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8"/>
          <w:szCs w:val="28"/>
        </w:rPr>
        <w:t>安全生产教育培训制度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1目的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为确立终身教育的观念和全员培训的目标，并对从事与危险化学品生产相关的人员进行经常性安全培训教育。特制订本制度。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2适用范围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适用于本站安全培训教育工作。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3职责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3.1加油站的主要负责人确保培训管理，并为人员能力的提高提供必要的培训条件;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3.2站长负责制定年度安全培训计划: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3.3专职安全管理人员负责安全培训计划的组织实施、考核。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4程序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4.1安全培训计划管理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4.1.1根据国家安全管理方针政策、加油站生产经营发展及安全标准规范体系的要求，由安全员负责每年根据岗位任职需求、法律法规要求和职工能力状况进行需求分析，明确安全培训工作的目标、任务及具体培训项目，编制次年安全培训教育计划，报主要负责人(站长)审批:将安全培训项目，纳入《年度培训计划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4.1.2制定培训计划后，由主要负责人(站长)负责培训教育所需的人员、资金和设施的落实。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4.1.3安全培训教育计划变更时，应记录变更情况。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4.2安全培训教育记录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在每次安全培训过程中，专职的安全管理人员负责监督被培训人员填写《安全活动(会议、培训等)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</w:t>
      </w:r>
      <w:r>
        <w:rPr>
          <w:rFonts w:ascii="宋体" w:hAnsi="宋体" w:eastAsia="宋体" w:cs="宋体"/>
          <w:sz w:val="24"/>
          <w:szCs w:val="24"/>
        </w:rPr>
        <w:t>到册)，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填写《安全教育培训记录表)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在每次培训完成后，根据具体培训情况和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培训考核情况填写相应的安全培训台账</w:t>
      </w:r>
      <w:r>
        <w:rPr>
          <w:rFonts w:ascii="宋体" w:hAnsi="宋体" w:eastAsia="宋体" w:cs="宋体"/>
          <w:sz w:val="24"/>
          <w:szCs w:val="24"/>
        </w:rPr>
        <w:t>及《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培训考核</w:t>
      </w:r>
      <w:r>
        <w:rPr>
          <w:rFonts w:ascii="宋体" w:hAnsi="宋体" w:eastAsia="宋体" w:cs="宋体"/>
          <w:sz w:val="24"/>
          <w:szCs w:val="24"/>
        </w:rPr>
        <w:t>成绩登记表)，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建立(员工培训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档案</w:t>
      </w:r>
      <w:r>
        <w:rPr>
          <w:rFonts w:ascii="宋体" w:hAnsi="宋体" w:eastAsia="宋体" w:cs="宋体"/>
          <w:sz w:val="24"/>
          <w:szCs w:val="24"/>
        </w:rPr>
        <w:t>)，安全管理人员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负责做</w:t>
      </w:r>
      <w:r>
        <w:rPr>
          <w:rFonts w:ascii="宋体" w:hAnsi="宋体" w:eastAsia="宋体" w:cs="宋体"/>
          <w:sz w:val="24"/>
          <w:szCs w:val="24"/>
        </w:rPr>
        <w:t>好安全培训教育记录。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4.3安全培训效果管理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按照培训计划进行培训过程中，每次培训结束，安全管理人员组织被培训对象填写填写《安全培训教育效果调查表),作为下次培训、教育计划制定的依据。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4.4管理人员培训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4.4.1主要负责人(站长)和安全生产管理人员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主要负责人(站长)和安全生产管理人员应接受专门的安全培训教育，依据培训情况填写《管理人员培训台账)，经安全生产监管部门对其安全生产知识和管理能力考核合格，取得安全资格证书后方可任职，并按规定参加每年再培训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4.4.2其他安全管理人员及专业工程技术人员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其他安全管理人员(指各部门/班组负责人)及专业技术人员，进行安全教育培训。其他安全管理人员需进行考核，考核合格后方能上岗。考核不合格者继续进行培训，通过补考合格后方能上岗，并且每年至少1次再教育并考试合格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4.5从业人员培训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4.5.1一般从业人员(含:操作工、班组长)培训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4.5.1.1一般操作人员上岗前必须进行岗位基本功训练和安全知识培训，并经考试合格后方能上岗:一般操作人员每年进行一次岗位基本功训练和安全知识培训考核，合格后方能继续持证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4.5.1.2安全管理人员应结合安全生产实际制订班组安全活动计划，并组织班组实施。班组活动应作好记录台帐。活动形式包括:学习、讲座、讨论、竞赛等。活动内容包括:学习法律法规、安全生产制度、安全操作规程、安全技术知识，典型事例及经验，进行消防等应急演练，技术比武，查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患</w:t>
      </w:r>
      <w:r>
        <w:rPr>
          <w:rFonts w:ascii="宋体" w:hAnsi="宋体" w:eastAsia="宋体" w:cs="宋体"/>
          <w:sz w:val="24"/>
          <w:szCs w:val="24"/>
        </w:rPr>
        <w:t>活动、熟悉班组安全风险及防范措施等内容。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4.5.2新从业人员培训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新进员工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经三级安全教育培训。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ascii="宋体" w:hAnsi="宋体" w:eastAsia="宋体" w:cs="宋体"/>
          <w:sz w:val="24"/>
          <w:szCs w:val="24"/>
        </w:rPr>
        <w:t>加油站站长应负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责</w:t>
      </w:r>
      <w:r>
        <w:rPr>
          <w:rFonts w:ascii="宋体" w:hAnsi="宋体" w:eastAsia="宋体" w:cs="宋体"/>
          <w:sz w:val="24"/>
          <w:szCs w:val="24"/>
        </w:rPr>
        <w:t>对新进员工进行一级培训。一级培训的时间，不低于16学时，考枝合格者方能进行分配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站级岗前安全培训内容应当包括，本单位安全生产情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款</w:t>
      </w:r>
      <w:r>
        <w:rPr>
          <w:rFonts w:ascii="宋体" w:hAnsi="宋体" w:eastAsia="宋体" w:cs="宋体"/>
          <w:sz w:val="24"/>
          <w:szCs w:val="24"/>
        </w:rPr>
        <w:t>及安全生产基本如识、本单位安全生产规章制度和劳动纪律、从业人员安全生产权利和义务、有关事故案例、事故应急救援、事故应急预案演练及防范措施等内容。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b.加油站安全管理人员负责组织对分配的新进人员进行一级安全培训，并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进行考核。二级安全培训时间不低于24学时，考核合格者方能进行分配:岗前安全培训内容应当包括:工作环境及危险因素。所从事工种可能遭受的职业伤害和伤亡事故、所从事工种的安全职贵、操作技能及强制性标准、自教互教、急救方法、疏散和现场紧急情况的处理、安全设备设施、个人防护用品的使用和维护、加油站安全生产状况及规章、制度、预防事故和职业危害的措施及应注意的安全事项、有关事故案例以及其他需要培训的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c.各班组组长组织对分配人员进行三级安全培训，并进行上岗考核前操作技能考核。三级安全培训时间不低于32学时，考核合格后方能上岗。班组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ascii="宋体" w:hAnsi="宋体" w:eastAsia="宋体" w:cs="宋体"/>
          <w:sz w:val="24"/>
          <w:szCs w:val="24"/>
        </w:rPr>
        <w:t>岗前安全培训内容应当包括:岗位安全操作规程、岗位之间工作衔接配合的安全与职业卫生事项、有关事故案例、其他需要培训的内容。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d.接受三级培训后，记录接受三级培训教育的情况，填写《新从业人员三级安全教育培训台账》。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4.5.3“五新”教育培训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如果有新工艺、新设备、新技术、新方法、新材料投产，相关部门应组织相应人员进行安全操作规程等适应性培训，并填写相应的《安全教育培训记录).相关人员未接受专门培训并考核合格的，不能上岗操作。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4.6特种作业人员教育培训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4.6.1本制度所指特种作业，是指容易发生人员伤亡事故，对操作者本身、他人及周围设施的安全有重大危害的作业。本加油站涉及的特种作业人员有:电工、危险化学品作业。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4.6.2特种作业人员应具备适应本岗位的身体条件和文化程度，并且经市安全生产综合管理部门或其委托单位培训、考核合格，取得《特种作业操作证》(以下简称“操作证”),方可独立作业。加油站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根据特种作业人员的具体情况填写《特种作业人员台账》。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4.6.3特种作业“操作证”由市安全生产管理部门统一印刷，任何单位和个人不得伪造，涂改、转让。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6.4特种作业人员的培训、考核和发证，根据(国家经贸委第13号令)《特种作业人员安全技术培训考枝管理办法》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</w:t>
      </w:r>
      <w:r>
        <w:rPr>
          <w:rFonts w:ascii="宋体" w:hAnsi="宋体" w:eastAsia="宋体" w:cs="宋体"/>
          <w:sz w:val="24"/>
          <w:szCs w:val="24"/>
        </w:rPr>
        <w:t>托市安全生产监督管理部门进行，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或者</w:t>
      </w:r>
      <w:r>
        <w:rPr>
          <w:rFonts w:ascii="宋体" w:hAnsi="宋体" w:eastAsia="宋体" w:cs="宋体"/>
          <w:sz w:val="24"/>
          <w:szCs w:val="24"/>
        </w:rPr>
        <w:t>经市安全生产监管管理部门审查认定的单位进行。考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核</w:t>
      </w:r>
      <w:r>
        <w:rPr>
          <w:rFonts w:ascii="宋体" w:hAnsi="宋体" w:eastAsia="宋体" w:cs="宋体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</w:t>
      </w:r>
      <w:r>
        <w:rPr>
          <w:rFonts w:ascii="宋体" w:hAnsi="宋体" w:eastAsia="宋体" w:cs="宋体"/>
          <w:sz w:val="24"/>
          <w:szCs w:val="24"/>
        </w:rPr>
        <w:t>格者可进行补考，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补</w:t>
      </w:r>
      <w:r>
        <w:rPr>
          <w:rFonts w:ascii="宋体" w:hAnsi="宋体" w:eastAsia="宋体" w:cs="宋体"/>
          <w:sz w:val="24"/>
          <w:szCs w:val="24"/>
        </w:rPr>
        <w:t>考费用自理，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补</w:t>
      </w:r>
      <w:r>
        <w:rPr>
          <w:rFonts w:ascii="宋体" w:hAnsi="宋体" w:eastAsia="宋体" w:cs="宋体"/>
          <w:sz w:val="24"/>
          <w:szCs w:val="24"/>
        </w:rPr>
        <w:t>考仍不合格者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ascii="宋体" w:hAnsi="宋体" w:eastAsia="宋体" w:cs="宋体"/>
          <w:sz w:val="24"/>
          <w:szCs w:val="24"/>
        </w:rPr>
        <w:t>重新培训，费用自理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4.6.5取得“操作证”的特种作业人员，必须按国家规定的期限进行复审，复审不合格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t>未复审的，由市相关安全生产综合管理部门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或其</w:t>
      </w:r>
      <w:r>
        <w:rPr>
          <w:rFonts w:ascii="宋体" w:hAnsi="宋体" w:eastAsia="宋体" w:cs="宋体"/>
          <w:sz w:val="24"/>
          <w:szCs w:val="24"/>
        </w:rPr>
        <w:t>委托单位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吊销</w:t>
      </w:r>
      <w:r>
        <w:rPr>
          <w:rFonts w:ascii="宋体" w:hAnsi="宋体" w:eastAsia="宋体" w:cs="宋体"/>
          <w:sz w:val="24"/>
          <w:szCs w:val="24"/>
        </w:rPr>
        <w:t>其“操作证”，不得继续独立从事特种作业。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4.6.6特种作业人员必须在“操作证”规定的工种范围内作业，并随身携带“操作证”，接受安全管理人员的监督检查。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4.6.7对违章作业和造成事故者，站长根据情节有权扣证12个月，对其进行教育，并将违章作业和事故情况记入“操作证”内:对情节严重者，由发证部门吊销“操作证”，并追究责任。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4.6.8特种作业人员要保持相对稳定，不准随便调离，如需要调离，必须经站长同意，并进行再教育。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4.7其他人员培训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4.7.1站内从业人员转岗、脱离岗位一年以上(含一年)者，应进行油站级、班组级安全培训教育，经考核合格后，方可上岗。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4.7.2 加油站应对承包商的作业人员进行安全培训教育，保存安全培训教育记录。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4.7.3外来参观、学习、检查人员由安全管理人员负责组织安全教育培训，保存安全培训教育记录。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4.8日常教育培训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4.8.1班组安全活动每月不少于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次，每次活动时间不少于1学时。班组安全活动应有负责人、有计划、有内容、有记录。企业负责人应每月至少参加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次班组安全活动，班组活动后填写《安全活动记录》。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安全生产管理人员应每月至少1次对安全活动记录进行检查，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并签字。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安全生产管理人员应结合安全生产实际，制定管理部门、班组月度安全活动计划，规定活动形式、内容和要求。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加油站管理人员由安全生产管理人员组织安全活动，每月不少于1次，每次活动不少于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学时，填写《安全活动记录)。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63F50A2C"/>
    <w:rsid w:val="63F50A2C"/>
    <w:rsid w:val="794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2776</Words>
  <Characters>2914</Characters>
  <Lines>0</Lines>
  <Paragraphs>0</Paragraphs>
  <TotalTime>25</TotalTime>
  <ScaleCrop>false</ScaleCrop>
  <LinksUpToDate>false</LinksUpToDate>
  <CharactersWithSpaces>2915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2023-04-23T02:32:00Z</dcterms:created>
  <dc:creator>Administrator</dc:creator>
  <cp:lastModifiedBy>Administrator</cp:lastModifiedBy>
  <dcterms:modified xsi:type="dcterms:W3CDTF">2023-04-23T03:01:01Z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1B871276B8C143148599739216CF4DC3_13</vt:lpwstr>
  </property>
</Properties>
</file>