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安全检查管理制度</w:t>
      </w:r>
    </w:p>
    <w:bookmarkEnd w:id="0"/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为</w:t>
      </w:r>
      <w:r>
        <w:rPr>
          <w:rFonts w:ascii="宋体" w:hAnsi="宋体" w:cs="宋体"/>
          <w:color w:val="000000"/>
          <w:kern w:val="0"/>
          <w:sz w:val="24"/>
        </w:rPr>
        <w:t>防患于未然</w:t>
      </w:r>
      <w:r>
        <w:rPr>
          <w:rFonts w:hint="eastAsia" w:ascii="宋体" w:hAnsi="宋体" w:cs="宋体"/>
          <w:color w:val="000000"/>
          <w:kern w:val="0"/>
          <w:sz w:val="24"/>
        </w:rPr>
        <w:t>，避免或减少各类事故的发生，确保</w:t>
      </w:r>
      <w:r>
        <w:rPr>
          <w:rFonts w:ascii="宋体" w:hAnsi="宋体" w:cs="宋体"/>
          <w:color w:val="000000"/>
          <w:kern w:val="0"/>
          <w:sz w:val="24"/>
        </w:rPr>
        <w:t>员工生命</w:t>
      </w:r>
      <w:r>
        <w:rPr>
          <w:rFonts w:hint="eastAsia" w:ascii="宋体" w:hAnsi="宋体" w:cs="宋体"/>
          <w:color w:val="000000"/>
          <w:kern w:val="0"/>
          <w:sz w:val="24"/>
        </w:rPr>
        <w:t>安全和公司财产</w:t>
      </w:r>
      <w:r>
        <w:rPr>
          <w:rFonts w:ascii="宋体" w:hAnsi="宋体" w:cs="宋体"/>
          <w:color w:val="000000"/>
          <w:kern w:val="0"/>
          <w:sz w:val="24"/>
        </w:rPr>
        <w:t>不受损失，</w:t>
      </w:r>
      <w:r>
        <w:rPr>
          <w:rFonts w:hint="eastAsia" w:ascii="宋体" w:hAnsi="宋体" w:cs="宋体"/>
          <w:color w:val="000000"/>
          <w:kern w:val="0"/>
          <w:sz w:val="24"/>
        </w:rPr>
        <w:t>促进各部门较好地完成</w:t>
      </w:r>
      <w:r>
        <w:rPr>
          <w:rFonts w:ascii="宋体" w:hAnsi="宋体" w:cs="宋体"/>
          <w:color w:val="000000"/>
          <w:kern w:val="0"/>
          <w:sz w:val="24"/>
        </w:rPr>
        <w:t>安全生产</w:t>
      </w:r>
      <w:r>
        <w:rPr>
          <w:rFonts w:hint="eastAsia" w:ascii="宋体" w:hAnsi="宋体" w:cs="宋体"/>
          <w:color w:val="000000"/>
          <w:kern w:val="0"/>
          <w:sz w:val="24"/>
        </w:rPr>
        <w:t>目标和任务</w:t>
      </w:r>
      <w:r>
        <w:rPr>
          <w:rFonts w:ascii="宋体" w:hAnsi="宋体" w:cs="宋体"/>
          <w:color w:val="000000"/>
          <w:kern w:val="0"/>
          <w:sz w:val="24"/>
        </w:rPr>
        <w:t>，</w:t>
      </w:r>
      <w:r>
        <w:rPr>
          <w:rFonts w:hint="eastAsia" w:ascii="宋体" w:hAnsi="宋体" w:cs="宋体"/>
          <w:color w:val="000000"/>
          <w:kern w:val="0"/>
          <w:sz w:val="24"/>
        </w:rPr>
        <w:t>特制定本制度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 安全检查工作由安全生产委员会负责组织实施，公司各部门和相关人员应积极配合各项安全检查工作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 安全检查时间和内容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2.1每半年检查一次，各部门的</w:t>
      </w:r>
      <w:r>
        <w:rPr>
          <w:rFonts w:ascii="宋体" w:hAnsi="宋体" w:cs="宋体"/>
          <w:color w:val="000000"/>
          <w:kern w:val="0"/>
          <w:sz w:val="24"/>
        </w:rPr>
        <w:t>安全教育、培训工作</w:t>
      </w:r>
      <w:r>
        <w:rPr>
          <w:rFonts w:hint="eastAsia" w:ascii="宋体" w:hAnsi="宋体" w:cs="宋体"/>
          <w:color w:val="000000"/>
          <w:kern w:val="0"/>
          <w:sz w:val="24"/>
        </w:rPr>
        <w:t>的开展情况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2.2</w:t>
      </w:r>
      <w:r>
        <w:rPr>
          <w:rFonts w:ascii="宋体" w:hAnsi="宋体" w:cs="宋体"/>
          <w:color w:val="000000"/>
          <w:kern w:val="0"/>
          <w:sz w:val="24"/>
        </w:rPr>
        <w:t>随时检查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ascii="宋体" w:hAnsi="宋体" w:cs="宋体"/>
          <w:color w:val="000000"/>
          <w:kern w:val="0"/>
          <w:sz w:val="24"/>
        </w:rPr>
        <w:t>安全操作规程</w:t>
      </w:r>
      <w:r>
        <w:rPr>
          <w:rFonts w:hint="eastAsia" w:ascii="宋体" w:hAnsi="宋体" w:cs="宋体"/>
          <w:color w:val="000000"/>
          <w:kern w:val="0"/>
          <w:sz w:val="24"/>
        </w:rPr>
        <w:t>和安全管理制度的</w:t>
      </w:r>
      <w:r>
        <w:rPr>
          <w:rFonts w:ascii="宋体" w:hAnsi="宋体" w:cs="宋体"/>
          <w:color w:val="000000"/>
          <w:kern w:val="0"/>
          <w:sz w:val="24"/>
        </w:rPr>
        <w:t>执行情况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2.3每季度检查一次，各环节的事故隐患治理和控制情况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2.4</w:t>
      </w:r>
      <w:r>
        <w:rPr>
          <w:rFonts w:ascii="宋体" w:hAnsi="宋体" w:cs="宋体"/>
          <w:color w:val="000000"/>
          <w:kern w:val="0"/>
          <w:sz w:val="24"/>
        </w:rPr>
        <w:t>随时检查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ascii="宋体" w:hAnsi="宋体" w:cs="宋体"/>
          <w:color w:val="000000"/>
          <w:kern w:val="0"/>
          <w:sz w:val="24"/>
        </w:rPr>
        <w:t>布置生产任务时是否同时布置了安全工作。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2.5每年检查一次，各类安全防护设施的完好性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2.6根据市场情况</w:t>
      </w:r>
      <w:r>
        <w:rPr>
          <w:rFonts w:ascii="宋体" w:hAnsi="宋体" w:cs="宋体"/>
          <w:color w:val="000000"/>
          <w:kern w:val="0"/>
          <w:sz w:val="24"/>
        </w:rPr>
        <w:t>随时检查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ascii="宋体" w:hAnsi="宋体" w:cs="宋体"/>
          <w:color w:val="000000"/>
          <w:kern w:val="0"/>
          <w:sz w:val="24"/>
        </w:rPr>
        <w:t>工作区域的安全性、使用材料的安全性、设备的安全性、工具的安全性、行为的安全性、车间通风情况的安全性。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2.7每月</w:t>
      </w:r>
      <w:r>
        <w:rPr>
          <w:rFonts w:ascii="宋体" w:hAnsi="宋体" w:cs="宋体"/>
          <w:color w:val="000000"/>
          <w:kern w:val="0"/>
          <w:sz w:val="24"/>
        </w:rPr>
        <w:t>检查</w:t>
      </w:r>
      <w:r>
        <w:rPr>
          <w:rFonts w:hint="eastAsia" w:ascii="宋体" w:hAnsi="宋体" w:cs="宋体"/>
          <w:color w:val="000000"/>
          <w:kern w:val="0"/>
          <w:sz w:val="24"/>
        </w:rPr>
        <w:t>一次，</w:t>
      </w:r>
      <w:r>
        <w:rPr>
          <w:rFonts w:ascii="宋体" w:hAnsi="宋体" w:cs="宋体"/>
          <w:color w:val="000000"/>
          <w:kern w:val="0"/>
          <w:sz w:val="24"/>
        </w:rPr>
        <w:t>原材料</w:t>
      </w:r>
      <w:r>
        <w:rPr>
          <w:rFonts w:hint="eastAsia" w:ascii="宋体" w:hAnsi="宋体" w:cs="宋体"/>
          <w:color w:val="000000"/>
          <w:kern w:val="0"/>
          <w:sz w:val="24"/>
        </w:rPr>
        <w:t>储存是否</w:t>
      </w:r>
      <w:r>
        <w:rPr>
          <w:rFonts w:ascii="宋体" w:hAnsi="宋体" w:cs="宋体"/>
          <w:color w:val="000000"/>
          <w:kern w:val="0"/>
          <w:sz w:val="24"/>
        </w:rPr>
        <w:t>按规定码放及</w:t>
      </w:r>
      <w:r>
        <w:rPr>
          <w:rFonts w:hint="eastAsia" w:ascii="宋体" w:hAnsi="宋体" w:cs="宋体"/>
          <w:color w:val="000000"/>
          <w:kern w:val="0"/>
          <w:sz w:val="24"/>
        </w:rPr>
        <w:t>储存的</w:t>
      </w:r>
      <w:r>
        <w:rPr>
          <w:rFonts w:ascii="宋体" w:hAnsi="宋体" w:cs="宋体"/>
          <w:color w:val="000000"/>
          <w:kern w:val="0"/>
          <w:sz w:val="24"/>
        </w:rPr>
        <w:t>安全性。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2.8</w:t>
      </w:r>
      <w:r>
        <w:rPr>
          <w:rFonts w:ascii="宋体" w:hAnsi="宋体" w:cs="宋体"/>
          <w:color w:val="000000"/>
          <w:kern w:val="0"/>
          <w:sz w:val="24"/>
        </w:rPr>
        <w:t>每</w:t>
      </w:r>
      <w:r>
        <w:rPr>
          <w:rFonts w:hint="eastAsia" w:ascii="宋体" w:hAnsi="宋体" w:cs="宋体"/>
          <w:color w:val="000000"/>
          <w:kern w:val="0"/>
          <w:sz w:val="24"/>
        </w:rPr>
        <w:t>季度</w:t>
      </w:r>
      <w:r>
        <w:rPr>
          <w:rFonts w:ascii="宋体" w:hAnsi="宋体" w:cs="宋体"/>
          <w:color w:val="000000"/>
          <w:kern w:val="0"/>
          <w:sz w:val="24"/>
        </w:rPr>
        <w:t>检查一次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ascii="宋体" w:hAnsi="宋体" w:cs="宋体"/>
          <w:color w:val="000000"/>
          <w:kern w:val="0"/>
          <w:sz w:val="24"/>
        </w:rPr>
        <w:t>消防器材是否完备，</w:t>
      </w:r>
      <w:r>
        <w:rPr>
          <w:rFonts w:hint="eastAsia" w:ascii="宋体" w:hAnsi="宋体" w:cs="宋体"/>
          <w:color w:val="000000"/>
          <w:kern w:val="0"/>
          <w:sz w:val="24"/>
        </w:rPr>
        <w:t>保养是否到位、摆放是否合理。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2.9根据市场情况</w:t>
      </w:r>
      <w:r>
        <w:rPr>
          <w:rFonts w:ascii="宋体" w:hAnsi="宋体" w:cs="宋体"/>
          <w:color w:val="000000"/>
          <w:kern w:val="0"/>
          <w:sz w:val="24"/>
        </w:rPr>
        <w:t>随时检查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ascii="宋体" w:hAnsi="宋体" w:cs="宋体"/>
          <w:color w:val="000000"/>
          <w:kern w:val="0"/>
          <w:sz w:val="24"/>
        </w:rPr>
        <w:t>个人劳动保护用品的佩戴情况。个人劳动保护用品是否齐备以及是否会正确使用。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2.10每年检查一次，安全生产目标、指标完成情况。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2.11每年检查一次，相关安全法律、法规、标准的执行情况。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 检查方式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3.1日常检查为随机巡查，不确定检查范围，不针对检查项目，以现场查看的形式进行。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3.2定期检查除现场查看外，应根据检查确定的范围、项目进行抽查，听取受检方的工作汇报，并重点查看相关记录。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3.3对各部门整个年度各项安全工作情况的检查，以年终总结和评审会议的形式进行。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 检查结果处理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4.1无论是何种形式的检查，检查过程中发现的一般性问题（对公司、部门整体安全工作未构成影响的问题），由检查人员以口头形式责令及时纠正，必要时应组织相关的培训，</w:t>
      </w:r>
      <w:r>
        <w:rPr>
          <w:rFonts w:hint="eastAsia"/>
          <w:sz w:val="24"/>
        </w:rPr>
        <w:t>促使改进。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4.2</w:t>
      </w:r>
      <w:r>
        <w:rPr>
          <w:rFonts w:hint="eastAsia"/>
          <w:sz w:val="24"/>
        </w:rPr>
        <w:t>如发现严重问题，应下达《不合格报告单》，并要求责任部门按质量、环境、职业健康安全综合管理体系《持续改进控制程序》要求，进行原因分析并制订整改措施。整改措施制定内容应包括：</w:t>
      </w:r>
    </w:p>
    <w:p>
      <w:pPr>
        <w:spacing w:line="36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a. 消除不符合原因的具体办法；</w:t>
      </w:r>
    </w:p>
    <w:p>
      <w:pPr>
        <w:spacing w:line="36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b. 消除不符合原因的实施步骤；</w:t>
      </w:r>
    </w:p>
    <w:p>
      <w:pPr>
        <w:spacing w:line="36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c. 责任人；</w:t>
      </w:r>
    </w:p>
    <w:p>
      <w:pPr>
        <w:spacing w:line="36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d. 整改应完成期限。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4.3在制订实施整改措施时，责任部门应确保整改措施的可行性，并避免因整改项目产生新的安全风险。</w:t>
      </w:r>
    </w:p>
    <w:p>
      <w:pPr>
        <w:adjustRightIn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4.4不符合如属产品、工艺、设计和开发等方面的问题，整改措施制定后应提交至生产部审核，分管副总经理批准后实施。除此之外，其它不符合事项，其整改措施制定后提交安全环保部审核，经分管副总经理批准后实施。重大事项的纠正措施应报总经理审批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4.5整改措施实施过程中安全环保部或生产</w:t>
      </w:r>
      <w:r>
        <w:rPr>
          <w:rFonts w:hint="eastAsia"/>
          <w:sz w:val="24"/>
          <w:lang w:eastAsia="zh-CN"/>
        </w:rPr>
        <w:t>中心</w:t>
      </w:r>
      <w:r>
        <w:rPr>
          <w:rFonts w:hint="eastAsia"/>
          <w:sz w:val="24"/>
        </w:rPr>
        <w:t>应进行监控以确保纠正措施的及时性、有效性。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 检查记录</w:t>
      </w:r>
    </w:p>
    <w:p>
      <w:pPr>
        <w:tabs>
          <w:tab w:val="left" w:pos="84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5.1由安全环保部负责，制定各类检查记录。</w:t>
      </w:r>
    </w:p>
    <w:p>
      <w:pPr>
        <w:tabs>
          <w:tab w:val="left" w:pos="84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5.2公司组织的安全检查，记录由安全环保部保存。</w:t>
      </w:r>
    </w:p>
    <w:p>
      <w:pPr>
        <w:tabs>
          <w:tab w:val="left" w:pos="84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5.3各部门组织的安全检查，由各部门自行保存检查记录。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5.4责任部门的预防措施和纠正措施及实施过程和结果的记录，由责任部门保存。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OWFmNDI5NTllZWNlODA5ZWQ0MjI0NTE0NWI1MDcifQ=="/>
  </w:docVars>
  <w:rsids>
    <w:rsidRoot w:val="03090713"/>
    <w:rsid w:val="0309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2023-04-14T02:42:00Z</dcterms:created>
  <dc:creator>黄松</dc:creator>
  <cp:lastModifiedBy>黄松</cp:lastModifiedBy>
  <dcterms:modified xsi:type="dcterms:W3CDTF">2023-04-14T02:43:07Z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E3DC01D2619B4A6E949CAD502E45F962_11</vt:lpwstr>
  </property>
</Properties>
</file>