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45" w:tblpY="1518"/>
        <w:tblOverlap w:val="never"/>
        <w:tblW w:w="82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6"/>
        <w:gridCol w:w="43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90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3" w:name="_GoBack"/>
            <w:bookmarkEnd w:id="3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南充联成化学工业有限公司</w:t>
            </w:r>
          </w:p>
        </w:tc>
        <w:tc>
          <w:tcPr>
            <w:tcW w:w="433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管理规范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06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文件编号：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Q/HSLZ-AH-03</w:t>
            </w:r>
          </w:p>
        </w:tc>
        <w:tc>
          <w:tcPr>
            <w:tcW w:w="4334" w:type="dxa"/>
          </w:tcPr>
          <w:p>
            <w:pPr>
              <w:pBdr>
                <w:top w:val="none" w:color="auto" w:sz="0" w:space="1"/>
                <w:left w:val="none" w:color="auto" w:sz="0" w:space="4"/>
                <w:right w:val="none" w:color="auto" w:sz="0" w:space="4"/>
              </w:pBdr>
              <w:spacing w:line="360" w:lineRule="auto"/>
              <w:rPr>
                <w:rFonts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文件名称：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安全生产奖惩管理制度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906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版本/修改：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A/1</w:t>
            </w:r>
          </w:p>
        </w:tc>
        <w:tc>
          <w:tcPr>
            <w:tcW w:w="4334" w:type="dxa"/>
          </w:tcPr>
          <w:p>
            <w:pPr>
              <w:pBdr>
                <w:top w:val="none" w:color="auto" w:sz="0" w:space="1"/>
                <w:left w:val="none" w:color="auto" w:sz="0" w:space="4"/>
                <w:right w:val="none" w:color="auto" w:sz="0" w:space="4"/>
              </w:pBdr>
              <w:spacing w:line="360" w:lineRule="auto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编制人/编制部门：</w:t>
            </w: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>姚税燃/安全环保管理部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theme="minorEastAsia"/>
          <w:b/>
          <w:bCs/>
          <w:sz w:val="24"/>
          <w:szCs w:val="24"/>
        </w:rPr>
      </w:pPr>
      <w:bookmarkStart w:id="0" w:name="_Toc25807"/>
      <w:bookmarkStart w:id="1" w:name="_Toc1731"/>
      <w:r>
        <w:rPr>
          <w:rFonts w:hint="eastAsia" w:ascii="宋体" w:hAnsi="宋体" w:eastAsia="宋体" w:cstheme="minorEastAsia"/>
          <w:b/>
          <w:bCs/>
          <w:sz w:val="24"/>
          <w:szCs w:val="24"/>
        </w:rPr>
        <w:t>1 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为激励、调动公司全员安全生产工作积极性，提高安全生产绩效，约束和控制安全生产不良事态的发生，特制定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</w:t>
      </w:r>
      <w:r>
        <w:rPr>
          <w:rFonts w:hint="eastAsia" w:ascii="宋体" w:hAnsi="宋体" w:eastAsia="宋体" w:cs="宋体"/>
          <w:sz w:val="24"/>
          <w:szCs w:val="24"/>
        </w:rPr>
        <w:t>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theme="minorEastAsia"/>
          <w:b/>
          <w:bCs/>
          <w:kern w:val="0"/>
          <w:sz w:val="24"/>
        </w:rPr>
      </w:pPr>
      <w:r>
        <w:rPr>
          <w:rFonts w:hint="eastAsia" w:ascii="宋体" w:hAnsi="宋体" w:eastAsia="宋体" w:cstheme="minorEastAsia"/>
          <w:b/>
          <w:bCs/>
          <w:kern w:val="0"/>
          <w:sz w:val="24"/>
        </w:rPr>
        <w:t>2 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theme="minorEastAsia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eastAsia="宋体" w:cstheme="minorEastAsia"/>
          <w:b w:val="0"/>
          <w:bCs w:val="0"/>
          <w:kern w:val="0"/>
          <w:sz w:val="24"/>
          <w:lang w:val="en-US" w:eastAsia="zh-CN"/>
        </w:rPr>
        <w:t>南充联成化学工业有限公司全体员工、劳务人员、外来人员。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theme="minorEastAsia"/>
          <w:b/>
          <w:bCs/>
          <w:kern w:val="0"/>
          <w:sz w:val="24"/>
        </w:rPr>
      </w:pPr>
      <w:r>
        <w:rPr>
          <w:rFonts w:hint="eastAsia" w:ascii="宋体" w:hAnsi="宋体" w:eastAsia="宋体" w:cstheme="minorEastAsia"/>
          <w:b/>
          <w:bCs/>
          <w:kern w:val="0"/>
          <w:sz w:val="24"/>
        </w:rPr>
        <w:t>3</w:t>
      </w:r>
      <w:r>
        <w:rPr>
          <w:rFonts w:hint="eastAsia" w:ascii="宋体" w:hAnsi="宋体" w:eastAsia="宋体" w:cstheme="minorEastAsia"/>
          <w:b/>
          <w:bCs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theme="minorEastAsia"/>
          <w:b/>
          <w:bCs/>
          <w:kern w:val="0"/>
          <w:sz w:val="24"/>
        </w:rPr>
        <w:t>职责权限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EastAsia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eastAsia="宋体" w:cstheme="minorEastAsia"/>
          <w:b w:val="0"/>
          <w:bCs w:val="0"/>
          <w:kern w:val="0"/>
          <w:sz w:val="24"/>
          <w:lang w:eastAsia="zh-CN"/>
        </w:rPr>
        <w:t>安全环保管理部负责制定安全管理考核细则，负责按照安全管理考核细则对</w:t>
      </w:r>
      <w:r>
        <w:rPr>
          <w:rFonts w:hint="eastAsia" w:ascii="宋体" w:hAnsi="宋体" w:eastAsia="宋体" w:cstheme="minorEastAsia"/>
          <w:b w:val="0"/>
          <w:bCs w:val="0"/>
          <w:kern w:val="0"/>
          <w:sz w:val="24"/>
          <w:lang w:val="en-US" w:eastAsia="zh-CN"/>
        </w:rPr>
        <w:t>公司管理人员定点承包情况，安全生产情况和安全隐患整改情况进行考核并建立《考核汇总表》；各部门负责各自范围的安全管理和考核。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theme="minorEastAsia"/>
          <w:b/>
          <w:bCs/>
          <w:kern w:val="0"/>
          <w:sz w:val="24"/>
        </w:rPr>
      </w:pPr>
      <w:r>
        <w:rPr>
          <w:rFonts w:hint="eastAsia" w:ascii="宋体" w:hAnsi="宋体" w:eastAsia="宋体" w:cstheme="minorEastAsia"/>
          <w:b/>
          <w:bCs/>
          <w:kern w:val="0"/>
          <w:sz w:val="24"/>
          <w:lang w:val="en-US" w:eastAsia="zh-CN"/>
        </w:rPr>
        <w:t xml:space="preserve">4 </w:t>
      </w:r>
      <w:r>
        <w:rPr>
          <w:rFonts w:hint="eastAsia" w:ascii="宋体" w:hAnsi="宋体" w:eastAsia="宋体" w:cstheme="minorEastAsia"/>
          <w:b/>
          <w:bCs/>
          <w:kern w:val="0"/>
          <w:sz w:val="24"/>
        </w:rPr>
        <w:t>具体规定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奖励范围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4.1.1</w:t>
      </w:r>
      <w:r>
        <w:rPr>
          <w:rFonts w:hint="eastAsia" w:ascii="宋体" w:hAnsi="宋体" w:eastAsia="宋体" w:cs="宋体"/>
          <w:sz w:val="24"/>
          <w:szCs w:val="24"/>
        </w:rPr>
        <w:t>对安全生产有所发明创造、合理化建议被采用有明显的效果者。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4.1</w:t>
      </w:r>
      <w:r>
        <w:rPr>
          <w:rFonts w:hint="eastAsia" w:ascii="宋体" w:hAnsi="宋体" w:eastAsia="宋体" w:cs="宋体"/>
          <w:sz w:val="24"/>
          <w:szCs w:val="24"/>
        </w:rPr>
        <w:t>.2制止违章指挥、违章作业避免事故发生者。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4.1</w:t>
      </w:r>
      <w:r>
        <w:rPr>
          <w:rFonts w:hint="eastAsia" w:ascii="宋体" w:hAnsi="宋体" w:eastAsia="宋体" w:cs="宋体"/>
          <w:sz w:val="24"/>
          <w:szCs w:val="24"/>
        </w:rPr>
        <w:t>.3及时发现或消除重大事故隐患，避免重大事故发生者。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4.1</w:t>
      </w:r>
      <w:r>
        <w:rPr>
          <w:rFonts w:hint="eastAsia" w:ascii="宋体" w:hAnsi="宋体" w:eastAsia="宋体" w:cs="宋体"/>
          <w:sz w:val="24"/>
          <w:szCs w:val="24"/>
        </w:rPr>
        <w:t>.4发生火灾、火险、物料泄漏等事故抢险救灾有功人员。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4.1</w:t>
      </w:r>
      <w:r>
        <w:rPr>
          <w:rFonts w:hint="eastAsia" w:ascii="宋体" w:hAnsi="宋体" w:eastAsia="宋体" w:cs="宋体"/>
          <w:sz w:val="24"/>
          <w:szCs w:val="24"/>
        </w:rPr>
        <w:t>.5积极参加公司组织的各种形式的安全生产活动，被评为先进车间、部门、班组、个人。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4.1</w:t>
      </w:r>
      <w:r>
        <w:rPr>
          <w:rFonts w:hint="eastAsia" w:ascii="宋体" w:hAnsi="宋体" w:eastAsia="宋体" w:cs="宋体"/>
          <w:sz w:val="24"/>
          <w:szCs w:val="24"/>
        </w:rPr>
        <w:t>.6对消防、安全工作和其它方面做出特殊贡献者。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4.1</w:t>
      </w:r>
      <w:r>
        <w:rPr>
          <w:rFonts w:hint="eastAsia" w:ascii="宋体" w:hAnsi="宋体" w:eastAsia="宋体" w:cs="宋体"/>
          <w:sz w:val="24"/>
          <w:szCs w:val="24"/>
        </w:rPr>
        <w:t>.7年度安全生产目标完成的车间、部门、班组、个人。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处罚范围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4.2</w:t>
      </w:r>
      <w:r>
        <w:rPr>
          <w:rFonts w:hint="eastAsia" w:ascii="宋体" w:hAnsi="宋体" w:eastAsia="宋体" w:cs="宋体"/>
          <w:sz w:val="24"/>
          <w:szCs w:val="24"/>
        </w:rPr>
        <w:t>.1事故直接责任者及相关人员。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4.2</w:t>
      </w:r>
      <w:r>
        <w:rPr>
          <w:rFonts w:hint="eastAsia" w:ascii="宋体" w:hAnsi="宋体" w:eastAsia="宋体" w:cs="宋体"/>
          <w:sz w:val="24"/>
          <w:szCs w:val="24"/>
        </w:rPr>
        <w:t>.2违章指挥或强令职工冒险作业导致事故发生者。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4.2</w:t>
      </w:r>
      <w:r>
        <w:rPr>
          <w:rFonts w:hint="eastAsia" w:ascii="宋体" w:hAnsi="宋体" w:eastAsia="宋体" w:cs="宋体"/>
          <w:sz w:val="24"/>
          <w:szCs w:val="24"/>
        </w:rPr>
        <w:t>.3违章违纪，情节严重，性质恶劣者。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4.2</w:t>
      </w:r>
      <w:r>
        <w:rPr>
          <w:rFonts w:hint="eastAsia" w:ascii="宋体" w:hAnsi="宋体" w:eastAsia="宋体" w:cs="宋体"/>
          <w:sz w:val="24"/>
          <w:szCs w:val="24"/>
        </w:rPr>
        <w:t>.4隐瞒事故不报，弄虚作假者。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4.2</w:t>
      </w:r>
      <w:r>
        <w:rPr>
          <w:rFonts w:hint="eastAsia" w:ascii="宋体" w:hAnsi="宋体" w:eastAsia="宋体" w:cs="宋体"/>
          <w:sz w:val="24"/>
          <w:szCs w:val="24"/>
        </w:rPr>
        <w:t>.5事故发生后，不采取措施，导致事故扩大或重复事故发生者。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4.2</w:t>
      </w:r>
      <w:r>
        <w:rPr>
          <w:rFonts w:hint="eastAsia" w:ascii="宋体" w:hAnsi="宋体" w:eastAsia="宋体" w:cs="宋体"/>
          <w:sz w:val="24"/>
          <w:szCs w:val="24"/>
        </w:rPr>
        <w:t>.6对坚持原则，认真维护各项安全生产管理制度人员打击报复者。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4.2</w:t>
      </w:r>
      <w:r>
        <w:rPr>
          <w:rFonts w:hint="eastAsia" w:ascii="宋体" w:hAnsi="宋体" w:eastAsia="宋体" w:cs="宋体"/>
          <w:sz w:val="24"/>
          <w:szCs w:val="24"/>
        </w:rPr>
        <w:t>.7其它各种违反安全生产规章制度造成严重后果者。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4.2</w:t>
      </w:r>
      <w:r>
        <w:rPr>
          <w:rFonts w:hint="eastAsia" w:ascii="宋体" w:hAnsi="宋体" w:eastAsia="宋体" w:cs="宋体"/>
          <w:sz w:val="24"/>
          <w:szCs w:val="24"/>
        </w:rPr>
        <w:t>.8对安全隐患整改不力或拖延不办的责任人。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4.2</w:t>
      </w:r>
      <w:r>
        <w:rPr>
          <w:rFonts w:hint="eastAsia" w:ascii="宋体" w:hAnsi="宋体" w:eastAsia="宋体" w:cs="宋体"/>
          <w:sz w:val="24"/>
          <w:szCs w:val="24"/>
        </w:rPr>
        <w:t>.9 擅自挪用消防器材、损坏消防器材者。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奖罚类型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4.3</w:t>
      </w:r>
      <w:r>
        <w:rPr>
          <w:rFonts w:hint="eastAsia" w:ascii="宋体" w:hAnsi="宋体" w:eastAsia="宋体" w:cs="宋体"/>
          <w:sz w:val="24"/>
          <w:szCs w:val="24"/>
        </w:rPr>
        <w:t>.1根据《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安全环保管理部</w:t>
      </w:r>
      <w:r>
        <w:rPr>
          <w:rFonts w:hint="eastAsia" w:ascii="宋体" w:hAnsi="宋体" w:eastAsia="宋体" w:cs="宋体"/>
          <w:sz w:val="24"/>
          <w:szCs w:val="24"/>
        </w:rPr>
        <w:t>考核指标》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如附件所示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，奖励额度根据贡献大小可一次性奖励 50-10000 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4.3</w:t>
      </w:r>
      <w:r>
        <w:rPr>
          <w:rFonts w:hint="eastAsia" w:ascii="宋体" w:hAnsi="宋体" w:eastAsia="宋体" w:cs="宋体"/>
          <w:sz w:val="24"/>
          <w:szCs w:val="24"/>
        </w:rPr>
        <w:t xml:space="preserve">.2经济处罚根据危害程度和损失情况、责任大小，可处以罚款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</w:t>
      </w:r>
      <w:r>
        <w:rPr>
          <w:rFonts w:hint="eastAsia" w:ascii="宋体" w:hAnsi="宋体" w:eastAsia="宋体" w:cs="宋体"/>
          <w:sz w:val="24"/>
          <w:szCs w:val="24"/>
        </w:rPr>
        <w:t>-10000元，损失严重的由责任人按比例赔偿。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4.3</w:t>
      </w:r>
      <w:r>
        <w:rPr>
          <w:rFonts w:hint="eastAsia" w:ascii="宋体" w:hAnsi="宋体" w:eastAsia="宋体" w:cs="宋体"/>
          <w:sz w:val="24"/>
          <w:szCs w:val="24"/>
        </w:rPr>
        <w:t>.3行政处罚根据危害程度和损失情况、责任大小可处以警告、降职、降级、留用查看、辞退、开除。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4.3</w:t>
      </w:r>
      <w:r>
        <w:rPr>
          <w:rFonts w:hint="eastAsia" w:ascii="宋体" w:hAnsi="宋体" w:eastAsia="宋体" w:cs="宋体"/>
          <w:sz w:val="24"/>
          <w:szCs w:val="24"/>
        </w:rPr>
        <w:t>.4性质特别严重、情节恶劣，触犯刑律者，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依法</w:t>
      </w:r>
      <w:r>
        <w:rPr>
          <w:rFonts w:hint="eastAsia" w:ascii="宋体" w:hAnsi="宋体" w:eastAsia="宋体" w:cs="宋体"/>
          <w:sz w:val="24"/>
          <w:szCs w:val="24"/>
        </w:rPr>
        <w:t>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奖罚程序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4.4</w:t>
      </w:r>
      <w:r>
        <w:rPr>
          <w:rFonts w:hint="eastAsia" w:ascii="宋体" w:hAnsi="宋体" w:eastAsia="宋体" w:cs="宋体"/>
          <w:sz w:val="24"/>
          <w:szCs w:val="24"/>
        </w:rPr>
        <w:t>.1奖励措施由所在部门汇总材料上报公司研究批准后执行。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4.4</w:t>
      </w:r>
      <w:r>
        <w:rPr>
          <w:rFonts w:hint="eastAsia" w:ascii="宋体" w:hAnsi="宋体" w:eastAsia="宋体" w:cs="宋体"/>
          <w:sz w:val="24"/>
          <w:szCs w:val="24"/>
        </w:rPr>
        <w:t>.2经济处罚由有关部门提出，报公司领导批准后执行。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theme="minorEastAsia"/>
          <w:bCs/>
          <w:kern w:val="0"/>
          <w:sz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4.4</w:t>
      </w:r>
      <w:r>
        <w:rPr>
          <w:rFonts w:hint="eastAsia" w:ascii="宋体" w:hAnsi="宋体" w:eastAsia="宋体" w:cs="宋体"/>
          <w:sz w:val="24"/>
          <w:szCs w:val="24"/>
        </w:rPr>
        <w:t>.3行政处罚由有关部门提出，按公司有关规定，研究批准后执行。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theme="minorEastAsia"/>
          <w:b/>
          <w:bCs/>
          <w:kern w:val="0"/>
          <w:sz w:val="24"/>
        </w:rPr>
      </w:pPr>
      <w:r>
        <w:rPr>
          <w:rFonts w:hint="eastAsia" w:ascii="宋体" w:hAnsi="宋体" w:eastAsia="宋体" w:cstheme="minorEastAsia"/>
          <w:b/>
          <w:bCs/>
          <w:kern w:val="0"/>
          <w:sz w:val="24"/>
          <w:lang w:val="en-US" w:eastAsia="zh-CN"/>
        </w:rPr>
        <w:t xml:space="preserve">5 </w:t>
      </w:r>
      <w:r>
        <w:rPr>
          <w:rFonts w:hint="eastAsia" w:ascii="宋体" w:hAnsi="宋体" w:eastAsia="宋体" w:cstheme="minorEastAsia"/>
          <w:b/>
          <w:bCs/>
          <w:kern w:val="0"/>
          <w:sz w:val="24"/>
        </w:rPr>
        <w:t>版本管理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EastAsia"/>
          <w:bCs/>
          <w:kern w:val="0"/>
          <w:sz w:val="24"/>
        </w:rPr>
      </w:pPr>
      <w:r>
        <w:rPr>
          <w:rFonts w:hint="eastAsia" w:ascii="宋体" w:hAnsi="宋体" w:eastAsia="宋体" w:cstheme="minorEastAsia"/>
          <w:bCs/>
          <w:kern w:val="0"/>
          <w:sz w:val="24"/>
        </w:rPr>
        <w:t>本制度自</w:t>
      </w:r>
      <w:r>
        <w:rPr>
          <w:rFonts w:hint="eastAsia" w:ascii="宋体" w:hAnsi="宋体" w:eastAsia="宋体" w:cstheme="minorEastAsia"/>
          <w:bCs/>
          <w:kern w:val="0"/>
          <w:sz w:val="24"/>
          <w:lang w:val="en-US" w:eastAsia="zh-CN"/>
        </w:rPr>
        <w:t>文件发布之日</w:t>
      </w:r>
      <w:r>
        <w:rPr>
          <w:rFonts w:hint="eastAsia" w:ascii="宋体" w:hAnsi="宋体" w:eastAsia="宋体" w:cstheme="minorEastAsia"/>
          <w:bCs/>
          <w:kern w:val="0"/>
          <w:sz w:val="24"/>
        </w:rPr>
        <w:t>起实施，原编号为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Q/HSLZ-AH-03</w:t>
      </w:r>
      <w:r>
        <w:rPr>
          <w:rFonts w:hint="eastAsia" w:ascii="宋体" w:hAnsi="宋体" w:eastAsia="宋体" w:cstheme="minorEastAsia"/>
          <w:bCs/>
          <w:kern w:val="0"/>
          <w:sz w:val="24"/>
        </w:rPr>
        <w:t>版本为</w:t>
      </w:r>
      <w:r>
        <w:rPr>
          <w:rFonts w:hint="eastAsia" w:ascii="宋体" w:hAnsi="宋体" w:eastAsia="宋体" w:cstheme="minorEastAsia"/>
          <w:bCs/>
          <w:kern w:val="0"/>
          <w:sz w:val="24"/>
          <w:lang w:val="en-US" w:eastAsia="zh-CN"/>
        </w:rPr>
        <w:t>A/0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制度</w:t>
      </w:r>
      <w:r>
        <w:rPr>
          <w:rFonts w:hint="eastAsia" w:ascii="宋体" w:hAnsi="宋体" w:eastAsia="宋体" w:cstheme="minorEastAsia"/>
          <w:bCs/>
          <w:kern w:val="0"/>
          <w:sz w:val="24"/>
        </w:rPr>
        <w:t>予以废止。</w:t>
      </w:r>
    </w:p>
    <w:p>
      <w:pPr>
        <w:spacing w:line="360" w:lineRule="auto"/>
        <w:outlineLvl w:val="1"/>
        <w:rPr>
          <w:rFonts w:ascii="宋体" w:hAnsi="宋体" w:eastAsia="宋体" w:cstheme="minorEastAsia"/>
          <w:b/>
          <w:bCs/>
          <w:kern w:val="0"/>
          <w:sz w:val="24"/>
        </w:rPr>
      </w:pPr>
      <w:r>
        <w:rPr>
          <w:rFonts w:hint="eastAsia" w:ascii="宋体" w:hAnsi="宋体" w:eastAsia="宋体" w:cstheme="minorEastAsia"/>
          <w:b/>
          <w:bCs/>
          <w:kern w:val="0"/>
          <w:sz w:val="24"/>
          <w:lang w:val="en-US" w:eastAsia="zh-CN"/>
        </w:rPr>
        <w:t>6</w:t>
      </w:r>
      <w:r>
        <w:rPr>
          <w:rFonts w:hint="eastAsia" w:ascii="宋体" w:hAnsi="宋体" w:eastAsia="宋体" w:cstheme="minorEastAsia"/>
          <w:b/>
          <w:bCs/>
          <w:kern w:val="0"/>
          <w:sz w:val="24"/>
        </w:rPr>
        <w:t>引用表单</w:t>
      </w:r>
      <w:bookmarkEnd w:id="0"/>
      <w:bookmarkEnd w:id="1"/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.1《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安全环保管理部</w:t>
      </w:r>
      <w:r>
        <w:rPr>
          <w:rFonts w:hint="eastAsia" w:ascii="宋体" w:hAnsi="宋体" w:eastAsia="宋体" w:cs="宋体"/>
          <w:sz w:val="24"/>
          <w:szCs w:val="24"/>
        </w:rPr>
        <w:t>考核指标》 Q/HSLZ-AH-03.01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6.2</w:t>
      </w:r>
      <w:r>
        <w:rPr>
          <w:rFonts w:hint="eastAsia" w:ascii="宋体" w:hAnsi="宋体" w:eastAsia="宋体" w:cs="宋体"/>
          <w:sz w:val="24"/>
          <w:szCs w:val="24"/>
        </w:rPr>
        <w:t>《考核汇总表》    Q/HSLZ-AH-03.02</w:t>
      </w:r>
    </w:p>
    <w:p>
      <w:pPr>
        <w:spacing w:line="360" w:lineRule="auto"/>
        <w:rPr>
          <w:rFonts w:ascii="宋体" w:hAnsi="宋体" w:eastAsia="宋体" w:cstheme="minorEastAsia"/>
          <w:b/>
          <w:sz w:val="24"/>
        </w:rPr>
      </w:pPr>
      <w:bookmarkStart w:id="2" w:name="_MON_1614168728"/>
      <w:bookmarkEnd w:id="2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YzNkNWMwOGEzYTg1NGJjZjkyZTFhYmUzYWE5ZmYifQ=="/>
  </w:docVars>
  <w:rsids>
    <w:rsidRoot w:val="00000000"/>
    <w:rsid w:val="0FA04A3F"/>
    <w:rsid w:val="18C859A9"/>
    <w:rsid w:val="75E8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948</Words>
  <Characters>1120</Characters>
  <Lines>0</Lines>
  <Paragraphs>0</Paragraphs>
  <TotalTime>0</TotalTime>
  <ScaleCrop>false</ScaleCrop>
  <LinksUpToDate>false</LinksUpToDate>
  <CharactersWithSpaces>1135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2021-12-06T03:07:00Z</dcterms:created>
  <dc:creator>Administrator</dc:creator>
  <cp:lastModifiedBy>ylh</cp:lastModifiedBy>
  <dcterms:modified xsi:type="dcterms:W3CDTF">2022-11-13T10:58:23Z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F7E1D7F975CA466EA8FCE48AF5B93B02</vt:lpwstr>
  </property>
</Properties>
</file>