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491" w:rsidRDefault="00994491" w:rsidP="00994491">
      <w:pPr>
        <w:pStyle w:val="1"/>
        <w:rPr>
          <w:rFonts w:hint="eastAsia"/>
        </w:rPr>
      </w:pPr>
      <w:r>
        <w:rPr>
          <w:rFonts w:hint="eastAsia"/>
        </w:rPr>
        <w:t xml:space="preserve">          </w:t>
      </w:r>
      <w:r>
        <w:rPr>
          <w:rFonts w:hint="eastAsia"/>
        </w:rPr>
        <w:t>安全中介服务制度</w:t>
      </w:r>
    </w:p>
    <w:p w:rsidR="00CE0C07" w:rsidRPr="00994491" w:rsidRDefault="00CE0C07" w:rsidP="00CE0C07">
      <w:pPr>
        <w:rPr>
          <w:rFonts w:hint="eastAsia"/>
          <w:sz w:val="28"/>
          <w:szCs w:val="28"/>
        </w:rPr>
      </w:pPr>
      <w:r w:rsidRPr="00994491">
        <w:rPr>
          <w:rFonts w:hint="eastAsia"/>
          <w:sz w:val="28"/>
          <w:szCs w:val="28"/>
        </w:rPr>
        <w:t>为进一步加强对安全生产中介服务活动的监督管理，规范安全生产中介服务行为，提高服务水平，推进中介服务工作健康有序发展，使其更好地为安全生产工作服务，根据《中华人民</w:t>
      </w:r>
      <w:r w:rsidR="00994491" w:rsidRPr="00994491">
        <w:rPr>
          <w:rFonts w:hint="eastAsia"/>
          <w:sz w:val="28"/>
          <w:szCs w:val="28"/>
        </w:rPr>
        <w:t>共和国安全生产法》等法律法规的规定</w:t>
      </w:r>
      <w:r w:rsidRPr="00994491">
        <w:rPr>
          <w:rFonts w:hint="eastAsia"/>
          <w:sz w:val="28"/>
          <w:szCs w:val="28"/>
        </w:rPr>
        <w:t>。</w:t>
      </w:r>
    </w:p>
    <w:p w:rsidR="00CE0C07" w:rsidRPr="00994491" w:rsidRDefault="00CE0C07" w:rsidP="00CE0C07">
      <w:pPr>
        <w:rPr>
          <w:rFonts w:hint="eastAsia"/>
          <w:sz w:val="28"/>
          <w:szCs w:val="28"/>
        </w:rPr>
      </w:pPr>
      <w:r w:rsidRPr="00994491">
        <w:rPr>
          <w:rFonts w:hint="eastAsia"/>
          <w:sz w:val="28"/>
          <w:szCs w:val="28"/>
        </w:rPr>
        <w:t>中介机构及其从业人员要加强行业自律，在安全生产中介服务活动中做到如下“十不准”。</w:t>
      </w:r>
    </w:p>
    <w:p w:rsidR="00CE0C07" w:rsidRPr="00994491" w:rsidRDefault="00CE0C07" w:rsidP="00CE0C07">
      <w:pPr>
        <w:rPr>
          <w:rFonts w:hint="eastAsia"/>
          <w:sz w:val="28"/>
          <w:szCs w:val="28"/>
        </w:rPr>
      </w:pPr>
      <w:r w:rsidRPr="00994491">
        <w:rPr>
          <w:rFonts w:hint="eastAsia"/>
          <w:sz w:val="28"/>
          <w:szCs w:val="28"/>
        </w:rPr>
        <w:t>1</w:t>
      </w:r>
      <w:r w:rsidRPr="00994491">
        <w:rPr>
          <w:rFonts w:hint="eastAsia"/>
          <w:sz w:val="28"/>
          <w:szCs w:val="28"/>
        </w:rPr>
        <w:t>、不准弄虚作假，骗取资质、资格证书。</w:t>
      </w:r>
    </w:p>
    <w:p w:rsidR="00CE0C07" w:rsidRPr="00994491" w:rsidRDefault="00CE0C07" w:rsidP="00CE0C07">
      <w:pPr>
        <w:rPr>
          <w:rFonts w:hint="eastAsia"/>
          <w:sz w:val="28"/>
          <w:szCs w:val="28"/>
        </w:rPr>
      </w:pPr>
      <w:r w:rsidRPr="00994491">
        <w:rPr>
          <w:rFonts w:hint="eastAsia"/>
          <w:sz w:val="28"/>
          <w:szCs w:val="28"/>
        </w:rPr>
        <w:t>2</w:t>
      </w:r>
      <w:r w:rsidRPr="00994491">
        <w:rPr>
          <w:rFonts w:hint="eastAsia"/>
          <w:sz w:val="28"/>
          <w:szCs w:val="28"/>
        </w:rPr>
        <w:t>、不准伪造、转让或出借资质、资格证书。</w:t>
      </w:r>
    </w:p>
    <w:p w:rsidR="00CE0C07" w:rsidRPr="00994491" w:rsidRDefault="00CE0C07" w:rsidP="00CE0C07">
      <w:pPr>
        <w:rPr>
          <w:rFonts w:hint="eastAsia"/>
          <w:sz w:val="28"/>
          <w:szCs w:val="28"/>
        </w:rPr>
      </w:pPr>
      <w:r w:rsidRPr="00994491">
        <w:rPr>
          <w:rFonts w:hint="eastAsia"/>
          <w:sz w:val="28"/>
          <w:szCs w:val="28"/>
        </w:rPr>
        <w:t>3</w:t>
      </w:r>
      <w:r w:rsidRPr="00994491">
        <w:rPr>
          <w:rFonts w:hint="eastAsia"/>
          <w:sz w:val="28"/>
          <w:szCs w:val="28"/>
        </w:rPr>
        <w:t>、不准出具虚假证明、报告等，从业人员不得在多家机构重复执业。</w:t>
      </w:r>
    </w:p>
    <w:p w:rsidR="00CE0C07" w:rsidRPr="00994491" w:rsidRDefault="00CE0C07" w:rsidP="00CE0C07">
      <w:pPr>
        <w:rPr>
          <w:rFonts w:hint="eastAsia"/>
          <w:sz w:val="28"/>
          <w:szCs w:val="28"/>
        </w:rPr>
      </w:pPr>
      <w:r w:rsidRPr="00994491">
        <w:rPr>
          <w:rFonts w:hint="eastAsia"/>
          <w:sz w:val="28"/>
          <w:szCs w:val="28"/>
        </w:rPr>
        <w:t>4</w:t>
      </w:r>
      <w:r w:rsidRPr="00994491">
        <w:rPr>
          <w:rFonts w:hint="eastAsia"/>
          <w:sz w:val="28"/>
          <w:szCs w:val="28"/>
        </w:rPr>
        <w:t>、不准冒用安全生产监督管理部门、煤矿安全监察机构及其工作人员的名义招揽业务。</w:t>
      </w:r>
    </w:p>
    <w:p w:rsidR="00CE0C07" w:rsidRPr="00994491" w:rsidRDefault="00CE0C07" w:rsidP="00CE0C07">
      <w:pPr>
        <w:rPr>
          <w:rFonts w:hint="eastAsia"/>
          <w:sz w:val="28"/>
          <w:szCs w:val="28"/>
        </w:rPr>
      </w:pPr>
      <w:r w:rsidRPr="00994491">
        <w:rPr>
          <w:rFonts w:hint="eastAsia"/>
          <w:sz w:val="28"/>
          <w:szCs w:val="28"/>
        </w:rPr>
        <w:t>5</w:t>
      </w:r>
      <w:r w:rsidRPr="00994491">
        <w:rPr>
          <w:rFonts w:hint="eastAsia"/>
          <w:sz w:val="28"/>
          <w:szCs w:val="28"/>
        </w:rPr>
        <w:t>、不准参加与本单位或本人有直接工作关系或者利益关系的服务对象的安全评价、认证、检测、检验活动。</w:t>
      </w:r>
    </w:p>
    <w:p w:rsidR="00CE0C07" w:rsidRPr="00994491" w:rsidRDefault="00CE0C07" w:rsidP="00CE0C07">
      <w:pPr>
        <w:rPr>
          <w:rFonts w:hint="eastAsia"/>
          <w:sz w:val="28"/>
          <w:szCs w:val="28"/>
        </w:rPr>
      </w:pPr>
      <w:r w:rsidRPr="00994491">
        <w:rPr>
          <w:rFonts w:hint="eastAsia"/>
          <w:sz w:val="28"/>
          <w:szCs w:val="28"/>
        </w:rPr>
        <w:t>6</w:t>
      </w:r>
      <w:r w:rsidRPr="00994491">
        <w:rPr>
          <w:rFonts w:hint="eastAsia"/>
          <w:sz w:val="28"/>
          <w:szCs w:val="28"/>
        </w:rPr>
        <w:t>、不准在业务活动中进行商业贿赂，或以不正当的方式获取服务项目。</w:t>
      </w:r>
    </w:p>
    <w:p w:rsidR="00CE0C07" w:rsidRPr="00994491" w:rsidRDefault="00CE0C07" w:rsidP="00CE0C07">
      <w:pPr>
        <w:rPr>
          <w:rFonts w:hint="eastAsia"/>
          <w:sz w:val="28"/>
          <w:szCs w:val="28"/>
        </w:rPr>
      </w:pPr>
      <w:r w:rsidRPr="00994491">
        <w:rPr>
          <w:rFonts w:hint="eastAsia"/>
          <w:sz w:val="28"/>
          <w:szCs w:val="28"/>
        </w:rPr>
        <w:t>7</w:t>
      </w:r>
      <w:r w:rsidRPr="00994491">
        <w:rPr>
          <w:rFonts w:hint="eastAsia"/>
          <w:sz w:val="28"/>
          <w:szCs w:val="28"/>
        </w:rPr>
        <w:t>、不准转包服务项目，泄露被服务对象的技术秘密和商业秘密。</w:t>
      </w:r>
    </w:p>
    <w:p w:rsidR="00CE0C07" w:rsidRPr="00994491" w:rsidRDefault="00CE0C07" w:rsidP="00CE0C07">
      <w:pPr>
        <w:rPr>
          <w:rFonts w:hint="eastAsia"/>
          <w:sz w:val="28"/>
          <w:szCs w:val="28"/>
        </w:rPr>
      </w:pPr>
      <w:r w:rsidRPr="00994491">
        <w:rPr>
          <w:rFonts w:hint="eastAsia"/>
          <w:sz w:val="28"/>
          <w:szCs w:val="28"/>
        </w:rPr>
        <w:t>8</w:t>
      </w:r>
      <w:r w:rsidRPr="00994491">
        <w:rPr>
          <w:rFonts w:hint="eastAsia"/>
          <w:sz w:val="28"/>
          <w:szCs w:val="28"/>
        </w:rPr>
        <w:t>、不准超越所持资质资格规定的业务范围从事安全生产中介服务活动。</w:t>
      </w:r>
    </w:p>
    <w:p w:rsidR="00CE0C07" w:rsidRPr="00994491" w:rsidRDefault="00CE0C07" w:rsidP="00CE0C07">
      <w:pPr>
        <w:rPr>
          <w:rFonts w:hint="eastAsia"/>
          <w:sz w:val="28"/>
          <w:szCs w:val="28"/>
        </w:rPr>
      </w:pPr>
      <w:r w:rsidRPr="00994491">
        <w:rPr>
          <w:rFonts w:hint="eastAsia"/>
          <w:sz w:val="28"/>
          <w:szCs w:val="28"/>
        </w:rPr>
        <w:t>9</w:t>
      </w:r>
      <w:r w:rsidRPr="00994491">
        <w:rPr>
          <w:rFonts w:hint="eastAsia"/>
          <w:sz w:val="28"/>
          <w:szCs w:val="28"/>
        </w:rPr>
        <w:t>、不准恶意竞争，中介服务收费应当符合法律、行政法规的规定；法律、行政法规没有规定的，按照行业自律标准或者指导性标准收费。</w:t>
      </w:r>
    </w:p>
    <w:p w:rsidR="00896DBA" w:rsidRPr="00994491" w:rsidRDefault="00CE0C07" w:rsidP="00CE0C07">
      <w:pPr>
        <w:rPr>
          <w:sz w:val="28"/>
          <w:szCs w:val="28"/>
        </w:rPr>
      </w:pPr>
      <w:r w:rsidRPr="00994491">
        <w:rPr>
          <w:rFonts w:hint="eastAsia"/>
          <w:sz w:val="28"/>
          <w:szCs w:val="28"/>
        </w:rPr>
        <w:lastRenderedPageBreak/>
        <w:t>10</w:t>
      </w:r>
      <w:r w:rsidRPr="00994491">
        <w:rPr>
          <w:rFonts w:hint="eastAsia"/>
          <w:sz w:val="28"/>
          <w:szCs w:val="28"/>
        </w:rPr>
        <w:t>、不准拒绝、阻挠安全生产监督管理部门、煤矿安全监察机构依法进行的监督检查和考核。</w:t>
      </w:r>
    </w:p>
    <w:sectPr w:rsidR="00896DBA" w:rsidRPr="00994491" w:rsidSect="00896D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0C07"/>
    <w:rsid w:val="00896DBA"/>
    <w:rsid w:val="00994491"/>
    <w:rsid w:val="00CE0C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DBA"/>
    <w:pPr>
      <w:widowControl w:val="0"/>
      <w:jc w:val="both"/>
    </w:pPr>
  </w:style>
  <w:style w:type="paragraph" w:styleId="1">
    <w:name w:val="heading 1"/>
    <w:basedOn w:val="a"/>
    <w:next w:val="a"/>
    <w:link w:val="1Char"/>
    <w:uiPriority w:val="9"/>
    <w:qFormat/>
    <w:rsid w:val="0099449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94491"/>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300117672">
      <w:bodyDiv w:val="1"/>
      <w:marLeft w:val="0"/>
      <w:marRight w:val="0"/>
      <w:marTop w:val="0"/>
      <w:marBottom w:val="0"/>
      <w:divBdr>
        <w:top w:val="none" w:sz="0" w:space="0" w:color="auto"/>
        <w:left w:val="none" w:sz="0" w:space="0" w:color="auto"/>
        <w:bottom w:val="none" w:sz="0" w:space="0" w:color="auto"/>
        <w:right w:val="none" w:sz="0" w:space="0" w:color="auto"/>
      </w:divBdr>
    </w:div>
    <w:div w:id="726076156">
      <w:bodyDiv w:val="1"/>
      <w:marLeft w:val="0"/>
      <w:marRight w:val="0"/>
      <w:marTop w:val="0"/>
      <w:marBottom w:val="0"/>
      <w:divBdr>
        <w:top w:val="none" w:sz="0" w:space="0" w:color="auto"/>
        <w:left w:val="none" w:sz="0" w:space="0" w:color="auto"/>
        <w:bottom w:val="none" w:sz="0" w:space="0" w:color="auto"/>
        <w:right w:val="none" w:sz="0" w:space="0" w:color="auto"/>
      </w:divBdr>
    </w:div>
    <w:div w:id="780610330">
      <w:bodyDiv w:val="1"/>
      <w:marLeft w:val="0"/>
      <w:marRight w:val="0"/>
      <w:marTop w:val="0"/>
      <w:marBottom w:val="0"/>
      <w:divBdr>
        <w:top w:val="none" w:sz="0" w:space="0" w:color="auto"/>
        <w:left w:val="none" w:sz="0" w:space="0" w:color="auto"/>
        <w:bottom w:val="none" w:sz="0" w:space="0" w:color="auto"/>
        <w:right w:val="none" w:sz="0" w:space="0" w:color="auto"/>
      </w:divBdr>
    </w:div>
    <w:div w:id="1224944443">
      <w:bodyDiv w:val="1"/>
      <w:marLeft w:val="0"/>
      <w:marRight w:val="0"/>
      <w:marTop w:val="0"/>
      <w:marBottom w:val="0"/>
      <w:divBdr>
        <w:top w:val="none" w:sz="0" w:space="0" w:color="auto"/>
        <w:left w:val="none" w:sz="0" w:space="0" w:color="auto"/>
        <w:bottom w:val="none" w:sz="0" w:space="0" w:color="auto"/>
        <w:right w:val="none" w:sz="0" w:space="0" w:color="auto"/>
      </w:divBdr>
    </w:div>
    <w:div w:id="1789200524">
      <w:bodyDiv w:val="1"/>
      <w:marLeft w:val="0"/>
      <w:marRight w:val="0"/>
      <w:marTop w:val="0"/>
      <w:marBottom w:val="0"/>
      <w:divBdr>
        <w:top w:val="none" w:sz="0" w:space="0" w:color="auto"/>
        <w:left w:val="none" w:sz="0" w:space="0" w:color="auto"/>
        <w:bottom w:val="none" w:sz="0" w:space="0" w:color="auto"/>
        <w:right w:val="none" w:sz="0" w:space="0" w:color="auto"/>
      </w:divBdr>
    </w:div>
    <w:div w:id="1950774920">
      <w:bodyDiv w:val="1"/>
      <w:marLeft w:val="0"/>
      <w:marRight w:val="0"/>
      <w:marTop w:val="0"/>
      <w:marBottom w:val="0"/>
      <w:divBdr>
        <w:top w:val="none" w:sz="0" w:space="0" w:color="auto"/>
        <w:left w:val="none" w:sz="0" w:space="0" w:color="auto"/>
        <w:bottom w:val="none" w:sz="0" w:space="0" w:color="auto"/>
        <w:right w:val="none" w:sz="0" w:space="0" w:color="auto"/>
      </w:divBdr>
    </w:div>
    <w:div w:id="196341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2021-04-28T02:02:00Z</dcterms:created>
  <dcterms:modified xsi:type="dcterms:W3CDTF">2021-04-28T02:18:00Z</dcterms:modified>
</cp:coreProperties>
</file>