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  </w:t>
      </w:r>
      <w:r>
        <w:rPr>
          <w:rFonts w:ascii="sans-serif" w:hAnsi="sans-serif" w:eastAsia="sans-serif" w:cs="sans-serif"/>
          <w:color w:val="000000"/>
          <w:sz w:val="19"/>
          <w:szCs w:val="19"/>
          <w:bdr w:val="none" w:color="auto" w:sz="0" w:space="0"/>
        </w:rPr>
        <w:t>负责人安全责任制度</w:t>
      </w:r>
    </w:p>
    <w:p>
      <w:pPr>
        <w:pStyle w:val="20"/>
      </w:pPr>
      <w:r>
        <w:t>窗体顶端</w:t>
      </w:r>
    </w:p>
    <w:p>
      <w:pPr>
        <w:pStyle w:val="20"/>
      </w:pPr>
      <w:r>
        <w:t>窗体顶端</w:t>
      </w:r>
    </w:p>
    <w:tbl>
      <w:tblPr>
        <w:tblW w:w="0" w:type="auto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21" w:lineRule="atLeast"/>
              <w:jc w:val="left"/>
              <w:rPr>
                <w:rFonts w:ascii="sans-serif" w:hAnsi="sans-serif" w:eastAsia="sans-serif" w:cs="sans-serif"/>
                <w:color w:val="000000"/>
                <w:sz w:val="19"/>
                <w:szCs w:val="19"/>
              </w:rPr>
            </w:pPr>
            <w:r>
              <w:rPr>
                <w:rFonts w:ascii="sans-serif" w:hAnsi="sans-serif" w:eastAsia="sans-serif" w:cs="sans-serif"/>
                <w:color w:val="000000"/>
                <w:sz w:val="19"/>
                <w:szCs w:val="19"/>
                <w:bdr w:val="none" w:color="auto" w:sz="0" w:space="0"/>
              </w:rPr>
              <w:t>1.负责人是加油站安全生产第一责任人，对加油站的安全经营、防火、治安、保卫等工作全面负责;2.认真贯彻落实国家安全生产的方针、政策，严格执行国家、省、市等有关安全生产法律法规和标准，把安全经营纳入企业长远规划，建立并不断完善符合加油站安全经营的安全管理机构;3.建立健全加油站的岗位安全责任制，建立和不断完善安全生产规章制度和操作规程;4.保证安全投入满足安全经营的需要;5.负责对加油站全体从业人员的安全教育和技能培训;6.督促、检查本站的安全经营工作，及时消除隐患;7.组织制定并实施本单位的事故应急预案;8.及时、如实报告安全事故;9.定期召开安全例会，及时了解并掌握加油站的安全工作情况;及时解决新问题;10.全面负责本站的安全标准化达标工作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line="21" w:lineRule="atLeast"/>
        <w:jc w:val="left"/>
        <w:rPr>
          <w:rFonts w:hint="default" w:ascii="sans-serif" w:hAnsi="sans-serif" w:eastAsia="sans-serif" w:cs="sans-serif"/>
          <w:color w:val="000000"/>
          <w:sz w:val="19"/>
          <w:szCs w:val="19"/>
        </w:rPr>
      </w:pPr>
      <w:r>
        <w:rPr>
          <w:rFonts w:hint="default" w:ascii="sans-serif" w:hAnsi="sans-serif" w:eastAsia="sans-serif" w:cs="sans-serif"/>
          <w:color w:val="000000"/>
          <w:kern w:val="0"/>
          <w:sz w:val="19"/>
          <w:szCs w:val="19"/>
          <w:bdr w:val="none" w:color="auto" w:sz="0" w:space="0"/>
          <w:lang w:val="en-US" w:eastAsia="zh-CN" w:bidi="ar"/>
        </w:rPr>
        <w:t xml:space="preserve">关闭 </w:t>
      </w:r>
    </w:p>
    <w:p>
      <w:pPr>
        <w:pStyle w:val="21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line="21" w:lineRule="atLeast"/>
        <w:jc w:val="left"/>
        <w:rPr>
          <w:rFonts w:hint="default" w:ascii="sans-serif" w:hAnsi="sans-serif" w:eastAsia="sans-serif" w:cs="sans-serif"/>
          <w:color w:val="000000"/>
          <w:sz w:val="19"/>
          <w:szCs w:val="19"/>
        </w:rPr>
      </w:pPr>
    </w:p>
    <w:p>
      <w:pPr>
        <w:pStyle w:val="21"/>
      </w:pPr>
      <w:r>
        <w:t>窗体底端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Glyphicons Halfling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C5"/>
    <w:rsid w:val="009576C5"/>
    <w:rsid w:val="00FB1A25"/>
    <w:rsid w:val="0D2018A4"/>
    <w:rsid w:val="42C004F4"/>
    <w:rsid w:val="574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uiPriority w:val="99"/>
    <w:rPr>
      <w:color w:val="0D638F"/>
      <w:u w:val="none"/>
    </w:rPr>
  </w:style>
  <w:style w:type="character" w:styleId="7">
    <w:name w:val="Emphasis"/>
    <w:basedOn w:val="4"/>
    <w:qFormat/>
    <w:uiPriority w:val="20"/>
    <w:rPr>
      <w:color w:val="CC0000"/>
    </w:rPr>
  </w:style>
  <w:style w:type="character" w:styleId="8">
    <w:name w:val="HTML Definition"/>
    <w:basedOn w:val="4"/>
    <w:semiHidden/>
    <w:unhideWhenUsed/>
    <w:uiPriority w:val="99"/>
    <w:rPr>
      <w:i/>
      <w:vanish/>
    </w:rPr>
  </w:style>
  <w:style w:type="character" w:styleId="9">
    <w:name w:val="Hyperlink"/>
    <w:basedOn w:val="4"/>
    <w:semiHidden/>
    <w:unhideWhenUsed/>
    <w:uiPriority w:val="99"/>
    <w:rPr>
      <w:color w:val="0D638F"/>
      <w:u w:val="none"/>
    </w:rPr>
  </w:style>
  <w:style w:type="character" w:styleId="10">
    <w:name w:val="HTML Code"/>
    <w:basedOn w:val="4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1">
    <w:name w:val="HTML Cite"/>
    <w:basedOn w:val="4"/>
    <w:semiHidden/>
    <w:unhideWhenUsed/>
    <w:uiPriority w:val="99"/>
  </w:style>
  <w:style w:type="character" w:styleId="12">
    <w:name w:val="HTML Keyboard"/>
    <w:basedOn w:val="4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4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4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edui-clickable2"/>
    <w:basedOn w:val="4"/>
    <w:uiPriority w:val="0"/>
    <w:rPr>
      <w:color w:val="0000FF"/>
      <w:u w:val="single"/>
    </w:rPr>
  </w:style>
  <w:style w:type="character" w:customStyle="1" w:styleId="16">
    <w:name w:val="star"/>
    <w:basedOn w:val="4"/>
    <w:uiPriority w:val="0"/>
    <w:rPr>
      <w:rFonts w:hint="default" w:ascii="FontAwesome" w:hAnsi="FontAwesome" w:eastAsia="FontAwesome" w:cs="FontAwesome"/>
    </w:rPr>
  </w:style>
  <w:style w:type="character" w:customStyle="1" w:styleId="17">
    <w:name w:val="edui-unclickable"/>
    <w:basedOn w:val="4"/>
    <w:uiPriority w:val="0"/>
    <w:rPr>
      <w:color w:val="808080"/>
    </w:rPr>
  </w:style>
  <w:style w:type="character" w:customStyle="1" w:styleId="1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4"/>
    <w:uiPriority w:val="0"/>
    <w:rPr>
      <w:bdr w:val="none" w:color="auto" w:sz="0" w:space="0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edui-clickable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3</TotalTime>
  <ScaleCrop>false</ScaleCrop>
  <LinksUpToDate>false</LinksUpToDate>
  <CharactersWithSpaces>859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2021-04-26T11:32:00Z</dcterms:created>
  <dc:creator>PC</dc:creator>
  <cp:lastModifiedBy>Administrator</cp:lastModifiedBy>
  <dcterms:modified xsi:type="dcterms:W3CDTF">2021-04-30T03:36:14Z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