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D8" w:rsidRDefault="00167ED8" w:rsidP="00167ED8">
      <w:pPr>
        <w:pStyle w:val="1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    </w:t>
      </w:r>
      <w:r>
        <w:rPr>
          <w:rFonts w:hint="eastAsia"/>
          <w:shd w:val="clear" w:color="auto" w:fill="FFFFFF"/>
        </w:rPr>
        <w:t>从业人员安全生产权力和义务制度</w:t>
      </w:r>
    </w:p>
    <w:p w:rsidR="00E13A57" w:rsidRPr="00167ED8" w:rsidRDefault="00167ED8">
      <w:pPr>
        <w:rPr>
          <w:sz w:val="32"/>
          <w:szCs w:val="32"/>
        </w:rPr>
      </w:pP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为加强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安全生产管理，明确从业人员的权力和义务，特制定本制度：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一、从业人员的权力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1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要重视安全生产工作，把安全工作摆到议事日程，要建立健全各种安全管理制度和安全组织机构，并保持相对的稳定。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2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要对从业人员进行必要的安全技能培训，以提高从业人员的安全技能。要加强安全生产教育，不断提高从业人员的安全意识。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3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、要对从业人员提供一个安全的工作环境和必要的劳动保护。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4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要开展经常性的安全大检查，查处漏洞，消除隐患。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二、从业人员的义务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1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、从业人员要严格遵守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的各项安全规章制度，落实安全职责，严格执行安全操作规程，杜绝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三违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”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现象。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2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、从业人员要自觉接收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提供的各种安全宣传教育，不断提高安全意识和自身的安全技能。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3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、当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加油站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提供的工作环境不符合安全标准或未及时给从业人员提供劳动保护，从业人员有权拒绝从事生产。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　　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4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、对于突发的各种事故，从业人员应及时向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负责人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报告，并保护好现场，还要听从</w:t>
      </w:r>
      <w:r>
        <w:rPr>
          <w:rFonts w:ascii="Arial" w:hAnsi="Arial" w:cs="Arial" w:hint="eastAsia"/>
          <w:color w:val="000000"/>
          <w:sz w:val="32"/>
          <w:szCs w:val="32"/>
          <w:shd w:val="clear" w:color="auto" w:fill="FFFFFF"/>
        </w:rPr>
        <w:t>负责人</w:t>
      </w:r>
      <w:r w:rsidRPr="00167ED8">
        <w:rPr>
          <w:rFonts w:ascii="Arial" w:hAnsi="Arial" w:cs="Arial"/>
          <w:color w:val="000000"/>
          <w:sz w:val="32"/>
          <w:szCs w:val="32"/>
          <w:shd w:val="clear" w:color="auto" w:fill="FFFFFF"/>
        </w:rPr>
        <w:t>调遣，参与事故抢险。</w:t>
      </w:r>
    </w:p>
    <w:sectPr w:rsidR="00E13A57" w:rsidRPr="00167ED8" w:rsidSect="00E13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ED8"/>
    <w:rsid w:val="00167ED8"/>
    <w:rsid w:val="00E1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5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67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7ED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2021-04-26T11:41:00Z</dcterms:created>
  <dcterms:modified xsi:type="dcterms:W3CDTF">2021-04-26T11:46:00Z</dcterms:modified>
</cp:coreProperties>
</file>