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安全学习教育培训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8</w:t>
      </w:r>
      <w:r>
        <w:rPr>
          <w:rFonts w:hint="eastAsia" w:ascii="黑体" w:hAnsi="黑体" w:eastAsia="黑体" w:cs="黑体"/>
          <w:b/>
          <w:bCs/>
          <w:sz w:val="48"/>
          <w:szCs w:val="48"/>
        </w:rPr>
        <w:t>月</w:t>
      </w: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8月安全例会</w:t>
      </w:r>
      <w:r>
        <w:rPr>
          <w:rFonts w:hint="eastAsia" w:ascii="方正小标宋简体" w:hAnsi="方正小标宋简体" w:eastAsia="方正小标宋简体" w:cs="方正小标宋简体"/>
          <w:b/>
          <w:bCs w:val="0"/>
          <w:spacing w:val="-20"/>
          <w:w w:val="95"/>
          <w:sz w:val="44"/>
          <w:szCs w:val="44"/>
        </w:rPr>
        <w:t>会议方案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460" w:lineRule="exact"/>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8</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8</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五</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460" w:lineRule="exact"/>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岳正堂</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eastAsia="黑体" w:cs="Times New Roman"/>
          <w:b/>
          <w:bCs w:val="0"/>
          <w:sz w:val="32"/>
          <w:szCs w:val="32"/>
          <w:lang w:val="en-US" w:eastAsia="zh-CN"/>
        </w:rPr>
        <w:t>64</w:t>
      </w:r>
      <w:r>
        <w:rPr>
          <w:rFonts w:hint="eastAsia" w:ascii="Times New Roman" w:hAnsi="Times New Roman" w:eastAsia="黑体" w:cs="Times New Roman"/>
          <w:b/>
          <w:bCs w:val="0"/>
          <w:sz w:val="32"/>
          <w:szCs w:val="32"/>
          <w:lang w:val="en-US" w:eastAsia="zh-CN"/>
        </w:rPr>
        <w:t>人）</w:t>
      </w:r>
    </w:p>
    <w:p w14:paraId="089B6BF5">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bookmarkStart w:id="0" w:name="_GoBack"/>
      <w:bookmarkEnd w:id="0"/>
    </w:p>
    <w:p w14:paraId="1B79B83A">
      <w:pPr>
        <w:pStyle w:val="3"/>
        <w:keepNext w:val="0"/>
        <w:keepLines w:val="0"/>
        <w:pageBreakBefore w:val="0"/>
        <w:widowControl w:val="0"/>
        <w:numPr>
          <w:ilvl w:val="0"/>
          <w:numId w:val="1"/>
        </w:numPr>
        <w:kinsoku/>
        <w:wordWrap/>
        <w:overflowPunct/>
        <w:topLinePunct w:val="0"/>
        <w:autoSpaceDE/>
        <w:autoSpaceDN/>
        <w:bidi w:val="0"/>
        <w:adjustRightInd/>
        <w:snapToGrid/>
        <w:spacing w:line="460" w:lineRule="exact"/>
        <w:ind w:left="640" w:leftChars="0" w:firstLine="0" w:firstLineChars="0"/>
        <w:textAlignment w:val="auto"/>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p>
    <w:p w14:paraId="61AABA4E">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right="0" w:rightChars="0" w:firstLine="602" w:firstLineChars="200"/>
        <w:textAlignment w:val="auto"/>
        <w:outlineLvl w:val="9"/>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安全科杨科长组织传达学习</w:t>
      </w:r>
      <w:r>
        <w:rPr>
          <w:rFonts w:hint="eastAsia" w:ascii="宋体" w:hAnsi="宋体" w:eastAsia="宋体" w:cs="宋体"/>
          <w:b/>
          <w:bCs w:val="0"/>
          <w:sz w:val="30"/>
          <w:szCs w:val="30"/>
          <w:lang w:val="en-US" w:eastAsia="zh-CN"/>
        </w:rPr>
        <w:t>上级文件精神</w:t>
      </w:r>
      <w:r>
        <w:rPr>
          <w:rFonts w:hint="eastAsia" w:ascii="宋体" w:hAnsi="宋体" w:cs="宋体"/>
          <w:b/>
          <w:bCs w:val="0"/>
          <w:sz w:val="30"/>
          <w:szCs w:val="30"/>
          <w:lang w:val="en-US" w:eastAsia="zh-CN"/>
        </w:rPr>
        <w:t>，并对近期安全工作做出相关安排</w:t>
      </w:r>
    </w:p>
    <w:p w14:paraId="6DFC0A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1、传达学习7月8日习近平总书记在山西考察时的重要讲话精神；</w:t>
      </w:r>
    </w:p>
    <w:p w14:paraId="7F08781F">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2、学习南充市交通运输局安全生产委员会办公室关于转发《2025年7月份自然灾害对交通运输的安全风险影响提醒》的通知（南市交安办函【2025】125号）；</w:t>
      </w:r>
    </w:p>
    <w:p w14:paraId="640317D3">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3、学习南充市交通运输局安全生产委员会办公室关于转发厅安罗关于做好防汛减灾工作暗访暗查问题整改的通知的通知（南市交安办函【2025】126号）；</w:t>
      </w:r>
    </w:p>
    <w:p w14:paraId="5374583C">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 xml:space="preserve">4、学习南充市交通运输局安全生产委员会办公室关于转发省厅工作通知的通知（南市交安办函【2025】127号 ）； </w:t>
      </w:r>
    </w:p>
    <w:p w14:paraId="74EF5082">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5、学习南充市交通运输局安全生产委员会办公室关于转发厅安委会关于印发四川省公路水路交通运输领域强化安全监管追责问责九条硬措施的通的通知（南市交安办函【2025】129号；</w:t>
      </w:r>
    </w:p>
    <w:p w14:paraId="462066A1">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6、学习南充市交通运输局安全生产委员会办公室关于转发《四川省地质灾害防治指挥部关于印发成都世运会期间“七下八上”关键期防地灾保安全守底线工作方案的通知的通知（南市交安办函【2025】140号）；</w:t>
      </w:r>
    </w:p>
    <w:p w14:paraId="6094D1C0">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7、学习道路运输企业和城市客运企业安全生产重大事故隐患判定标准(四川细化版)</w:t>
      </w:r>
    </w:p>
    <w:p w14:paraId="456F6081">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default"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8、学习四川省道路交通安全责任制规定</w:t>
      </w:r>
    </w:p>
    <w:p w14:paraId="40705F74">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9、学习南充市交通运输局安全生产委员会办公室转发《全省公路水路行业“防风险.护稳定.保世运”消防安全大排查大整治行动工作方案》的通知（南市交安办函【2025】141号）</w:t>
      </w:r>
    </w:p>
    <w:p w14:paraId="2F882313">
      <w:pPr>
        <w:pStyle w:val="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textAlignment w:val="auto"/>
        <w:rPr>
          <w:rFonts w:hint="default" w:ascii="仿宋_GB2312" w:hAnsi="仿宋_GB2312" w:eastAsia="仿宋_GB2312" w:cs="仿宋_GB2312"/>
          <w:b/>
          <w:bCs w:val="0"/>
          <w:sz w:val="32"/>
          <w:szCs w:val="32"/>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总教练邹建平</w:t>
      </w:r>
      <w:r>
        <w:rPr>
          <w:rFonts w:hint="eastAsia" w:ascii="宋体" w:hAnsi="宋体" w:cs="宋体"/>
          <w:b/>
          <w:bCs w:val="0"/>
          <w:sz w:val="30"/>
          <w:szCs w:val="30"/>
          <w:lang w:val="en-US" w:eastAsia="zh-CN"/>
        </w:rPr>
        <w:t>对</w:t>
      </w:r>
      <w:r>
        <w:rPr>
          <w:rFonts w:hint="eastAsia" w:ascii="宋体" w:hAnsi="宋体" w:eastAsia="宋体" w:cs="宋体"/>
          <w:b/>
          <w:bCs w:val="0"/>
          <w:sz w:val="30"/>
          <w:szCs w:val="30"/>
          <w:lang w:val="en-US" w:eastAsia="zh-CN"/>
        </w:rPr>
        <w:t>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w:t>
      </w:r>
      <w:r>
        <w:rPr>
          <w:rFonts w:hint="eastAsia" w:ascii="宋体" w:hAnsi="宋体" w:cs="宋体"/>
          <w:b/>
          <w:bCs w:val="0"/>
          <w:sz w:val="30"/>
          <w:szCs w:val="30"/>
          <w:lang w:val="en-US" w:eastAsia="zh-CN"/>
        </w:rPr>
        <w:t>做出相关安排</w:t>
      </w:r>
    </w:p>
    <w:p w14:paraId="08336F95">
      <w:pPr>
        <w:pStyle w:val="3"/>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lang w:val="en-US" w:eastAsia="zh-CN"/>
        </w:rPr>
      </w:pPr>
      <w:r>
        <w:rPr>
          <w:rFonts w:hint="eastAsia" w:ascii="宋体" w:hAnsi="宋体" w:cs="宋体"/>
          <w:b/>
          <w:bCs w:val="0"/>
          <w:sz w:val="30"/>
          <w:szCs w:val="30"/>
          <w:lang w:val="en-US" w:eastAsia="zh-CN"/>
        </w:rPr>
        <w:t>（三）校长岳正堂组织传达学习</w:t>
      </w:r>
      <w:r>
        <w:rPr>
          <w:rFonts w:hint="eastAsia" w:ascii="宋体" w:hAnsi="宋体" w:eastAsia="宋体" w:cs="宋体"/>
          <w:b/>
          <w:bCs w:val="0"/>
          <w:sz w:val="30"/>
          <w:szCs w:val="30"/>
          <w:lang w:val="en-US" w:eastAsia="zh-CN"/>
        </w:rPr>
        <w:t>上级</w:t>
      </w:r>
      <w:r>
        <w:rPr>
          <w:rFonts w:hint="eastAsia" w:ascii="宋体" w:hAnsi="宋体" w:cs="宋体"/>
          <w:b/>
          <w:bCs w:val="0"/>
          <w:sz w:val="30"/>
          <w:szCs w:val="30"/>
          <w:lang w:val="en-US" w:eastAsia="zh-CN"/>
        </w:rPr>
        <w:t>会议</w:t>
      </w:r>
      <w:r>
        <w:rPr>
          <w:rFonts w:hint="eastAsia" w:ascii="宋体" w:hAnsi="宋体" w:eastAsia="宋体" w:cs="宋体"/>
          <w:b/>
          <w:bCs w:val="0"/>
          <w:sz w:val="30"/>
          <w:szCs w:val="30"/>
          <w:lang w:val="en-US" w:eastAsia="zh-CN"/>
        </w:rPr>
        <w:t>精神</w:t>
      </w:r>
      <w:r>
        <w:rPr>
          <w:rFonts w:hint="eastAsia" w:ascii="宋体" w:hAnsi="宋体" w:cs="宋体"/>
          <w:b/>
          <w:bCs w:val="0"/>
          <w:sz w:val="30"/>
          <w:szCs w:val="30"/>
          <w:lang w:val="en-US" w:eastAsia="zh-CN"/>
        </w:rPr>
        <w:t>并对近期工作做出相关安排</w:t>
      </w:r>
    </w:p>
    <w:p w14:paraId="1A032C80">
      <w:pPr>
        <w:keepNext w:val="0"/>
        <w:keepLines w:val="0"/>
        <w:pageBreakBefore w:val="0"/>
        <w:widowControl w:val="0"/>
        <w:kinsoku/>
        <w:wordWrap/>
        <w:overflowPunct/>
        <w:topLinePunct w:val="0"/>
        <w:autoSpaceDE/>
        <w:autoSpaceDN/>
        <w:bidi w:val="0"/>
        <w:adjustRightInd/>
        <w:snapToGrid/>
        <w:spacing w:line="460" w:lineRule="exact"/>
        <w:ind w:right="0" w:rightChars="0" w:firstLine="602" w:firstLineChars="200"/>
        <w:textAlignment w:val="auto"/>
        <w:outlineLvl w:val="9"/>
        <w:rPr>
          <w:rFonts w:hint="eastAsia"/>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四</w:t>
      </w: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分公司分管驾校副经理祝农超对近期</w:t>
      </w:r>
      <w:r>
        <w:rPr>
          <w:rFonts w:hint="eastAsia" w:ascii="宋体" w:hAnsi="宋体" w:eastAsia="宋体" w:cs="宋体"/>
          <w:b/>
          <w:bCs w:val="0"/>
          <w:sz w:val="30"/>
          <w:szCs w:val="30"/>
          <w:lang w:val="en-US" w:eastAsia="zh-CN"/>
        </w:rPr>
        <w:t>安全生产工作做出</w:t>
      </w:r>
      <w:r>
        <w:rPr>
          <w:rFonts w:hint="eastAsia" w:ascii="宋体" w:hAnsi="宋体" w:cs="宋体"/>
          <w:b/>
          <w:bCs w:val="0"/>
          <w:sz w:val="30"/>
          <w:szCs w:val="30"/>
          <w:lang w:val="en-US" w:eastAsia="zh-CN"/>
        </w:rPr>
        <w:t>强调</w:t>
      </w: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3ACF0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3C1FF073">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b/>
          <w:bCs w:val="0"/>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8</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7</w:t>
      </w:r>
      <w:r>
        <w:rPr>
          <w:rFonts w:hint="eastAsia" w:ascii="仿宋_GB2312" w:hAnsi="仿宋_GB2312" w:eastAsia="仿宋_GB2312" w:cs="仿宋_GB2312"/>
          <w:b/>
          <w:bCs w:val="0"/>
          <w:color w:val="000000"/>
          <w:sz w:val="32"/>
          <w:szCs w:val="32"/>
        </w:rPr>
        <w:t xml:space="preserve">日  </w:t>
      </w: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1F3C7"/>
    <w:multiLevelType w:val="singleLevel"/>
    <w:tmpl w:val="ED21F3C7"/>
    <w:lvl w:ilvl="0" w:tentative="0">
      <w:start w:val="1"/>
      <w:numFmt w:val="chineseCounting"/>
      <w:suff w:val="nothing"/>
      <w:lvlText w:val="（%1）"/>
      <w:lvlJc w:val="left"/>
      <w:rPr>
        <w:rFonts w:hint="eastAsia"/>
      </w:rPr>
    </w:lvl>
  </w:abstractNum>
  <w:abstractNum w:abstractNumId="1">
    <w:nsid w:val="0B62B950"/>
    <w:multiLevelType w:val="singleLevel"/>
    <w:tmpl w:val="0B62B950"/>
    <w:lvl w:ilvl="0" w:tentative="0">
      <w:start w:val="3"/>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1505F15"/>
    <w:rsid w:val="01795FE2"/>
    <w:rsid w:val="02333EC4"/>
    <w:rsid w:val="05AE32F9"/>
    <w:rsid w:val="05B932E5"/>
    <w:rsid w:val="07AF1BE8"/>
    <w:rsid w:val="090441B5"/>
    <w:rsid w:val="0A4027D1"/>
    <w:rsid w:val="0D4E0846"/>
    <w:rsid w:val="0E0B7D94"/>
    <w:rsid w:val="0EB27269"/>
    <w:rsid w:val="0FB440F2"/>
    <w:rsid w:val="11755990"/>
    <w:rsid w:val="11A4158C"/>
    <w:rsid w:val="11F55D03"/>
    <w:rsid w:val="12717348"/>
    <w:rsid w:val="133F09E8"/>
    <w:rsid w:val="14947D81"/>
    <w:rsid w:val="15082475"/>
    <w:rsid w:val="156A350D"/>
    <w:rsid w:val="15B900D5"/>
    <w:rsid w:val="16EA1FB5"/>
    <w:rsid w:val="17380D09"/>
    <w:rsid w:val="1A226249"/>
    <w:rsid w:val="1A425CFB"/>
    <w:rsid w:val="1B97742C"/>
    <w:rsid w:val="1BEB7A03"/>
    <w:rsid w:val="205C11C7"/>
    <w:rsid w:val="20E77B07"/>
    <w:rsid w:val="21F229A5"/>
    <w:rsid w:val="227710FC"/>
    <w:rsid w:val="229845DC"/>
    <w:rsid w:val="22A36E2E"/>
    <w:rsid w:val="231921B3"/>
    <w:rsid w:val="246E0D53"/>
    <w:rsid w:val="2A5F0BC1"/>
    <w:rsid w:val="2A9F62C6"/>
    <w:rsid w:val="2C3B319A"/>
    <w:rsid w:val="2D0E60FF"/>
    <w:rsid w:val="2EE83FFA"/>
    <w:rsid w:val="2FB92D54"/>
    <w:rsid w:val="31484D58"/>
    <w:rsid w:val="32B740BB"/>
    <w:rsid w:val="32D06D32"/>
    <w:rsid w:val="362E54AE"/>
    <w:rsid w:val="364104D2"/>
    <w:rsid w:val="365E50AF"/>
    <w:rsid w:val="3672058C"/>
    <w:rsid w:val="37814284"/>
    <w:rsid w:val="3C313778"/>
    <w:rsid w:val="3D141F11"/>
    <w:rsid w:val="40AD2461"/>
    <w:rsid w:val="41B60CDF"/>
    <w:rsid w:val="42571A91"/>
    <w:rsid w:val="43840B56"/>
    <w:rsid w:val="44BF09B5"/>
    <w:rsid w:val="45DC104B"/>
    <w:rsid w:val="471D19C3"/>
    <w:rsid w:val="4A0C75FF"/>
    <w:rsid w:val="4CAA3CF8"/>
    <w:rsid w:val="4CC90623"/>
    <w:rsid w:val="4DEE4804"/>
    <w:rsid w:val="4EE05AD9"/>
    <w:rsid w:val="4FFF7C98"/>
    <w:rsid w:val="50FA671C"/>
    <w:rsid w:val="522D422B"/>
    <w:rsid w:val="52522067"/>
    <w:rsid w:val="52DA7CF9"/>
    <w:rsid w:val="54FE1192"/>
    <w:rsid w:val="57C13044"/>
    <w:rsid w:val="59FD493D"/>
    <w:rsid w:val="5A3B1DE2"/>
    <w:rsid w:val="5BB57FC4"/>
    <w:rsid w:val="5C442905"/>
    <w:rsid w:val="5DD40427"/>
    <w:rsid w:val="5E1D07CE"/>
    <w:rsid w:val="5E967014"/>
    <w:rsid w:val="5FBE7E17"/>
    <w:rsid w:val="60457E1D"/>
    <w:rsid w:val="61170809"/>
    <w:rsid w:val="62946025"/>
    <w:rsid w:val="64983768"/>
    <w:rsid w:val="65B00D44"/>
    <w:rsid w:val="6646288C"/>
    <w:rsid w:val="667C000A"/>
    <w:rsid w:val="67F879B4"/>
    <w:rsid w:val="68B33FE8"/>
    <w:rsid w:val="6AD7043F"/>
    <w:rsid w:val="6B947E55"/>
    <w:rsid w:val="6D402776"/>
    <w:rsid w:val="6DAE791B"/>
    <w:rsid w:val="6E1D0376"/>
    <w:rsid w:val="6EA03A54"/>
    <w:rsid w:val="6F682469"/>
    <w:rsid w:val="70BA32A9"/>
    <w:rsid w:val="71771DC6"/>
    <w:rsid w:val="71844DEC"/>
    <w:rsid w:val="71FE401B"/>
    <w:rsid w:val="72141E41"/>
    <w:rsid w:val="74600FBD"/>
    <w:rsid w:val="7491561A"/>
    <w:rsid w:val="74A26370"/>
    <w:rsid w:val="753007B8"/>
    <w:rsid w:val="7A340F22"/>
    <w:rsid w:val="7ABF6A25"/>
    <w:rsid w:val="7BE2675B"/>
    <w:rsid w:val="7D6C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rPr>
      <w:rFonts w:ascii="宋体" w:cs="宋体"/>
      <w:sz w:val="18"/>
      <w:szCs w:val="18"/>
    </w:rPr>
  </w:style>
  <w:style w:type="paragraph" w:styleId="3">
    <w:name w:val="Body Text"/>
    <w:basedOn w:val="1"/>
    <w:qFormat/>
    <w:uiPriority w:val="0"/>
    <w:pPr>
      <w:spacing w:after="120"/>
    </w:pPr>
    <w:rPr>
      <w:rFonts w:ascii="Calibri" w:hAnsi="Calibri" w:eastAsia="宋体"/>
      <w:sz w:val="21"/>
      <w:szCs w:val="22"/>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Words>
  <Characters>41</Characters>
  <Lines>0</Lines>
  <Paragraphs>0</Paragraphs>
  <TotalTime>67</TotalTime>
  <ScaleCrop>false</ScaleCrop>
  <LinksUpToDate>false</LinksUpToDate>
  <CharactersWithSpaces>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水玻璃</cp:lastModifiedBy>
  <cp:lastPrinted>2025-07-07T01:48:00Z</cp:lastPrinted>
  <dcterms:modified xsi:type="dcterms:W3CDTF">2025-08-11T07:18:47Z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eyJoZGlkIjoiYTc2YzNkODFjNjNlM2E1N2IxMmI2ZmZmZTVlOTFhZTkiLCJ1c2VySWQiOiI2OTM4MDc0ODcifQ==</vt:lpwstr>
  </property>
</Properties>
</file>