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5DF06">
      <w:pPr>
        <w:jc w:val="center"/>
        <w:rPr>
          <w:rFonts w:hint="eastAsia" w:ascii="黑体" w:hAnsi="黑体" w:eastAsia="黑体" w:cs="黑体"/>
          <w:b/>
          <w:bCs/>
          <w:sz w:val="84"/>
          <w:szCs w:val="84"/>
        </w:rPr>
      </w:pPr>
    </w:p>
    <w:p w14:paraId="32862066">
      <w:pPr>
        <w:jc w:val="center"/>
        <w:rPr>
          <w:rFonts w:ascii="黑体" w:hAnsi="黑体" w:eastAsia="黑体" w:cs="黑体"/>
          <w:b/>
          <w:bCs/>
          <w:sz w:val="84"/>
          <w:szCs w:val="84"/>
        </w:rPr>
      </w:pPr>
      <w:r>
        <w:rPr>
          <w:rFonts w:hint="eastAsia" w:ascii="黑体" w:hAnsi="黑体" w:eastAsia="黑体" w:cs="黑体"/>
          <w:b/>
          <w:bCs/>
          <w:sz w:val="84"/>
          <w:szCs w:val="84"/>
        </w:rPr>
        <w:t>安全学习教育培训</w:t>
      </w:r>
    </w:p>
    <w:p w14:paraId="0D3B1F79">
      <w:pPr>
        <w:jc w:val="center"/>
        <w:rPr>
          <w:rFonts w:ascii="黑体" w:hAnsi="黑体" w:eastAsia="黑体" w:cs="黑体"/>
          <w:b/>
          <w:bCs/>
          <w:sz w:val="84"/>
          <w:szCs w:val="84"/>
        </w:rPr>
      </w:pPr>
    </w:p>
    <w:p w14:paraId="164B75B8">
      <w:pPr>
        <w:jc w:val="center"/>
        <w:rPr>
          <w:rFonts w:ascii="黑体" w:hAnsi="黑体" w:eastAsia="黑体" w:cs="黑体"/>
          <w:b/>
          <w:bCs/>
          <w:sz w:val="84"/>
          <w:szCs w:val="84"/>
        </w:rPr>
      </w:pPr>
      <w:r>
        <w:rPr>
          <w:rFonts w:hint="eastAsia" w:ascii="黑体" w:hAnsi="黑体" w:eastAsia="黑体" w:cs="黑体"/>
          <w:b/>
          <w:bCs/>
          <w:sz w:val="84"/>
          <w:szCs w:val="84"/>
        </w:rPr>
        <w:t>记</w:t>
      </w:r>
    </w:p>
    <w:p w14:paraId="0D7DBD0E">
      <w:pPr>
        <w:jc w:val="center"/>
        <w:rPr>
          <w:rFonts w:ascii="黑体" w:hAnsi="黑体" w:eastAsia="黑体" w:cs="黑体"/>
          <w:b/>
          <w:bCs/>
          <w:sz w:val="84"/>
          <w:szCs w:val="84"/>
        </w:rPr>
      </w:pPr>
    </w:p>
    <w:p w14:paraId="0114CB3E">
      <w:pPr>
        <w:jc w:val="center"/>
        <w:rPr>
          <w:rFonts w:hint="eastAsia" w:ascii="黑体" w:hAnsi="黑体" w:eastAsia="黑体" w:cs="黑体"/>
          <w:b/>
          <w:bCs/>
          <w:sz w:val="84"/>
          <w:szCs w:val="84"/>
          <w:lang w:val="en-US" w:eastAsia="zh-CN"/>
        </w:rPr>
      </w:pPr>
      <w:r>
        <w:rPr>
          <w:rFonts w:hint="eastAsia" w:ascii="黑体" w:hAnsi="黑体" w:eastAsia="黑体" w:cs="黑体"/>
          <w:b/>
          <w:bCs/>
          <w:sz w:val="84"/>
          <w:szCs w:val="84"/>
        </w:rPr>
        <w:t>录</w:t>
      </w:r>
    </w:p>
    <w:p w14:paraId="1F8946B1">
      <w:pPr>
        <w:jc w:val="center"/>
        <w:rPr>
          <w:rFonts w:ascii="黑体" w:hAnsi="黑体" w:eastAsia="黑体" w:cs="黑体"/>
          <w:b/>
          <w:bCs/>
          <w:sz w:val="84"/>
          <w:szCs w:val="84"/>
        </w:rPr>
      </w:pPr>
    </w:p>
    <w:p w14:paraId="613BCE7B">
      <w:pPr>
        <w:jc w:val="center"/>
        <w:rPr>
          <w:rFonts w:ascii="黑体" w:hAnsi="黑体" w:eastAsia="黑体" w:cs="黑体"/>
          <w:b/>
          <w:bCs/>
          <w:sz w:val="84"/>
          <w:szCs w:val="84"/>
        </w:rPr>
      </w:pPr>
      <w:r>
        <w:rPr>
          <w:rFonts w:hint="eastAsia" w:ascii="黑体" w:hAnsi="黑体" w:eastAsia="黑体" w:cs="黑体"/>
          <w:b/>
          <w:bCs/>
          <w:sz w:val="84"/>
          <w:szCs w:val="84"/>
        </w:rPr>
        <w:t>簿</w:t>
      </w:r>
    </w:p>
    <w:p w14:paraId="2C890602">
      <w:pPr>
        <w:rPr>
          <w:rFonts w:ascii="黑体" w:hAnsi="黑体" w:eastAsia="黑体" w:cs="黑体"/>
          <w:b/>
          <w:bCs/>
          <w:sz w:val="84"/>
          <w:szCs w:val="84"/>
        </w:rPr>
      </w:pPr>
    </w:p>
    <w:p w14:paraId="0EE0AAA8">
      <w:pPr>
        <w:jc w:val="center"/>
        <w:rPr>
          <w:rFonts w:ascii="黑体" w:hAnsi="黑体" w:eastAsia="黑体" w:cs="黑体"/>
          <w:b/>
          <w:bCs/>
          <w:szCs w:val="21"/>
        </w:rPr>
      </w:pPr>
    </w:p>
    <w:p w14:paraId="15820706">
      <w:pPr>
        <w:jc w:val="center"/>
        <w:rPr>
          <w:rFonts w:ascii="黑体" w:hAnsi="黑体" w:eastAsia="黑体" w:cs="黑体"/>
          <w:b/>
          <w:bCs/>
          <w:sz w:val="48"/>
          <w:szCs w:val="48"/>
        </w:rPr>
      </w:pPr>
    </w:p>
    <w:p w14:paraId="7174C362">
      <w:pPr>
        <w:jc w:val="center"/>
        <w:rPr>
          <w:rFonts w:ascii="黑体" w:hAnsi="黑体" w:eastAsia="黑体" w:cs="黑体"/>
          <w:b/>
          <w:bCs/>
          <w:sz w:val="48"/>
          <w:szCs w:val="48"/>
          <w:u w:val="single"/>
        </w:rPr>
        <w:sectPr>
          <w:pgSz w:w="11906" w:h="16838"/>
          <w:pgMar w:top="1043" w:right="1293" w:bottom="1043" w:left="1293" w:header="851" w:footer="992" w:gutter="0"/>
          <w:cols w:space="720" w:num="1"/>
          <w:docGrid w:type="lines" w:linePitch="312" w:charSpace="0"/>
        </w:sectPr>
      </w:pPr>
      <w:r>
        <w:rPr>
          <w:rFonts w:hint="eastAsia" w:ascii="黑体" w:hAnsi="黑体" w:eastAsia="黑体" w:cs="黑体"/>
          <w:b/>
          <w:bCs/>
          <w:sz w:val="48"/>
          <w:szCs w:val="48"/>
          <w:lang w:val="en-US" w:eastAsia="zh-CN"/>
        </w:rPr>
        <w:t>2025</w:t>
      </w:r>
      <w:r>
        <w:rPr>
          <w:rFonts w:hint="eastAsia" w:ascii="黑体" w:hAnsi="黑体" w:eastAsia="黑体" w:cs="黑体"/>
          <w:b/>
          <w:bCs/>
          <w:sz w:val="48"/>
          <w:szCs w:val="48"/>
        </w:rPr>
        <w:t>年</w:t>
      </w:r>
      <w:r>
        <w:rPr>
          <w:rFonts w:hint="eastAsia" w:ascii="黑体" w:hAnsi="黑体" w:eastAsia="黑体" w:cs="黑体"/>
          <w:b/>
          <w:bCs/>
          <w:sz w:val="48"/>
          <w:szCs w:val="48"/>
          <w:u w:val="single"/>
        </w:rPr>
        <w:t xml:space="preserve"> </w:t>
      </w:r>
      <w:r>
        <w:rPr>
          <w:rFonts w:hint="eastAsia" w:ascii="黑体" w:hAnsi="黑体" w:eastAsia="黑体" w:cs="黑体"/>
          <w:b/>
          <w:bCs/>
          <w:sz w:val="48"/>
          <w:szCs w:val="48"/>
          <w:u w:val="single"/>
          <w:lang w:val="en-US" w:eastAsia="zh-CN"/>
        </w:rPr>
        <w:t>7</w:t>
      </w:r>
      <w:r>
        <w:rPr>
          <w:rFonts w:hint="eastAsia" w:ascii="黑体" w:hAnsi="黑体" w:eastAsia="黑体" w:cs="黑体"/>
          <w:b/>
          <w:bCs/>
          <w:sz w:val="48"/>
          <w:szCs w:val="48"/>
        </w:rPr>
        <w:t>月</w:t>
      </w:r>
    </w:p>
    <w:p w14:paraId="753B15A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w w:val="95"/>
          <w:sz w:val="44"/>
          <w:szCs w:val="44"/>
          <w:lang w:val="en-US" w:eastAsia="zh-CN"/>
        </w:rPr>
      </w:pPr>
      <w:r>
        <w:rPr>
          <w:rFonts w:hint="eastAsia" w:ascii="方正小标宋简体" w:hAnsi="方正小标宋简体" w:eastAsia="方正小标宋简体" w:cs="方正小标宋简体"/>
          <w:b/>
          <w:bCs w:val="0"/>
          <w:w w:val="95"/>
          <w:sz w:val="44"/>
          <w:szCs w:val="44"/>
        </w:rPr>
        <w:t>仪陇县</w:t>
      </w:r>
      <w:r>
        <w:rPr>
          <w:rFonts w:hint="eastAsia" w:ascii="方正小标宋简体" w:hAnsi="方正小标宋简体" w:eastAsia="方正小标宋简体" w:cs="方正小标宋简体"/>
          <w:b/>
          <w:bCs w:val="0"/>
          <w:w w:val="95"/>
          <w:sz w:val="44"/>
          <w:szCs w:val="44"/>
          <w:lang w:val="en-US" w:eastAsia="zh-CN"/>
        </w:rPr>
        <w:t>鸿德驾校</w:t>
      </w:r>
    </w:p>
    <w:p w14:paraId="10EBB3E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val="0"/>
          <w:spacing w:val="-20"/>
          <w:w w:val="95"/>
          <w:sz w:val="44"/>
          <w:szCs w:val="44"/>
        </w:rPr>
      </w:pPr>
      <w:r>
        <w:rPr>
          <w:rFonts w:hint="eastAsia" w:ascii="方正小标宋简体" w:hAnsi="方正小标宋简体" w:eastAsia="方正小标宋简体" w:cs="方正小标宋简体"/>
          <w:b/>
          <w:bCs w:val="0"/>
          <w:spacing w:val="-20"/>
          <w:w w:val="95"/>
          <w:sz w:val="44"/>
          <w:szCs w:val="44"/>
          <w:lang w:val="en-US" w:eastAsia="zh-CN"/>
        </w:rPr>
        <w:t>7月安全例会</w:t>
      </w:r>
      <w:r>
        <w:rPr>
          <w:rFonts w:hint="eastAsia" w:ascii="方正小标宋简体" w:hAnsi="方正小标宋简体" w:eastAsia="方正小标宋简体" w:cs="方正小标宋简体"/>
          <w:b/>
          <w:bCs w:val="0"/>
          <w:spacing w:val="-20"/>
          <w:w w:val="95"/>
          <w:sz w:val="44"/>
          <w:szCs w:val="44"/>
        </w:rPr>
        <w:t>会议方案</w:t>
      </w:r>
    </w:p>
    <w:p w14:paraId="3D17B5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bCs w:val="0"/>
          <w:w w:val="95"/>
          <w:sz w:val="44"/>
          <w:szCs w:val="44"/>
          <w:lang w:val="en-US" w:eastAsia="zh-CN"/>
        </w:rPr>
      </w:pPr>
      <w:r>
        <w:rPr>
          <w:rFonts w:hint="eastAsia" w:ascii="方正小标宋简体" w:hAnsi="方正小标宋简体" w:eastAsia="方正小标宋简体" w:cs="方正小标宋简体"/>
          <w:b/>
          <w:bCs w:val="0"/>
          <w:w w:val="95"/>
          <w:sz w:val="44"/>
          <w:szCs w:val="44"/>
          <w:lang w:val="en-US" w:eastAsia="zh-CN"/>
        </w:rPr>
        <w:t xml:space="preserve">  </w:t>
      </w:r>
    </w:p>
    <w:p w14:paraId="2BD63B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黑体" w:cs="Times New Roman"/>
          <w:b/>
          <w:bCs w:val="0"/>
          <w:sz w:val="32"/>
          <w:szCs w:val="32"/>
        </w:rPr>
      </w:pPr>
      <w:r>
        <w:rPr>
          <w:rFonts w:hint="eastAsia" w:ascii="方正小标宋简体" w:hAnsi="方正小标宋简体" w:eastAsia="方正小标宋简体" w:cs="方正小标宋简体"/>
          <w:b/>
          <w:bCs w:val="0"/>
          <w:w w:val="95"/>
          <w:sz w:val="44"/>
          <w:szCs w:val="44"/>
          <w:lang w:val="en-US" w:eastAsia="zh-CN"/>
        </w:rPr>
        <w:t xml:space="preserve">   </w:t>
      </w:r>
      <w:r>
        <w:rPr>
          <w:rFonts w:hint="default" w:ascii="Times New Roman" w:hAnsi="Times New Roman" w:eastAsia="黑体" w:cs="Times New Roman"/>
          <w:b/>
          <w:bCs w:val="0"/>
          <w:sz w:val="32"/>
          <w:szCs w:val="32"/>
        </w:rPr>
        <w:t>一、会议时间</w:t>
      </w:r>
    </w:p>
    <w:p w14:paraId="1C33D80A">
      <w:pPr>
        <w:keepNext w:val="0"/>
        <w:keepLines w:val="0"/>
        <w:pageBreakBefore w:val="0"/>
        <w:widowControl w:val="0"/>
        <w:tabs>
          <w:tab w:val="left" w:pos="580"/>
        </w:tabs>
        <w:kinsoku/>
        <w:wordWrap/>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default" w:ascii="Times New Roman" w:hAnsi="Times New Roman" w:eastAsia="方正仿宋简体" w:cs="Times New Roman"/>
          <w:b/>
          <w:bCs w:val="0"/>
          <w:sz w:val="32"/>
          <w:szCs w:val="32"/>
          <w:lang w:val="en-US" w:eastAsia="zh-CN"/>
        </w:rPr>
      </w:pPr>
      <w:r>
        <w:rPr>
          <w:rFonts w:hint="eastAsia" w:ascii="Times New Roman" w:hAnsi="Times New Roman" w:eastAsia="方正仿宋简体" w:cs="Times New Roman"/>
          <w:b/>
          <w:bCs w:val="0"/>
          <w:color w:val="auto"/>
          <w:sz w:val="32"/>
          <w:szCs w:val="32"/>
          <w:lang w:eastAsia="zh-CN"/>
        </w:rPr>
        <w:tab/>
      </w:r>
      <w:r>
        <w:rPr>
          <w:rFonts w:hint="eastAsia" w:ascii="Times New Roman" w:hAnsi="Times New Roman" w:eastAsia="方正仿宋简体" w:cs="Times New Roman"/>
          <w:b/>
          <w:bCs w:val="0"/>
          <w:color w:val="auto"/>
          <w:sz w:val="32"/>
          <w:szCs w:val="32"/>
          <w:lang w:val="en-US" w:eastAsia="zh-CN"/>
        </w:rPr>
        <w:t xml:space="preserve"> </w:t>
      </w:r>
      <w:r>
        <w:rPr>
          <w:rFonts w:hint="eastAsia" w:eastAsia="方正仿宋简体" w:cs="Times New Roman"/>
          <w:b/>
          <w:bCs w:val="0"/>
          <w:color w:val="auto"/>
          <w:sz w:val="32"/>
          <w:szCs w:val="32"/>
          <w:lang w:val="en-US" w:eastAsia="zh-CN"/>
        </w:rPr>
        <w:t>2025</w:t>
      </w:r>
      <w:r>
        <w:rPr>
          <w:rFonts w:hint="default" w:ascii="Times New Roman" w:hAnsi="Times New Roman" w:eastAsia="方正仿宋简体" w:cs="Times New Roman"/>
          <w:b/>
          <w:bCs w:val="0"/>
          <w:color w:val="auto"/>
          <w:sz w:val="32"/>
          <w:szCs w:val="32"/>
        </w:rPr>
        <w:t>年</w:t>
      </w:r>
      <w:r>
        <w:rPr>
          <w:rFonts w:hint="eastAsia" w:eastAsia="方正仿宋简体" w:cs="Times New Roman"/>
          <w:b/>
          <w:bCs w:val="0"/>
          <w:color w:val="auto"/>
          <w:sz w:val="32"/>
          <w:szCs w:val="32"/>
          <w:lang w:val="en-US" w:eastAsia="zh-CN"/>
        </w:rPr>
        <w:t>7</w:t>
      </w:r>
      <w:r>
        <w:rPr>
          <w:rFonts w:hint="default" w:ascii="Times New Roman" w:hAnsi="Times New Roman" w:eastAsia="方正仿宋简体" w:cs="Times New Roman"/>
          <w:b/>
          <w:bCs w:val="0"/>
          <w:color w:val="auto"/>
          <w:sz w:val="32"/>
          <w:szCs w:val="32"/>
        </w:rPr>
        <w:t>月</w:t>
      </w:r>
      <w:r>
        <w:rPr>
          <w:rFonts w:hint="eastAsia" w:eastAsia="方正仿宋简体" w:cs="Times New Roman"/>
          <w:b/>
          <w:bCs w:val="0"/>
          <w:color w:val="auto"/>
          <w:sz w:val="32"/>
          <w:szCs w:val="32"/>
          <w:lang w:val="en-US" w:eastAsia="zh-CN"/>
        </w:rPr>
        <w:t>4</w:t>
      </w:r>
      <w:r>
        <w:rPr>
          <w:rFonts w:hint="default" w:ascii="Times New Roman" w:hAnsi="Times New Roman" w:eastAsia="方正仿宋简体" w:cs="Times New Roman"/>
          <w:b/>
          <w:bCs w:val="0"/>
          <w:color w:val="auto"/>
          <w:sz w:val="32"/>
          <w:szCs w:val="32"/>
        </w:rPr>
        <w:t>日</w:t>
      </w:r>
      <w:r>
        <w:rPr>
          <w:rFonts w:hint="default" w:ascii="Times New Roman" w:hAnsi="Times New Roman" w:eastAsia="方正仿宋简体" w:cs="Times New Roman"/>
          <w:b/>
          <w:bCs w:val="0"/>
          <w:color w:val="auto"/>
          <w:sz w:val="32"/>
          <w:szCs w:val="32"/>
          <w:lang w:eastAsia="zh-CN"/>
        </w:rPr>
        <w:t>（星期</w:t>
      </w:r>
      <w:r>
        <w:rPr>
          <w:rFonts w:hint="eastAsia" w:eastAsia="方正仿宋简体" w:cs="Times New Roman"/>
          <w:b/>
          <w:bCs w:val="0"/>
          <w:color w:val="auto"/>
          <w:sz w:val="32"/>
          <w:szCs w:val="32"/>
          <w:lang w:val="en-US" w:eastAsia="zh-CN"/>
        </w:rPr>
        <w:t>五</w:t>
      </w:r>
      <w:r>
        <w:rPr>
          <w:rFonts w:hint="default" w:ascii="Times New Roman" w:hAnsi="Times New Roman" w:eastAsia="方正仿宋简体" w:cs="Times New Roman"/>
          <w:b/>
          <w:bCs w:val="0"/>
          <w:color w:val="auto"/>
          <w:sz w:val="32"/>
          <w:szCs w:val="32"/>
          <w:lang w:eastAsia="zh-CN"/>
        </w:rPr>
        <w:t>）</w:t>
      </w:r>
      <w:r>
        <w:rPr>
          <w:rFonts w:hint="eastAsia" w:ascii="Times New Roman" w:hAnsi="Times New Roman" w:eastAsia="方正仿宋简体" w:cs="Times New Roman"/>
          <w:b/>
          <w:bCs w:val="0"/>
          <w:color w:val="auto"/>
          <w:sz w:val="32"/>
          <w:szCs w:val="32"/>
          <w:lang w:val="en-US" w:eastAsia="zh-CN"/>
        </w:rPr>
        <w:t xml:space="preserve"> </w:t>
      </w:r>
      <w:r>
        <w:rPr>
          <w:rFonts w:hint="eastAsia" w:eastAsia="方正仿宋简体" w:cs="Times New Roman"/>
          <w:b/>
          <w:bCs w:val="0"/>
          <w:color w:val="auto"/>
          <w:sz w:val="32"/>
          <w:szCs w:val="32"/>
          <w:lang w:val="en-US" w:eastAsia="zh-CN"/>
        </w:rPr>
        <w:t>下</w:t>
      </w:r>
      <w:r>
        <w:rPr>
          <w:rFonts w:hint="eastAsia" w:ascii="Times New Roman" w:hAnsi="Times New Roman" w:eastAsia="方正仿宋简体" w:cs="Times New Roman"/>
          <w:b/>
          <w:bCs w:val="0"/>
          <w:color w:val="auto"/>
          <w:sz w:val="32"/>
          <w:szCs w:val="32"/>
          <w:lang w:eastAsia="zh-CN"/>
        </w:rPr>
        <w:t>午</w:t>
      </w:r>
      <w:r>
        <w:rPr>
          <w:rFonts w:hint="eastAsia" w:eastAsia="方正仿宋简体" w:cs="Times New Roman"/>
          <w:b/>
          <w:bCs w:val="0"/>
          <w:color w:val="auto"/>
          <w:sz w:val="32"/>
          <w:szCs w:val="32"/>
          <w:lang w:val="en-US" w:eastAsia="zh-CN"/>
        </w:rPr>
        <w:t>15:00</w:t>
      </w:r>
      <w:r>
        <w:rPr>
          <w:rFonts w:hint="default" w:ascii="Times New Roman" w:hAnsi="Times New Roman" w:eastAsia="方正仿宋简体" w:cs="Times New Roman"/>
          <w:b/>
          <w:bCs w:val="0"/>
          <w:color w:val="auto"/>
          <w:sz w:val="32"/>
          <w:szCs w:val="32"/>
          <w:lang w:val="en-US" w:eastAsia="zh-CN"/>
        </w:rPr>
        <w:t>--</w:t>
      </w:r>
      <w:r>
        <w:rPr>
          <w:rFonts w:hint="eastAsia" w:eastAsia="方正仿宋简体" w:cs="Times New Roman"/>
          <w:b/>
          <w:bCs w:val="0"/>
          <w:color w:val="auto"/>
          <w:sz w:val="32"/>
          <w:szCs w:val="32"/>
          <w:lang w:val="en-US" w:eastAsia="zh-CN"/>
        </w:rPr>
        <w:t>17:00</w:t>
      </w:r>
      <w:r>
        <w:rPr>
          <w:rFonts w:hint="eastAsia" w:ascii="Times New Roman" w:hAnsi="Times New Roman" w:eastAsia="方正仿宋简体" w:cs="Times New Roman"/>
          <w:b/>
          <w:bCs w:val="0"/>
          <w:color w:val="auto"/>
          <w:sz w:val="32"/>
          <w:szCs w:val="32"/>
          <w:lang w:val="en-US" w:eastAsia="zh-CN"/>
        </w:rPr>
        <w:t xml:space="preserve">  </w:t>
      </w:r>
      <w:r>
        <w:rPr>
          <w:rFonts w:hint="eastAsia" w:ascii="Times New Roman" w:hAnsi="Times New Roman" w:eastAsia="方正仿宋简体" w:cs="Times New Roman"/>
          <w:b/>
          <w:bCs w:val="0"/>
          <w:color w:val="FF0000"/>
          <w:sz w:val="32"/>
          <w:szCs w:val="32"/>
          <w:lang w:val="en-US" w:eastAsia="zh-CN"/>
        </w:rPr>
        <w:t xml:space="preserve">    </w:t>
      </w:r>
      <w:r>
        <w:rPr>
          <w:rFonts w:hint="eastAsia" w:ascii="Times New Roman" w:hAnsi="Times New Roman" w:eastAsia="方正仿宋简体" w:cs="Times New Roman"/>
          <w:b/>
          <w:bCs w:val="0"/>
          <w:sz w:val="32"/>
          <w:szCs w:val="32"/>
          <w:lang w:val="en-US" w:eastAsia="zh-CN"/>
        </w:rPr>
        <w:t xml:space="preserve">            </w:t>
      </w:r>
    </w:p>
    <w:p w14:paraId="7D85DB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textAlignment w:val="auto"/>
        <w:outlineLvl w:val="9"/>
        <w:rPr>
          <w:rFonts w:hint="eastAsia" w:ascii="Times New Roman" w:hAnsi="Times New Roman" w:eastAsia="黑体" w:cs="Times New Roman"/>
          <w:b/>
          <w:bCs w:val="0"/>
          <w:sz w:val="32"/>
          <w:szCs w:val="32"/>
          <w:lang w:val="en-US" w:eastAsia="zh-CN"/>
        </w:rPr>
      </w:pPr>
      <w:r>
        <w:rPr>
          <w:rFonts w:hint="eastAsia" w:ascii="Times New Roman" w:hAnsi="Times New Roman" w:eastAsia="黑体" w:cs="Times New Roman"/>
          <w:b/>
          <w:bCs w:val="0"/>
          <w:sz w:val="32"/>
          <w:szCs w:val="32"/>
          <w:lang w:val="en-US" w:eastAsia="zh-CN"/>
        </w:rPr>
        <w:t xml:space="preserve"> </w:t>
      </w:r>
      <w:r>
        <w:rPr>
          <w:rFonts w:hint="eastAsia" w:ascii="Times New Roman" w:hAnsi="Times New Roman" w:eastAsia="黑体" w:cs="Times New Roman"/>
          <w:b/>
          <w:bCs w:val="0"/>
          <w:sz w:val="32"/>
          <w:szCs w:val="32"/>
          <w:lang w:eastAsia="zh-CN"/>
        </w:rPr>
        <w:t>二、</w:t>
      </w:r>
      <w:r>
        <w:rPr>
          <w:rFonts w:hint="default" w:ascii="Times New Roman" w:hAnsi="Times New Roman" w:eastAsia="黑体" w:cs="Times New Roman"/>
          <w:b/>
          <w:bCs w:val="0"/>
          <w:sz w:val="32"/>
          <w:szCs w:val="32"/>
        </w:rPr>
        <w:t>会议地点</w:t>
      </w:r>
      <w:r>
        <w:rPr>
          <w:rFonts w:hint="eastAsia" w:ascii="Times New Roman" w:hAnsi="Times New Roman" w:eastAsia="黑体" w:cs="Times New Roman"/>
          <w:b/>
          <w:bCs w:val="0"/>
          <w:sz w:val="32"/>
          <w:szCs w:val="32"/>
          <w:lang w:val="en-US" w:eastAsia="zh-CN"/>
        </w:rPr>
        <w:t xml:space="preserve"> </w:t>
      </w:r>
    </w:p>
    <w:p w14:paraId="68A830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640" w:firstLineChars="200"/>
        <w:textAlignment w:val="auto"/>
        <w:outlineLvl w:val="9"/>
        <w:rPr>
          <w:rFonts w:hint="default" w:ascii="Times New Roman" w:hAnsi="Times New Roman" w:eastAsia="方正仿宋简体" w:cs="Times New Roman"/>
          <w:b/>
          <w:bCs w:val="0"/>
          <w:sz w:val="32"/>
          <w:szCs w:val="32"/>
          <w:lang w:val="en-US" w:eastAsia="zh-CN"/>
        </w:rPr>
      </w:pPr>
      <w:r>
        <w:rPr>
          <w:rFonts w:hint="eastAsia" w:eastAsia="方正仿宋简体" w:cs="Times New Roman"/>
          <w:b/>
          <w:bCs w:val="0"/>
          <w:sz w:val="32"/>
          <w:szCs w:val="32"/>
          <w:lang w:val="en-US" w:eastAsia="zh-CN"/>
        </w:rPr>
        <w:t>四</w:t>
      </w:r>
      <w:r>
        <w:rPr>
          <w:rFonts w:hint="eastAsia" w:ascii="Times New Roman" w:hAnsi="Times New Roman" w:eastAsia="方正仿宋简体" w:cs="Times New Roman"/>
          <w:b/>
          <w:bCs w:val="0"/>
          <w:sz w:val="32"/>
          <w:szCs w:val="32"/>
          <w:lang w:val="en-US" w:eastAsia="zh-CN"/>
        </w:rPr>
        <w:t>楼</w:t>
      </w:r>
      <w:r>
        <w:rPr>
          <w:rFonts w:hint="eastAsia" w:ascii="Times New Roman" w:hAnsi="Times New Roman" w:eastAsia="方正仿宋简体" w:cs="Times New Roman"/>
          <w:b/>
          <w:bCs w:val="0"/>
          <w:sz w:val="32"/>
          <w:szCs w:val="32"/>
          <w:lang w:eastAsia="zh-CN"/>
        </w:rPr>
        <w:t>会议室</w:t>
      </w:r>
      <w:r>
        <w:rPr>
          <w:rFonts w:hint="eastAsia" w:ascii="Times New Roman" w:hAnsi="Times New Roman" w:eastAsia="方正仿宋简体" w:cs="Times New Roman"/>
          <w:b/>
          <w:bCs w:val="0"/>
          <w:sz w:val="32"/>
          <w:szCs w:val="32"/>
          <w:lang w:val="en-US" w:eastAsia="zh-CN"/>
        </w:rPr>
        <w:t xml:space="preserve">                                    </w:t>
      </w:r>
    </w:p>
    <w:p w14:paraId="09305DA6">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240" w:lineRule="auto"/>
        <w:ind w:left="640" w:leftChars="0" w:right="0" w:rightChars="0" w:firstLine="0" w:firstLineChars="0"/>
        <w:textAlignment w:val="auto"/>
        <w:outlineLvl w:val="9"/>
        <w:rPr>
          <w:rFonts w:hint="eastAsia" w:ascii="Times New Roman" w:hAnsi="Times New Roman" w:eastAsia="黑体" w:cs="Times New Roman"/>
          <w:b/>
          <w:bCs w:val="0"/>
          <w:sz w:val="32"/>
          <w:szCs w:val="32"/>
          <w:lang w:val="en-US" w:eastAsia="zh-CN"/>
        </w:rPr>
      </w:pPr>
      <w:r>
        <w:rPr>
          <w:rFonts w:hint="default" w:ascii="Times New Roman" w:hAnsi="Times New Roman" w:eastAsia="黑体" w:cs="Times New Roman"/>
          <w:b/>
          <w:bCs w:val="0"/>
          <w:sz w:val="32"/>
          <w:szCs w:val="32"/>
          <w:lang w:eastAsia="zh-CN"/>
        </w:rPr>
        <w:t>主持人</w:t>
      </w:r>
      <w:r>
        <w:rPr>
          <w:rFonts w:hint="eastAsia" w:ascii="Times New Roman" w:hAnsi="Times New Roman" w:eastAsia="黑体" w:cs="Times New Roman"/>
          <w:b/>
          <w:bCs w:val="0"/>
          <w:sz w:val="32"/>
          <w:szCs w:val="32"/>
          <w:lang w:val="en-US" w:eastAsia="zh-CN"/>
        </w:rPr>
        <w:t xml:space="preserve"> </w:t>
      </w:r>
      <w:r>
        <w:rPr>
          <w:rFonts w:hint="eastAsia" w:eastAsia="黑体" w:cs="Times New Roman"/>
          <w:b/>
          <w:bCs w:val="0"/>
          <w:sz w:val="32"/>
          <w:szCs w:val="32"/>
          <w:lang w:val="en-US" w:eastAsia="zh-CN"/>
        </w:rPr>
        <w:t>岳正堂</w:t>
      </w:r>
      <w:r>
        <w:rPr>
          <w:rFonts w:hint="eastAsia" w:ascii="Times New Roman" w:hAnsi="Times New Roman" w:eastAsia="黑体" w:cs="Times New Roman"/>
          <w:b/>
          <w:bCs w:val="0"/>
          <w:sz w:val="32"/>
          <w:szCs w:val="32"/>
          <w:lang w:val="en-US" w:eastAsia="zh-CN"/>
        </w:rPr>
        <w:t xml:space="preserve">  </w:t>
      </w:r>
    </w:p>
    <w:p w14:paraId="628A719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640" w:leftChars="0" w:right="0" w:rightChars="0"/>
        <w:textAlignment w:val="auto"/>
        <w:outlineLvl w:val="9"/>
        <w:rPr>
          <w:rFonts w:hint="default" w:ascii="Times New Roman" w:hAnsi="Times New Roman" w:eastAsia="黑体" w:cs="Times New Roman"/>
          <w:b/>
          <w:bCs w:val="0"/>
          <w:sz w:val="32"/>
          <w:szCs w:val="32"/>
          <w:lang w:val="en-US" w:eastAsia="zh-CN"/>
        </w:rPr>
      </w:pPr>
      <w:r>
        <w:rPr>
          <w:rFonts w:hint="eastAsia" w:ascii="Times New Roman" w:hAnsi="Times New Roman" w:eastAsia="黑体" w:cs="Times New Roman"/>
          <w:b/>
          <w:bCs w:val="0"/>
          <w:sz w:val="32"/>
          <w:szCs w:val="32"/>
          <w:lang w:eastAsia="zh-CN"/>
        </w:rPr>
        <w:t>四、</w:t>
      </w:r>
      <w:r>
        <w:rPr>
          <w:rFonts w:hint="default" w:ascii="Times New Roman" w:hAnsi="Times New Roman" w:eastAsia="黑体" w:cs="Times New Roman"/>
          <w:b/>
          <w:bCs w:val="0"/>
          <w:sz w:val="32"/>
          <w:szCs w:val="32"/>
        </w:rPr>
        <w:t>参会人员</w:t>
      </w:r>
      <w:r>
        <w:rPr>
          <w:rFonts w:hint="eastAsia" w:ascii="Times New Roman" w:hAnsi="Times New Roman" w:eastAsia="黑体" w:cs="Times New Roman"/>
          <w:b/>
          <w:bCs w:val="0"/>
          <w:sz w:val="32"/>
          <w:szCs w:val="32"/>
          <w:lang w:eastAsia="zh-CN"/>
        </w:rPr>
        <w:t>（约</w:t>
      </w:r>
      <w:r>
        <w:rPr>
          <w:rFonts w:hint="eastAsia" w:eastAsia="黑体" w:cs="Times New Roman"/>
          <w:b/>
          <w:bCs w:val="0"/>
          <w:sz w:val="32"/>
          <w:szCs w:val="32"/>
          <w:lang w:val="en-US" w:eastAsia="zh-CN"/>
        </w:rPr>
        <w:t>42</w:t>
      </w:r>
      <w:r>
        <w:rPr>
          <w:rFonts w:hint="eastAsia" w:ascii="Times New Roman" w:hAnsi="Times New Roman" w:eastAsia="黑体" w:cs="Times New Roman"/>
          <w:b/>
          <w:bCs w:val="0"/>
          <w:sz w:val="32"/>
          <w:szCs w:val="32"/>
          <w:lang w:val="en-US" w:eastAsia="zh-CN"/>
        </w:rPr>
        <w:t>人）</w:t>
      </w:r>
    </w:p>
    <w:p w14:paraId="089B6BF5">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textAlignment w:val="auto"/>
        <w:outlineLvl w:val="9"/>
        <w:rPr>
          <w:rFonts w:hint="default" w:ascii="仿宋_GB2312" w:hAnsi="仿宋_GB2312" w:eastAsia="仿宋_GB2312" w:cs="仿宋_GB2312"/>
          <w:b/>
          <w:bCs w:val="0"/>
          <w:sz w:val="32"/>
          <w:szCs w:val="32"/>
          <w:lang w:val="en-US" w:eastAsia="zh-CN"/>
        </w:rPr>
      </w:pPr>
      <w:r>
        <w:rPr>
          <w:rFonts w:hint="eastAsia" w:ascii="Times New Roman" w:hAnsi="Times New Roman" w:eastAsia="仿宋_GB2312" w:cs="Times New Roman"/>
          <w:b/>
          <w:bCs w:val="0"/>
          <w:sz w:val="32"/>
          <w:szCs w:val="32"/>
          <w:lang w:val="en-US" w:eastAsia="zh-CN"/>
        </w:rPr>
        <w:t xml:space="preserve">    全体教职员工</w:t>
      </w:r>
    </w:p>
    <w:p w14:paraId="1B79B83A">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uto"/>
        <w:ind w:left="640" w:leftChars="0" w:firstLine="0" w:firstLineChars="0"/>
        <w:textAlignment w:val="auto"/>
        <w:rPr>
          <w:rFonts w:hint="eastAsia" w:ascii="Times New Roman" w:hAnsi="Times New Roman" w:eastAsia="黑体" w:cs="Times New Roman"/>
          <w:b/>
          <w:bCs w:val="0"/>
          <w:sz w:val="32"/>
          <w:szCs w:val="32"/>
          <w:lang w:val="en-US" w:eastAsia="zh-CN"/>
        </w:rPr>
      </w:pPr>
      <w:r>
        <w:rPr>
          <w:rFonts w:hint="default" w:ascii="Times New Roman" w:hAnsi="Times New Roman" w:eastAsia="黑体" w:cs="Times New Roman"/>
          <w:b/>
          <w:bCs w:val="0"/>
          <w:sz w:val="32"/>
          <w:szCs w:val="32"/>
          <w:lang w:val="en-US" w:eastAsia="zh-CN"/>
        </w:rPr>
        <w:t>会议议程</w:t>
      </w:r>
      <w:r>
        <w:rPr>
          <w:rFonts w:hint="eastAsia" w:ascii="Times New Roman" w:hAnsi="Times New Roman" w:eastAsia="黑体" w:cs="Times New Roman"/>
          <w:b/>
          <w:bCs w:val="0"/>
          <w:sz w:val="32"/>
          <w:szCs w:val="32"/>
          <w:lang w:val="en-US" w:eastAsia="zh-CN"/>
        </w:rPr>
        <w:t xml:space="preserve"> </w:t>
      </w:r>
    </w:p>
    <w:p w14:paraId="089A7160">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textAlignment w:val="auto"/>
        <w:rPr>
          <w:rFonts w:hint="eastAsia" w:ascii="宋体" w:hAnsi="宋体" w:eastAsia="宋体" w:cs="宋体"/>
          <w:b/>
          <w:bCs w:val="0"/>
          <w:sz w:val="30"/>
          <w:szCs w:val="30"/>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一）安全科杨科长组织传达学习</w:t>
      </w:r>
      <w:r>
        <w:rPr>
          <w:rFonts w:hint="eastAsia" w:ascii="宋体" w:hAnsi="宋体" w:eastAsia="宋体" w:cs="宋体"/>
          <w:b/>
          <w:bCs w:val="0"/>
          <w:sz w:val="30"/>
          <w:szCs w:val="30"/>
          <w:lang w:val="en-US" w:eastAsia="zh-CN"/>
        </w:rPr>
        <w:t>上级文件精神</w:t>
      </w:r>
      <w:r>
        <w:rPr>
          <w:rFonts w:hint="eastAsia" w:ascii="宋体" w:hAnsi="宋体" w:cs="宋体"/>
          <w:b/>
          <w:bCs w:val="0"/>
          <w:sz w:val="30"/>
          <w:szCs w:val="30"/>
          <w:lang w:val="en-US" w:eastAsia="zh-CN"/>
        </w:rPr>
        <w:t>，并对近期安全工作做出相关安排</w:t>
      </w:r>
    </w:p>
    <w:p w14:paraId="042F74E2">
      <w:pPr>
        <w:pStyle w:val="2"/>
        <w:keepNext w:val="0"/>
        <w:keepLines w:val="0"/>
        <w:pageBreakBefore w:val="0"/>
        <w:widowControl w:val="0"/>
        <w:kinsoku/>
        <w:wordWrap/>
        <w:overflowPunct/>
        <w:topLinePunct w:val="0"/>
        <w:autoSpaceDE/>
        <w:autoSpaceDN/>
        <w:bidi w:val="0"/>
        <w:adjustRightInd/>
        <w:spacing w:line="460" w:lineRule="exact"/>
        <w:ind w:firstLine="642"/>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1、学习《关于认真贯彻落实习近平总书记重要指示精神坚决防范遏制重特大火灾事故的通知》；</w:t>
      </w:r>
    </w:p>
    <w:p w14:paraId="5A22530B">
      <w:pPr>
        <w:pStyle w:val="2"/>
        <w:keepNext w:val="0"/>
        <w:keepLines w:val="0"/>
        <w:pageBreakBefore w:val="0"/>
        <w:widowControl w:val="0"/>
        <w:numPr>
          <w:ilvl w:val="0"/>
          <w:numId w:val="2"/>
        </w:numPr>
        <w:kinsoku/>
        <w:wordWrap/>
        <w:overflowPunct/>
        <w:topLinePunct w:val="0"/>
        <w:autoSpaceDE/>
        <w:autoSpaceDN/>
        <w:bidi w:val="0"/>
        <w:adjustRightInd/>
        <w:spacing w:line="460" w:lineRule="exact"/>
        <w:ind w:firstLine="642"/>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学习仪陇县交通运输局《关于切实做好2025年汛期全县交通运输安全防范工作的通知》（仪交发【2025】45号）；</w:t>
      </w:r>
    </w:p>
    <w:p w14:paraId="6814C408">
      <w:pPr>
        <w:pStyle w:val="2"/>
        <w:keepNext w:val="0"/>
        <w:keepLines w:val="0"/>
        <w:pageBreakBefore w:val="0"/>
        <w:widowControl w:val="0"/>
        <w:numPr>
          <w:ilvl w:val="0"/>
          <w:numId w:val="2"/>
        </w:numPr>
        <w:kinsoku/>
        <w:wordWrap/>
        <w:overflowPunct/>
        <w:topLinePunct w:val="0"/>
        <w:autoSpaceDE/>
        <w:autoSpaceDN/>
        <w:bidi w:val="0"/>
        <w:adjustRightInd/>
        <w:spacing w:line="460" w:lineRule="exact"/>
        <w:ind w:firstLine="642"/>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学习仪陇县交通运输局《关于进一步加强全县公路水路交通运输领域应急管理能力建设的工作方案》（仪交发【2025】46号）；</w:t>
      </w:r>
    </w:p>
    <w:p w14:paraId="50F3E262">
      <w:pPr>
        <w:pStyle w:val="2"/>
        <w:keepNext w:val="0"/>
        <w:keepLines w:val="0"/>
        <w:pageBreakBefore w:val="0"/>
        <w:widowControl w:val="0"/>
        <w:numPr>
          <w:ilvl w:val="0"/>
          <w:numId w:val="2"/>
        </w:numPr>
        <w:kinsoku/>
        <w:wordWrap/>
        <w:overflowPunct/>
        <w:topLinePunct w:val="0"/>
        <w:autoSpaceDE/>
        <w:autoSpaceDN/>
        <w:bidi w:val="0"/>
        <w:adjustRightInd/>
        <w:spacing w:line="460" w:lineRule="exact"/>
        <w:ind w:firstLine="642"/>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 xml:space="preserve">学习南充市交通运输局《关于做好厅工作组帮扶指导南充发现仪陇县隆顺运业有限公司超长车站分公司（客运站）有关问题隐患整改的通知》（南市交安【2025】19号 ） </w:t>
      </w:r>
    </w:p>
    <w:p w14:paraId="7D200DE7">
      <w:pPr>
        <w:pStyle w:val="2"/>
        <w:keepNext w:val="0"/>
        <w:keepLines w:val="0"/>
        <w:pageBreakBefore w:val="0"/>
        <w:widowControl w:val="0"/>
        <w:numPr>
          <w:ilvl w:val="0"/>
          <w:numId w:val="2"/>
        </w:numPr>
        <w:kinsoku/>
        <w:wordWrap/>
        <w:overflowPunct/>
        <w:topLinePunct w:val="0"/>
        <w:autoSpaceDE/>
        <w:autoSpaceDN/>
        <w:bidi w:val="0"/>
        <w:adjustRightInd/>
        <w:spacing w:line="460" w:lineRule="exact"/>
        <w:ind w:firstLine="642"/>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学习</w:t>
      </w:r>
      <w:r>
        <w:rPr>
          <w:rFonts w:hint="default" w:ascii="仿宋_GB2312" w:hAnsi="仿宋_GB2312" w:eastAsia="仿宋_GB2312" w:cs="仿宋_GB2312"/>
          <w:b/>
          <w:bCs w:val="0"/>
          <w:sz w:val="32"/>
          <w:szCs w:val="32"/>
          <w:lang w:val="en-US" w:eastAsia="zh-CN"/>
        </w:rPr>
        <w:t>仪道安办关于深刻吸取巴中南江“6·11”较大道路交通事故教训全力做好事故预防工作的通知</w:t>
      </w:r>
      <w:r>
        <w:rPr>
          <w:rFonts w:hint="eastAsia" w:ascii="仿宋_GB2312" w:hAnsi="仿宋_GB2312" w:eastAsia="仿宋_GB2312" w:cs="仿宋_GB2312"/>
          <w:b/>
          <w:bCs w:val="0"/>
          <w:sz w:val="32"/>
          <w:szCs w:val="32"/>
          <w:lang w:val="en-US" w:eastAsia="zh-CN"/>
        </w:rPr>
        <w:t>；</w:t>
      </w:r>
    </w:p>
    <w:p w14:paraId="2CD4BFFC">
      <w:pPr>
        <w:pStyle w:val="2"/>
        <w:keepNext w:val="0"/>
        <w:keepLines w:val="0"/>
        <w:pageBreakBefore w:val="0"/>
        <w:widowControl w:val="0"/>
        <w:numPr>
          <w:ilvl w:val="0"/>
          <w:numId w:val="2"/>
        </w:numPr>
        <w:kinsoku/>
        <w:wordWrap/>
        <w:overflowPunct/>
        <w:topLinePunct w:val="0"/>
        <w:autoSpaceDE/>
        <w:autoSpaceDN/>
        <w:bidi w:val="0"/>
        <w:adjustRightInd/>
        <w:spacing w:line="460" w:lineRule="exact"/>
        <w:ind w:left="0" w:leftChars="0" w:firstLine="642" w:firstLineChars="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学习仪陇县交通运输局《关于开展2025年全县公路水路行业“安全生产月”活动的通知》（仪交发【2025】46号）；</w:t>
      </w:r>
    </w:p>
    <w:p w14:paraId="106CD35C">
      <w:pPr>
        <w:pStyle w:val="2"/>
        <w:keepNext w:val="0"/>
        <w:keepLines w:val="0"/>
        <w:pageBreakBefore w:val="0"/>
        <w:widowControl w:val="0"/>
        <w:numPr>
          <w:ilvl w:val="0"/>
          <w:numId w:val="2"/>
        </w:numPr>
        <w:kinsoku/>
        <w:wordWrap/>
        <w:overflowPunct/>
        <w:topLinePunct w:val="0"/>
        <w:autoSpaceDE/>
        <w:autoSpaceDN/>
        <w:bidi w:val="0"/>
        <w:adjustRightInd/>
        <w:spacing w:line="460" w:lineRule="exact"/>
        <w:ind w:left="0" w:leftChars="0" w:firstLine="642" w:firstLineChars="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学习道路运输企业和城市客运企业安全生产重大事故隐患判定标准(四川细化版)</w:t>
      </w:r>
    </w:p>
    <w:p w14:paraId="3D09BB7D">
      <w:pPr>
        <w:pStyle w:val="2"/>
        <w:keepNext w:val="0"/>
        <w:keepLines w:val="0"/>
        <w:pageBreakBefore w:val="0"/>
        <w:widowControl w:val="0"/>
        <w:numPr>
          <w:ilvl w:val="0"/>
          <w:numId w:val="2"/>
        </w:numPr>
        <w:kinsoku/>
        <w:wordWrap/>
        <w:overflowPunct/>
        <w:topLinePunct w:val="0"/>
        <w:autoSpaceDE/>
        <w:autoSpaceDN/>
        <w:bidi w:val="0"/>
        <w:adjustRightInd/>
        <w:spacing w:line="460" w:lineRule="exact"/>
        <w:ind w:left="0" w:leftChars="0" w:firstLine="642" w:firstLineChars="0"/>
        <w:textAlignment w:val="auto"/>
        <w:rPr>
          <w:rFonts w:hint="default" w:ascii="仿宋_GB2312" w:hAnsi="仿宋_GB2312" w:eastAsia="仿宋_GB2312" w:cs="仿宋_GB2312"/>
          <w:b/>
          <w:bCs w:val="0"/>
          <w:sz w:val="32"/>
          <w:szCs w:val="32"/>
          <w:lang w:val="en-US" w:eastAsia="zh-CN"/>
        </w:rPr>
      </w:pPr>
      <w:r>
        <w:rPr>
          <w:rFonts w:hint="default" w:ascii="仿宋_GB2312" w:hAnsi="仿宋_GB2312" w:eastAsia="仿宋_GB2312" w:cs="仿宋_GB2312"/>
          <w:b/>
          <w:bCs w:val="0"/>
          <w:sz w:val="32"/>
          <w:szCs w:val="32"/>
          <w:lang w:val="en-US" w:eastAsia="zh-CN"/>
        </w:rPr>
        <w:t>学习四川省道路交通安全责任制规定</w:t>
      </w:r>
    </w:p>
    <w:p w14:paraId="22F86B54">
      <w:pPr>
        <w:keepNext w:val="0"/>
        <w:keepLines w:val="0"/>
        <w:pageBreakBefore w:val="0"/>
        <w:widowControl w:val="0"/>
        <w:kinsoku/>
        <w:wordWrap/>
        <w:overflowPunct/>
        <w:topLinePunct w:val="0"/>
        <w:autoSpaceDE/>
        <w:autoSpaceDN/>
        <w:bidi w:val="0"/>
        <w:adjustRightInd/>
        <w:snapToGrid/>
        <w:spacing w:line="460" w:lineRule="exact"/>
        <w:ind w:right="0" w:rightChars="0" w:firstLine="643" w:firstLineChars="200"/>
        <w:textAlignment w:val="auto"/>
        <w:outlineLvl w:val="9"/>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9、传达学习《南充市交通运输局关于转发&lt;四川省交通运输厅关于强化重点营运车辆二级维护信息化监管工作的通知&gt;的通知》；</w:t>
      </w:r>
    </w:p>
    <w:p w14:paraId="2F882313">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textAlignment w:val="auto"/>
        <w:rPr>
          <w:rFonts w:hint="default" w:ascii="仿宋_GB2312" w:hAnsi="仿宋_GB2312" w:eastAsia="仿宋_GB2312" w:cs="仿宋_GB2312"/>
          <w:b/>
          <w:bCs w:val="0"/>
          <w:sz w:val="32"/>
          <w:szCs w:val="32"/>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二）</w:t>
      </w:r>
      <w:r>
        <w:rPr>
          <w:rFonts w:hint="eastAsia" w:ascii="宋体" w:hAnsi="宋体" w:eastAsia="宋体" w:cs="宋体"/>
          <w:b/>
          <w:bCs w:val="0"/>
          <w:sz w:val="30"/>
          <w:szCs w:val="30"/>
          <w:lang w:val="en-US" w:eastAsia="zh-CN"/>
        </w:rPr>
        <w:t>总教练邹建平</w:t>
      </w:r>
      <w:r>
        <w:rPr>
          <w:rFonts w:hint="eastAsia" w:ascii="宋体" w:hAnsi="宋体" w:cs="宋体"/>
          <w:b/>
          <w:bCs w:val="0"/>
          <w:sz w:val="30"/>
          <w:szCs w:val="30"/>
          <w:lang w:val="en-US" w:eastAsia="zh-CN"/>
        </w:rPr>
        <w:t>对</w:t>
      </w:r>
      <w:r>
        <w:rPr>
          <w:rFonts w:hint="eastAsia" w:ascii="宋体" w:hAnsi="宋体" w:eastAsia="宋体" w:cs="宋体"/>
          <w:b/>
          <w:bCs w:val="0"/>
          <w:sz w:val="30"/>
          <w:szCs w:val="30"/>
          <w:lang w:val="en-US" w:eastAsia="zh-CN"/>
        </w:rPr>
        <w:t>教</w:t>
      </w:r>
      <w:r>
        <w:rPr>
          <w:rFonts w:hint="eastAsia" w:ascii="宋体" w:hAnsi="宋体" w:cs="宋体"/>
          <w:b/>
          <w:bCs w:val="0"/>
          <w:sz w:val="30"/>
          <w:szCs w:val="30"/>
          <w:lang w:val="en-US" w:eastAsia="zh-CN"/>
        </w:rPr>
        <w:t>务</w:t>
      </w:r>
      <w:r>
        <w:rPr>
          <w:rFonts w:hint="eastAsia" w:ascii="宋体" w:hAnsi="宋体" w:eastAsia="宋体" w:cs="宋体"/>
          <w:b/>
          <w:bCs w:val="0"/>
          <w:sz w:val="30"/>
          <w:szCs w:val="30"/>
          <w:lang w:val="en-US" w:eastAsia="zh-CN"/>
        </w:rPr>
        <w:t>工作</w:t>
      </w:r>
      <w:r>
        <w:rPr>
          <w:rFonts w:hint="eastAsia" w:ascii="宋体" w:hAnsi="宋体" w:cs="宋体"/>
          <w:b/>
          <w:bCs w:val="0"/>
          <w:sz w:val="30"/>
          <w:szCs w:val="30"/>
          <w:lang w:val="en-US" w:eastAsia="zh-CN"/>
        </w:rPr>
        <w:t>做出相关安排</w:t>
      </w:r>
      <w:bookmarkStart w:id="0" w:name="_GoBack"/>
      <w:bookmarkEnd w:id="0"/>
    </w:p>
    <w:p w14:paraId="3E5DE988">
      <w:pPr>
        <w:keepNext w:val="0"/>
        <w:keepLines w:val="0"/>
        <w:pageBreakBefore w:val="0"/>
        <w:widowControl w:val="0"/>
        <w:kinsoku/>
        <w:wordWrap/>
        <w:overflowPunct/>
        <w:topLinePunct w:val="0"/>
        <w:autoSpaceDE/>
        <w:autoSpaceDN/>
        <w:bidi w:val="0"/>
        <w:adjustRightInd/>
        <w:snapToGrid/>
        <w:spacing w:line="240" w:lineRule="auto"/>
        <w:ind w:right="0" w:rightChars="0" w:firstLine="602" w:firstLineChars="200"/>
        <w:textAlignment w:val="auto"/>
        <w:outlineLvl w:val="9"/>
        <w:rPr>
          <w:rFonts w:hint="eastAsia" w:ascii="宋体" w:hAnsi="宋体" w:cs="宋体"/>
          <w:b/>
          <w:bCs w:val="0"/>
          <w:sz w:val="30"/>
          <w:szCs w:val="30"/>
          <w:lang w:val="en-US" w:eastAsia="zh-CN"/>
        </w:rPr>
      </w:pPr>
      <w:r>
        <w:rPr>
          <w:rFonts w:hint="eastAsia" w:ascii="宋体" w:hAnsi="宋体" w:cs="宋体"/>
          <w:b/>
          <w:bCs w:val="0"/>
          <w:sz w:val="30"/>
          <w:szCs w:val="30"/>
          <w:lang w:val="en-US" w:eastAsia="zh-CN"/>
        </w:rPr>
        <w:t>（三）招生办权青云对考试工作做出相关安排</w:t>
      </w:r>
    </w:p>
    <w:p w14:paraId="08336F95">
      <w:pPr>
        <w:pStyle w:val="2"/>
        <w:ind w:firstLine="602" w:firstLineChars="200"/>
        <w:rPr>
          <w:rFonts w:hint="eastAsia"/>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四</w:t>
      </w: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校长岳正堂组织传达学习</w:t>
      </w:r>
      <w:r>
        <w:rPr>
          <w:rFonts w:hint="eastAsia" w:ascii="宋体" w:hAnsi="宋体" w:eastAsia="宋体" w:cs="宋体"/>
          <w:b/>
          <w:bCs w:val="0"/>
          <w:sz w:val="30"/>
          <w:szCs w:val="30"/>
          <w:lang w:val="en-US" w:eastAsia="zh-CN"/>
        </w:rPr>
        <w:t>上级</w:t>
      </w:r>
      <w:r>
        <w:rPr>
          <w:rFonts w:hint="eastAsia" w:ascii="宋体" w:hAnsi="宋体" w:cs="宋体"/>
          <w:b/>
          <w:bCs w:val="0"/>
          <w:sz w:val="30"/>
          <w:szCs w:val="30"/>
          <w:lang w:val="en-US" w:eastAsia="zh-CN"/>
        </w:rPr>
        <w:t>会议</w:t>
      </w:r>
      <w:r>
        <w:rPr>
          <w:rFonts w:hint="eastAsia" w:ascii="宋体" w:hAnsi="宋体" w:eastAsia="宋体" w:cs="宋体"/>
          <w:b/>
          <w:bCs w:val="0"/>
          <w:sz w:val="30"/>
          <w:szCs w:val="30"/>
          <w:lang w:val="en-US" w:eastAsia="zh-CN"/>
        </w:rPr>
        <w:t>精神</w:t>
      </w:r>
      <w:r>
        <w:rPr>
          <w:rFonts w:hint="eastAsia" w:ascii="宋体" w:hAnsi="宋体" w:cs="宋体"/>
          <w:b/>
          <w:bCs w:val="0"/>
          <w:sz w:val="30"/>
          <w:szCs w:val="30"/>
          <w:lang w:val="en-US" w:eastAsia="zh-CN"/>
        </w:rPr>
        <w:t>并对近期工作做出相关安排</w:t>
      </w:r>
    </w:p>
    <w:p w14:paraId="1A032C80">
      <w:pPr>
        <w:keepNext w:val="0"/>
        <w:keepLines w:val="0"/>
        <w:pageBreakBefore w:val="0"/>
        <w:widowControl w:val="0"/>
        <w:kinsoku/>
        <w:wordWrap/>
        <w:overflowPunct/>
        <w:topLinePunct w:val="0"/>
        <w:autoSpaceDE/>
        <w:autoSpaceDN/>
        <w:bidi w:val="0"/>
        <w:adjustRightInd/>
        <w:snapToGrid/>
        <w:spacing w:line="240" w:lineRule="auto"/>
        <w:ind w:right="0" w:rightChars="0" w:firstLine="602" w:firstLineChars="200"/>
        <w:textAlignment w:val="auto"/>
        <w:outlineLvl w:val="9"/>
        <w:rPr>
          <w:rFonts w:hint="eastAsia"/>
          <w:lang w:val="en-US" w:eastAsia="zh-CN"/>
        </w:rPr>
      </w:pP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五</w:t>
      </w:r>
      <w:r>
        <w:rPr>
          <w:rFonts w:hint="eastAsia" w:ascii="宋体" w:hAnsi="宋体" w:eastAsia="宋体" w:cs="宋体"/>
          <w:b/>
          <w:bCs w:val="0"/>
          <w:sz w:val="30"/>
          <w:szCs w:val="30"/>
          <w:lang w:val="en-US" w:eastAsia="zh-CN"/>
        </w:rPr>
        <w:t>）</w:t>
      </w:r>
      <w:r>
        <w:rPr>
          <w:rFonts w:hint="eastAsia" w:ascii="宋体" w:hAnsi="宋体" w:cs="宋体"/>
          <w:b/>
          <w:bCs w:val="0"/>
          <w:sz w:val="30"/>
          <w:szCs w:val="30"/>
          <w:lang w:val="en-US" w:eastAsia="zh-CN"/>
        </w:rPr>
        <w:t>分公司分管驾校副经理祝农超对近期</w:t>
      </w:r>
      <w:r>
        <w:rPr>
          <w:rFonts w:hint="eastAsia" w:ascii="宋体" w:hAnsi="宋体" w:eastAsia="宋体" w:cs="宋体"/>
          <w:b/>
          <w:bCs w:val="0"/>
          <w:sz w:val="30"/>
          <w:szCs w:val="30"/>
          <w:lang w:val="en-US" w:eastAsia="zh-CN"/>
        </w:rPr>
        <w:t>安全生产工作做出</w:t>
      </w:r>
      <w:r>
        <w:rPr>
          <w:rFonts w:hint="eastAsia" w:ascii="宋体" w:hAnsi="宋体" w:cs="宋体"/>
          <w:b/>
          <w:bCs w:val="0"/>
          <w:sz w:val="30"/>
          <w:szCs w:val="30"/>
          <w:lang w:val="en-US" w:eastAsia="zh-CN"/>
        </w:rPr>
        <w:t>强调</w:t>
      </w:r>
    </w:p>
    <w:p w14:paraId="436F1BD7">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Times New Roman" w:hAnsi="Times New Roman" w:eastAsia="黑体" w:cs="Times New Roman"/>
          <w:b/>
          <w:bCs w:val="0"/>
          <w:color w:val="000000"/>
          <w:sz w:val="32"/>
          <w:szCs w:val="32"/>
          <w:lang w:val="en-US" w:eastAsia="zh-CN"/>
        </w:rPr>
      </w:pPr>
      <w:r>
        <w:rPr>
          <w:rFonts w:hint="default" w:ascii="Times New Roman" w:hAnsi="Times New Roman" w:eastAsia="黑体" w:cs="Times New Roman"/>
          <w:b/>
          <w:bCs w:val="0"/>
          <w:color w:val="000000"/>
          <w:sz w:val="32"/>
          <w:szCs w:val="32"/>
          <w:lang w:val="en-US" w:eastAsia="zh-CN"/>
        </w:rPr>
        <w:t>六、其它</w:t>
      </w:r>
    </w:p>
    <w:p w14:paraId="13ACF0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b/>
          <w:bCs w:val="0"/>
          <w:color w:val="000000"/>
          <w:sz w:val="32"/>
          <w:szCs w:val="32"/>
          <w:lang w:val="en-US" w:eastAsia="zh-CN"/>
        </w:rPr>
      </w:pPr>
      <w:r>
        <w:rPr>
          <w:rFonts w:hint="eastAsia" w:ascii="Times New Roman" w:hAnsi="Times New Roman" w:eastAsia="仿宋_GB2312" w:cs="Times New Roman"/>
          <w:b/>
          <w:bCs w:val="0"/>
          <w:color w:val="000000"/>
          <w:sz w:val="32"/>
          <w:szCs w:val="32"/>
          <w:lang w:eastAsia="zh-CN"/>
        </w:rPr>
        <w:t>本次会议原则上不请假</w:t>
      </w:r>
      <w:r>
        <w:rPr>
          <w:rFonts w:hint="default" w:ascii="Times New Roman" w:hAnsi="Times New Roman" w:eastAsia="仿宋_GB2312" w:cs="Times New Roman"/>
          <w:b/>
          <w:bCs w:val="0"/>
          <w:color w:val="000000"/>
          <w:sz w:val="32"/>
          <w:szCs w:val="32"/>
          <w:lang w:eastAsia="zh-CN"/>
        </w:rPr>
        <w:t>，</w:t>
      </w:r>
      <w:r>
        <w:rPr>
          <w:rFonts w:hint="eastAsia" w:ascii="Times New Roman" w:hAnsi="Times New Roman" w:eastAsia="仿宋_GB2312" w:cs="Times New Roman"/>
          <w:b/>
          <w:bCs w:val="0"/>
          <w:color w:val="000000"/>
          <w:sz w:val="32"/>
          <w:szCs w:val="32"/>
          <w:lang w:eastAsia="zh-CN"/>
        </w:rPr>
        <w:t>确因特殊情况不能</w:t>
      </w:r>
      <w:r>
        <w:rPr>
          <w:rFonts w:hint="default" w:ascii="Times New Roman" w:hAnsi="Times New Roman" w:eastAsia="仿宋_GB2312" w:cs="Times New Roman"/>
          <w:b/>
          <w:bCs w:val="0"/>
          <w:color w:val="000000"/>
          <w:sz w:val="32"/>
          <w:szCs w:val="32"/>
        </w:rPr>
        <w:t>参会的，请向</w:t>
      </w:r>
      <w:r>
        <w:rPr>
          <w:rFonts w:hint="eastAsia" w:ascii="Times New Roman" w:hAnsi="Times New Roman" w:eastAsia="仿宋_GB2312" w:cs="Times New Roman"/>
          <w:b/>
          <w:bCs w:val="0"/>
          <w:color w:val="000000"/>
          <w:sz w:val="32"/>
          <w:szCs w:val="32"/>
          <w:lang w:val="en-US" w:eastAsia="zh-CN"/>
        </w:rPr>
        <w:t>校长岳正堂</w:t>
      </w:r>
      <w:r>
        <w:rPr>
          <w:rFonts w:hint="default" w:ascii="Times New Roman" w:hAnsi="Times New Roman" w:eastAsia="仿宋_GB2312" w:cs="Times New Roman"/>
          <w:b/>
          <w:bCs w:val="0"/>
          <w:color w:val="000000"/>
          <w:sz w:val="32"/>
          <w:szCs w:val="32"/>
        </w:rPr>
        <w:t>请假。</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bCs w:val="0"/>
          <w:color w:val="00B0F0"/>
          <w:sz w:val="32"/>
          <w:szCs w:val="32"/>
          <w:lang w:val="en-US" w:eastAsia="zh-CN"/>
        </w:rPr>
        <w:t xml:space="preserve">                 </w:t>
      </w:r>
    </w:p>
    <w:p w14:paraId="3740B8E9">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4819" w:firstLineChars="1500"/>
        <w:jc w:val="both"/>
        <w:textAlignment w:val="auto"/>
        <w:outlineLvl w:val="9"/>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仪陇县鸿德驾校</w:t>
      </w:r>
    </w:p>
    <w:p w14:paraId="3C1FF073">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b/>
          <w:bCs w:val="0"/>
        </w:rPr>
      </w:pPr>
      <w:r>
        <w:rPr>
          <w:rFonts w:hint="eastAsia" w:ascii="仿宋_GB2312" w:hAnsi="仿宋_GB2312" w:eastAsia="仿宋_GB2312" w:cs="仿宋_GB2312"/>
          <w:b/>
          <w:bCs w:val="0"/>
          <w:color w:val="000000"/>
          <w:sz w:val="32"/>
          <w:szCs w:val="32"/>
          <w:lang w:val="en-US" w:eastAsia="zh-CN"/>
        </w:rPr>
        <w:t xml:space="preserve">                          2025</w:t>
      </w:r>
      <w:r>
        <w:rPr>
          <w:rFonts w:hint="eastAsia" w:ascii="仿宋_GB2312" w:hAnsi="仿宋_GB2312" w:eastAsia="仿宋_GB2312" w:cs="仿宋_GB2312"/>
          <w:b/>
          <w:bCs w:val="0"/>
          <w:color w:val="000000"/>
          <w:sz w:val="32"/>
          <w:szCs w:val="32"/>
        </w:rPr>
        <w:t>年</w:t>
      </w:r>
      <w:r>
        <w:rPr>
          <w:rFonts w:hint="eastAsia" w:ascii="仿宋_GB2312" w:hAnsi="仿宋_GB2312" w:eastAsia="仿宋_GB2312" w:cs="仿宋_GB2312"/>
          <w:b/>
          <w:bCs w:val="0"/>
          <w:color w:val="000000"/>
          <w:sz w:val="32"/>
          <w:szCs w:val="32"/>
          <w:lang w:val="en-US" w:eastAsia="zh-CN"/>
        </w:rPr>
        <w:t>7</w:t>
      </w:r>
      <w:r>
        <w:rPr>
          <w:rFonts w:hint="eastAsia" w:ascii="仿宋_GB2312" w:hAnsi="仿宋_GB2312" w:eastAsia="仿宋_GB2312" w:cs="仿宋_GB2312"/>
          <w:b/>
          <w:bCs w:val="0"/>
          <w:color w:val="000000"/>
          <w:sz w:val="32"/>
          <w:szCs w:val="32"/>
        </w:rPr>
        <w:t>月</w:t>
      </w:r>
      <w:r>
        <w:rPr>
          <w:rFonts w:hint="eastAsia" w:ascii="仿宋_GB2312" w:hAnsi="仿宋_GB2312" w:eastAsia="仿宋_GB2312" w:cs="仿宋_GB2312"/>
          <w:b/>
          <w:bCs w:val="0"/>
          <w:color w:val="000000"/>
          <w:sz w:val="32"/>
          <w:szCs w:val="32"/>
          <w:lang w:val="en-US" w:eastAsia="zh-CN"/>
        </w:rPr>
        <w:t>3</w:t>
      </w:r>
      <w:r>
        <w:rPr>
          <w:rFonts w:hint="eastAsia" w:ascii="仿宋_GB2312" w:hAnsi="仿宋_GB2312" w:eastAsia="仿宋_GB2312" w:cs="仿宋_GB2312"/>
          <w:b/>
          <w:bCs w:val="0"/>
          <w:color w:val="000000"/>
          <w:sz w:val="32"/>
          <w:szCs w:val="32"/>
        </w:rPr>
        <w:t xml:space="preserve">日  </w:t>
      </w:r>
    </w:p>
    <w:sectPr>
      <w:headerReference r:id="rId3" w:type="default"/>
      <w:footerReference r:id="rId4" w:type="default"/>
      <w:pgSz w:w="11850" w:h="16783"/>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E9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0615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B0615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7E9A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2B950"/>
    <w:multiLevelType w:val="singleLevel"/>
    <w:tmpl w:val="0B62B950"/>
    <w:lvl w:ilvl="0" w:tentative="0">
      <w:start w:val="3"/>
      <w:numFmt w:val="chineseCounting"/>
      <w:suff w:val="nothing"/>
      <w:lvlText w:val="%1、"/>
      <w:lvlJc w:val="left"/>
      <w:pPr>
        <w:ind w:left="640" w:firstLine="0"/>
      </w:pPr>
      <w:rPr>
        <w:rFonts w:hint="eastAsia"/>
      </w:rPr>
    </w:lvl>
  </w:abstractNum>
  <w:abstractNum w:abstractNumId="1">
    <w:nsid w:val="39DFD85E"/>
    <w:multiLevelType w:val="singleLevel"/>
    <w:tmpl w:val="39DFD85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A7CF9"/>
    <w:rsid w:val="01505F15"/>
    <w:rsid w:val="01795FE2"/>
    <w:rsid w:val="02333EC4"/>
    <w:rsid w:val="05AE32F9"/>
    <w:rsid w:val="05B932E5"/>
    <w:rsid w:val="07AF1BE8"/>
    <w:rsid w:val="0A4027D1"/>
    <w:rsid w:val="0D4E0846"/>
    <w:rsid w:val="0E0B7D94"/>
    <w:rsid w:val="0EB27269"/>
    <w:rsid w:val="0FB440F2"/>
    <w:rsid w:val="11755990"/>
    <w:rsid w:val="11A4158C"/>
    <w:rsid w:val="11F55D03"/>
    <w:rsid w:val="12717348"/>
    <w:rsid w:val="133F09E8"/>
    <w:rsid w:val="14947D81"/>
    <w:rsid w:val="15B900D5"/>
    <w:rsid w:val="16EA1FB5"/>
    <w:rsid w:val="17380D09"/>
    <w:rsid w:val="1A226249"/>
    <w:rsid w:val="1A425CFB"/>
    <w:rsid w:val="1B97742C"/>
    <w:rsid w:val="1BEB7A03"/>
    <w:rsid w:val="205C11C7"/>
    <w:rsid w:val="20E77B07"/>
    <w:rsid w:val="21F229A5"/>
    <w:rsid w:val="227710FC"/>
    <w:rsid w:val="229845DC"/>
    <w:rsid w:val="22A36E2E"/>
    <w:rsid w:val="231921B3"/>
    <w:rsid w:val="246E0D53"/>
    <w:rsid w:val="2A5F0BC1"/>
    <w:rsid w:val="2A9F62C6"/>
    <w:rsid w:val="2C3B319A"/>
    <w:rsid w:val="2D0E60FF"/>
    <w:rsid w:val="2FB92D54"/>
    <w:rsid w:val="31484D58"/>
    <w:rsid w:val="32B740BB"/>
    <w:rsid w:val="32D06D32"/>
    <w:rsid w:val="362E54AE"/>
    <w:rsid w:val="364104D2"/>
    <w:rsid w:val="365E50AF"/>
    <w:rsid w:val="37814284"/>
    <w:rsid w:val="3C313778"/>
    <w:rsid w:val="3D141F11"/>
    <w:rsid w:val="40AD2461"/>
    <w:rsid w:val="41B60CDF"/>
    <w:rsid w:val="42571A91"/>
    <w:rsid w:val="43840B56"/>
    <w:rsid w:val="45DC104B"/>
    <w:rsid w:val="471D19C3"/>
    <w:rsid w:val="4A0C75FF"/>
    <w:rsid w:val="4CAA3CF8"/>
    <w:rsid w:val="4CC90623"/>
    <w:rsid w:val="4DEE4804"/>
    <w:rsid w:val="4EE05AD9"/>
    <w:rsid w:val="4FFF7C98"/>
    <w:rsid w:val="50FA671C"/>
    <w:rsid w:val="522D422B"/>
    <w:rsid w:val="52DA7CF9"/>
    <w:rsid w:val="54FE1192"/>
    <w:rsid w:val="57C13044"/>
    <w:rsid w:val="59FD493D"/>
    <w:rsid w:val="5A3B1DE2"/>
    <w:rsid w:val="5BB57FC4"/>
    <w:rsid w:val="5C442905"/>
    <w:rsid w:val="5DD40427"/>
    <w:rsid w:val="5E1D07CE"/>
    <w:rsid w:val="5E967014"/>
    <w:rsid w:val="5FBE7E17"/>
    <w:rsid w:val="61170809"/>
    <w:rsid w:val="62946025"/>
    <w:rsid w:val="64983768"/>
    <w:rsid w:val="65B00D44"/>
    <w:rsid w:val="6646288C"/>
    <w:rsid w:val="667C000A"/>
    <w:rsid w:val="68B33FE8"/>
    <w:rsid w:val="6B947E55"/>
    <w:rsid w:val="6D402776"/>
    <w:rsid w:val="6DAE791B"/>
    <w:rsid w:val="6E1D0376"/>
    <w:rsid w:val="6EA03A54"/>
    <w:rsid w:val="6F682469"/>
    <w:rsid w:val="71771DC6"/>
    <w:rsid w:val="71844DEC"/>
    <w:rsid w:val="72141E41"/>
    <w:rsid w:val="72A346D1"/>
    <w:rsid w:val="74600FBD"/>
    <w:rsid w:val="7491561A"/>
    <w:rsid w:val="74A26370"/>
    <w:rsid w:val="753007B8"/>
    <w:rsid w:val="7A340F22"/>
    <w:rsid w:val="7ABF6A25"/>
    <w:rsid w:val="7BE2675B"/>
    <w:rsid w:val="7D6C6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sz w:val="21"/>
      <w:szCs w:val="22"/>
    </w:rPr>
  </w:style>
  <w:style w:type="paragraph" w:styleId="3">
    <w:name w:val="Document Map"/>
    <w:basedOn w:val="1"/>
    <w:next w:val="1"/>
    <w:qFormat/>
    <w:uiPriority w:val="0"/>
    <w:rPr>
      <w:rFonts w:ascii="宋体" w:cs="宋体"/>
      <w:sz w:val="18"/>
      <w:szCs w:val="18"/>
    </w:rPr>
  </w:style>
  <w:style w:type="paragraph" w:styleId="4">
    <w:name w:val="footer"/>
    <w:basedOn w:val="1"/>
    <w:next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BodyText1I2"/>
    <w:basedOn w:val="9"/>
    <w:qFormat/>
    <w:uiPriority w:val="99"/>
    <w:pPr>
      <w:ind w:firstLine="420" w:firstLineChars="200"/>
    </w:pPr>
  </w:style>
  <w:style w:type="paragraph" w:customStyle="1" w:styleId="9">
    <w:name w:val="BodyText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684</Words>
  <Characters>728</Characters>
  <Lines>0</Lines>
  <Paragraphs>0</Paragraphs>
  <TotalTime>1</TotalTime>
  <ScaleCrop>false</ScaleCrop>
  <LinksUpToDate>false</LinksUpToDate>
  <CharactersWithSpaces>851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2024-12-09T02:28:00Z</dcterms:created>
  <dc:creator>Administrator</dc:creator>
  <cp:lastModifiedBy>Administrator</cp:lastModifiedBy>
  <cp:lastPrinted>2025-07-07T01:48:00Z</cp:lastPrinted>
  <dcterms:modified xsi:type="dcterms:W3CDTF">2025-08-11T01:31:43Z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CE6CEA5AB44B436688F9A0A7E3B06A89_11</vt:lpwstr>
  </property>
  <property fmtid="{D5CDD505-2E9C-101B-9397-08002B2CF9AE}" pid="4" name="KSOTemplateDocerSaveRecord">
    <vt:lpwstr>eyJoZGlkIjoiYTc2YzNkODFjNjNlM2E1N2IxMmI2ZmZmZTVlOTFhZTkifQ==</vt:lpwstr>
  </property>
</Properties>
</file>