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4</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4月安全例会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4</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11</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五</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邹建平</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39</w:t>
      </w:r>
      <w:r>
        <w:rPr>
          <w:rFonts w:hint="eastAsia" w:ascii="Times New Roman" w:hAnsi="Times New Roman" w:eastAsia="黑体" w:cs="Times New Roman"/>
          <w:b/>
          <w:bCs w:val="0"/>
          <w:sz w:val="32"/>
          <w:szCs w:val="32"/>
          <w:lang w:val="en-US" w:eastAsia="zh-CN"/>
        </w:rPr>
        <w:t>人）</w:t>
      </w:r>
      <w:r>
        <w:rPr>
          <w:rFonts w:hint="eastAsia" w:eastAsia="黑体" w:cs="Times New Roman"/>
          <w:b/>
          <w:bCs w:val="0"/>
          <w:sz w:val="32"/>
          <w:szCs w:val="32"/>
          <w:lang w:val="en-US" w:eastAsia="zh-CN"/>
        </w:rPr>
        <w:t>·</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p>
    <w:p w14:paraId="1B79B83A">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bCs w:val="0"/>
          <w:sz w:val="30"/>
          <w:szCs w:val="30"/>
          <w:lang w:val="en-US" w:eastAsia="zh-CN"/>
        </w:rPr>
      </w:pPr>
      <w:r>
        <w:rPr>
          <w:rFonts w:hint="eastAsia" w:eastAsia="黑体" w:cs="Times New Roman"/>
          <w:b/>
          <w:bCs w:val="0"/>
          <w:sz w:val="32"/>
          <w:szCs w:val="32"/>
          <w:lang w:val="en-US" w:eastAsia="zh-CN"/>
        </w:rPr>
        <w:t>五、</w:t>
      </w: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089A7160">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一）</w:t>
      </w:r>
      <w:r>
        <w:rPr>
          <w:rFonts w:hint="eastAsia" w:ascii="宋体" w:hAnsi="宋体" w:eastAsia="宋体" w:cs="宋体"/>
          <w:b/>
          <w:bCs w:val="0"/>
          <w:sz w:val="30"/>
          <w:szCs w:val="30"/>
          <w:lang w:val="en-US" w:eastAsia="zh-CN"/>
        </w:rPr>
        <w:t>总教练邹建平组织学习上级文件精神</w:t>
      </w:r>
      <w:r>
        <w:rPr>
          <w:rFonts w:hint="eastAsia" w:ascii="宋体" w:hAnsi="宋体" w:cs="宋体"/>
          <w:b/>
          <w:bCs w:val="0"/>
          <w:sz w:val="30"/>
          <w:szCs w:val="30"/>
          <w:lang w:val="en-US" w:eastAsia="zh-CN"/>
        </w:rPr>
        <w:t>，并对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p>
    <w:p w14:paraId="49E5D6F2">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1.传达学习习近平总书记对四川宜宾市筠连县山体滑坡作出重要指示精神；</w:t>
      </w:r>
    </w:p>
    <w:p w14:paraId="24DC5C89">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2.传达学习交通运输部印发的《道路运输安全监督检查规范》；</w:t>
      </w:r>
    </w:p>
    <w:p w14:paraId="65E244D7">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3.传达学习南充市交通运输局安委办转发省厅《关于进一步加强行业森林草原火灾防控十二条措施的通知》的通知（南市交安委办函【2025】10号）；</w:t>
      </w:r>
    </w:p>
    <w:p w14:paraId="4AA629F9">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w:t>
      </w:r>
      <w:r>
        <w:rPr>
          <w:rFonts w:hint="eastAsia" w:ascii="Times New Roman" w:hAnsi="Times New Roman" w:eastAsia="仿宋_GB2312" w:cs="仿宋_GB2312"/>
          <w:b/>
          <w:bCs/>
          <w:sz w:val="32"/>
          <w:szCs w:val="32"/>
          <w:lang w:eastAsia="zh-CN"/>
        </w:rPr>
        <w:t>传达学习</w:t>
      </w:r>
      <w:r>
        <w:rPr>
          <w:rFonts w:hint="eastAsia" w:ascii="Times New Roman" w:hAnsi="Times New Roman" w:eastAsia="仿宋_GB2312" w:cs="仿宋_GB2312"/>
          <w:b/>
          <w:bCs/>
          <w:sz w:val="32"/>
          <w:szCs w:val="32"/>
          <w:lang w:val="en-US" w:eastAsia="zh-CN"/>
        </w:rPr>
        <w:t>关于转发《四川省安全生产委员会转发关于加强人员密集场所动火作业安全管理的若干措施的通知》的通知（仪安委办函〔2025〕2号）</w:t>
      </w:r>
      <w:r>
        <w:rPr>
          <w:rFonts w:hint="eastAsia" w:ascii="仿宋_GB2312" w:hAnsi="仿宋_GB2312" w:eastAsia="仿宋_GB2312" w:cs="仿宋_GB2312"/>
          <w:b/>
          <w:bCs w:val="0"/>
          <w:sz w:val="32"/>
          <w:szCs w:val="32"/>
          <w:lang w:val="en-US" w:eastAsia="zh-CN"/>
        </w:rPr>
        <w:t>；</w:t>
      </w:r>
    </w:p>
    <w:p w14:paraId="75281A5E">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5.传达学习仪陇县道路运输管理局关于开展安全隐患排查整治全面推进道路运输安全生产常态化管理工作的通知（仪运管发【2025】5号）；</w:t>
      </w:r>
    </w:p>
    <w:p w14:paraId="789B0A2B">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6.传达学习仪陇县道路运输管理局关于贯彻落实《国务院安全生产委员会关于推动建立完善生产经营单位事故隐患内部报告奖励机制的意见》的通知（仪运管发[2025]8号）</w:t>
      </w:r>
    </w:p>
    <w:p w14:paraId="1FFB4448">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7.传达学习四川省交通运输厅安全生产委员会关于印发《全省交通运输汛期暑期安全生产重大风险隐患排查整治行动方案》的通知（川交安委〔2025〕11号）</w:t>
      </w:r>
    </w:p>
    <w:p w14:paraId="4B9C793C">
      <w:pPr>
        <w:keepNext w:val="0"/>
        <w:keepLines w:val="0"/>
        <w:pageBreakBefore w:val="0"/>
        <w:widowControl w:val="0"/>
        <w:tabs>
          <w:tab w:val="left" w:pos="0"/>
        </w:tabs>
        <w:kinsoku/>
        <w:wordWrap/>
        <w:overflowPunct/>
        <w:topLinePunct w:val="0"/>
        <w:autoSpaceDE/>
        <w:autoSpaceDN/>
        <w:bidi w:val="0"/>
        <w:adjustRightInd/>
        <w:snapToGrid/>
        <w:spacing w:line="460" w:lineRule="exact"/>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8.传达学习仪陇县南运鸿德汽车驾驶培训有限公司《汛期防汛应急抢险救援预案》（仪鸿驾安[2025]37号）</w:t>
      </w:r>
    </w:p>
    <w:p w14:paraId="3E5DE988">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招生办权青云对考试工作做出相关安排</w:t>
      </w:r>
    </w:p>
    <w:p w14:paraId="3AFFC944">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eastAsia="宋体" w:cs="宋体"/>
          <w:b/>
          <w:bCs w:val="0"/>
          <w:sz w:val="30"/>
          <w:szCs w:val="30"/>
          <w:lang w:val="en-US" w:eastAsia="zh-CN"/>
        </w:rPr>
      </w:pPr>
      <w:r>
        <w:rPr>
          <w:rFonts w:hint="eastAsia" w:ascii="宋体" w:hAnsi="宋体" w:cs="宋体"/>
          <w:b/>
          <w:bCs w:val="0"/>
          <w:sz w:val="30"/>
          <w:szCs w:val="30"/>
          <w:lang w:val="en-US" w:eastAsia="zh-CN"/>
        </w:rPr>
        <w:t>（三）</w:t>
      </w:r>
      <w:r>
        <w:rPr>
          <w:rFonts w:hint="eastAsia" w:ascii="宋体" w:hAnsi="宋体" w:eastAsia="宋体" w:cs="宋体"/>
          <w:b/>
          <w:bCs w:val="0"/>
          <w:sz w:val="30"/>
          <w:szCs w:val="30"/>
          <w:lang w:val="en-US" w:eastAsia="zh-CN"/>
        </w:rPr>
        <w:t>校长岳正堂</w:t>
      </w:r>
      <w:r>
        <w:rPr>
          <w:rFonts w:hint="eastAsia" w:ascii="宋体" w:hAnsi="宋体" w:cs="宋体"/>
          <w:b/>
          <w:bCs w:val="0"/>
          <w:sz w:val="30"/>
          <w:szCs w:val="30"/>
          <w:lang w:val="en-US" w:eastAsia="zh-CN"/>
        </w:rPr>
        <w:t>传达上级会议精神，并对近期</w:t>
      </w:r>
      <w:r>
        <w:rPr>
          <w:rFonts w:hint="eastAsia" w:ascii="宋体" w:hAnsi="宋体" w:eastAsia="宋体" w:cs="宋体"/>
          <w:b/>
          <w:bCs w:val="0"/>
          <w:sz w:val="30"/>
          <w:szCs w:val="30"/>
          <w:lang w:val="en-US" w:eastAsia="zh-CN"/>
        </w:rPr>
        <w:t>安全生产工作做出相关安排</w:t>
      </w:r>
    </w:p>
    <w:p w14:paraId="3BCC049F">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四</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副经理祝农超</w:t>
      </w:r>
      <w:r>
        <w:rPr>
          <w:rFonts w:hint="eastAsia" w:ascii="宋体" w:hAnsi="宋体" w:eastAsia="宋体" w:cs="宋体"/>
          <w:b/>
          <w:bCs w:val="0"/>
          <w:sz w:val="30"/>
          <w:szCs w:val="30"/>
          <w:lang w:val="en-US" w:eastAsia="zh-CN"/>
        </w:rPr>
        <w:t>对</w:t>
      </w:r>
      <w:r>
        <w:rPr>
          <w:rFonts w:hint="eastAsia" w:ascii="宋体" w:hAnsi="宋体" w:cs="宋体"/>
          <w:b/>
          <w:bCs w:val="0"/>
          <w:sz w:val="30"/>
          <w:szCs w:val="30"/>
          <w:lang w:val="en-US" w:eastAsia="zh-CN"/>
        </w:rPr>
        <w:t>分管领域工作发言</w:t>
      </w:r>
    </w:p>
    <w:p w14:paraId="3FFFFFB1">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（五）安全科科长杨启振组织学习《关于印发道路运输企业和城市客运企业安全生产重大事故隐患判定标准(试行)的通知》（交办运(2023)52号），并提出要求</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4</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11</w:t>
      </w:r>
      <w:bookmarkStart w:id="0" w:name="_GoBack"/>
      <w:bookmarkEnd w:id="0"/>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B950"/>
    <w:multiLevelType w:val="singleLevel"/>
    <w:tmpl w:val="0B62B95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795FE2"/>
    <w:rsid w:val="02333EC4"/>
    <w:rsid w:val="07AF1BE8"/>
    <w:rsid w:val="0E0B7D94"/>
    <w:rsid w:val="0EB27269"/>
    <w:rsid w:val="133F09E8"/>
    <w:rsid w:val="15B900D5"/>
    <w:rsid w:val="17380D09"/>
    <w:rsid w:val="1A226249"/>
    <w:rsid w:val="1A425CFB"/>
    <w:rsid w:val="1B97742C"/>
    <w:rsid w:val="205C11C7"/>
    <w:rsid w:val="20E77B07"/>
    <w:rsid w:val="21F229A5"/>
    <w:rsid w:val="227710FC"/>
    <w:rsid w:val="229845DC"/>
    <w:rsid w:val="231921B3"/>
    <w:rsid w:val="246E0D53"/>
    <w:rsid w:val="2A5F0BC1"/>
    <w:rsid w:val="2A9F62C6"/>
    <w:rsid w:val="2C3B319A"/>
    <w:rsid w:val="2D0E60FF"/>
    <w:rsid w:val="2FB92D54"/>
    <w:rsid w:val="31484D58"/>
    <w:rsid w:val="32D06D32"/>
    <w:rsid w:val="365E50AF"/>
    <w:rsid w:val="3C313778"/>
    <w:rsid w:val="3D141F11"/>
    <w:rsid w:val="42571A91"/>
    <w:rsid w:val="43840B56"/>
    <w:rsid w:val="471D19C3"/>
    <w:rsid w:val="4CAA3CF8"/>
    <w:rsid w:val="4CC90623"/>
    <w:rsid w:val="4FFF7C98"/>
    <w:rsid w:val="52DA7CF9"/>
    <w:rsid w:val="57C13044"/>
    <w:rsid w:val="59FD493D"/>
    <w:rsid w:val="5A3B1DE2"/>
    <w:rsid w:val="5BB57FC4"/>
    <w:rsid w:val="5C442905"/>
    <w:rsid w:val="5DD40427"/>
    <w:rsid w:val="5E1D07CE"/>
    <w:rsid w:val="5FBE7E17"/>
    <w:rsid w:val="61170809"/>
    <w:rsid w:val="64983768"/>
    <w:rsid w:val="65B00D44"/>
    <w:rsid w:val="6646288C"/>
    <w:rsid w:val="667C000A"/>
    <w:rsid w:val="6B947E55"/>
    <w:rsid w:val="6E1D0376"/>
    <w:rsid w:val="6EA03A54"/>
    <w:rsid w:val="6F682469"/>
    <w:rsid w:val="71771DC6"/>
    <w:rsid w:val="71844DEC"/>
    <w:rsid w:val="72141E41"/>
    <w:rsid w:val="74600FBD"/>
    <w:rsid w:val="7491561A"/>
    <w:rsid w:val="74A26370"/>
    <w:rsid w:val="753007B8"/>
    <w:rsid w:val="7A340F22"/>
    <w:rsid w:val="7BE2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宋体" w:cs="宋体"/>
      <w:sz w:val="18"/>
      <w:szCs w:val="18"/>
    </w:rPr>
  </w:style>
  <w:style w:type="paragraph" w:styleId="3">
    <w:name w:val="Body Text"/>
    <w:basedOn w:val="1"/>
    <w:qFormat/>
    <w:uiPriority w:val="0"/>
    <w:pPr>
      <w:spacing w:after="120"/>
    </w:pPr>
    <w:rPr>
      <w:rFonts w:ascii="Calibri" w:hAnsi="Calibri" w:eastAsia="宋体"/>
      <w:sz w:val="21"/>
      <w:szCs w:val="22"/>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178</Characters>
  <Lines>0</Lines>
  <Paragraphs>0</Paragraphs>
  <TotalTime>124</TotalTime>
  <ScaleCrop>false</ScaleCrop>
  <LinksUpToDate>false</LinksUpToDate>
  <CharactersWithSpaces>252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Administrator</cp:lastModifiedBy>
  <cp:lastPrinted>2025-01-15T02:02:00Z</cp:lastPrinted>
  <dcterms:modified xsi:type="dcterms:W3CDTF">2025-04-15T02:01:35Z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eyJoZGlkIjoiYTc2YzNkODFjNjNlM2E1N2IxMmI2ZmZmZTVlOTFhZTkifQ==</vt:lpwstr>
  </property>
</Properties>
</file>