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</w:rPr>
      </w:pPr>
      <w:r>
        <w:rPr>
          <w:rFonts w:hint="eastAsia" w:ascii="宋体" w:hAnsi="宋体" w:eastAsia="宋体" w:cs="宋体"/>
          <w:b/>
          <w:bCs/>
          <w:sz w:val="48"/>
        </w:rPr>
        <w:t>会  议  记  录</w:t>
      </w:r>
    </w:p>
    <w:p>
      <w:pPr>
        <w:jc w:val="center"/>
        <w:rPr>
          <w:rFonts w:hint="default" w:ascii="Times New Roman" w:hAnsi="Times New Roman" w:eastAsia="方正大标宋简体" w:cs="Times New Roman"/>
          <w:sz w:val="28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28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 w:eastAsia="方正大标宋简体" w:cs="Times New Roman"/>
          <w:sz w:val="28"/>
        </w:rPr>
        <w:t>编号：</w:t>
      </w:r>
      <w:r>
        <w:rPr>
          <w:rFonts w:hint="eastAsia" w:ascii="Times New Roman" w:hAnsi="Times New Roman" w:eastAsia="方正大标宋简体" w:cs="Times New Roman"/>
          <w:sz w:val="28"/>
          <w:lang w:val="en-US" w:eastAsia="zh-CN"/>
        </w:rPr>
        <w:t>2024</w:t>
      </w:r>
      <w:r>
        <w:rPr>
          <w:rFonts w:ascii="Times New Roman" w:hAnsi="Times New Roman" w:eastAsia="方正大标宋简体" w:cs="Times New Roman"/>
          <w:sz w:val="28"/>
        </w:rPr>
        <w:t>-</w:t>
      </w:r>
      <w:r>
        <w:rPr>
          <w:rFonts w:hint="eastAsia" w:ascii="Times New Roman" w:hAnsi="Times New Roman" w:eastAsia="方正大标宋简体" w:cs="Times New Roman"/>
          <w:sz w:val="28"/>
          <w:lang w:val="en-US" w:eastAsia="zh-CN"/>
        </w:rPr>
        <w:t>04</w:t>
      </w:r>
    </w:p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536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会议名称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70" w:lineRule="atLeast"/>
              <w:ind w:right="0" w:firstLine="2249" w:firstLineChars="80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红运驾校</w:t>
            </w:r>
            <w:r>
              <w:rPr>
                <w:rFonts w:hint="eastAsia" w:cs="宋体"/>
                <w:b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月安全例会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会议主题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ind w:firstLine="1687" w:firstLineChars="60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安全警示教育，消防安全教育，规范打学时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会议时间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2024年4月27日上午10：00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会议主持人</w:t>
            </w:r>
          </w:p>
        </w:tc>
        <w:tc>
          <w:tcPr>
            <w:tcW w:w="1843" w:type="dxa"/>
            <w:vAlign w:val="center"/>
          </w:tcPr>
          <w:p>
            <w:pPr>
              <w:ind w:firstLine="280" w:firstLineChars="1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谭光舜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会议地点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红运驾校总校二楼会议室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会议记录人</w:t>
            </w:r>
          </w:p>
        </w:tc>
        <w:tc>
          <w:tcPr>
            <w:tcW w:w="1843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汪棪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参会人员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领导：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谭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光舜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许宏军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龙传木 苏晓东 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职工：所有在职员工、教练员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会议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内容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主讲：谭光舜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1.学习习近平总书记关于安全生产重要指示批示精神。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2.学习四川省安全生产委员会办公室关于对照整改《国务院安全生产委员会关于2023年度省级政府安全生产和消防考核巡查情况的通报》有关问题隐患的通知。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3.学习南市道运【2024】30号关于做好2024年“清明”、“五一”节假日期间道路运输组织安全生产工作的通知。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4.学习仪安委【2024年】7号关于印发《仪陇县安全生产治本攻坚三年行动方案（2024-2026年）》的通知。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5.学习仪安委办【2024】9号关于开展安全生产强安2024“监管执法专项行动”的通知。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6.三令五申强调要规范打学时，如果发现学时造假将停车一个月，并且不上报学时。如有运管局上报市委学时造假问题，将追究责任，学员重新学习。</w:t>
            </w:r>
          </w:p>
          <w:p>
            <w:pPr>
              <w:pStyle w:val="2"/>
              <w:ind w:left="0" w:leftChars="0"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7.股东、管理人员、教练员不服从管理的，可以打离职报告。</w:t>
            </w:r>
          </w:p>
          <w:p>
            <w:pPr>
              <w:pStyle w:val="2"/>
              <w:ind w:left="0" w:leftChars="0"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8.在训练场检查发现教练员不随车教学的将严惩。</w:t>
            </w:r>
          </w:p>
          <w:p>
            <w:pPr>
              <w:pStyle w:val="2"/>
              <w:ind w:left="0" w:leftChars="0"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9.川R7633学因学时造假，已被运管局停车半个月，教练员在办公室学习一周。</w:t>
            </w:r>
          </w:p>
          <w:p>
            <w:pPr>
              <w:pStyle w:val="2"/>
              <w:ind w:left="0" w:leftChars="0"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10.不能随意买卖教练车，必须按合同程序走。没有自动档车的教练不能让学员报名自动挡。</w:t>
            </w:r>
          </w:p>
          <w:p>
            <w:pPr>
              <w:pStyle w:val="2"/>
              <w:ind w:left="0" w:leftChars="0"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11.各分训练场由龙校长带队每月一次安全隐患排查。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12.作为教练员必须要有安全意识。</w:t>
            </w: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主讲：许宏军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840" w:firstLineChars="3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1.科三路训中途换人打学时如有发现将严惩。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840" w:firstLineChars="3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2.学时造假问题，所有人必须严格按照上级部门的要求来做，严禁在后排、副驾、不是本人签到打卡，一旦发现主管部门将取消学员学时，并对该教练做出停训处罚。  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3.大家服务态度这方面还是做的很好，年后到现在无投诉信息。</w:t>
            </w:r>
          </w:p>
          <w:p>
            <w:pPr>
              <w:pStyle w:val="2"/>
              <w:ind w:left="0" w:leftChars="0" w:firstLine="840" w:firstLineChars="3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4.近期招生量还不错，场地上练车教练员必须随车教学，安排好学员，调整好时间。</w:t>
            </w:r>
          </w:p>
          <w:p>
            <w:pPr>
              <w:pStyle w:val="2"/>
              <w:ind w:left="0" w:leftChars="0" w:firstLine="840" w:firstLineChars="3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5.劳动合同和加盟合同到期的都要重新签订。</w:t>
            </w:r>
          </w:p>
          <w:p>
            <w:pPr>
              <w:pStyle w:val="2"/>
              <w:ind w:left="0" w:leftChars="0" w:firstLine="840" w:firstLineChars="3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6.卡机流量费480元一年，卡机1400元。卡机坏了的必须上报重新发新的，不能私自去修，修了还是照交1400元的卡机费，无异常数据的不用换。</w:t>
            </w:r>
          </w:p>
          <w:p>
            <w:pPr>
              <w:pStyle w:val="2"/>
              <w:ind w:left="0" w:leftChars="0" w:firstLine="840" w:firstLineChars="300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7.现在收学员人群是职高、单招学生，大家要抓住机会。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主讲：龙传木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1.安全问题，科目二场地练车时，每辆教练车都要把油门垫上。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2.驾校今年第四年，每月都在重复按时买保险，按时审车。二维、一维教练车要定期去做。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3.对于个别车辆过期不审车的问题，运管局最近是在严查这个问题，不是驾校在针对那一个人，不审车的后面肯定是要交罚款的。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4.每月领导要进行一次安全大检查，对车辆、场地等安全问题进行检查，大家做好安全隐患排查工作，有问题的车辆及时处理，消防设施设备过期的及时跟换，没配备的消防设施及时配备上。</w:t>
            </w:r>
          </w:p>
          <w:p>
            <w:pPr>
              <w:pStyle w:val="2"/>
              <w:ind w:left="0" w:leftChars="0"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5.教练员在科三路训一二号线掉头时，一定要注意安全，每天下午将不定时抽查，如发现立即停车处理。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lang w:eastAsia="zh-CN"/>
              </w:rPr>
              <w:t>备注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7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7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7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7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6181090" cy="4476750"/>
            <wp:effectExtent l="0" t="0" r="10160" b="0"/>
            <wp:docPr id="6" name="图片 6" descr="bbddeae4ab764f11dd53739f25cc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bddeae4ab764f11dd53739f25cc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6313170" cy="4043680"/>
            <wp:effectExtent l="0" t="0" r="11430" b="13970"/>
            <wp:docPr id="2" name="图片 2" descr="d4e5127c1d73cee1b0b308e7d20f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e5127c1d73cee1b0b308e7d20f4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317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MsImhkaWQiOiIzNzgwYjJlMTJmMjRiZjZlZTZhOTRjYjVhMTI3MDIzMiIsInVzZXJDb3VudCI6MTN9"/>
  </w:docVars>
  <w:rsids>
    <w:rsidRoot w:val="00172A27"/>
    <w:rsid w:val="00036326"/>
    <w:rsid w:val="000853F3"/>
    <w:rsid w:val="001A2A24"/>
    <w:rsid w:val="00667076"/>
    <w:rsid w:val="00A214BC"/>
    <w:rsid w:val="00AB48A3"/>
    <w:rsid w:val="00C16F81"/>
    <w:rsid w:val="00EE6C10"/>
    <w:rsid w:val="036E0D76"/>
    <w:rsid w:val="03923034"/>
    <w:rsid w:val="05667896"/>
    <w:rsid w:val="0AA738C7"/>
    <w:rsid w:val="0FA53818"/>
    <w:rsid w:val="12D90D1D"/>
    <w:rsid w:val="135D0698"/>
    <w:rsid w:val="16D51AC3"/>
    <w:rsid w:val="17EE050A"/>
    <w:rsid w:val="18DB79D7"/>
    <w:rsid w:val="1B1C02E6"/>
    <w:rsid w:val="1E5A441D"/>
    <w:rsid w:val="1E713025"/>
    <w:rsid w:val="211F13FD"/>
    <w:rsid w:val="214E48EF"/>
    <w:rsid w:val="21E76C5A"/>
    <w:rsid w:val="22344593"/>
    <w:rsid w:val="22546A8E"/>
    <w:rsid w:val="274F0009"/>
    <w:rsid w:val="28591840"/>
    <w:rsid w:val="289B725A"/>
    <w:rsid w:val="2BEE0681"/>
    <w:rsid w:val="2CCF7C72"/>
    <w:rsid w:val="315C6E28"/>
    <w:rsid w:val="33144D2A"/>
    <w:rsid w:val="34120C85"/>
    <w:rsid w:val="35BC01BE"/>
    <w:rsid w:val="3630579B"/>
    <w:rsid w:val="36770294"/>
    <w:rsid w:val="36C93C93"/>
    <w:rsid w:val="37BF1123"/>
    <w:rsid w:val="3E330A7B"/>
    <w:rsid w:val="420A49D7"/>
    <w:rsid w:val="42580471"/>
    <w:rsid w:val="43F079F2"/>
    <w:rsid w:val="48084421"/>
    <w:rsid w:val="49A856B1"/>
    <w:rsid w:val="4C50692A"/>
    <w:rsid w:val="4D3B0F86"/>
    <w:rsid w:val="4DBE15B0"/>
    <w:rsid w:val="4DD600CF"/>
    <w:rsid w:val="5334526E"/>
    <w:rsid w:val="55043BFB"/>
    <w:rsid w:val="564B5CB7"/>
    <w:rsid w:val="5BA1276A"/>
    <w:rsid w:val="5EE6187A"/>
    <w:rsid w:val="61AB6AC8"/>
    <w:rsid w:val="61DF308D"/>
    <w:rsid w:val="61E00610"/>
    <w:rsid w:val="625260D7"/>
    <w:rsid w:val="696F08CC"/>
    <w:rsid w:val="6FA5513C"/>
    <w:rsid w:val="6FF15DFA"/>
    <w:rsid w:val="71D57BB2"/>
    <w:rsid w:val="73237C8C"/>
    <w:rsid w:val="73FB1931"/>
    <w:rsid w:val="76F46797"/>
    <w:rsid w:val="77513458"/>
    <w:rsid w:val="7B2C4B12"/>
    <w:rsid w:val="7BC4248C"/>
    <w:rsid w:val="7C7E1B71"/>
    <w:rsid w:val="7D1D49F2"/>
    <w:rsid w:val="7DF803B1"/>
    <w:rsid w:val="7E7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99"/>
    <w:pPr>
      <w:ind w:firstLine="420" w:firstLineChars="200"/>
    </w:pPr>
  </w:style>
  <w:style w:type="paragraph" w:customStyle="1" w:styleId="3">
    <w:name w:val="BodyText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Calibri" w:hAnsi="Calibri" w:eastAsia="宋体"/>
      <w:sz w:val="21"/>
      <w:szCs w:val="22"/>
    </w:r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会议纪要 会议记录表.docx</Template>
  <Pages>5</Pages>
  <Words>1261</Words>
  <Characters>1341</Characters>
  <Lines>2</Lines>
  <Paragraphs>1</Paragraphs>
  <TotalTime>29</TotalTime>
  <ScaleCrop>false</ScaleCrop>
  <LinksUpToDate>false</LinksUpToDate>
  <CharactersWithSpaces>1412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2022-04-21T01:02:00Z</dcterms:created>
  <dc:creator>Miuo18200156675</dc:creator>
  <cp:lastModifiedBy>晨曦@很美</cp:lastModifiedBy>
  <cp:lastPrinted>2024-05-17T09:31:30Z</cp:lastPrinted>
  <dcterms:modified xsi:type="dcterms:W3CDTF">2024-05-17T09:33:13Z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v1.0_mb_BIuWvTpB2vDqyIoZqZdhmQ==</vt:lpwstr>
  </property>
  <property fmtid="{D5CDD505-2E9C-101B-9397-08002B2CF9AE}" pid="4" name="ICV">
    <vt:lpwstr>55344EA0DC4544F0A37CF4D709041700_13</vt:lpwstr>
  </property>
</Properties>
</file>