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2024年</w:t>
      </w:r>
      <w:r>
        <w:rPr>
          <w:rFonts w:hint="eastAsia"/>
          <w:b w:val="0"/>
          <w:bCs w:val="0"/>
          <w:sz w:val="32"/>
          <w:szCs w:val="32"/>
        </w:rPr>
        <w:t>泰发物业</w:t>
      </w:r>
      <w:r>
        <w:rPr>
          <w:rFonts w:hint="eastAsia"/>
          <w:b w:val="0"/>
          <w:bCs w:val="0"/>
          <w:sz w:val="32"/>
          <w:szCs w:val="32"/>
        </w:rPr>
        <w:t>公司员工消防安全培训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培训目标</w:t>
      </w:r>
    </w:p>
    <w:p>
      <w:pPr>
        <w:numPr>
          <w:numId w:val="0"/>
        </w:num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本次消防安全培训旨在提高物业公司员工的消防安全意识，掌握基本的消防知识和技能，确保在火灾发生时能够迅速、有效地进行应对，保障人民群众的生命财产安全。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二、培训内容</w:t>
      </w:r>
      <w:bookmarkStart w:id="0" w:name="_GoBack"/>
      <w:bookmarkEnd w:id="0"/>
    </w:p>
    <w:p>
      <w:pPr>
        <w:rPr>
          <w:sz w:val="24"/>
          <w:szCs w:val="24"/>
        </w:rPr>
      </w:pPr>
      <w:r>
        <w:rPr>
          <w:sz w:val="24"/>
          <w:szCs w:val="24"/>
        </w:rPr>
        <w:t>1. 消防基础知识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了解火灾的基本概念和性质，掌握火灾的分类和等级，熟悉常见的灭火器的种类和使用方法，以及危险源的管理。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2. 消防安全意识培训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培养员工高度的消防安全意识，认识火灾的危害性和应对措施，掌握火灾的预防措施和逃生知识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3. 火灾应急处理流程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在火灾发生时，应第一时间通知消防部门，并根据现场情况开展灭火救援工作。员工需要熟悉火灾应急处理流程，掌握报警、疏散、扑救等基本技能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4. 火灾现场逃生技巧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员工需要掌握火灾现场逃生技巧，保持镇定，尽快通知周围的人员，根据消防安全标志找到最短的逃生路线，避免采取危险的逃生方式。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三、培训方式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本次培训采用理论讲解、案例分析、实践操作相结合的方式，确保员工能够全面、深入地掌握消防安全知识和技能。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四、培训效果评估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培训结束后，将进行消防安全知识测试，以检验员工对消防安全知识的掌握程度。同时，将结合日常工作中的实际情况，对员工的消防安全意识和应对能力进行评估，以确保培训效果。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五、总结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次物业公司员工消防安全培训是提高员工消防安全意识、掌握基本消防知识和技能的重要举措。通过培训，员工将能够更好地应对火灾等突发事件，保障人民群众的生命财产安全。同时，物业公司也将进一步加强消防安全管理工作，确保物业服务的顺利进行。</w:t>
      </w:r>
    </w:p>
    <w:p>
      <w:pPr>
        <w:ind w:firstLine="480" w:firstLineChars="200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563C06"/>
    <w:multiLevelType w:val="singleLevel"/>
    <w:tmpl w:val="0C563C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YjJjYjI3NmExMmY1YWVjZTg1ZmQyYzQ0MWQxYzcifQ=="/>
  </w:docVars>
  <w:rsids>
    <w:rsidRoot w:val="7A2F78E1"/>
    <w:rsid w:val="46446ED5"/>
    <w:rsid w:val="7A2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2024-05-06T11:12:00Z</dcterms:created>
  <dc:creator>智弧</dc:creator>
  <cp:lastModifiedBy>智弧</cp:lastModifiedBy>
  <cp:lastPrinted>2024-05-06T11:18:45Z</cp:lastPrinted>
  <dcterms:modified xsi:type="dcterms:W3CDTF">2024-05-06T11:19:09Z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2F8A8404D85A455BBFC78CD507A570ED_11</vt:lpwstr>
  </property>
</Properties>
</file>