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微软雅黑" w:hAnsi="微软雅黑" w:eastAsia="微软雅黑" w:cs="微软雅黑"/>
          <w:b/>
          <w:color w:val="00000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52"/>
          <w:szCs w:val="52"/>
          <w:lang w:val="en-US" w:eastAsia="zh-CN"/>
        </w:rPr>
        <w:t>四川金鹿富农机械制造有限公司</w:t>
      </w:r>
    </w:p>
    <w:p>
      <w:pPr>
        <w:spacing w:line="520" w:lineRule="exact"/>
        <w:jc w:val="center"/>
        <w:rPr>
          <w:rFonts w:hint="eastAsia" w:ascii="微软雅黑" w:hAnsi="微软雅黑" w:eastAsia="微软雅黑" w:cs="微软雅黑"/>
          <w:b/>
          <w:color w:val="00000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sz w:val="52"/>
          <w:szCs w:val="52"/>
        </w:rPr>
        <w:t>安全教育培训计划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为了进一步贯彻落实“安全第一，预防为主，综合治理”的安全生产方针，强化安全生产目标管理和本质安全管理；及时有效地对所有从业人员进行安全知识的学习，落实国家安全生产法律法规及公司安全规章制度的要求，提高广大员工安全知识水平和安全操作技能，以减少和避免各类安全事故的发生，并结合公司安全生产实际，特制定公司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年度安全教育培训计划，将安全生产工作纳入公司重要议事日程来抓,深入贯彻落实各项安全生产规章制度及安全职责，使安全工作做到“职责明确，警钟长鸣，常抓不懈”，以此来规范公司安全培训的管理，保证安全培训教育工作井然有序地开展和落实，确保培训效果及质量。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一、全年安全生产目标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1、重大人身伤亡事故为零；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2、重大火灾爆炸事故为零；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3、重大设备事故为零；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4、重大责任事故为零；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5、重大污染事故为零；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6、重大产品质量事故为零。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二、安全教育培训的对象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1、公司领导；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2、各生产车间负责人；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3、各级安全管理人员；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4、新员工、停岗及转岗人员；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5、除上述以外的其他从业人员。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三、培训目标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1、提高企业各级管理人员的安全生产法律意识和管理水平；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2、提高职工的安全生产意识和安全操作技能；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3、减少“三违”作业行为，预防和减少事故的发生。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4、主要负责人、安全管理人员持证上岗率为100%。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5、新员工参加安全培训合格上岗率为100%。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四、培训内容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1、国家及地方安全生产法律法规标准、新出台政策文件通知；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2、公司安全管理制度、安全操作规程及相关安全通知文件；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3、安全管理方法知识；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4、危险化学品、机械、电气、防火防爆、安全技术知识；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5、职业卫生安全防护知识；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6、劳动防护用品器具使用、操作、维护知识；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7、公司事故应急救援知识及事故模拟演练；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8、事故案例分析总结。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五、培训形式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为最大限度保证培训的实效性和渲染力，在进行培训时要以激发员工的学习兴趣为导向，以提升员工的安全素养为目标，灵活创新培训形式，尽量采取职工喜闻乐见、公众易于参加的形式，让员工在无形中受到启发，受到教育，进而达到培训目的。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可采取的培训形式有：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1、外派培训；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2、邀请有关专业老师来公司讲课；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3、公司内部教育培训。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（1）会议形式。主要有：安全知识讲座、班组安全学习会、作业班前会、事故现场会等。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（2）宣传教育形式。主要有：安全宣传横幅、标语、标志、图片、安全宣传栏等。 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（3）观看音像形式。主要有：事故案例光碟、安全讲座录象等。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（4）集中上课形式。主要有：新员工岗前“三级”教育培训。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（5）召开座谈会讨论。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（6）现场操作演示、展示。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（7）事故应急处置模拟演练。 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（8）事故案例分析讨论。</w:t>
      </w:r>
    </w:p>
    <w:p>
      <w:pPr>
        <w:spacing w:line="560" w:lineRule="exac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附件：主要的培训内容计划：  </w:t>
      </w:r>
    </w:p>
    <w:p>
      <w:pPr>
        <w:spacing w:afterLines="50" w:line="560" w:lineRule="exac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pacing w:afterLines="50" w:line="560" w:lineRule="exact"/>
        <w:ind w:right="320"/>
        <w:jc w:val="righ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lang w:eastAsia="zh-CN"/>
        </w:rPr>
        <w:t>四川金鹿富农机械制造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有限公司</w:t>
      </w:r>
    </w:p>
    <w:p>
      <w:pPr>
        <w:wordWrap w:val="0"/>
        <w:spacing w:afterLines="50" w:line="560" w:lineRule="exact"/>
        <w:ind w:right="640"/>
        <w:jc w:val="righ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    20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年12月25日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p>
      <w:pPr>
        <w:spacing w:afterLines="50" w:line="560" w:lineRule="exac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 xml:space="preserve">附件：主要的培训内容计划：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02"/>
        <w:gridCol w:w="949"/>
        <w:gridCol w:w="2940"/>
        <w:gridCol w:w="117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时间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主题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方式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教育目的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对象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主培人员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全过程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三级安全教育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培训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加强新员工的安全素质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新进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员工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1月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国家安全法律法规宣传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加强员工的法律意识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全体员工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2月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安全生产管理知识、安全生产技术专业知识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加强员工的安全意识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全体员工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3月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岗位安全操作规程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加强员工的安全操作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车间人员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4月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职业卫生知识培训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使各岗位人员熟悉其岗位知识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各岗位操作人员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5月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公司管理人员安全教育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加强管理人员安全意识、加强带头模范作用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公司管理人员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6、7月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消防安全知识培训教育、夏季安全知识教育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使员工了解防火的重要性和如何救火等常识预防中暑和触电事故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全体员工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消防保卫员、安全员等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8月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典型事故和应急救援案例分析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加强员工安全意识和处理紧急情况的能力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全体员工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9月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安全生产规章制度和劳动纪律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确保安全生产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全体员工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10月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特种作业人员安全教育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加强特种作业人员的安全技能素质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eastAsia="zh-CN"/>
              </w:rPr>
              <w:t>水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电工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11月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劳保用品使用安全教育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会议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劳保用品的作用和如何穿戴劳保用品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全体员工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12月</w:t>
            </w:r>
          </w:p>
        </w:tc>
        <w:tc>
          <w:tcPr>
            <w:tcW w:w="8327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eastAsia="zh-CN"/>
              </w:rPr>
              <w:t>2021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>年度安全培训活动总结、制定下一年安全培训计划</w:t>
            </w:r>
          </w:p>
        </w:tc>
      </w:tr>
    </w:tbl>
    <w:p>
      <w:pPr>
        <w:spacing w:line="560" w:lineRule="exac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iMDYyZjVkZTIxZTdjOTUwMTllMTFkMzY4OWU0ZjEifQ=="/>
  </w:docVars>
  <w:rsids>
    <w:rsidRoot w:val="00991211"/>
    <w:rsid w:val="00066017"/>
    <w:rsid w:val="000703FA"/>
    <w:rsid w:val="000A3A50"/>
    <w:rsid w:val="000A66BF"/>
    <w:rsid w:val="000E2C9D"/>
    <w:rsid w:val="000F2F5F"/>
    <w:rsid w:val="000F5C1B"/>
    <w:rsid w:val="00145164"/>
    <w:rsid w:val="00171A48"/>
    <w:rsid w:val="0017380C"/>
    <w:rsid w:val="001B34F8"/>
    <w:rsid w:val="001B7B86"/>
    <w:rsid w:val="00227995"/>
    <w:rsid w:val="0024703F"/>
    <w:rsid w:val="00250E4B"/>
    <w:rsid w:val="002643E3"/>
    <w:rsid w:val="002927E5"/>
    <w:rsid w:val="002F0811"/>
    <w:rsid w:val="002F2C9C"/>
    <w:rsid w:val="002F731C"/>
    <w:rsid w:val="0030725B"/>
    <w:rsid w:val="003472EB"/>
    <w:rsid w:val="003775A3"/>
    <w:rsid w:val="003B6B26"/>
    <w:rsid w:val="003F1BF9"/>
    <w:rsid w:val="00426598"/>
    <w:rsid w:val="00434A21"/>
    <w:rsid w:val="00441657"/>
    <w:rsid w:val="0047387E"/>
    <w:rsid w:val="00487966"/>
    <w:rsid w:val="004C5A66"/>
    <w:rsid w:val="004D3050"/>
    <w:rsid w:val="004D6994"/>
    <w:rsid w:val="004F1FE0"/>
    <w:rsid w:val="00532FD5"/>
    <w:rsid w:val="00533141"/>
    <w:rsid w:val="00571E67"/>
    <w:rsid w:val="00573382"/>
    <w:rsid w:val="0059594A"/>
    <w:rsid w:val="00595CCB"/>
    <w:rsid w:val="00596216"/>
    <w:rsid w:val="005B4962"/>
    <w:rsid w:val="005D4B25"/>
    <w:rsid w:val="00615EF9"/>
    <w:rsid w:val="00686DF9"/>
    <w:rsid w:val="00687EB1"/>
    <w:rsid w:val="006A3DFC"/>
    <w:rsid w:val="006A5298"/>
    <w:rsid w:val="006B1DF1"/>
    <w:rsid w:val="006B3204"/>
    <w:rsid w:val="006C77BD"/>
    <w:rsid w:val="006E0A51"/>
    <w:rsid w:val="007158A5"/>
    <w:rsid w:val="00731CCB"/>
    <w:rsid w:val="007967C3"/>
    <w:rsid w:val="007C48F4"/>
    <w:rsid w:val="007E5466"/>
    <w:rsid w:val="007F3308"/>
    <w:rsid w:val="007F4B92"/>
    <w:rsid w:val="0085187B"/>
    <w:rsid w:val="00884D7B"/>
    <w:rsid w:val="008940D9"/>
    <w:rsid w:val="008D04C0"/>
    <w:rsid w:val="008E7669"/>
    <w:rsid w:val="00931FC0"/>
    <w:rsid w:val="009436ED"/>
    <w:rsid w:val="00954944"/>
    <w:rsid w:val="00986199"/>
    <w:rsid w:val="009910C0"/>
    <w:rsid w:val="00991211"/>
    <w:rsid w:val="009B0A20"/>
    <w:rsid w:val="009B4FF4"/>
    <w:rsid w:val="009B7ABE"/>
    <w:rsid w:val="009C1AF3"/>
    <w:rsid w:val="00A0463E"/>
    <w:rsid w:val="00A32717"/>
    <w:rsid w:val="00A37641"/>
    <w:rsid w:val="00A63F7E"/>
    <w:rsid w:val="00A83E58"/>
    <w:rsid w:val="00A87938"/>
    <w:rsid w:val="00AB0EC2"/>
    <w:rsid w:val="00AC6475"/>
    <w:rsid w:val="00B041A8"/>
    <w:rsid w:val="00B104C2"/>
    <w:rsid w:val="00B36FCF"/>
    <w:rsid w:val="00BE0B8A"/>
    <w:rsid w:val="00BF2452"/>
    <w:rsid w:val="00C12712"/>
    <w:rsid w:val="00C4509F"/>
    <w:rsid w:val="00C520D0"/>
    <w:rsid w:val="00C61A75"/>
    <w:rsid w:val="00C94BE8"/>
    <w:rsid w:val="00CD1AFE"/>
    <w:rsid w:val="00CE3BCF"/>
    <w:rsid w:val="00CF13F3"/>
    <w:rsid w:val="00D44501"/>
    <w:rsid w:val="00D5354F"/>
    <w:rsid w:val="00DB13AE"/>
    <w:rsid w:val="00DB7170"/>
    <w:rsid w:val="00DD2B6E"/>
    <w:rsid w:val="00DE68A8"/>
    <w:rsid w:val="00E13579"/>
    <w:rsid w:val="00E70B8B"/>
    <w:rsid w:val="00ED45E4"/>
    <w:rsid w:val="00EE6706"/>
    <w:rsid w:val="00EF5069"/>
    <w:rsid w:val="00F33049"/>
    <w:rsid w:val="00F95AD1"/>
    <w:rsid w:val="00F96E0C"/>
    <w:rsid w:val="00FC0E7E"/>
    <w:rsid w:val="00FD10E4"/>
    <w:rsid w:val="012E718B"/>
    <w:rsid w:val="02660073"/>
    <w:rsid w:val="536D2879"/>
    <w:rsid w:val="62D20CEB"/>
    <w:rsid w:val="795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TML 预设格式 Char"/>
    <w:basedOn w:val="8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0">
    <w:name w:val="页眉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1555</Words>
  <Characters>1580</Characters>
  <Lines>12</Lines>
  <Paragraphs>3</Paragraphs>
  <TotalTime>2</TotalTime>
  <ScaleCrop>false</ScaleCrop>
  <LinksUpToDate>false</LinksUpToDate>
  <CharactersWithSpaces>1633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2018-08-14T03:32:00Z</dcterms:created>
  <dc:creator>安全教育培训计划</dc:creator>
  <cp:lastModifiedBy>A0.雕刻时光</cp:lastModifiedBy>
  <cp:lastPrinted>2018-04-18T08:09:00Z</cp:lastPrinted>
  <dcterms:modified xsi:type="dcterms:W3CDTF">2024-04-18T11:01:41Z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7BCB35F265884406B92E2B3AAD5097CC_12</vt:lpwstr>
  </property>
</Properties>
</file>