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color w:val="000000"/>
          <w:sz w:val="28"/>
          <w:szCs w:val="28"/>
          <w:lang w:eastAsia="zh-CN"/>
        </w:rPr>
      </w:pPr>
      <w:r>
        <w:rPr>
          <w:rFonts w:hint="eastAsia" w:eastAsia="黑体"/>
          <w:b/>
          <w:color w:val="000000"/>
          <w:sz w:val="28"/>
          <w:szCs w:val="28"/>
          <w:lang w:eastAsia="zh-CN"/>
        </w:rPr>
        <w:t>教育培训记录</w:t>
      </w:r>
    </w:p>
    <w:tbl>
      <w:tblPr>
        <w:tblStyle w:val="2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51"/>
        <w:gridCol w:w="1344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培训主题</w:t>
            </w:r>
          </w:p>
        </w:tc>
        <w:tc>
          <w:tcPr>
            <w:tcW w:w="8415" w:type="dxa"/>
            <w:gridSpan w:val="3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二季度再教育培训（安全生产责任制、安全责任清单、公司安全生产管理制度、安全操作规程）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（第一页）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2023.4.7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9" w:hRule="atLeast"/>
          <w:jc w:val="center"/>
        </w:trPr>
        <w:tc>
          <w:tcPr>
            <w:tcW w:w="98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培训内容：</w:t>
            </w:r>
          </w:p>
          <w:p>
            <w:pPr>
              <w:ind w:firstLine="241" w:firstLineChars="100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一、安全生产责任制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（一）.总则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（二）.</w:t>
            </w:r>
            <w:r>
              <w:rPr>
                <w:rFonts w:hint="eastAsia"/>
              </w:rPr>
              <w:t>安全生产责任</w:t>
            </w:r>
            <w:r>
              <w:rPr>
                <w:rFonts w:hint="eastAsia"/>
                <w:lang w:eastAsia="zh-CN"/>
              </w:rPr>
              <w:t>体系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（三）.安全职责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1、科室安全责任制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1. 1、安全科安全职责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1.2、财务科安全职责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1.3、质检科安全职责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2、岗位安全责任制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2.1、</w:t>
            </w:r>
            <w:r>
              <w:rPr>
                <w:rFonts w:hint="eastAsia"/>
              </w:rPr>
              <w:t>总经理安全责任</w:t>
            </w:r>
            <w:r>
              <w:rPr>
                <w:rFonts w:hint="eastAsia"/>
                <w:lang w:eastAsia="zh-CN"/>
              </w:rPr>
              <w:t>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2.2、</w:t>
            </w:r>
            <w:r>
              <w:rPr>
                <w:rFonts w:hint="eastAsia"/>
              </w:rPr>
              <w:t xml:space="preserve">专职安全管理员安全责任制 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2.3、</w:t>
            </w:r>
            <w:r>
              <w:rPr>
                <w:rFonts w:hint="eastAsia"/>
              </w:rPr>
              <w:t xml:space="preserve">装卸搬运员安全责任制 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2.4、</w:t>
            </w:r>
            <w:r>
              <w:rPr>
                <w:rFonts w:hint="eastAsia"/>
              </w:rPr>
              <w:t xml:space="preserve">仓库保管员安全责任制 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守护员安全责任制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2.6</w:t>
            </w:r>
            <w:r>
              <w:rPr>
                <w:rFonts w:hint="eastAsia"/>
              </w:rPr>
              <w:t>运输配送押运员安全责任制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2.7</w:t>
            </w:r>
            <w:r>
              <w:rPr>
                <w:rFonts w:hint="eastAsia"/>
              </w:rPr>
              <w:t xml:space="preserve">危险货物运输车辆驾驶员安全责任制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、考核办法</w:t>
            </w:r>
          </w:p>
          <w:p>
            <w:pPr>
              <w:numPr>
                <w:ilvl w:val="0"/>
                <w:numId w:val="2"/>
              </w:numPr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安全生产责任清单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、公司企业安全主体责任清单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、主要负责人责任清单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、安全科长责任清单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、安全员责任清单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、守护员责任清单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、保管员责任清单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、驾驶员责任清单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、押运员责任清单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、搬运、装卸责任清单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、公司岗位责任清单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、安全生产管控汇总清单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1.3级成品库风险管控清单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、拆箱、查验安全操作清单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、成品库管理操作清单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、搬运、装卸操作清单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、公司动火作业操作清单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b/>
          <w:color w:val="000000"/>
          <w:sz w:val="28"/>
          <w:szCs w:val="28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eastAsia="黑体"/>
          <w:b/>
          <w:color w:val="000000"/>
          <w:sz w:val="28"/>
          <w:szCs w:val="28"/>
          <w:lang w:eastAsia="zh-CN"/>
        </w:rPr>
      </w:pPr>
      <w:r>
        <w:rPr>
          <w:rFonts w:hint="eastAsia" w:eastAsia="黑体"/>
          <w:b/>
          <w:color w:val="000000"/>
          <w:sz w:val="28"/>
          <w:szCs w:val="28"/>
          <w:lang w:eastAsia="zh-CN"/>
        </w:rPr>
        <w:t>教育培训记录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51"/>
        <w:gridCol w:w="134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培训主题</w:t>
            </w:r>
          </w:p>
        </w:tc>
        <w:tc>
          <w:tcPr>
            <w:tcW w:w="7920" w:type="dxa"/>
            <w:gridSpan w:val="3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二季度再教育培训（安全生产责任制、安全责任清单、公司安全生产管理制度、安全操作规程）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（第二页）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2023.4.7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  <w:jc w:val="center"/>
        </w:trPr>
        <w:tc>
          <w:tcPr>
            <w:tcW w:w="9385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培训内容：</w:t>
            </w:r>
          </w:p>
          <w:p>
            <w:pPr>
              <w:ind w:firstLine="241" w:firstLineChars="100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二、安全生产管理制度</w:t>
            </w:r>
          </w:p>
          <w:tbl>
            <w:tblPr>
              <w:tblStyle w:val="2"/>
              <w:tblpPr w:leftFromText="180" w:rightFromText="180" w:vertAnchor="text" w:horzAnchor="page" w:tblpX="187" w:tblpY="112"/>
              <w:tblOverlap w:val="never"/>
              <w:tblW w:w="637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4"/>
              <w:gridCol w:w="57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安全教育与培训制度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人员和车辆进出库管理制度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购销合同管理制度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产品流向登记管理制度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产品质量管理制度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配送服务管理制度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库区动火作业审批制度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隐患排查治理制度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重大危险源(仓库)管理制度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烟花爆竹</w:t>
                  </w:r>
                  <w:r>
                    <w:rPr>
                      <w:rFonts w:hint="eastAsia"/>
                    </w:rPr>
                    <w:t>仓库管理制度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仓库监控管理制度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事故应急救援与演练制度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事故报告及调查处理制度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安全生产费用提取和使用制度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安全生产例会制度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带班（值班）制度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职工及外来人员出入库登记管理制度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违规违章处罚制度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防护用品配备和使用制度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仓库守卫管理</w:t>
                  </w:r>
                  <w:r>
                    <w:rPr>
                      <w:rFonts w:hint="eastAsia"/>
                    </w:rPr>
                    <w:t>制度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644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4"/>
                    </w:numPr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5727" w:type="dxa"/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设备设施维修制度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黑体"/>
          <w:b/>
          <w:color w:val="000000"/>
          <w:sz w:val="28"/>
          <w:szCs w:val="28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eastAsia" w:eastAsia="黑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eastAsia="黑体"/>
          <w:b/>
          <w:color w:val="000000"/>
          <w:sz w:val="28"/>
          <w:szCs w:val="28"/>
        </w:rPr>
        <w:t>营山兴旺烟花爆竹有限公司安全培训教育记录表</w:t>
      </w:r>
      <w:r>
        <w:rPr>
          <w:rFonts w:hint="eastAsia" w:eastAsia="黑体"/>
          <w:b/>
          <w:color w:val="000000"/>
          <w:sz w:val="24"/>
          <w:szCs w:val="24"/>
        </w:rPr>
        <w:t xml:space="preserve">              </w:t>
      </w:r>
      <w:r>
        <w:rPr>
          <w:rFonts w:hint="eastAsia" w:ascii="黑体" w:hAnsi="黑体" w:eastAsia="黑体"/>
          <w:b/>
          <w:color w:val="000000"/>
          <w:szCs w:val="21"/>
        </w:rPr>
        <w:t>登记号</w:t>
      </w:r>
      <w:r>
        <w:rPr>
          <w:rFonts w:hint="eastAsia" w:ascii="黑体" w:hAnsi="黑体" w:eastAsia="黑体"/>
          <w:b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b/>
          <w:color w:val="000000"/>
          <w:szCs w:val="21"/>
        </w:rPr>
        <w:t>YSXW/JLBG13</w:t>
      </w:r>
    </w:p>
    <w:tbl>
      <w:tblPr>
        <w:tblStyle w:val="2"/>
        <w:tblpPr w:leftFromText="180" w:rightFromText="180" w:vertAnchor="text" w:horzAnchor="page" w:tblpX="1388" w:tblpY="15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00"/>
        <w:gridCol w:w="888"/>
        <w:gridCol w:w="1550"/>
        <w:gridCol w:w="2422"/>
        <w:gridCol w:w="1632"/>
        <w:gridCol w:w="1176"/>
        <w:gridCol w:w="1224"/>
        <w:gridCol w:w="1152"/>
        <w:gridCol w:w="1224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性 别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 务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培训班名称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培训时间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考勤情况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考试成绩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综合考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核结果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龚晓林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经理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职工再教育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2022.4.8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满勤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康世平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职工再教育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2022.4.8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满勤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何远伟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守护员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职工再教育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2022.4.8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满勤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郭建碧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保管员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职工再教育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2022.4.8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满勤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樊  澄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押运员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职工再教育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2022.4.8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满勤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刘伦宏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驾驶员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职工再教育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2022.4.8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满勤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eastAsia="zh-CN"/>
              </w:rPr>
              <w:t>兵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eastAsia="zh-CN"/>
              </w:rPr>
              <w:t>办公室主任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职工再教育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2022.4.8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满勤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安全科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hint="eastAsia" w:eastAsia="黑体"/>
          <w:b/>
          <w:color w:val="000000"/>
          <w:szCs w:val="21"/>
        </w:rPr>
      </w:pPr>
    </w:p>
    <w:p>
      <w:pPr>
        <w:spacing w:line="360" w:lineRule="auto"/>
        <w:jc w:val="center"/>
        <w:rPr>
          <w:rFonts w:hint="eastAsia" w:eastAsia="黑体"/>
          <w:b/>
          <w:color w:val="000000"/>
          <w:szCs w:val="21"/>
        </w:rPr>
      </w:pPr>
    </w:p>
    <w:p>
      <w:pPr>
        <w:spacing w:line="360" w:lineRule="auto"/>
        <w:jc w:val="center"/>
        <w:rPr>
          <w:rFonts w:hint="eastAsia" w:eastAsia="黑体"/>
          <w:b/>
          <w:color w:val="000000"/>
          <w:szCs w:val="21"/>
        </w:rPr>
      </w:pPr>
    </w:p>
    <w:p>
      <w:pPr>
        <w:spacing w:line="360" w:lineRule="auto"/>
        <w:jc w:val="center"/>
        <w:rPr>
          <w:rFonts w:hint="eastAsia" w:eastAsia="黑体"/>
          <w:b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24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8"/>
          <w:lang w:eastAsia="zh-CN"/>
        </w:rPr>
        <w:t>营山县兴旺烟花爆竹有限公司从业人员教育培训台账</w:t>
      </w:r>
    </w:p>
    <w:tbl>
      <w:tblPr>
        <w:tblStyle w:val="2"/>
        <w:tblpPr w:leftFromText="180" w:rightFromText="180" w:vertAnchor="text" w:horzAnchor="page" w:tblpX="1371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50"/>
        <w:gridCol w:w="2670"/>
        <w:gridCol w:w="2025"/>
        <w:gridCol w:w="3705"/>
        <w:gridCol w:w="1380"/>
        <w:gridCol w:w="183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参加培训人员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培训时间与课时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培训地点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培训内容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考试时间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授课人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2023.4.7（8课时）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公司办公室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职工再教育培训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龚晓林、唐兵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兵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2023.4.7（8课时）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公司办公室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职工再教育培训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龚晓林、唐兵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刘伦宏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2023.4.7（8课时）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公司办公室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职工再教育培训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龚晓林、唐兵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何远伟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2023.4.7（8课时）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公司办公室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职工再教育培训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龚晓林、唐兵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澄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2023.4.7（8课时）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公司办公室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职工再教育培训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龚晓林、唐兵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郭建碧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2023.4.7（8课时）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公司办公室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职工再教育培训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龚晓林、唐兵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何优丽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2023.4.7（8课时）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公司办公室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职工再教育培训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2023.4.7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龚晓林、唐兵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37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96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备注：附签到表、教材、试卷、考核成绩等共同存档。</w:t>
            </w:r>
          </w:p>
        </w:tc>
      </w:tr>
    </w:tbl>
    <w:p>
      <w:pPr>
        <w:spacing w:line="360" w:lineRule="auto"/>
        <w:ind w:firstLine="1054" w:firstLineChars="50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color w:val="595959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登记单位：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eastAsia="zh-CN"/>
        </w:rPr>
        <w:t>营山县兴旺烟花爆竹有限公司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　　　　　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　　记录人员：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eastAsia="zh-CN"/>
        </w:rPr>
        <w:t>唐兵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　　　　　　　　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　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eastAsia="zh-CN"/>
        </w:rPr>
        <w:t>记录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val="en-US" w:eastAsia="zh-CN"/>
        </w:rPr>
        <w:t xml:space="preserve">  2023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年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C0C0C"/>
          <w:sz w:val="21"/>
          <w:szCs w:val="21"/>
          <w:lang w:val="en-US" w:eastAsia="zh-CN"/>
        </w:rPr>
        <w:t>8日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8F050"/>
    <w:multiLevelType w:val="singleLevel"/>
    <w:tmpl w:val="BBC8F05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54E7BD"/>
    <w:multiLevelType w:val="singleLevel"/>
    <w:tmpl w:val="DB54E7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23EAED8"/>
    <w:multiLevelType w:val="singleLevel"/>
    <w:tmpl w:val="623EAE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299760C"/>
    <w:multiLevelType w:val="singleLevel"/>
    <w:tmpl w:val="729976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DFkNTVhYmQxM2IxNDIwNTdlMjQ2ZTY2MTFhOTEifQ=="/>
  </w:docVars>
  <w:rsids>
    <w:rsidRoot w:val="143E3623"/>
    <w:rsid w:val="143E3623"/>
    <w:rsid w:val="29B60FA2"/>
    <w:rsid w:val="30C4015E"/>
    <w:rsid w:val="639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712</Characters>
  <Lines>0</Lines>
  <Paragraphs>0</Paragraphs>
  <TotalTime>1</TotalTime>
  <ScaleCrop>false</ScaleCrop>
  <LinksUpToDate>false</LinksUpToDate>
  <CharactersWithSpaces>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2023-04-17T07:29:00Z</dcterms:created>
  <dc:creator>Administrator</dc:creator>
  <cp:lastModifiedBy>Administrator</cp:lastModifiedBy>
  <dcterms:modified xsi:type="dcterms:W3CDTF">2023-04-17T07:48:53Z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38B365D02C144391AD680D2EEEE0C026</vt:lpwstr>
  </property>
</Properties>
</file>