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cs="方正小标宋简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危货运输企业</w:t>
      </w:r>
      <w:r>
        <w:rPr>
          <w:rFonts w:hint="eastAsia" w:cs="方正小标宋简体" w:asciiTheme="minorEastAsia" w:hAnsiTheme="minorEastAsia"/>
          <w:b/>
          <w:sz w:val="32"/>
          <w:szCs w:val="32"/>
        </w:rPr>
        <w:t>安全检查清单</w:t>
      </w:r>
    </w:p>
    <w:p>
      <w:pPr>
        <w:pStyle w:val="12"/>
        <w:rPr>
          <w:rFonts w:hint="eastAsia" w:cs="方正小标宋简体" w:asciiTheme="minorEastAsia" w:hAnsiTheme="minorEastAsia"/>
          <w:b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0061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szCs w:val="21"/>
              </w:rPr>
            </w:pPr>
            <w:bookmarkStart w:id="0" w:name="_GoBack"/>
            <w:r>
              <w:rPr>
                <w:rFonts w:hint="eastAsia" w:cs="华文中宋" w:asciiTheme="minorEastAsia" w:hAnsiTheme="minorEastAsia"/>
                <w:szCs w:val="21"/>
              </w:rPr>
              <w:t>目   的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对生产经营过程可能存在的隐患、有害危险因素等进行查证，查找不安全因素和不安全行为，确定隐患或有害、危险因素的存在状态和它们转化为事故的条件，以制定整改措施，消除或控制隐患和有害与危险因素，确保生产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szCs w:val="21"/>
              </w:rPr>
            </w:pPr>
            <w:r>
              <w:rPr>
                <w:rFonts w:hint="eastAsia" w:cs="华文中宋" w:asciiTheme="minorEastAsia" w:hAnsiTheme="minorEastAsia"/>
                <w:szCs w:val="21"/>
              </w:rPr>
              <w:t>要   求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按照《中华人民共和国安全生产法》《</w:t>
            </w:r>
            <w:r>
              <w:rPr>
                <w:rFonts w:cs="宋体" w:asciiTheme="minorEastAsia" w:hAnsiTheme="minorEastAsia"/>
                <w:szCs w:val="21"/>
              </w:rPr>
              <w:t>中华人民共和国道路运输条例</w:t>
            </w:r>
            <w:r>
              <w:rPr>
                <w:rFonts w:hint="eastAsia" w:cs="宋体" w:asciiTheme="minorEastAsia" w:hAnsiTheme="minorEastAsia"/>
                <w:szCs w:val="21"/>
              </w:rPr>
              <w:t>》《道路货物运输及站场管理规定》</w:t>
            </w:r>
            <w:r>
              <w:rPr>
                <w:rFonts w:cs="宋体" w:asciiTheme="minorEastAsia" w:hAnsiTheme="minorEastAsia"/>
                <w:szCs w:val="21"/>
              </w:rPr>
              <w:t>《危险货物道路运输安全管理办法》</w:t>
            </w:r>
            <w:r>
              <w:rPr>
                <w:rFonts w:hint="eastAsia" w:cs="宋体" w:asciiTheme="minorEastAsia" w:hAnsiTheme="minorEastAsia"/>
                <w:szCs w:val="21"/>
              </w:rPr>
              <w:t>《四川省</w:t>
            </w:r>
            <w:r>
              <w:rPr>
                <w:rFonts w:cs="宋体" w:asciiTheme="minorEastAsia" w:hAnsiTheme="minorEastAsia"/>
                <w:szCs w:val="21"/>
              </w:rPr>
              <w:t>道路运输条例</w:t>
            </w:r>
            <w:r>
              <w:rPr>
                <w:rFonts w:hint="eastAsia" w:cs="宋体" w:asciiTheme="minorEastAsia" w:hAnsiTheme="minorEastAsia"/>
                <w:szCs w:val="21"/>
              </w:rPr>
              <w:t>》《交通运输企业安全生产标准化建设基本规范》等有关法律法规、标准规范的要求，认真对照检查。查出问题立即处理，不能立即完成整改的应采取有效的预防措施，限期整改。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华文中宋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bCs/>
                <w:kern w:val="0"/>
                <w:szCs w:val="21"/>
              </w:rPr>
              <w:t>检查事项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华文中宋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bCs/>
                <w:kern w:val="0"/>
                <w:szCs w:val="21"/>
              </w:rPr>
              <w:t>检查内容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华文中宋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bCs/>
                <w:kern w:val="0"/>
                <w:szCs w:val="21"/>
              </w:rPr>
              <w:t>检查周期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经营许可条件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查企业营业执照、经营许可证等生产经营资质是否有效。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安全生产规章制度操作规程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查安全生产责任制、规章制度、</w:t>
            </w:r>
            <w:r>
              <w:rPr>
                <w:rFonts w:hint="eastAsia" w:asciiTheme="minorEastAsia" w:hAnsiTheme="minorEastAsia"/>
                <w:szCs w:val="21"/>
              </w:rPr>
              <w:t>操作规程的</w:t>
            </w:r>
            <w:r>
              <w:rPr>
                <w:rFonts w:hint="eastAsia" w:cs="宋体" w:asciiTheme="minorEastAsia" w:hAnsiTheme="minorEastAsia"/>
                <w:szCs w:val="21"/>
              </w:rPr>
              <w:t>执行情况。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查安全生产目标责任书签订情况。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安全生产领导机构</w:t>
            </w:r>
          </w:p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和专职管理机构及人员配备情况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szCs w:val="21"/>
              </w:rPr>
              <w:t>.查安全生产领导机构和管理机构人员变动后，是否及时发文明确。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查是否配备与经营规模相适应的专职安全管理人员，</w:t>
            </w:r>
            <w:r>
              <w:rPr>
                <w:rFonts w:cs="宋体" w:asciiTheme="minorEastAsia" w:hAnsiTheme="minorEastAsia"/>
                <w:szCs w:val="21"/>
              </w:rPr>
              <w:t>最低不得少于3名</w:t>
            </w:r>
            <w:r>
              <w:rPr>
                <w:rFonts w:hint="eastAsia" w:cs="宋体" w:asciiTheme="minorEastAsia" w:hAnsiTheme="minorEastAsia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查主要负责人、安全生产管理人员是否持有效证件上岗。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安全生产资金投入情况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1.查是否依法足额提取、规范使用安全生产经费，是否建立专账。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2.查是否依法参加工伤保险并按时缴纳费用。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3.查是否配备安全生产必备的劳动防护用品。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安全生产会议执行情况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查是否按时召开各类安全生产会议，安全生产领导机构会议是否形成会议纪要。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查安全生产领导机构会议议定事项落实情况。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安全生产教育培训情况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szCs w:val="21"/>
              </w:rPr>
              <w:t>查</w:t>
            </w:r>
            <w:r>
              <w:rPr>
                <w:rFonts w:hint="eastAsia" w:asciiTheme="minorEastAsia" w:hAnsiTheme="minorEastAsia"/>
                <w:szCs w:val="21"/>
              </w:rPr>
              <w:t>是否制定安全生产教育培训计划。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.查从业人员安全生产教育培训开展情况。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车辆技术</w:t>
            </w:r>
          </w:p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管理情况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1.是否依法设置车辆技术管理部门，并根据车辆数量和经营类别配备车辆技术管理人员。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2.是否</w:t>
            </w:r>
            <w:r>
              <w:rPr>
                <w:rFonts w:hint="eastAsia" w:cs="宋体" w:asciiTheme="minorEastAsia" w:hAnsiTheme="minorEastAsia"/>
                <w:szCs w:val="21"/>
              </w:rPr>
              <w:t>按照规定编制车辆维护、保养、检测计划。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3.是否严格实施车辆的一、二级维护保养和年度审验、检验工作。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4.查车辆技术档案，是否实行一车一档，档案内容是否准确、详实并及时更新；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车辆动态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监控情况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1.是否按照标准建设道路运输车辆动态监控平台。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2.查车</w:t>
            </w:r>
            <w:r>
              <w:rPr>
                <w:rFonts w:hint="eastAsia" w:cs="宋体" w:asciiTheme="minorEastAsia" w:hAnsiTheme="minorEastAsia"/>
                <w:szCs w:val="21"/>
              </w:rPr>
              <w:t>辆是否全部安装符合国家、行业标准的车载终端，并接入监控平台。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3.查监控人员的配备和培训情况。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4.查监控人员的工作开展情况，是否及时如实填写监控日志，是否及时推送道路和天气预警信息；是否及时纠正驾驶员的违法违规行为。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查是否完整准确录入车辆和驾驶员基础信息资料,并及时进行更新；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驾驶员</w:t>
            </w:r>
          </w:p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管理情况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1.查驾驶员档案。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查驾驶员教育培训情况。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.查驾驶员违法违规行为处理情况。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双重预防机制运行情况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1.查安全风险辨识情况、分级管控措施制定情况。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查管控责任清单、管控措施清单、“明白卡”和安全风险手册制定情况。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查是否开展安全检查和隐患排查，及时治理隐患。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.查是否建立健全安全检查、隐患排查治理台账与档案。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应急管理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情况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1.查是否依法编制、修订应急预案；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每三年至少一次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2.查应急预案是否按规定评审、备案；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每三年至少一次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查应急预案培训和演练情况。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查应急物资的配备和维护情况。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</w:rPr>
              <w:t>安全事故管理情况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1.查事故档案。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华文中宋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2.查事故统计、分析情况。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每月至少一次</w:t>
            </w:r>
          </w:p>
        </w:tc>
      </w:tr>
      <w:bookmarkEnd w:id="0"/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7CB1727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01F6A"/>
    <w:rsid w:val="4B115470"/>
    <w:rsid w:val="4C265B4C"/>
    <w:rsid w:val="4F270F69"/>
    <w:rsid w:val="57CB1727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14</Characters>
  <Lines>0</Lines>
  <Paragraphs>0</Paragraphs>
  <TotalTime>0</TotalTime>
  <ScaleCrop>false</ScaleCrop>
  <LinksUpToDate>false</LinksUpToDate>
  <CharactersWithSpaces>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2023-03-02T10:49:00Z</dcterms:created>
  <dc:creator>孙瑞</dc:creator>
  <cp:lastModifiedBy>孙瑞</cp:lastModifiedBy>
  <dcterms:modified xsi:type="dcterms:W3CDTF">2023-03-02T10:50:32Z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479A15DB8A1147689882D0EFEE8740F8</vt:lpwstr>
  </property>
</Properties>
</file>