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191"/>
        <w:gridCol w:w="1590"/>
        <w:gridCol w:w="4211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tblHeader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岗位名称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责任清单</w:t>
            </w:r>
          </w:p>
        </w:tc>
        <w:tc>
          <w:tcPr>
            <w:tcW w:w="8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履职清单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2-1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outlineLvl w:val="9"/>
              <w:rPr>
                <w:rFonts w:ascii="黑体" w:hAnsi="黑体" w:eastAsia="黑体"/>
                <w:kern w:val="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0"/>
                <w:kern w:val="2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主体责任</w:t>
            </w:r>
          </w:p>
        </w:tc>
        <w:tc>
          <w:tcPr>
            <w:tcW w:w="8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1.对本单位特种设备安全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节能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负总责；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2.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>……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。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hint="eastAsia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2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-2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主要负责人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outlineLvl w:val="9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将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特种设备</w:t>
            </w:r>
            <w:r>
              <w:rPr>
                <w:rFonts w:hint="eastAsia" w:ascii="黑体" w:hAnsi="黑体" w:eastAsia="黑体"/>
                <w:sz w:val="24"/>
              </w:rPr>
              <w:t>纳入企业安全生产统筹管理。</w:t>
            </w:r>
          </w:p>
        </w:tc>
        <w:tc>
          <w:tcPr>
            <w:tcW w:w="8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1.建立特种设备安全管理机构配备安全管理责任人员，落实安全运行经费；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2.定期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安排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部署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安全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相关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3.每年至少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部署并出席2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次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安全工作专项会议，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组织特种设备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安全培训；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4.及时研究解决涉及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的重大风险隐患；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5.如实报告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安全事故；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6.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>……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。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hint="eastAsia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2-</w:t>
            </w:r>
            <w:r>
              <w:rPr>
                <w:rFonts w:hint="eastAsia" w:ascii="黑体" w:hAnsi="黑体" w:eastAsia="黑体"/>
                <w:sz w:val="24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安全管理负责人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outlineLvl w:val="9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协助主要负责人履行本单位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特种设备</w:t>
            </w:r>
            <w:r>
              <w:rPr>
                <w:rFonts w:hint="eastAsia" w:ascii="黑体" w:hAnsi="黑体" w:eastAsia="黑体"/>
                <w:sz w:val="24"/>
              </w:rPr>
              <w:t>安全的领导职责，确保本单位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特种设备</w:t>
            </w:r>
            <w:r>
              <w:rPr>
                <w:rFonts w:hint="eastAsia" w:ascii="黑体" w:hAnsi="黑体" w:eastAsia="黑体"/>
                <w:sz w:val="24"/>
              </w:rPr>
              <w:t>的安全使用，持有特种设备作业人员证（A），承担特种设备安全管理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负责人</w:t>
            </w:r>
            <w:r>
              <w:rPr>
                <w:rFonts w:hint="eastAsia" w:ascii="黑体" w:hAnsi="黑体" w:eastAsia="黑体"/>
                <w:sz w:val="24"/>
              </w:rPr>
              <w:t>职责</w:t>
            </w:r>
          </w:p>
        </w:tc>
        <w:tc>
          <w:tcPr>
            <w:tcW w:w="8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1.协助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主要负责人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履行本单位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安全领导职责，确保本单位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安全使用；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2.组织研究制定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安全工作计划、目标、预案，部署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安全工作；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3.组织制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修订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本单位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安全管理制度，推动制度有效运行；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4.组织制定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事故应急专项预案，每年至少开展1次专项应急救援演练；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5. 每年至少组织2次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安全工作专项会议，解决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安全中的突出问题；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 xml:space="preserve">6.每年对特种设备安全工作开展不少于2次专项检查，针对特种设备重要时节、重点时段等开展专项检查；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7.组织开展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安全风险管控和隐患排查整治；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8.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存在事故隐患时，作出停止运行或暂停使用决定，并及时报告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主要负责人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9.按程序报告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安全事故，参与事故调查和处理工作；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10.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>……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。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hint="eastAsia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2-4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安全管理员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outlineLvl w:val="9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在主要负责人和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/>
                <w:sz w:val="24"/>
              </w:rPr>
              <w:t>管理负责人领导下，具体实施特种设备安全管理，持有特种设备作业人员证（A），承担特种设备安全管理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员</w:t>
            </w:r>
            <w:r>
              <w:rPr>
                <w:rFonts w:hint="eastAsia" w:ascii="黑体" w:hAnsi="黑体" w:eastAsia="黑体"/>
                <w:sz w:val="24"/>
              </w:rPr>
              <w:t>职责。</w:t>
            </w:r>
          </w:p>
        </w:tc>
        <w:tc>
          <w:tcPr>
            <w:tcW w:w="8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1.组织办理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使用登记，建立特种设备备安全技术档案；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.组织制定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操作规程；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.组织开展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安全教育和技能培训</w:t>
            </w:r>
            <w:r>
              <w:rPr>
                <w:rFonts w:hint="eastAsia" w:eastAsia="仿宋"/>
                <w:sz w:val="24"/>
              </w:rPr>
              <w:t>（量化频次要求）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4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.组织开展特种设备定期自行检查</w:t>
            </w:r>
            <w:r>
              <w:rPr>
                <w:rFonts w:hint="eastAsia" w:eastAsia="仿宋"/>
                <w:sz w:val="24"/>
              </w:rPr>
              <w:t>（量化频次要求）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.</w:t>
            </w:r>
            <w:r>
              <w:rPr>
                <w:rFonts w:hint="eastAsia" w:eastAsia="仿宋"/>
                <w:sz w:val="24"/>
              </w:rPr>
              <w:t>编制特种设备定期检验计划，督促落实定期检验和隐患治理工作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6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.报告特种设备事故，参加特种设备事故救援，协助进行事故调查和善后处理；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7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 xml:space="preserve">.发现特种设备事故隐患，立即进行处理，情况紧急时，作出停止运行或暂停使用决定，并及时报告公司安全管理负责人；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8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.纠正和制止特种设备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司机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的违章行为；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9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.负责落实特种设备的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维护保养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验收工作；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10.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>……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。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9"/>
              <w:rPr>
                <w:rFonts w:hint="eastAsia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2-5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特种设备作业（操作）人员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outlineLvl w:val="9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按照特种设备安全技术规范和操作规程，依法合规使用特种设备，经常性开展特种设备隐患排查。</w:t>
            </w:r>
          </w:p>
        </w:tc>
        <w:tc>
          <w:tcPr>
            <w:tcW w:w="8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1.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按照操作类别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取得特种设备作业人员证（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如需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 xml:space="preserve">）；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2.执行特种设备有关安全管理制度，按照操作规程操作；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3.参加安全教育和技能培训；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4.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按规定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如实填写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作业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、交接班等记录；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5.进行经常性维护保养和定期自行检查，对发现的异常情况及时处理并作好记录，不能处理的应立即上报；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6.发现事故隐患或不安全因素，立即采取措施处理，并</w:t>
            </w:r>
            <w:r>
              <w:rPr>
                <w:rFonts w:hint="eastAsia" w:eastAsia="仿宋"/>
                <w:sz w:val="24"/>
              </w:rPr>
              <w:t>按照规定的程序向特种设备安全管理人员和单位有关负责人报告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7.掌握应急处置技能，参加应急演练；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8</w:t>
            </w:r>
            <w:r>
              <w:rPr>
                <w:rFonts w:eastAsia="仿宋"/>
                <w:sz w:val="24"/>
              </w:rPr>
              <w:t xml:space="preserve">. </w:t>
            </w:r>
            <w:r>
              <w:rPr>
                <w:rFonts w:hint="eastAsia" w:eastAsia="仿宋"/>
                <w:sz w:val="24"/>
              </w:rPr>
              <w:t>……。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9"/>
              <w:rPr>
                <w:rFonts w:hint="eastAsia" w:eastAsia="仿宋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NGYxMzY3MjQ2YmI0MzhlNWE0OTAwYmRmZjJkMDgifQ=="/>
  </w:docVars>
  <w:rsids>
    <w:rsidRoot w:val="3BF029F2"/>
    <w:rsid w:val="3BF0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ascii="Times New Roman" w:hAnsi="Times New Roman" w:eastAsia="仿宋_GB2312" w:cs="Times New Roman"/>
      <w:spacing w:val="-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2023-03-01T07:39:00Z</dcterms:created>
  <dc:creator>WPS_1640142967</dc:creator>
  <cp:lastModifiedBy>WPS_1640142967</cp:lastModifiedBy>
  <dcterms:modified xsi:type="dcterms:W3CDTF">2023-03-01T07:41:08Z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1A4E8A77547947159C14F494FE91898A</vt:lpwstr>
  </property>
</Properties>
</file>