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89"/>
        <w:gridCol w:w="6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行业类别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-1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outlineLvl w:val="9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特种设备</w:t>
            </w:r>
          </w:p>
          <w:p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使用单位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Calibri" w:hAnsi="Calibri" w:eastAsia="仿宋" w:cs="Times New Roman"/>
                <w:sz w:val="24"/>
              </w:rPr>
            </w:pPr>
            <w:r>
              <w:rPr>
                <w:rFonts w:hint="eastAsia" w:ascii="Calibri" w:hAnsi="Calibri" w:eastAsia="仿宋" w:cs="Times New Roman"/>
                <w:sz w:val="24"/>
              </w:rPr>
              <w:t>1.特种设备使用单位应当使用取得许可生产并经检验合格的特种设备，依法办理使用登记；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Calibri" w:hAnsi="Calibri" w:eastAsia="仿宋" w:cs="Times New Roman"/>
                <w:sz w:val="24"/>
              </w:rPr>
            </w:pPr>
            <w:r>
              <w:rPr>
                <w:rFonts w:hint="eastAsia" w:ascii="Calibri" w:hAnsi="Calibri" w:eastAsia="仿宋" w:cs="Times New Roman"/>
                <w:sz w:val="24"/>
              </w:rPr>
              <w:t>2.</w:t>
            </w: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设置</w:t>
            </w:r>
            <w:r>
              <w:rPr>
                <w:rFonts w:hint="eastAsia" w:ascii="Calibri" w:hAnsi="Calibri" w:eastAsia="仿宋" w:cs="Times New Roman"/>
                <w:sz w:val="24"/>
              </w:rPr>
              <w:t>安全管理机构，</w:t>
            </w: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建立健全</w:t>
            </w:r>
            <w:r>
              <w:rPr>
                <w:rFonts w:hint="eastAsia" w:ascii="Calibri" w:hAnsi="Calibri" w:eastAsia="仿宋" w:cs="Times New Roman"/>
                <w:sz w:val="24"/>
              </w:rPr>
              <w:t>安全管理制度和操作规</w:t>
            </w: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程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，</w:t>
            </w:r>
            <w:r>
              <w:rPr>
                <w:rFonts w:hint="eastAsia" w:ascii="Calibri" w:hAnsi="Calibri" w:eastAsia="仿宋" w:cs="Times New Roman"/>
                <w:sz w:val="24"/>
              </w:rPr>
              <w:t>落实安全生产责任制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，</w:t>
            </w: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及高能耗特种设备节能管理制度</w:t>
            </w:r>
            <w:r>
              <w:rPr>
                <w:rFonts w:hint="eastAsia" w:ascii="Calibri" w:hAnsi="Calibri" w:eastAsia="仿宋" w:cs="Times New Roman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Calibri" w:hAnsi="Calibri" w:eastAsia="仿宋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3.保障特种设备安全运行</w:t>
            </w: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和节能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所需资金投入；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Calibri" w:hAnsi="Calibri" w:eastAsia="仿宋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4.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建立特种设备台账</w:t>
            </w: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和技术档案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，开展特种设备安全风险分级管控和隐患排查治理；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Calibri" w:hAnsi="Calibri" w:eastAsia="仿宋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.制定特种设备事故应急专项预案并每年至少组织演练1次；</w:t>
            </w:r>
            <w:r>
              <w:rPr>
                <w:rFonts w:hint="eastAsia" w:ascii="Times New Roman" w:eastAsia="方正书宋简体" w:cs="Times New Roman"/>
                <w:bCs/>
                <w:spacing w:val="4"/>
                <w:kern w:val="2"/>
                <w:sz w:val="24"/>
                <w:lang w:val="en-US" w:eastAsia="zh-CN"/>
              </w:rPr>
              <w:t>发生事故即</w:t>
            </w:r>
            <w:r>
              <w:rPr>
                <w:rFonts w:hint="eastAsia" w:eastAsia="方正书宋简体" w:cs="Times New Roman"/>
                <w:bCs/>
                <w:spacing w:val="4"/>
                <w:kern w:val="2"/>
                <w:sz w:val="24"/>
                <w:lang w:val="en-US" w:eastAsia="zh-CN"/>
              </w:rPr>
              <w:t>时</w:t>
            </w:r>
            <w:r>
              <w:rPr>
                <w:rFonts w:hint="eastAsia" w:ascii="Times New Roman" w:eastAsia="方正书宋简体" w:cs="Times New Roman"/>
                <w:bCs/>
                <w:spacing w:val="4"/>
                <w:kern w:val="2"/>
                <w:sz w:val="24"/>
                <w:lang w:val="en-US" w:eastAsia="zh-CN"/>
              </w:rPr>
              <w:t>上报，配合事故调查处理等；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Calibri" w:hAnsi="Calibri" w:eastAsia="仿宋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6.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配备安全管理人员和特种设备作业人员，办理特种设备</w:t>
            </w: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管理和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作业人员证，建立持证人员台账，开展安全与节能培训教育；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default" w:ascii="Calibri" w:hAnsi="Calibri" w:eastAsia="仿宋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7.对特种设备作业人员作业情况进行检查，及时纠正违章作业行为；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Calibri" w:hAnsi="Calibri" w:eastAsia="仿宋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8.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及时申报法定检验</w:t>
            </w: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及能效测试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并组织实施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Calibri" w:hAnsi="Calibri" w:eastAsia="仿宋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9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.接受相关安全监察部门的监督检查；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Calibri" w:hAnsi="Calibri" w:eastAsia="仿宋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10</w:t>
            </w:r>
            <w:r>
              <w:rPr>
                <w:rFonts w:hint="eastAsia" w:ascii="Calibri" w:hAnsi="Calibri" w:eastAsia="仿宋" w:cs="Times New Roman"/>
                <w:sz w:val="24"/>
                <w:lang w:eastAsia="zh-CN"/>
              </w:rPr>
              <w:t>.依法参加工伤保险和为从业人员缴纳保险费；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default" w:ascii="黑体" w:hAnsi="黑体" w:eastAsia="黑体"/>
                <w:lang w:val="en-US"/>
              </w:rPr>
            </w:pPr>
            <w:r>
              <w:rPr>
                <w:rFonts w:hint="eastAsia" w:ascii="Calibri" w:hAnsi="Calibri" w:eastAsia="仿宋" w:cs="Times New Roman"/>
                <w:sz w:val="24"/>
                <w:lang w:val="en-US" w:eastAsia="zh-CN"/>
              </w:rPr>
              <w:t>11.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……。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GYxMzY3MjQ2YmI0MzhlNWE0OTAwYmRmZjJkMDgifQ=="/>
    <w:docVar w:name="KSO_WPS_MARK_KEY" w:val="bdd71147-2942-4ec0-8cb4-e0a7f3eaa0d9"/>
  </w:docVars>
  <w:rsids>
    <w:rsidRoot w:val="00000000"/>
    <w:rsid w:val="447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ascii="Times New Roman" w:hAnsi="Times New Roman" w:eastAsia="仿宋_GB2312" w:cs="Times New Roman"/>
      <w:spacing w:val="-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2023-03-01T07:31:17Z</dcterms:created>
  <dc:creator>Xianjicheng</dc:creator>
  <cp:lastModifiedBy>WPS_1640142967</cp:lastModifiedBy>
  <dcterms:modified xsi:type="dcterms:W3CDTF">2023-03-01T07:31:46Z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518CE58CFFAF4FB7AD7367E7A69E2DAF</vt:lpwstr>
  </property>
</Properties>
</file>