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1"/>
        <w:rPr>
          <w:rFonts w:eastAsia="黑体"/>
          <w:color w:val="000000"/>
          <w:kern w:val="0"/>
          <w:sz w:val="30"/>
          <w:szCs w:val="30"/>
        </w:rPr>
      </w:pPr>
      <w:bookmarkStart w:id="0" w:name="_GoBack"/>
      <w:bookmarkEnd w:id="0"/>
      <w:r>
        <w:rPr>
          <w:rFonts w:hint="eastAsia" w:eastAsia="黑体"/>
          <w:color w:val="000000"/>
          <w:kern w:val="0"/>
          <w:sz w:val="30"/>
          <w:szCs w:val="30"/>
        </w:rPr>
        <w:t>党政领导督查清单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3708"/>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9"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督查项目</w:t>
            </w:r>
          </w:p>
        </w:tc>
        <w:tc>
          <w:tcPr>
            <w:tcW w:w="4285"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督查内容</w:t>
            </w:r>
          </w:p>
        </w:tc>
        <w:tc>
          <w:tcPr>
            <w:tcW w:w="3247"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trPr>
        <w:tc>
          <w:tcPr>
            <w:tcW w:w="2209" w:type="dxa"/>
            <w:vAlign w:val="center"/>
          </w:tcPr>
          <w:p>
            <w:pPr>
              <w:spacing w:line="300" w:lineRule="exact"/>
              <w:outlineLvl w:val="1"/>
              <w:rPr>
                <w:rFonts w:eastAsia="黑体"/>
                <w:b/>
                <w:color w:val="000000"/>
                <w:kern w:val="0"/>
                <w:sz w:val="30"/>
                <w:szCs w:val="30"/>
              </w:rPr>
            </w:pPr>
            <w:r>
              <w:rPr>
                <w:rFonts w:hint="eastAsia"/>
                <w:b/>
                <w:color w:val="000000"/>
                <w:sz w:val="22"/>
              </w:rPr>
              <w:t>督查党中央、国务院以及上级党委和政府、本级党委关于安全生产的决策部署和指示精神落实情况</w:t>
            </w:r>
          </w:p>
        </w:tc>
        <w:tc>
          <w:tcPr>
            <w:tcW w:w="4285" w:type="dxa"/>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查阅文件、会议纪要、会议记录等资料，督查本级及下级民爆行业主管部门、企业传达上级及本级党委政府关于安全生产决策部署和指示精神落实情况。</w:t>
            </w:r>
          </w:p>
        </w:tc>
        <w:tc>
          <w:tcPr>
            <w:tcW w:w="3247" w:type="dxa"/>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（由地方安委会自定。）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trPr>
        <w:tc>
          <w:tcPr>
            <w:tcW w:w="2209" w:type="dxa"/>
            <w:vAlign w:val="center"/>
          </w:tcPr>
          <w:p>
            <w:pPr>
              <w:spacing w:line="300" w:lineRule="exact"/>
              <w:outlineLvl w:val="1"/>
              <w:rPr>
                <w:b/>
                <w:color w:val="000000"/>
                <w:sz w:val="22"/>
              </w:rPr>
            </w:pPr>
            <w:r>
              <w:rPr>
                <w:rFonts w:hint="eastAsia"/>
                <w:b/>
                <w:color w:val="000000"/>
                <w:sz w:val="22"/>
              </w:rPr>
              <w:t>行业主管部门对行业企业开展督查、检查情况</w:t>
            </w:r>
          </w:p>
        </w:tc>
        <w:tc>
          <w:tcPr>
            <w:tcW w:w="4285" w:type="dxa"/>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查阅部门执法检查记录，企业现场调阅执法检查有关记录资料。</w:t>
            </w:r>
          </w:p>
        </w:tc>
        <w:tc>
          <w:tcPr>
            <w:tcW w:w="3247" w:type="dxa"/>
            <w:vAlign w:val="center"/>
          </w:tcPr>
          <w:p>
            <w:pPr>
              <w:spacing w:line="300" w:lineRule="exact"/>
              <w:outlineLvl w:val="1"/>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9" w:type="dxa"/>
            <w:vAlign w:val="center"/>
          </w:tcPr>
          <w:p>
            <w:pPr>
              <w:widowControl/>
              <w:textAlignment w:val="center"/>
              <w:rPr>
                <w:color w:val="000000"/>
                <w:sz w:val="24"/>
              </w:rPr>
            </w:pPr>
            <w:r>
              <w:rPr>
                <w:color w:val="000000"/>
                <w:sz w:val="24"/>
              </w:rPr>
              <w:t>......</w:t>
            </w:r>
          </w:p>
        </w:tc>
        <w:tc>
          <w:tcPr>
            <w:tcW w:w="4285" w:type="dxa"/>
            <w:vAlign w:val="center"/>
          </w:tcPr>
          <w:p>
            <w:pPr>
              <w:widowControl/>
              <w:textAlignment w:val="center"/>
              <w:rPr>
                <w:rFonts w:ascii="方正仿宋_GBK" w:eastAsia="方正仿宋_GBK"/>
                <w:color w:val="000000"/>
                <w:sz w:val="24"/>
              </w:rPr>
            </w:pPr>
            <w:r>
              <w:rPr>
                <w:rFonts w:hint="eastAsia" w:ascii="方正仿宋_GBK" w:eastAsia="方正仿宋_GBK"/>
                <w:color w:val="000000"/>
                <w:sz w:val="24"/>
              </w:rPr>
              <w:t>......</w:t>
            </w:r>
          </w:p>
        </w:tc>
        <w:tc>
          <w:tcPr>
            <w:tcW w:w="3247" w:type="dxa"/>
            <w:vAlign w:val="center"/>
          </w:tcPr>
          <w:p>
            <w:pPr>
              <w:widowControl/>
              <w:textAlignment w:val="center"/>
              <w:rPr>
                <w:rFonts w:ascii="方正仿宋_GBK" w:eastAsia="方正仿宋_GBK"/>
                <w:color w:val="000000"/>
                <w:sz w:val="24"/>
              </w:rPr>
            </w:pPr>
            <w:r>
              <w:rPr>
                <w:rFonts w:hint="eastAsia" w:ascii="方正仿宋_GBK" w:eastAsia="方正仿宋_GBK"/>
                <w:color w:val="000000"/>
                <w:sz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F67A"/>
    <w:rsid w:val="FFBEF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2023-03-03T09:26:00Z</dcterms:created>
  <dc:creator>WPS_1513130633</dc:creator>
  <cp:lastModifiedBy>WPS_1513130633</cp:lastModifiedBy>
  <dcterms:modified xsi:type="dcterms:W3CDTF">2023-03-03T09:26:44Z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BE58086A735E564CC84C0164F9A67C00</vt:lpwstr>
  </property>
</Properties>
</file>