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Times New Roman" w:hAnsi="Times New Roman" w:eastAsia="方正小标宋简体" w:cs="Times New Roman"/>
          <w:color w:val="000000"/>
          <w:sz w:val="32"/>
          <w:szCs w:val="32"/>
        </w:rPr>
      </w:pPr>
      <w:r>
        <w:rPr>
          <w:rFonts w:hint="eastAsia" w:eastAsia="方正小标宋简体" w:cs="Times New Roman"/>
          <w:color w:val="000000"/>
          <w:sz w:val="32"/>
          <w:szCs w:val="32"/>
          <w:lang w:val="en-US" w:eastAsia="zh-CN"/>
        </w:rPr>
        <w:t>10</w:t>
      </w:r>
      <w:r>
        <w:rPr>
          <w:rFonts w:hint="eastAsia" w:ascii="Times New Roman" w:hAnsi="Times New Roman" w:eastAsia="方正小标宋简体" w:cs="Times New Roman"/>
          <w:color w:val="000000"/>
          <w:sz w:val="32"/>
          <w:szCs w:val="32"/>
        </w:rPr>
        <w:t>建筑施工动火作业许可清单示例</w:t>
      </w:r>
    </w:p>
    <w:p>
      <w:pPr>
        <w:spacing w:line="580" w:lineRule="exact"/>
        <w:jc w:val="center"/>
        <w:rPr>
          <w:rFonts w:hint="eastAsia" w:ascii="楷体_GB2312" w:eastAsia="楷体_GB2312"/>
          <w:color w:val="000000"/>
          <w:sz w:val="32"/>
          <w:szCs w:val="32"/>
        </w:rPr>
      </w:pPr>
      <w:r>
        <w:rPr>
          <w:rFonts w:hint="eastAsia" w:ascii="楷体_GB2312" w:eastAsia="楷体_GB2312"/>
          <w:color w:val="000000"/>
          <w:sz w:val="32"/>
          <w:szCs w:val="32"/>
        </w:rPr>
        <w:t>（</w:t>
      </w:r>
      <w:r>
        <w:rPr>
          <w:rFonts w:hint="eastAsia" w:ascii="楷体_GB2312" w:eastAsia="楷体_GB2312"/>
          <w:color w:val="000000"/>
          <w:sz w:val="32"/>
          <w:szCs w:val="32"/>
          <w:lang w:val="en-US" w:eastAsia="zh-CN"/>
        </w:rPr>
        <w:t>三</w:t>
      </w:r>
      <w:r>
        <w:rPr>
          <w:rFonts w:hint="eastAsia" w:ascii="楷体_GB2312" w:eastAsia="楷体_GB2312"/>
          <w:color w:val="000000"/>
          <w:sz w:val="32"/>
          <w:szCs w:val="32"/>
        </w:rPr>
        <w:t>级</w:t>
      </w:r>
      <w:r>
        <w:rPr>
          <w:rFonts w:hint="eastAsia" w:ascii="楷体_GB2312" w:eastAsia="楷体_GB2312"/>
          <w:color w:val="000000"/>
          <w:sz w:val="32"/>
          <w:szCs w:val="32"/>
          <w:lang w:val="en-US" w:eastAsia="zh-CN"/>
        </w:rPr>
        <w:t>危险作业</w:t>
      </w:r>
      <w:r>
        <w:rPr>
          <w:rFonts w:hint="eastAsia" w:ascii="楷体_GB2312" w:eastAsia="楷体_GB2312"/>
          <w:color w:val="000000"/>
          <w:sz w:val="32"/>
          <w:szCs w:val="32"/>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9"/>
        <w:gridCol w:w="3186"/>
        <w:gridCol w:w="851"/>
        <w:gridCol w:w="709"/>
        <w:gridCol w:w="1531"/>
        <w:gridCol w:w="2414"/>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159" w:type="dxa"/>
            <w:noWrap w:val="0"/>
            <w:vAlign w:val="center"/>
          </w:tcPr>
          <w:p>
            <w:pPr>
              <w:jc w:val="center"/>
              <w:rPr>
                <w:rFonts w:hint="eastAsia" w:ascii="黑体" w:hAnsi="黑体" w:eastAsia="黑体"/>
                <w:color w:val="000000"/>
                <w:sz w:val="24"/>
              </w:rPr>
            </w:pPr>
            <w:r>
              <w:rPr>
                <w:rFonts w:hint="eastAsia" w:ascii="黑体" w:hAnsi="黑体" w:eastAsia="黑体"/>
                <w:color w:val="000000"/>
                <w:sz w:val="24"/>
              </w:rPr>
              <w:t>单位名称</w:t>
            </w:r>
          </w:p>
        </w:tc>
        <w:tc>
          <w:tcPr>
            <w:tcW w:w="3186" w:type="dxa"/>
            <w:noWrap w:val="0"/>
            <w:vAlign w:val="center"/>
          </w:tcPr>
          <w:p>
            <w:pPr>
              <w:jc w:val="center"/>
              <w:rPr>
                <w:rFonts w:hint="eastAsia" w:ascii="黑体" w:hAnsi="黑体" w:eastAsia="黑体"/>
                <w:color w:val="000000"/>
                <w:sz w:val="24"/>
              </w:rPr>
            </w:pPr>
          </w:p>
        </w:tc>
        <w:tc>
          <w:tcPr>
            <w:tcW w:w="1560" w:type="dxa"/>
            <w:gridSpan w:val="2"/>
            <w:noWrap w:val="0"/>
            <w:vAlign w:val="center"/>
          </w:tcPr>
          <w:p>
            <w:pPr>
              <w:jc w:val="center"/>
              <w:rPr>
                <w:rFonts w:hint="eastAsia" w:ascii="黑体" w:hAnsi="黑体" w:eastAsia="黑体"/>
                <w:color w:val="000000"/>
                <w:sz w:val="24"/>
              </w:rPr>
            </w:pPr>
            <w:r>
              <w:rPr>
                <w:rFonts w:hint="eastAsia" w:ascii="黑体" w:hAnsi="黑体" w:eastAsia="黑体"/>
                <w:color w:val="000000"/>
                <w:sz w:val="24"/>
              </w:rPr>
              <w:t>工程名称</w:t>
            </w:r>
          </w:p>
        </w:tc>
        <w:tc>
          <w:tcPr>
            <w:tcW w:w="6095" w:type="dxa"/>
            <w:gridSpan w:val="3"/>
            <w:noWrap w:val="0"/>
            <w:vAlign w:val="center"/>
          </w:tcPr>
          <w:p>
            <w:pPr>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345" w:type="dxa"/>
            <w:gridSpan w:val="2"/>
            <w:noWrap w:val="0"/>
            <w:vAlign w:val="center"/>
          </w:tcPr>
          <w:p>
            <w:pPr>
              <w:jc w:val="center"/>
              <w:rPr>
                <w:rFonts w:hint="eastAsia" w:ascii="黑体" w:hAnsi="黑体" w:eastAsia="黑体"/>
                <w:color w:val="000000"/>
                <w:sz w:val="24"/>
              </w:rPr>
            </w:pPr>
            <w:r>
              <w:rPr>
                <w:rFonts w:hint="eastAsia" w:ascii="黑体" w:hAnsi="黑体" w:eastAsia="黑体"/>
                <w:color w:val="000000"/>
                <w:sz w:val="24"/>
              </w:rPr>
              <w:t>动火须知</w:t>
            </w:r>
          </w:p>
        </w:tc>
        <w:tc>
          <w:tcPr>
            <w:tcW w:w="1560" w:type="dxa"/>
            <w:gridSpan w:val="2"/>
            <w:noWrap w:val="0"/>
            <w:vAlign w:val="center"/>
          </w:tcPr>
          <w:p>
            <w:pPr>
              <w:jc w:val="center"/>
              <w:rPr>
                <w:rFonts w:hint="eastAsia" w:ascii="黑体" w:hAnsi="黑体" w:eastAsia="黑体"/>
                <w:color w:val="000000"/>
                <w:sz w:val="24"/>
              </w:rPr>
            </w:pPr>
            <w:r>
              <w:rPr>
                <w:rFonts w:hint="eastAsia" w:ascii="黑体" w:hAnsi="黑体" w:eastAsia="黑体"/>
                <w:color w:val="000000"/>
                <w:sz w:val="24"/>
              </w:rPr>
              <w:t>动火部位</w:t>
            </w:r>
          </w:p>
        </w:tc>
        <w:tc>
          <w:tcPr>
            <w:tcW w:w="6095" w:type="dxa"/>
            <w:gridSpan w:val="3"/>
            <w:noWrap w:val="0"/>
            <w:vAlign w:val="center"/>
          </w:tcPr>
          <w:p>
            <w:pPr>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345" w:type="dxa"/>
            <w:gridSpan w:val="2"/>
            <w:vMerge w:val="restart"/>
            <w:noWrap w:val="0"/>
            <w:vAlign w:val="center"/>
          </w:tcPr>
          <w:p>
            <w:pPr>
              <w:numPr>
                <w:ilvl w:val="0"/>
                <w:numId w:val="0"/>
              </w:numPr>
              <w:spacing w:line="300" w:lineRule="exact"/>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1.除一级危险作业和二级危险作业以外的动火作业，均属三级动火。</w:t>
            </w:r>
          </w:p>
          <w:p>
            <w:pPr>
              <w:numPr>
                <w:ilvl w:val="0"/>
                <w:numId w:val="0"/>
              </w:numPr>
              <w:spacing w:line="300" w:lineRule="exact"/>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lang w:val="en-US" w:eastAsia="zh-CN"/>
              </w:rPr>
              <w:t>2.遇节、假日或其它特殊情况时，动火作业应升级管理。</w:t>
            </w:r>
          </w:p>
          <w:p>
            <w:pPr>
              <w:numPr>
                <w:ilvl w:val="0"/>
                <w:numId w:val="0"/>
              </w:numPr>
              <w:spacing w:line="300" w:lineRule="exact"/>
              <w:rPr>
                <w:rFonts w:hint="eastAsia" w:ascii="仿宋_GB2312" w:eastAsia="仿宋_GB2312"/>
                <w:color w:val="000000"/>
                <w:sz w:val="24"/>
              </w:rPr>
            </w:pPr>
            <w:r>
              <w:rPr>
                <w:rFonts w:hint="eastAsia" w:ascii="仿宋_GB2312" w:eastAsia="仿宋_GB2312"/>
                <w:color w:val="000000"/>
                <w:sz w:val="24"/>
                <w:lang w:val="en-US" w:eastAsia="zh-CN"/>
              </w:rPr>
              <w:t>3</w:t>
            </w:r>
            <w:r>
              <w:rPr>
                <w:rFonts w:hint="eastAsia" w:ascii="仿宋_GB2312" w:eastAsia="仿宋_GB2312"/>
                <w:color w:val="000000"/>
                <w:sz w:val="24"/>
              </w:rPr>
              <w:t>.</w:t>
            </w:r>
            <w:r>
              <w:rPr>
                <w:rFonts w:hint="eastAsia" w:ascii="仿宋_GB2312" w:eastAsia="仿宋_GB2312"/>
                <w:color w:val="000000"/>
                <w:sz w:val="24"/>
                <w:lang w:val="en-US" w:eastAsia="zh-CN"/>
              </w:rPr>
              <w:t>三</w:t>
            </w:r>
            <w:r>
              <w:rPr>
                <w:rFonts w:hint="eastAsia" w:ascii="仿宋_GB2312" w:eastAsia="仿宋_GB2312"/>
                <w:color w:val="000000"/>
                <w:sz w:val="24"/>
              </w:rPr>
              <w:t>级</w:t>
            </w:r>
            <w:r>
              <w:rPr>
                <w:rFonts w:hint="eastAsia" w:ascii="仿宋_GB2312" w:eastAsia="仿宋_GB2312"/>
                <w:color w:val="000000"/>
                <w:sz w:val="24"/>
                <w:lang w:val="en-US" w:eastAsia="zh-CN"/>
              </w:rPr>
              <w:t>危险作业</w:t>
            </w:r>
            <w:r>
              <w:rPr>
                <w:rFonts w:hint="eastAsia" w:ascii="仿宋_GB2312" w:eastAsia="仿宋_GB2312"/>
                <w:color w:val="000000"/>
                <w:sz w:val="24"/>
              </w:rPr>
              <w:t>动火申请</w:t>
            </w:r>
            <w:r>
              <w:rPr>
                <w:rFonts w:hint="eastAsia" w:ascii="仿宋_GB2312" w:eastAsia="仿宋_GB2312"/>
                <w:color w:val="000000"/>
                <w:sz w:val="24"/>
                <w:lang w:val="en-US" w:eastAsia="zh-CN"/>
              </w:rPr>
              <w:t>原则上应至少1天</w:t>
            </w:r>
            <w:r>
              <w:rPr>
                <w:rFonts w:hint="eastAsia" w:ascii="仿宋_GB2312" w:eastAsia="仿宋_GB2312"/>
                <w:color w:val="000000"/>
                <w:sz w:val="24"/>
              </w:rPr>
              <w:t>前提出，批准最长期限为</w:t>
            </w:r>
            <w:r>
              <w:rPr>
                <w:rFonts w:hint="eastAsia" w:ascii="仿宋_GB2312" w:eastAsia="仿宋_GB2312"/>
                <w:color w:val="000000"/>
                <w:sz w:val="24"/>
                <w:lang w:val="en-US" w:eastAsia="zh-CN"/>
              </w:rPr>
              <w:t>7天</w:t>
            </w:r>
            <w:r>
              <w:rPr>
                <w:rFonts w:hint="eastAsia" w:ascii="仿宋_GB2312" w:eastAsia="仿宋_GB2312"/>
                <w:color w:val="000000"/>
                <w:sz w:val="24"/>
              </w:rPr>
              <w:t>，期满应重新办证，否则视为无证动火。</w:t>
            </w:r>
          </w:p>
          <w:p>
            <w:pPr>
              <w:widowControl/>
              <w:adjustRightInd w:val="0"/>
              <w:snapToGrid w:val="0"/>
              <w:spacing w:after="200" w:line="300" w:lineRule="exact"/>
              <w:jc w:val="left"/>
              <w:rPr>
                <w:rFonts w:hint="eastAsia" w:ascii="仿宋_GB2312" w:eastAsia="仿宋_GB2312"/>
                <w:color w:val="000000"/>
                <w:sz w:val="24"/>
              </w:rPr>
            </w:pPr>
            <w:r>
              <w:rPr>
                <w:rFonts w:hint="eastAsia" w:ascii="仿宋_GB2312" w:eastAsia="仿宋_GB2312"/>
                <w:color w:val="000000"/>
                <w:sz w:val="24"/>
                <w:lang w:val="en-US" w:eastAsia="zh-CN"/>
              </w:rPr>
              <w:t>4</w:t>
            </w:r>
            <w:r>
              <w:rPr>
                <w:rFonts w:hint="eastAsia" w:ascii="仿宋_GB2312" w:eastAsia="仿宋_GB2312"/>
                <w:color w:val="000000"/>
                <w:sz w:val="24"/>
              </w:rPr>
              <w:t>.</w:t>
            </w:r>
            <w:r>
              <w:rPr>
                <w:rFonts w:hint="eastAsia" w:ascii="仿宋_GB2312" w:eastAsia="仿宋_GB2312"/>
                <w:color w:val="000000"/>
                <w:sz w:val="24"/>
                <w:lang w:val="en-US" w:eastAsia="zh-CN"/>
              </w:rPr>
              <w:t>动火</w:t>
            </w:r>
            <w:r>
              <w:rPr>
                <w:rFonts w:hint="eastAsia" w:ascii="仿宋_GB2312" w:eastAsia="仿宋_GB2312"/>
                <w:color w:val="000000"/>
                <w:sz w:val="24"/>
              </w:rPr>
              <w:t>危险作业许可证申请实行“谁作业，谁申请”原则，由作业单位施工负责人（包括劳务分包负责人、专业分包负责人、项目施工人员）提出申请，</w:t>
            </w:r>
            <w:r>
              <w:rPr>
                <w:rFonts w:hint="eastAsia" w:ascii="仿宋_GB2312" w:eastAsia="仿宋_GB2312"/>
                <w:color w:val="000000"/>
                <w:sz w:val="24"/>
                <w:lang w:val="en-US" w:eastAsia="zh-CN"/>
              </w:rPr>
              <w:t>严格按照企业内部制定的审批程序或属地政府安全监管部门的要求进行审批。</w:t>
            </w:r>
          </w:p>
          <w:p>
            <w:pPr>
              <w:widowControl/>
              <w:adjustRightInd w:val="0"/>
              <w:snapToGrid w:val="0"/>
              <w:spacing w:after="200" w:line="300" w:lineRule="exact"/>
              <w:jc w:val="left"/>
              <w:rPr>
                <w:rFonts w:hint="eastAsia"/>
                <w:color w:val="000000"/>
              </w:rPr>
            </w:pPr>
            <w:r>
              <w:rPr>
                <w:rFonts w:hint="eastAsia" w:ascii="仿宋" w:hAnsi="仿宋" w:eastAsia="仿宋"/>
                <w:color w:val="000000"/>
                <w:sz w:val="24"/>
              </w:rPr>
              <w:t>5.……</w:t>
            </w:r>
          </w:p>
        </w:tc>
        <w:tc>
          <w:tcPr>
            <w:tcW w:w="1560" w:type="dxa"/>
            <w:gridSpan w:val="2"/>
            <w:noWrap w:val="0"/>
            <w:vAlign w:val="center"/>
          </w:tcPr>
          <w:p>
            <w:pPr>
              <w:jc w:val="center"/>
              <w:rPr>
                <w:rFonts w:hint="eastAsia" w:ascii="黑体" w:hAnsi="黑体" w:eastAsia="黑体"/>
                <w:color w:val="000000"/>
                <w:sz w:val="24"/>
              </w:rPr>
            </w:pPr>
            <w:r>
              <w:rPr>
                <w:rFonts w:hint="eastAsia" w:ascii="黑体" w:hAnsi="黑体" w:eastAsia="黑体"/>
                <w:color w:val="000000"/>
                <w:sz w:val="24"/>
              </w:rPr>
              <w:t>动火时间</w:t>
            </w:r>
          </w:p>
        </w:tc>
        <w:tc>
          <w:tcPr>
            <w:tcW w:w="6095" w:type="dxa"/>
            <w:gridSpan w:val="3"/>
            <w:noWrap w:val="0"/>
            <w:vAlign w:val="center"/>
          </w:tcPr>
          <w:p>
            <w:pPr>
              <w:jc w:val="center"/>
              <w:rPr>
                <w:rFonts w:hint="eastAsia" w:ascii="仿宋_GB2312" w:eastAsia="仿宋_GB2312"/>
                <w:color w:val="000000"/>
                <w:sz w:val="24"/>
              </w:rPr>
            </w:pPr>
            <w:r>
              <w:rPr>
                <w:rFonts w:hint="eastAsia" w:ascii="仿宋_GB2312" w:eastAsia="仿宋_GB2312"/>
                <w:color w:val="000000"/>
                <w:sz w:val="24"/>
                <w:lang w:val="en-US" w:eastAsia="zh-CN"/>
              </w:rPr>
              <w:t xml:space="preserve">年  </w:t>
            </w:r>
            <w:r>
              <w:rPr>
                <w:rFonts w:hint="eastAsia" w:ascii="仿宋_GB2312" w:eastAsia="仿宋_GB2312"/>
                <w:color w:val="000000"/>
                <w:sz w:val="24"/>
              </w:rPr>
              <w:t>月   日  时</w:t>
            </w:r>
            <w:r>
              <w:rPr>
                <w:rFonts w:hint="eastAsia" w:ascii="仿宋_GB2312" w:eastAsia="仿宋_GB2312"/>
                <w:color w:val="000000"/>
                <w:sz w:val="24"/>
                <w:lang w:val="en-US" w:eastAsia="zh-CN"/>
              </w:rPr>
              <w:t xml:space="preserve"> </w:t>
            </w:r>
            <w:r>
              <w:rPr>
                <w:rFonts w:hint="eastAsia" w:ascii="仿宋_GB2312" w:eastAsia="仿宋_GB2312"/>
                <w:color w:val="000000"/>
                <w:sz w:val="24"/>
              </w:rPr>
              <w:t>至</w:t>
            </w:r>
            <w:r>
              <w:rPr>
                <w:rFonts w:hint="eastAsia" w:ascii="仿宋_GB2312" w:eastAsia="仿宋_GB2312"/>
                <w:color w:val="000000"/>
                <w:sz w:val="24"/>
                <w:lang w:val="en-US" w:eastAsia="zh-CN"/>
              </w:rPr>
              <w:t xml:space="preserve"> </w:t>
            </w:r>
            <w:r>
              <w:rPr>
                <w:rFonts w:hint="eastAsia" w:ascii="仿宋_GB2312" w:eastAsia="仿宋_GB2312"/>
                <w:color w:val="000000"/>
                <w:sz w:val="24"/>
              </w:rPr>
              <w:t xml:space="preserve"> </w:t>
            </w:r>
            <w:r>
              <w:rPr>
                <w:rFonts w:hint="eastAsia" w:ascii="仿宋_GB2312" w:eastAsia="仿宋_GB2312"/>
                <w:color w:val="000000"/>
                <w:sz w:val="24"/>
                <w:lang w:val="en-US" w:eastAsia="zh-CN"/>
              </w:rPr>
              <w:t xml:space="preserve">年  </w:t>
            </w:r>
            <w:r>
              <w:rPr>
                <w:rFonts w:hint="eastAsia" w:ascii="仿宋_GB2312" w:eastAsia="仿宋_GB2312"/>
                <w:color w:val="000000"/>
                <w:sz w:val="24"/>
              </w:rPr>
              <w:t xml:space="preserve"> 月  日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0" w:hRule="atLeast"/>
        </w:trPr>
        <w:tc>
          <w:tcPr>
            <w:tcW w:w="6345" w:type="dxa"/>
            <w:gridSpan w:val="2"/>
            <w:vMerge w:val="continue"/>
            <w:noWrap w:val="0"/>
            <w:vAlign w:val="center"/>
          </w:tcPr>
          <w:p>
            <w:pPr>
              <w:jc w:val="center"/>
              <w:rPr>
                <w:rFonts w:hint="eastAsia"/>
                <w:color w:val="000000"/>
              </w:rPr>
            </w:pPr>
          </w:p>
        </w:tc>
        <w:tc>
          <w:tcPr>
            <w:tcW w:w="851" w:type="dxa"/>
            <w:noWrap w:val="0"/>
            <w:vAlign w:val="center"/>
          </w:tcPr>
          <w:p>
            <w:pPr>
              <w:jc w:val="center"/>
              <w:rPr>
                <w:rFonts w:hint="eastAsia" w:ascii="黑体" w:hAnsi="黑体" w:eastAsia="黑体"/>
                <w:color w:val="000000"/>
              </w:rPr>
            </w:pPr>
            <w:r>
              <w:rPr>
                <w:rFonts w:hint="eastAsia" w:ascii="黑体" w:hAnsi="黑体" w:eastAsia="黑体"/>
                <w:color w:val="000000"/>
              </w:rPr>
              <w:t>安全技术措施方案</w:t>
            </w:r>
          </w:p>
        </w:tc>
        <w:tc>
          <w:tcPr>
            <w:tcW w:w="6804" w:type="dxa"/>
            <w:gridSpan w:val="4"/>
            <w:noWrap w:val="0"/>
            <w:vAlign w:val="center"/>
          </w:tcPr>
          <w:p>
            <w:pPr>
              <w:rPr>
                <w:rFonts w:hint="eastAsia" w:ascii="仿宋_GB2312" w:eastAsia="仿宋_GB2312"/>
                <w:color w:val="000000"/>
                <w:sz w:val="24"/>
              </w:rPr>
            </w:pPr>
            <w:r>
              <w:rPr>
                <w:rFonts w:hint="eastAsia" w:ascii="仿宋_GB2312" w:eastAsia="仿宋_GB2312"/>
                <w:color w:val="000000"/>
                <w:sz w:val="24"/>
              </w:rPr>
              <w:t>1.现场查验并确认动火作业区域</w:t>
            </w:r>
            <w:r>
              <w:rPr>
                <w:rFonts w:hint="eastAsia" w:ascii="仿宋_GB2312" w:eastAsia="仿宋_GB2312"/>
                <w:color w:val="000000"/>
                <w:sz w:val="24"/>
                <w:lang w:val="en-US" w:eastAsia="zh-CN"/>
              </w:rPr>
              <w:t>具备安全条件和消防、</w:t>
            </w:r>
            <w:r>
              <w:rPr>
                <w:rFonts w:hint="eastAsia" w:ascii="仿宋_GB2312" w:eastAsia="仿宋_GB2312"/>
                <w:color w:val="000000"/>
                <w:sz w:val="24"/>
              </w:rPr>
              <w:t>防火措施</w:t>
            </w:r>
            <w:r>
              <w:rPr>
                <w:rFonts w:hint="eastAsia" w:ascii="仿宋_GB2312" w:eastAsia="仿宋_GB2312"/>
                <w:color w:val="000000"/>
                <w:sz w:val="24"/>
                <w:lang w:val="en-US" w:eastAsia="zh-CN"/>
              </w:rPr>
              <w:t>已</w:t>
            </w:r>
            <w:r>
              <w:rPr>
                <w:rFonts w:hint="eastAsia" w:ascii="仿宋_GB2312" w:eastAsia="仿宋_GB2312"/>
                <w:color w:val="000000"/>
                <w:sz w:val="24"/>
              </w:rPr>
              <w:t>落实。</w:t>
            </w:r>
          </w:p>
          <w:p>
            <w:pPr>
              <w:rPr>
                <w:rFonts w:hint="eastAsia" w:ascii="仿宋_GB2312" w:eastAsia="仿宋_GB2312"/>
                <w:color w:val="000000"/>
                <w:sz w:val="24"/>
              </w:rPr>
            </w:pPr>
            <w:r>
              <w:rPr>
                <w:rFonts w:hint="eastAsia" w:ascii="仿宋_GB2312" w:eastAsia="仿宋_GB2312"/>
                <w:color w:val="000000"/>
                <w:sz w:val="24"/>
              </w:rPr>
              <w:t>2.</w:t>
            </w:r>
            <w:r>
              <w:rPr>
                <w:rFonts w:hint="eastAsia" w:ascii="仿宋_GB2312" w:eastAsia="仿宋_GB2312"/>
                <w:color w:val="000000"/>
                <w:sz w:val="24"/>
                <w:lang w:val="en-US" w:eastAsia="zh-CN"/>
              </w:rPr>
              <w:t>特种作业人员持证上岗</w:t>
            </w:r>
            <w:r>
              <w:rPr>
                <w:rFonts w:hint="eastAsia" w:ascii="仿宋_GB2312" w:eastAsia="仿宋_GB2312"/>
                <w:color w:val="000000"/>
                <w:sz w:val="24"/>
              </w:rPr>
              <w:t>。</w:t>
            </w:r>
          </w:p>
          <w:p>
            <w:pPr>
              <w:rPr>
                <w:rFonts w:hint="eastAsia" w:ascii="仿宋_GB2312" w:eastAsia="仿宋_GB2312"/>
                <w:color w:val="000000"/>
                <w:sz w:val="24"/>
              </w:rPr>
            </w:pPr>
            <w:r>
              <w:rPr>
                <w:rFonts w:hint="eastAsia" w:ascii="仿宋_GB2312" w:eastAsia="仿宋_GB2312"/>
                <w:color w:val="000000"/>
                <w:sz w:val="24"/>
                <w:lang w:val="en-US" w:eastAsia="zh-CN"/>
              </w:rPr>
              <w:t>3</w:t>
            </w:r>
            <w:r>
              <w:rPr>
                <w:rFonts w:hint="eastAsia" w:ascii="仿宋_GB2312" w:eastAsia="仿宋_GB2312"/>
                <w:color w:val="000000"/>
                <w:sz w:val="24"/>
              </w:rPr>
              <w:t>.</w:t>
            </w:r>
            <w:r>
              <w:rPr>
                <w:rFonts w:hint="eastAsia" w:ascii="仿宋_GB2312" w:eastAsia="仿宋_GB2312"/>
                <w:color w:val="000000"/>
                <w:sz w:val="24"/>
                <w:lang w:val="en-US" w:eastAsia="zh-CN"/>
              </w:rPr>
              <w:t>作业人员安全交底</w:t>
            </w:r>
            <w:r>
              <w:rPr>
                <w:rFonts w:hint="eastAsia" w:ascii="仿宋_GB2312" w:eastAsia="仿宋_GB2312"/>
                <w:color w:val="000000"/>
                <w:sz w:val="24"/>
              </w:rPr>
              <w:t>。</w:t>
            </w:r>
          </w:p>
          <w:p>
            <w:pPr>
              <w:rPr>
                <w:rFonts w:hint="default" w:ascii="仿宋_GB2312" w:eastAsia="仿宋_GB2312"/>
                <w:color w:val="000000"/>
                <w:sz w:val="24"/>
                <w:lang w:val="en-US" w:eastAsia="zh-CN"/>
              </w:rPr>
            </w:pPr>
            <w:r>
              <w:rPr>
                <w:rFonts w:hint="eastAsia" w:ascii="仿宋_GB2312" w:eastAsia="仿宋_GB2312"/>
                <w:color w:val="000000"/>
                <w:sz w:val="24"/>
                <w:lang w:val="en-US" w:eastAsia="zh-CN"/>
              </w:rPr>
              <w:t>4</w:t>
            </w:r>
            <w:r>
              <w:rPr>
                <w:rFonts w:hint="eastAsia" w:ascii="仿宋_GB2312" w:eastAsia="仿宋_GB2312"/>
                <w:color w:val="000000"/>
                <w:sz w:val="24"/>
              </w:rPr>
              <w:t>.</w:t>
            </w:r>
            <w:r>
              <w:rPr>
                <w:rFonts w:hint="eastAsia" w:ascii="仿宋_GB2312" w:eastAsia="仿宋_GB2312"/>
                <w:color w:val="000000"/>
                <w:sz w:val="24"/>
                <w:lang w:val="en-US" w:eastAsia="zh-CN"/>
              </w:rPr>
              <w:t>动火区域设置围栏和标识。</w:t>
            </w:r>
          </w:p>
          <w:p>
            <w:pPr>
              <w:rPr>
                <w:rFonts w:hint="eastAsia" w:ascii="仿宋_GB2312" w:eastAsia="仿宋_GB2312"/>
                <w:color w:val="000000"/>
                <w:sz w:val="24"/>
              </w:rPr>
            </w:pPr>
            <w:r>
              <w:rPr>
                <w:rFonts w:hint="eastAsia" w:ascii="仿宋_GB2312" w:eastAsia="仿宋_GB2312"/>
                <w:color w:val="000000"/>
                <w:sz w:val="24"/>
                <w:lang w:val="en-US" w:eastAsia="zh-CN"/>
              </w:rPr>
              <w:t>5</w:t>
            </w:r>
            <w:r>
              <w:rPr>
                <w:rFonts w:hint="eastAsia" w:ascii="仿宋_GB2312" w:eastAsia="仿宋_GB2312"/>
                <w:color w:val="000000"/>
                <w:sz w:val="24"/>
              </w:rPr>
              <w:t>.</w:t>
            </w:r>
            <w:r>
              <w:rPr>
                <w:rFonts w:hint="eastAsia" w:ascii="仿宋_GB2312" w:eastAsia="仿宋_GB2312"/>
                <w:color w:val="000000"/>
                <w:sz w:val="24"/>
                <w:lang w:val="en-US" w:eastAsia="zh-CN"/>
              </w:rPr>
              <w:t>个人防护装备齐全，并正确使用或佩戴。</w:t>
            </w:r>
          </w:p>
          <w:p>
            <w:pPr>
              <w:rPr>
                <w:rFonts w:hint="eastAsia" w:ascii="仿宋_GB2312" w:eastAsia="仿宋_GB2312"/>
                <w:color w:val="000000"/>
                <w:sz w:val="24"/>
                <w:lang w:val="en-US" w:eastAsia="zh-CN"/>
              </w:rPr>
            </w:pPr>
            <w:r>
              <w:rPr>
                <w:rFonts w:hint="eastAsia" w:ascii="仿宋_GB2312" w:eastAsia="仿宋_GB2312"/>
                <w:color w:val="000000"/>
                <w:sz w:val="24"/>
                <w:lang w:val="en-US" w:eastAsia="zh-CN"/>
              </w:rPr>
              <w:t>6</w:t>
            </w:r>
            <w:r>
              <w:rPr>
                <w:rFonts w:hint="eastAsia" w:ascii="仿宋_GB2312" w:eastAsia="仿宋_GB2312"/>
                <w:color w:val="000000"/>
                <w:sz w:val="24"/>
              </w:rPr>
              <w:t>.</w:t>
            </w:r>
            <w:r>
              <w:rPr>
                <w:rFonts w:hint="eastAsia" w:ascii="仿宋_GB2312" w:eastAsia="仿宋_GB2312"/>
                <w:color w:val="000000"/>
                <w:sz w:val="24"/>
                <w:lang w:val="en-US" w:eastAsia="zh-CN"/>
              </w:rPr>
              <w:t>动火监护人已确定。</w:t>
            </w:r>
          </w:p>
          <w:p>
            <w:pPr>
              <w:rPr>
                <w:rFonts w:hint="eastAsia" w:ascii="仿宋_GB2312" w:eastAsia="仿宋_GB2312"/>
                <w:color w:val="000000"/>
                <w:sz w:val="24"/>
                <w:lang w:val="en-US" w:eastAsia="zh-CN"/>
              </w:rPr>
            </w:pPr>
            <w:r>
              <w:rPr>
                <w:rFonts w:hint="eastAsia" w:ascii="仿宋_GB2312" w:eastAsia="仿宋_GB2312"/>
                <w:color w:val="000000"/>
                <w:sz w:val="24"/>
                <w:lang w:val="en-US" w:eastAsia="zh-CN"/>
              </w:rPr>
              <w:t>7.应急设施和人员到位。</w:t>
            </w:r>
          </w:p>
          <w:p>
            <w:pPr>
              <w:rPr>
                <w:rFonts w:hint="eastAsia"/>
                <w:color w:val="000000"/>
              </w:rPr>
            </w:pPr>
            <w:r>
              <w:rPr>
                <w:rFonts w:hint="eastAsia" w:ascii="仿宋_GB2312" w:eastAsia="仿宋_GB2312"/>
                <w:color w:val="000000"/>
                <w:sz w:val="24"/>
                <w:lang w:val="en-US" w:eastAsia="zh-CN"/>
              </w:rPr>
              <w:t>8.</w:t>
            </w:r>
            <w:r>
              <w:rPr>
                <w:rFonts w:hint="eastAsia" w:ascii="仿宋_GB2312" w:eastAsia="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159" w:type="dxa"/>
            <w:noWrap w:val="0"/>
            <w:vAlign w:val="center"/>
          </w:tcPr>
          <w:p>
            <w:pPr>
              <w:jc w:val="center"/>
              <w:rPr>
                <w:rFonts w:hint="default" w:ascii="黑体" w:hAnsi="黑体" w:eastAsia="黑体"/>
                <w:color w:val="000000"/>
                <w:sz w:val="24"/>
                <w:lang w:val="en-US"/>
              </w:rPr>
            </w:pPr>
            <w:r>
              <w:rPr>
                <w:rFonts w:hint="eastAsia" w:ascii="黑体" w:hAnsi="黑体" w:eastAsia="黑体"/>
                <w:color w:val="000000"/>
                <w:sz w:val="24"/>
                <w:lang w:val="en-US" w:eastAsia="zh-CN"/>
              </w:rPr>
              <w:t>作业单位施工负责人签名</w:t>
            </w:r>
          </w:p>
        </w:tc>
        <w:tc>
          <w:tcPr>
            <w:tcW w:w="3186" w:type="dxa"/>
            <w:noWrap w:val="0"/>
            <w:vAlign w:val="center"/>
          </w:tcPr>
          <w:p>
            <w:pPr>
              <w:jc w:val="center"/>
              <w:rPr>
                <w:rFonts w:hint="eastAsia" w:ascii="黑体" w:hAnsi="黑体" w:eastAsia="黑体"/>
                <w:color w:val="000000"/>
                <w:sz w:val="24"/>
              </w:rPr>
            </w:pPr>
          </w:p>
        </w:tc>
        <w:tc>
          <w:tcPr>
            <w:tcW w:w="1560" w:type="dxa"/>
            <w:gridSpan w:val="2"/>
            <w:noWrap w:val="0"/>
            <w:vAlign w:val="center"/>
          </w:tcPr>
          <w:p>
            <w:pPr>
              <w:jc w:val="center"/>
              <w:rPr>
                <w:rFonts w:hint="eastAsia" w:ascii="黑体" w:hAnsi="黑体" w:eastAsia="黑体"/>
                <w:color w:val="000000"/>
                <w:sz w:val="24"/>
              </w:rPr>
            </w:pPr>
            <w:r>
              <w:rPr>
                <w:rFonts w:hint="eastAsia" w:ascii="黑体" w:hAnsi="黑体" w:eastAsia="黑体"/>
                <w:color w:val="000000"/>
                <w:sz w:val="24"/>
              </w:rPr>
              <w:t>监护人</w:t>
            </w:r>
            <w:r>
              <w:rPr>
                <w:rFonts w:hint="eastAsia" w:ascii="黑体" w:hAnsi="黑体" w:eastAsia="黑体"/>
                <w:color w:val="000000"/>
                <w:sz w:val="24"/>
                <w:lang w:val="en-US" w:eastAsia="zh-CN"/>
              </w:rPr>
              <w:t>签</w:t>
            </w:r>
            <w:r>
              <w:rPr>
                <w:rFonts w:hint="eastAsia" w:ascii="黑体" w:hAnsi="黑体" w:eastAsia="黑体"/>
                <w:color w:val="000000"/>
                <w:sz w:val="24"/>
              </w:rPr>
              <w:t>名</w:t>
            </w:r>
          </w:p>
        </w:tc>
        <w:tc>
          <w:tcPr>
            <w:tcW w:w="1531" w:type="dxa"/>
            <w:noWrap w:val="0"/>
            <w:vAlign w:val="center"/>
          </w:tcPr>
          <w:p>
            <w:pPr>
              <w:jc w:val="center"/>
              <w:rPr>
                <w:rFonts w:hint="eastAsia" w:ascii="黑体" w:hAnsi="黑体" w:eastAsia="黑体"/>
                <w:color w:val="000000"/>
                <w:sz w:val="24"/>
              </w:rPr>
            </w:pPr>
          </w:p>
        </w:tc>
        <w:tc>
          <w:tcPr>
            <w:tcW w:w="2414" w:type="dxa"/>
            <w:noWrap w:val="0"/>
            <w:vAlign w:val="center"/>
          </w:tcPr>
          <w:p>
            <w:pPr>
              <w:jc w:val="center"/>
              <w:rPr>
                <w:rFonts w:hint="eastAsia" w:ascii="黑体" w:hAnsi="黑体" w:eastAsia="黑体"/>
                <w:color w:val="000000"/>
                <w:sz w:val="24"/>
              </w:rPr>
            </w:pPr>
            <w:r>
              <w:rPr>
                <w:rFonts w:hint="eastAsia" w:ascii="黑体" w:hAnsi="黑体" w:eastAsia="黑体"/>
                <w:color w:val="000000"/>
                <w:sz w:val="24"/>
                <w:lang w:val="en-US" w:eastAsia="zh-CN"/>
              </w:rPr>
              <w:t>项目施工负责人签</w:t>
            </w:r>
            <w:r>
              <w:rPr>
                <w:rFonts w:hint="eastAsia" w:ascii="黑体" w:hAnsi="黑体" w:eastAsia="黑体"/>
                <w:color w:val="000000"/>
                <w:sz w:val="24"/>
              </w:rPr>
              <w:t>名</w:t>
            </w:r>
          </w:p>
        </w:tc>
        <w:tc>
          <w:tcPr>
            <w:tcW w:w="2150" w:type="dxa"/>
            <w:noWrap w:val="0"/>
            <w:vAlign w:val="center"/>
          </w:tcPr>
          <w:p>
            <w:pPr>
              <w:jc w:val="center"/>
              <w:rPr>
                <w:rFonts w:hint="eastAsia"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6345" w:type="dxa"/>
            <w:gridSpan w:val="2"/>
            <w:noWrap w:val="0"/>
            <w:vAlign w:val="top"/>
          </w:tcPr>
          <w:p>
            <w:pPr>
              <w:jc w:val="both"/>
              <w:rPr>
                <w:rFonts w:hint="eastAsia" w:ascii="仿宋_GB2312" w:eastAsia="仿宋_GB2312"/>
                <w:color w:val="000000"/>
                <w:sz w:val="24"/>
              </w:rPr>
            </w:pPr>
            <w:r>
              <w:rPr>
                <w:rFonts w:hint="eastAsia" w:ascii="仿宋_GB2312" w:eastAsia="仿宋_GB2312"/>
                <w:color w:val="000000"/>
                <w:sz w:val="24"/>
                <w:lang w:val="en-US" w:eastAsia="zh-CN"/>
              </w:rPr>
              <w:t>项目安全负责人</w:t>
            </w:r>
            <w:r>
              <w:rPr>
                <w:rFonts w:hint="eastAsia" w:ascii="仿宋_GB2312" w:eastAsia="仿宋_GB2312"/>
                <w:color w:val="000000"/>
                <w:sz w:val="24"/>
              </w:rPr>
              <w:t xml:space="preserve">签名：                                      </w:t>
            </w:r>
          </w:p>
          <w:p>
            <w:pPr>
              <w:wordWrap w:val="0"/>
              <w:jc w:val="both"/>
              <w:rPr>
                <w:rFonts w:hint="eastAsia" w:ascii="仿宋_GB2312" w:eastAsia="仿宋_GB2312"/>
                <w:color w:val="000000"/>
                <w:sz w:val="24"/>
              </w:rPr>
            </w:pPr>
            <w:r>
              <w:rPr>
                <w:rFonts w:hint="eastAsia" w:ascii="仿宋_GB2312" w:eastAsia="仿宋_GB2312"/>
                <w:color w:val="000000"/>
                <w:sz w:val="24"/>
              </w:rPr>
              <w:t xml:space="preserve">                           </w:t>
            </w:r>
            <w:r>
              <w:rPr>
                <w:rFonts w:hint="eastAsia" w:ascii="仿宋_GB2312" w:eastAsia="仿宋_GB2312"/>
                <w:color w:val="000000"/>
                <w:sz w:val="24"/>
                <w:lang w:val="en-US" w:eastAsia="zh-CN"/>
              </w:rPr>
              <w:t xml:space="preserve">  </w:t>
            </w:r>
            <w:r>
              <w:rPr>
                <w:rFonts w:hint="eastAsia" w:ascii="仿宋_GB2312" w:eastAsia="仿宋_GB2312"/>
                <w:color w:val="000000"/>
                <w:sz w:val="24"/>
              </w:rPr>
              <w:t xml:space="preserve"> </w:t>
            </w:r>
          </w:p>
          <w:p>
            <w:pPr>
              <w:wordWrap w:val="0"/>
              <w:jc w:val="right"/>
              <w:rPr>
                <w:rFonts w:hint="eastAsia" w:ascii="仿宋_GB2312" w:eastAsia="仿宋_GB2312"/>
                <w:color w:val="000000"/>
                <w:sz w:val="24"/>
              </w:rPr>
            </w:pPr>
            <w:r>
              <w:rPr>
                <w:rFonts w:hint="eastAsia" w:ascii="仿宋_GB2312" w:eastAsia="仿宋_GB2312"/>
                <w:color w:val="000000"/>
                <w:sz w:val="24"/>
              </w:rPr>
              <w:t xml:space="preserve"> 日期：     </w:t>
            </w:r>
            <w:r>
              <w:rPr>
                <w:rFonts w:hint="eastAsia" w:ascii="仿宋_GB2312" w:eastAsia="仿宋_GB2312"/>
                <w:color w:val="000000"/>
                <w:sz w:val="24"/>
                <w:lang w:val="en-US" w:eastAsia="zh-CN"/>
              </w:rPr>
              <w:t xml:space="preserve">年  </w:t>
            </w:r>
            <w:r>
              <w:rPr>
                <w:rFonts w:hint="eastAsia" w:ascii="仿宋_GB2312" w:eastAsia="仿宋_GB2312"/>
                <w:color w:val="000000"/>
                <w:sz w:val="24"/>
              </w:rPr>
              <w:t xml:space="preserve">月   日      </w:t>
            </w:r>
          </w:p>
        </w:tc>
        <w:tc>
          <w:tcPr>
            <w:tcW w:w="7655" w:type="dxa"/>
            <w:gridSpan w:val="5"/>
            <w:noWrap w:val="0"/>
            <w:vAlign w:val="bottom"/>
          </w:tcPr>
          <w:p>
            <w:pPr>
              <w:wordWrap w:val="0"/>
              <w:jc w:val="right"/>
              <w:rPr>
                <w:rFonts w:hint="eastAsia" w:ascii="仿宋_GB2312" w:eastAsia="仿宋_GB2312"/>
                <w:color w:val="000000"/>
                <w:sz w:val="24"/>
              </w:rPr>
            </w:pPr>
            <w:r>
              <w:rPr>
                <w:rFonts w:hint="eastAsia" w:ascii="仿宋_GB2312" w:eastAsia="仿宋_GB2312"/>
                <w:color w:val="000000"/>
                <w:sz w:val="24"/>
              </w:rPr>
              <w:t xml:space="preserve">批准人签名：                                                                                                                   日期：     </w:t>
            </w:r>
            <w:r>
              <w:rPr>
                <w:rFonts w:hint="eastAsia" w:ascii="仿宋_GB2312" w:eastAsia="仿宋_GB2312"/>
                <w:color w:val="000000"/>
                <w:sz w:val="24"/>
                <w:lang w:val="en-US" w:eastAsia="zh-CN"/>
              </w:rPr>
              <w:t xml:space="preserve">年  </w:t>
            </w:r>
            <w:r>
              <w:rPr>
                <w:rFonts w:hint="eastAsia" w:ascii="仿宋_GB2312" w:eastAsia="仿宋_GB2312"/>
                <w:color w:val="000000"/>
                <w:sz w:val="24"/>
              </w:rPr>
              <w:t xml:space="preserve">月   日              </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方正舒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59D349C3"/>
    <w:rsid w:val="093277A9"/>
    <w:rsid w:val="0C00517C"/>
    <w:rsid w:val="0DEA1EA6"/>
    <w:rsid w:val="1BD80837"/>
    <w:rsid w:val="1C7F2A05"/>
    <w:rsid w:val="1D222E46"/>
    <w:rsid w:val="269B0465"/>
    <w:rsid w:val="2DD907B5"/>
    <w:rsid w:val="332858D5"/>
    <w:rsid w:val="341C3FDE"/>
    <w:rsid w:val="37014E1F"/>
    <w:rsid w:val="39410733"/>
    <w:rsid w:val="3DA76CDD"/>
    <w:rsid w:val="4020549C"/>
    <w:rsid w:val="41302AFE"/>
    <w:rsid w:val="465E50BE"/>
    <w:rsid w:val="49521D81"/>
    <w:rsid w:val="4B115470"/>
    <w:rsid w:val="4C265B4C"/>
    <w:rsid w:val="4F270F69"/>
    <w:rsid w:val="585208C9"/>
    <w:rsid w:val="59D349C3"/>
    <w:rsid w:val="5D9F2447"/>
    <w:rsid w:val="5E096584"/>
    <w:rsid w:val="6040308A"/>
    <w:rsid w:val="613E78A3"/>
    <w:rsid w:val="61BF3015"/>
    <w:rsid w:val="64463C6F"/>
    <w:rsid w:val="683141CC"/>
    <w:rsid w:val="68456707"/>
    <w:rsid w:val="6A5A6A40"/>
    <w:rsid w:val="6AEB5704"/>
    <w:rsid w:val="6DCE27EC"/>
    <w:rsid w:val="6E486122"/>
    <w:rsid w:val="70390390"/>
    <w:rsid w:val="74002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3">
    <w:name w:val="Default Paragraph Font"/>
    <w:semiHidden/>
    <w:qFormat/>
    <w:uiPriority w:val="0"/>
    <w:rPr>
      <w:rFonts w:ascii="Calibri" w:hAnsi="Calibri" w:eastAsia="宋体"/>
      <w:sz w:val="24"/>
    </w:rPr>
  </w:style>
  <w:style w:type="table" w:default="1" w:styleId="12">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800" w:leftChars="8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Words>
  <Characters>24</Characters>
  <Lines>0</Lines>
  <Paragraphs>0</Paragraphs>
  <TotalTime>0</TotalTime>
  <ScaleCrop>false</ScaleCrop>
  <LinksUpToDate>false</LinksUpToDate>
  <CharactersWithSpaces>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2023-03-03T07:26:00Z</dcterms:created>
  <dc:creator>孙瑞</dc:creator>
  <cp:lastModifiedBy>孙瑞</cp:lastModifiedBy>
  <dcterms:modified xsi:type="dcterms:W3CDTF">2023-03-03T07:26:43Z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E54324E7CD7F4DD2B655E5720A83812E</vt:lpwstr>
  </property>
</Properties>
</file>