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四、</w:t>
      </w:r>
      <w:r>
        <w:rPr>
          <w:rFonts w:hint="eastAsia" w:ascii="Times New Roman" w:hAnsi="Times New Roman" w:eastAsia="黑体"/>
          <w:color w:val="000000" w:themeColor="text1"/>
          <w:sz w:val="32"/>
          <w:szCs w:val="32"/>
          <w14:textFill>
            <w14:solidFill>
              <w14:schemeClr w14:val="tx1"/>
            </w14:solidFill>
          </w14:textFill>
        </w:rPr>
        <w:t>学校（含高校实验室）</w:t>
      </w:r>
      <w:r>
        <w:rPr>
          <w:rFonts w:hint="eastAsia" w:ascii="黑体" w:hAnsi="黑体" w:eastAsia="黑体"/>
          <w:color w:val="000000" w:themeColor="text1"/>
          <w:sz w:val="36"/>
          <w:szCs w:val="36"/>
          <w14:textFill>
            <w14:solidFill>
              <w14:schemeClr w14:val="tx1"/>
            </w14:solidFill>
          </w14:textFill>
        </w:rPr>
        <w:t>日常安全工作清单</w:t>
      </w:r>
    </w:p>
    <w:p>
      <w:pPr>
        <w:rPr>
          <w:rFonts w:hint="eastAsia"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4-1安全检查工作清单</w:t>
      </w:r>
    </w:p>
    <w:p/>
    <w:tbl>
      <w:tblPr>
        <w:tblStyle w:val="12"/>
        <w:tblW w:w="4999" w:type="pct"/>
        <w:tblInd w:w="0" w:type="dxa"/>
        <w:tblLayout w:type="autofit"/>
        <w:tblCellMar>
          <w:top w:w="0" w:type="dxa"/>
          <w:left w:w="108" w:type="dxa"/>
          <w:bottom w:w="0" w:type="dxa"/>
          <w:right w:w="108" w:type="dxa"/>
        </w:tblCellMar>
      </w:tblPr>
      <w:tblGrid>
        <w:gridCol w:w="810"/>
        <w:gridCol w:w="1409"/>
        <w:gridCol w:w="10855"/>
        <w:gridCol w:w="1097"/>
      </w:tblGrid>
      <w:tr>
        <w:tblPrEx>
          <w:tblCellMar>
            <w:top w:w="0" w:type="dxa"/>
            <w:left w:w="108" w:type="dxa"/>
            <w:bottom w:w="0" w:type="dxa"/>
            <w:right w:w="108" w:type="dxa"/>
          </w:tblCellMar>
        </w:tblPrEx>
        <w:trPr>
          <w:cantSplit/>
          <w:trHeight w:val="590" w:hRule="atLeast"/>
          <w:tblHeader/>
        </w:trPr>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序号</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检查项目</w:t>
            </w:r>
          </w:p>
        </w:tc>
        <w:tc>
          <w:tcPr>
            <w:tcW w:w="383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检查清单</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责任人</w:t>
            </w:r>
          </w:p>
        </w:tc>
      </w:tr>
      <w:tr>
        <w:tblPrEx>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4</w:t>
            </w:r>
            <w:r>
              <w:rPr>
                <w:rFonts w:ascii="Times New Roman" w:hAnsi="Times New Roman" w:eastAsia="黑体"/>
                <w:color w:val="000000" w:themeColor="text1"/>
                <w:sz w:val="24"/>
                <w14:textFill>
                  <w14:solidFill>
                    <w14:schemeClr w14:val="tx1"/>
                  </w14:solidFill>
                </w14:textFill>
              </w:rPr>
              <w:t>-1</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安全管理组织</w:t>
            </w:r>
          </w:p>
        </w:tc>
        <w:tc>
          <w:tcPr>
            <w:tcW w:w="383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1.建立学校安全工作领导小组，全面负责学校安全工作，校长（园长）担任领导小组组长，其他成员分工负责。定期召开领导小组专题会议。查会议记录、纪要等。</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2.在学校安全工作领导小组之下，设立安全管理牵头机构，配备一定数量的专职或兼职安全管理人员，并明确其安全工作职责。检查岗位设置情况，任职文件，人员清单。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在学校安全工作领导小组之下，常设相应的二级小组，并根据事故处置、突发事件处置、防灾减灾等工作实际，整合二级小组工作职能，设立如应急小组，包括指挥组、保卫组、现场处置组、现场救护组、通讯联络组、后勤保障组、事故调查组等应急工作机构。查各机构工作机制及日常工作记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 .……。</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（明确到相应的安全管理岗位责任人及各岗位一线具体操作人，下同）</w:t>
            </w:r>
          </w:p>
        </w:tc>
      </w:tr>
      <w:tr>
        <w:tblPrEx>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4</w:t>
            </w:r>
            <w:r>
              <w:rPr>
                <w:rFonts w:ascii="Times New Roman" w:hAnsi="Times New Roman" w:eastAsia="黑体"/>
                <w:color w:val="000000" w:themeColor="text1"/>
                <w:sz w:val="24"/>
                <w14:textFill>
                  <w14:solidFill>
                    <w14:schemeClr w14:val="tx1"/>
                  </w14:solidFill>
                </w14:textFill>
              </w:rPr>
              <w:t>-2</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安全管理制度</w:t>
            </w:r>
          </w:p>
        </w:tc>
        <w:tc>
          <w:tcPr>
            <w:tcW w:w="383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1.遵守、贯彻执行有关安全工作的法律、法规和规章，组织有关法律、法规和规章的培训学习，把有关法律、法规和规章的要求体现和落实到学校安全工作的部署和实施中。实施执行记录及贯彻措施。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建立健全门卫制度；建立校内设施设备安全定期检查制度；落实消防安全制度和消防工作责任制；建立用水、用电、用气等相关设施设备的安全管理制度；建立实验室安全管理制度；建立住宿学生安全管理制度；建立校车及集体活动租用合法营运车辆管理制度（提供校车服务或集体活动租车学校）；建立安全工作档案记录等制度。查各类制度文档情况，抽查对应人员知会情况。</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3.建立健全校内安全应急机制，制定校园突发事件或安全事故应急预案。查预案原文及对应人员知会情况。</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 .……。</w:t>
            </w:r>
          </w:p>
        </w:tc>
        <w:tc>
          <w:tcPr>
            <w:tcW w:w="387" w:type="pct"/>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spacing w:line="400" w:lineRule="exact"/>
              <w:jc w:val="left"/>
              <w:rPr>
                <w:rFonts w:ascii="Times New Roman" w:hAnsi="Times New Roman" w:eastAsia="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4</w:t>
            </w:r>
            <w:r>
              <w:rPr>
                <w:rFonts w:ascii="Times New Roman" w:hAnsi="Times New Roman" w:eastAsia="黑体"/>
                <w:color w:val="000000" w:themeColor="text1"/>
                <w:sz w:val="24"/>
                <w14:textFill>
                  <w14:solidFill>
                    <w14:schemeClr w14:val="tx1"/>
                  </w14:solidFill>
                </w14:textFill>
              </w:rPr>
              <w:t>-3</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基础建设性安全工作</w:t>
            </w:r>
            <w:r>
              <w:rPr>
                <w:rFonts w:hint="eastAsia" w:ascii="Times New Roman" w:hAnsi="Times New Roman" w:eastAsia="黑体"/>
                <w:color w:val="000000" w:themeColor="text1"/>
                <w:sz w:val="24"/>
                <w14:textFill>
                  <w14:solidFill>
                    <w14:schemeClr w14:val="tx1"/>
                  </w14:solidFill>
                </w14:textFill>
              </w:rPr>
              <w:tab/>
            </w:r>
          </w:p>
        </w:tc>
        <w:tc>
          <w:tcPr>
            <w:tcW w:w="383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学校的围墙、校舍、场地、教学设施、教学用具、生活设施和饮用水源等符合国家安全质量标准。教学楼、图书馆、实验室、师生宿舍等场所的照明条件符合国家安全规定。对标检查和第三方评估机构鉴定、评估报告</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2.教学楼、图书馆、实验室、师生宿舍等场所的消防条件符合国家安全规定。对学生开展消防安全教育。积极开展包括火灾等的灾害事故紧急疏散演练。查开展应急演练纪要和实施过程记录等。</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3.车辆管理制度健全、明确、有序，严禁租用拼装车、报废车和个人机动车接送学生。对学生定期开展交通安全教育。查制度原文及由交管部门的检查情况。</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4.遵守《学校食堂与学生集体用餐卫生管理规定》、《餐饮业和学生集体用餐配送单位卫生规范》、《四川省中小学校食品安全管理办法》，卫生操作规范。对标检查。</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5.校内安全工作领导机构和实施机构及其人员切实履行安全保卫职责。强化“三防”建设，门卫制度健全，门卫管理规范。对学生开展安全防范教育。</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 按属地疫情防控指挥部统筹部署，结合实际，按“一校一策”原则，落实卫健、疾控部门对学校卫生防疫工作要求。</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 ……。</w:t>
            </w:r>
          </w:p>
        </w:tc>
        <w:tc>
          <w:tcPr>
            <w:tcW w:w="387"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exact"/>
              <w:jc w:val="left"/>
              <w:rPr>
                <w:rFonts w:ascii="Times New Roman" w:hAnsi="Times New Roman" w:eastAsia="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4-4</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教育教学活动</w:t>
            </w:r>
          </w:p>
        </w:tc>
        <w:tc>
          <w:tcPr>
            <w:tcW w:w="383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1.遵循教学规范，落实安全管理要求，合理预见、积极防范可能发生的风险，保障日常教育教学活动安全，加强学生用水、用电、交通安全、人身安全等教育。查记录及相关措施。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2.健全完善适应学生心理、生理特点和身体健康状况的安全教育机制，保障学生活动安全。查预案、实施办法、前期已经开展活动记录等。</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3.有针对性地对学生进行安全教育，制定安全应急预案并配备相应的设施设备。教育记录及考核措施，设施以现场查看为准。</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4.执行体育活动教学计划，根据教学要求采取必要的保护性安全措施。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5.将实验室安全管理制度和操作规程置于实验室的显著位置。严格按照实验安全管理制度和操作规程进行操作。以实地产看为准。</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将学校规定的上下学时间、学生非正常缺席或擅自离校情况以及学生身体和心理的异常状况等关系学生安全的信息，及时告知其监护人。小学低年级学生、幼儿园幼儿上下学时按制度进行接送交接。查看措施及实施办法，抽查实际工作现状。</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6.对特异体质、特定疾病或其他生理、心理状况异常等行为学生，做好安全信息记录，保护学生的个人隐私，给予相应的关注和照顾。</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w:t>
            </w:r>
          </w:p>
        </w:tc>
        <w:tc>
          <w:tcPr>
            <w:tcW w:w="387"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exact"/>
              <w:jc w:val="left"/>
              <w:rPr>
                <w:rFonts w:ascii="Times New Roman" w:hAnsi="Times New Roman" w:eastAsia="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4-5</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人防、物防、技防建设</w:t>
            </w:r>
          </w:p>
        </w:tc>
        <w:tc>
          <w:tcPr>
            <w:tcW w:w="383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1.学校校长、幼儿园园长充分发挥作为校内安全保卫工作第一责任人的作用。领导学校落实校园安全防范建设“6个100%”工作。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2.按照《保安服务管理条例》的规定择优聘用保安员。学校按要求配备专、兼职安全保卫管理人员，聘有专职门卫和保安员，做好学校安全防范工作。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安全保卫人员、门卫、保安员熟悉学校安全管理、治安保卫相关法律法规、安全标准和规章制度，熟悉掌握学校及周边治安特点和校园安全防范工作重点；执勤时，按规定身着保安服或佩戴学校保卫人员标识，携带橡胶警棍等安全防卫器械和应急处置装备，并熟悉其使用方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4.门卫和保安员加强门卫管理，做好上学、放学时段等的在岗值守和重点部位等的巡查工作。对学校重点部位及周边的巡查每日不少于5次。</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5.每栋学生宿舍楼至少设1名专职或兼职宿舍管理员（女生宿舍楼管理员须为女性），加强住宿学生管理。</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6.中小学及幼儿园上下学高峰时段应组织教师、属地公安人员、家长志愿者等在学校及校门口开展护校工作。</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7.教职工符合相应任职资格和条件要求，遵守职业道德规范和工作纪律，及时告诫、制止学生具有危险性的行为并与学生监护人沟通。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8.学校校长、幼儿园园长和安全保卫工作人员定期接受有关安全管理培训；教职工定期或不定期接受安全教育培训。学生监护人在日常生活中，加强对被监护人的各项安全教育。</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9.学校出入口设置门卫值班室，配备必要的防卫性器械和报警、通讯设备，并建立和实施使用保管制度。校门口设置有防撞装置。</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各门卫值班室执勤人员防暴头盔（1顶/人）、防护盾牌（1副/人）、防刺背心（1套/人）、防割手套（1副/人）、橡胶警棍（1支/人）、强光电筒（1支/人）、自卫喷雾器（1支/人）、安全钢叉（2套）等装备配备齐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在乡村以上道路学校门前两侧50-200米道路上设有限速和警示标志；在交通流量大的学校门前道路划有减速带、人行横道和交通信号灯。在校门及周边50米区域，设有家长等候区域，有条件的地区设有隔离栏、隔离墩、减速带或升降柱等硬质防冲撞设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12.视频监控室、财务室、实验室、计算机室等贵重物品和设备点，档案室、中考高考试卷保管室等保密资料存放点，有毒、有害、易燃和其他危险品存放场所的出入口安装符合相关技术标准的防盗安全门，窗户安装金属防护栏等防护设施。水、电、气、热等设备间设置相应的物防设施，指定专人负责看管。</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13.校门和校内学生行进主要道路、教学楼和宿舍楼通道等部位、地段安装路灯。</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14.教学楼、学生宿舍、食堂等场所，消防设施设置和消防器材配备符合国家消防技术规范，消防设施、消防器材定期检测更新、完好有效。安全出口、疏散通道、消防通道保持畅通，消防疏散指示标志和应急照明装置的设置符合规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15.在校内高地、水池、楼梯、落地玻璃门、在建工地等易发生危险的地方设有警示标志或防护设施。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16.交通安全警示牌、交通标志标牌标线、交通信号灯、人行设施、分隔设施、停车设施、减速带等设置规范，满足需要。</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17.没有将学校场地出租给他人从事易燃、易爆、有毒、有害等危险品的生产、经营活动；没有出租校园内场地停放校外机动车辆；没有利用学校用地建设对社会开放的停车场。</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18.安全技术防范系统的设计、评审、施工、验收、使用和维护以及系统中所使用的产品，符合国家现行相关法律、法规、国家标准、行业标准、地方标准的规定。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19.在学校及周边一定区域内，由属地公安机关设有视频图像采集装置，采集及回放视频图像能确保特别是夜间清晰显示监视区域内人员活动和治安秩序情况。门卫室设有一键式紧急报警装置，并与属地接警中心联网。教学楼、学生宿舍楼主要出入口、走廊，食堂操作间、配餐间、留样间内和储藏室的出入口，操场等人员聚集场、所安装有视频图像采集装置。易燃易爆等危险化学品储存室、财务室、实验室等重要场所安装视频图像采集装置，同时安装入侵警报装置。重点部位和区域设置的电子巡查装置和其他技术防范措施满足需要。</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20.系统的日常管理工作有专人负责，制定有应急处置预案。各部位的视频监控不间断进行图像采集，保存时间不少于30天，重点监控部分、特殊场所等不少于9</w:t>
            </w:r>
            <w:r>
              <w:rPr>
                <w:rFonts w:ascii="Times New Roman" w:hAnsi="Times New Roman" w:eastAsia="仿宋_GB2312"/>
                <w:color w:val="000000" w:themeColor="text1"/>
                <w:kern w:val="0"/>
                <w:sz w:val="24"/>
                <w14:textFill>
                  <w14:solidFill>
                    <w14:schemeClr w14:val="tx1"/>
                  </w14:solidFill>
                </w14:textFill>
              </w:rPr>
              <w:t>0</w:t>
            </w:r>
            <w:r>
              <w:rPr>
                <w:rFonts w:hint="eastAsia" w:ascii="Times New Roman" w:hAnsi="Times New Roman" w:eastAsia="仿宋_GB2312"/>
                <w:color w:val="000000" w:themeColor="text1"/>
                <w:kern w:val="0"/>
                <w:sz w:val="24"/>
                <w14:textFill>
                  <w14:solidFill>
                    <w14:schemeClr w14:val="tx1"/>
                  </w14:solidFill>
                </w14:textFill>
              </w:rPr>
              <w:t>天。</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21.……。</w:t>
            </w:r>
          </w:p>
        </w:tc>
        <w:tc>
          <w:tcPr>
            <w:tcW w:w="387"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exact"/>
              <w:jc w:val="left"/>
              <w:rPr>
                <w:rFonts w:ascii="Times New Roman" w:hAnsi="Times New Roman" w:eastAsia="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4-6</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安全档案管理</w:t>
            </w:r>
          </w:p>
        </w:tc>
        <w:tc>
          <w:tcPr>
            <w:tcW w:w="383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1.安全工作档案完备，管理规范。</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2.记录日常安全工作、安全责任落实、安全检查、安全隐患消除等情况。</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3.用于实施安全工作目标考核，作为安全事故处理和安全责任追究的重要依据。</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4.各类安防设施等技术资料保存完好，信息管控合规。</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w:t>
            </w:r>
            <w:r>
              <w:rPr>
                <w:rFonts w:ascii="Times New Roman" w:hAnsi="Times New Roman" w:eastAsia="仿宋_GB2312"/>
                <w:color w:val="000000" w:themeColor="text1"/>
                <w:kern w:val="0"/>
                <w:sz w:val="24"/>
                <w14:textFill>
                  <w14:solidFill>
                    <w14:schemeClr w14:val="tx1"/>
                  </w14:solidFill>
                </w14:textFill>
              </w:rPr>
              <w:t>.</w:t>
            </w:r>
            <w:r>
              <w:rPr>
                <w:rFonts w:hint="eastAsia" w:ascii="Times New Roman" w:hAnsi="Times New Roman" w:eastAsia="仿宋_GB2312"/>
                <w:color w:val="000000" w:themeColor="text1"/>
                <w:kern w:val="0"/>
                <w:sz w:val="24"/>
                <w14:textFill>
                  <w14:solidFill>
                    <w14:schemeClr w14:val="tx1"/>
                  </w14:solidFill>
                </w14:textFill>
              </w:rPr>
              <w:t>……。</w:t>
            </w:r>
          </w:p>
        </w:tc>
        <w:tc>
          <w:tcPr>
            <w:tcW w:w="387"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exact"/>
              <w:jc w:val="left"/>
              <w:rPr>
                <w:rFonts w:ascii="Times New Roman" w:hAnsi="Times New Roman" w:eastAsia="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4-7</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教学楼</w:t>
            </w:r>
          </w:p>
        </w:tc>
        <w:tc>
          <w:tcPr>
            <w:tcW w:w="383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教学楼管理员（值班员）负责教学楼及其设施设备的安全使用工作，熟悉有关法律法规和规章制度，熟悉教学楼安全状况；认真落实教学楼管理值班制度，完善教学楼内的各项服务；定期（或不定期）接受岗位培训。</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2.教学楼安全管理规章制度齐全，管理人员岗位职责齐全并上墙公布，教学楼设施设备安全使用流程和安全管理流程完备。</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3.教学楼、教学设施、教学用具等符合国家安全质量标准。禁止任何单位或个人违反法律、法规、规章、标准，在学校教学楼边建设工程。</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4.按照国家有关规定，定期对教学楼及其设施设备进行安全检查、检验。</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5.按照国家有关消防技术规范，在教学楼配置消防设施、配备消防器材，日常维护、定期检查。设置消防疏散指示标志和应急照明装置，疏散通道、安全出口畅通。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6.对学生开展消防安全教育，开展针对火灾等灾害事故的紧急疏散演练。</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7.发生火灾突发安全事故，立即启动应急预案，及时组织教职工参与抢险、救助和防护。</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8.学生在教学楼进行教学活动和晚自习时，合理安排学生疏散时间和楼道上下顺序，安排人员巡查；晚自习学生没有离校之前，有负责人和教师值班、巡查。</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9.水、电、气、热等设备间设置相应的物防设施，指定专人负责看管。教学楼内照明设施齐全。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10.教学楼主要出入口、走廊等场所安装视频图像采集装置，不间断进行图像采集且保存时间不少于30天。视频图像采集系统接入公安机关监控平台。</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11.对学生开展安全防范教育，使学生应对不法侵害。</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12.发生重大治安突发安全事故，立即启动应急预案，及时组织教职工参与抢险、救助和保护。</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13.为提高教学楼的防震减灾能力，建立教学楼安全保障长效机制，排查安全隐患，评估灾害风险，建立预警机制，制定应急预案，排除安全隐患。</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14.对学生开展防灾减灾和安全教育，开展针对洪水、地震等灾害事故的紧急疏散演练。</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发生地震、洪水、泥石流、台风等自然灾害时，立即启动应急预案，及时组织教职工参与抢险、救助和防护。</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15.……。</w:t>
            </w:r>
          </w:p>
        </w:tc>
        <w:tc>
          <w:tcPr>
            <w:tcW w:w="387"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exact"/>
              <w:jc w:val="left"/>
              <w:rPr>
                <w:rFonts w:ascii="Times New Roman" w:hAnsi="Times New Roman" w:eastAsia="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4-8</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实验室</w:t>
            </w:r>
          </w:p>
        </w:tc>
        <w:tc>
          <w:tcPr>
            <w:tcW w:w="383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1.按照国家有关消防技术规范，在实验室配置消防设施、配备消防器材，日常维护、定期检查。设置消防疏散指示标志和应急照明装置，疏散通道、安全出口畅通。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2.对学生开展消防安全教育，开展针对火灾、危险物品泄漏等灾害事故的紧急疏散演练。</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发生火灾、危险物品泄漏等突发安全事故，立即启动应急预案，及时组织教职工参与抢险、救助和防护。</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实验室等贵重设备点和有毒、有害、易燃及其他危险品存放场所的出入口安装符合相关技术标准的防盗安全门，窗户安装金属防护栏等防护设施。水、电、气、热等设备间设置相应的物防设施，指定专人负责看管。实验室内照明设施齐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4.实验室、易燃易爆等危险化学品储存室等重要场所安装视频图像采集装置，同时安装入侵警报装置，视频监控不间断进行图像采集且保存时间不少于30天。视频图像采集系统和报警设施接入公安机关监控平台。</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5.针对不同实验课的特点与要求，对学生进行实验用品的防毒、防爆、防辐射、防污染等的安全防护教育。</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6.发生重大治安等突发安全事故，立即启动应急预案，及时组织教职工参与抢险、救助和保护学生。</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7.为提高实验室的防震减灾能力，建立实验室安全保障长效机制，排查安全隐患，评估灾害风险，制定应急预案，排除安全隐患。</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w:t>
            </w:r>
            <w:r>
              <w:rPr>
                <w:rFonts w:hint="eastAsia" w:ascii="Times New Roman" w:hAnsi="Times New Roman" w:eastAsia="仿宋_GB2312"/>
                <w:b/>
                <w:bCs/>
                <w:color w:val="000000" w:themeColor="text1"/>
                <w:kern w:val="0"/>
                <w:sz w:val="24"/>
                <w14:textFill>
                  <w14:solidFill>
                    <w14:schemeClr w14:val="tx1"/>
                  </w14:solidFill>
                </w14:textFill>
              </w:rPr>
              <w:t>高等学校实验室包括但不限于以上检查清单，并参照教育部制度的《高等学校实验室安全检查项目表》逐条对照检查执行。</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w:t>
            </w:r>
            <w:r>
              <w:rPr>
                <w:rFonts w:ascii="Times New Roman" w:hAnsi="Times New Roman" w:eastAsia="仿宋_GB2312"/>
                <w:color w:val="000000" w:themeColor="text1"/>
                <w:kern w:val="0"/>
                <w:sz w:val="24"/>
                <w14:textFill>
                  <w14:solidFill>
                    <w14:schemeClr w14:val="tx1"/>
                  </w14:solidFill>
                </w14:textFill>
              </w:rPr>
              <w:t>.</w:t>
            </w:r>
            <w:r>
              <w:rPr>
                <w:rFonts w:hint="eastAsia" w:ascii="Times New Roman" w:hAnsi="Times New Roman" w:eastAsia="仿宋_GB2312"/>
                <w:color w:val="000000" w:themeColor="text1"/>
                <w:kern w:val="0"/>
                <w:sz w:val="24"/>
                <w14:textFill>
                  <w14:solidFill>
                    <w14:schemeClr w14:val="tx1"/>
                  </w14:solidFill>
                </w14:textFill>
              </w:rPr>
              <w:t>……。</w:t>
            </w:r>
          </w:p>
        </w:tc>
        <w:tc>
          <w:tcPr>
            <w:tcW w:w="387"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exact"/>
              <w:jc w:val="left"/>
              <w:rPr>
                <w:rFonts w:ascii="Times New Roman" w:hAnsi="Times New Roman" w:eastAsia="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4-9</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体育馆</w:t>
            </w:r>
          </w:p>
        </w:tc>
        <w:tc>
          <w:tcPr>
            <w:tcW w:w="383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体育教师课前对场地、器材和教学环境进行全面安全检查；讲解安全注意事项，带领学生做好准备活动；严格按照体育教学要求不违规操作；严格教学过程管理，把控学生动态；掌握体育教学中发生伤害事故的处理方法及程序；定期（或不定期）接受安全教育培训。</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建立体育馆安全管理制度，制定体育馆安全管理操作规程；建立体育馆及其设施设备安全定期检查制度和危房报告制度；制定预防体育运动伤害安全工作流程；制定学生体育教学及体育课外活动伤害事故（急病）应急预案。</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3.体育馆及其设施设备符合国家安全质量标准。</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4.按照国家有关规定，定期对体育馆及其设施设备进行安全检查、检验；发现问题，及时进行维修或更换。</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5.按照国家有关消防技术规范，在体育馆配置消防设施、配备消防器材，日常维护、定期检查。设置消防疏散指示标志和应急照明装置，疏散通道、安全出口畅通。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6.对学生开展消防安全教育，开展针对火灾等灾害事故的紧急疏散演练。发生火灾突发安全事故，立即启动应急预案，及时组织教职工参与抢险、救助和防护。</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7.水、电、气、热等设备间设置相应的物防设施，指定专人负责看管。体育馆内照明设施齐全。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8.体育馆主要出入口等人员聚集场所安装视频图像采集装置，不间断进行图像采集且保存时间不少于30天。视频图像采集系统接入公安机关监控平台。</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9.发生重大治安等突发安全事故，立即启动应急预案，及时组织教职工参与抢险、救助和保护。</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10.为提高体育馆的防震减灾能力，建立体育馆安全保障长效机制，排查安全隐患，评估灾害风险，制定应急预案，排除安全隐患。</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11.对学生开展防灾和安全教育，开展针对洪水、地震等灾害事故的紧急疏散演练。</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12.发生地震、洪水、泥石流等自然灾害时，立即启动应急预案，及时组织教职工参与抢险、救助和防护。</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13.……。</w:t>
            </w:r>
          </w:p>
        </w:tc>
        <w:tc>
          <w:tcPr>
            <w:tcW w:w="387"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exact"/>
              <w:jc w:val="left"/>
              <w:rPr>
                <w:rFonts w:ascii="Times New Roman" w:hAnsi="Times New Roman" w:eastAsia="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4-10</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食堂</w:t>
            </w:r>
          </w:p>
        </w:tc>
        <w:tc>
          <w:tcPr>
            <w:tcW w:w="383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1.食堂管理员负责食堂安全、食品安全工作；确保食堂工作人员持证上岗、安全上岗，定期组织食堂工作人员健康体检、参加食品安全培训；严格遵守学校食堂安全管理、食品采购、加工、食品留样等制度；</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2.建立食堂安全管理制度；制定食堂安全工作流程；制定食品卫生安全工作流程；制定特种设备（锅炉等）日常安全工作流程；制定学生食物中毒应急流程。</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3.食堂设施设备符合国家安全质量标准。禁止任何单位或个人违反法律、法规、规章、标准，在学校食堂边建设工程。</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4.按照国家有关规定，定期对食堂及其设施设备进行安全检查、检验；发现存在安全隐患，及时维修或更换；</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5.对学生进行用水、用电的安全教育。</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按照国家有关消防技术规范，在食堂配置消防设施、配备消防器材，日常维护、定期检查。设置消防疏散指示标志和应急照明装置，疏散通道、安全出口畅通。水、电、气、热等设备间设置相应的物防设施，指定专人负责看管。食堂内照明设施齐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7.对学生开展消防安全教育，开展针对火灾等灾害事故的紧急疏散演练。</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发生火灾突发安全事故，立即启动应急预案，及时组织教职工参与抢险、救助和防护。</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8.引用水源符合国家安全质量标准。</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9.严格执行食品卫生安全相关法律、法规和规章，严格遵守卫生操作规范。食堂物资实行定点采购，采购时索证和登记；食堂饭菜做好留验和记录。</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11.检查饮用水的卫生安全状况。</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12.发生食物中毒等安全事故，立即启动应急预案，及时组织教职工参与救助和保护。。</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13.食堂主要出入口以及食堂操作间、配餐间、留样间内和储藏室的出入口安装视频图像采集装置，视频监控不间断进行图像采集且保存时间不少于30天。视频图像采集系统接入公安机关监控平台。</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14.发生重大治安等突发安全事故，立即启动应急预案，及时组织教职工参与抢险、救助和保护。</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15.为提高食堂的防震减灾能力，建立食堂安全保障长效机制，排查安全隐患，评估灾害风险，制定应急预案，排除安全隐患。</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16.对学生开展防灾减灾和安全教育，开展针对洪水、地震等灾害事故的紧急疏散演练。</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17.发生地震、洪水、泥石流、台风等自然灾害时，立即启动应急预案，及时组织教职工参与抢险、救助和防护。</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18.……。</w:t>
            </w:r>
          </w:p>
        </w:tc>
        <w:tc>
          <w:tcPr>
            <w:tcW w:w="387"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exact"/>
              <w:jc w:val="left"/>
              <w:rPr>
                <w:rFonts w:ascii="Times New Roman" w:hAnsi="Times New Roman" w:eastAsia="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4-11</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学生宿舍</w:t>
            </w:r>
          </w:p>
        </w:tc>
        <w:tc>
          <w:tcPr>
            <w:tcW w:w="383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宿舍管理员负责宿舍安全和宿舍设施设备安全使用工作；认真落实宿舍管理值班制度，做好宿舍大门和出入人员管理，发现安全隐患及时报告相关领导或部门，配合及时消除隐患；定期（或不定期）接受岗位培训。</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2.建立学生宿舍及其设施设备安全定期检查制度和危房报告制度；建立住宿学生安全管理制度；建立学生宿舍夜间巡查、值班制度。制定学生宿舍安全工作流程。</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3.学生宿舍及其设施设备符合国家安全质量标准。禁止任何单位或个人违反法律、法规、规章、标准，在学生宿舍边建设工程。</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4.按照国家有关规定，对学生宿舍及其设施设备进行安全检查、检验；发现存在安全隐患，及时维修或更换。</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5.按照国家有关消防技术规范，在学生宿舍配置消防设施、配备消防器材，日常维护、定期检查。设置消防疏散指示标志和应急照明装置，疏散通道、安全出口畅通。</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6.对寄宿学生进行防火安全教育，开展针对火灾等灾害事故的紧急疏散演练。</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7.发生火灾突发安全事故，立即启动应急预案，及时组织教职工参与抢险、救助和防护。</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配备专人负责住宿学生的生活管理和安全保卫工作。每栋宿舍楼至少设1名专职或兼职宿舍管理员（女生宿舍楼宿舍管理员须为女性）。宿舍管理员开展夜间巡查每天不少于2次。放学后及夜间时段，至少有1名保安员在岗执勤，负责学生宿舍的安全保卫工作。针对女生宿舍安全工作特点，加强对女生宿舍的安全管理。</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9.水、电、气、热等设备间设置相应的物防设施，指定专人负责看管。学生宿舍照明设施齐全。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10.学生宿舍楼主要出入口、走廊等场所安装视频图像采集装置，视频监控不间断进行图像采集且保存时间不少于30天。视频图像采集系统接入公安机关监控平台。</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11.对寄宿学生进行防盗和人身防护等方面的安全教育。</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12.发生重大治安等突发安全事故，立即启动应急预案，及时组织教职工参与抢险、救助和保护。</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13.为提高学生宿舍的防震减灾能力，建立学生宿舍安全保障长效机制，排查安全隐患，评估灾害风险，制定应急预案，排除安全隐患。</w:t>
            </w:r>
          </w:p>
          <w:p>
            <w:r>
              <w:rPr>
                <w:rFonts w:hint="eastAsia" w:ascii="Times New Roman" w:hAnsi="Times New Roman" w:eastAsia="仿宋_GB2312"/>
                <w:color w:val="000000" w:themeColor="text1"/>
                <w:kern w:val="0"/>
                <w:sz w:val="24"/>
                <w14:textFill>
                  <w14:solidFill>
                    <w14:schemeClr w14:val="tx1"/>
                  </w14:solidFill>
                </w14:textFill>
              </w:rPr>
              <w:t>14.对学生开展防灾和安全教育，开展针对洪水、地震等灾害事故的紧急疏散演练</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发生地震、洪水、泥石流、台风等自然灾害时，立即启动应急预案，及时组织教职工参与抢险、救助和防护。</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15.各类电动车等禁止在学生宿舍内充电的执行情况，相关管控措施。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w:t>
            </w:r>
            <w:r>
              <w:rPr>
                <w:rFonts w:ascii="Times New Roman" w:hAnsi="Times New Roman" w:eastAsia="仿宋_GB2312"/>
                <w:color w:val="000000" w:themeColor="text1"/>
                <w:kern w:val="0"/>
                <w:sz w:val="24"/>
                <w14:textFill>
                  <w14:solidFill>
                    <w14:schemeClr w14:val="tx1"/>
                  </w14:solidFill>
                </w14:textFill>
              </w:rPr>
              <w:t>6.</w:t>
            </w:r>
            <w:r>
              <w:rPr>
                <w:rFonts w:hint="eastAsia" w:ascii="Times New Roman" w:hAnsi="Times New Roman" w:eastAsia="仿宋_GB2312"/>
                <w:color w:val="000000" w:themeColor="text1"/>
                <w:kern w:val="0"/>
                <w:sz w:val="24"/>
                <w14:textFill>
                  <w14:solidFill>
                    <w14:schemeClr w14:val="tx1"/>
                  </w14:solidFill>
                </w14:textFill>
              </w:rPr>
              <w:t>……。</w:t>
            </w:r>
          </w:p>
        </w:tc>
        <w:tc>
          <w:tcPr>
            <w:tcW w:w="387"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exact"/>
              <w:jc w:val="left"/>
              <w:rPr>
                <w:rFonts w:ascii="Times New Roman" w:hAnsi="Times New Roman" w:eastAsia="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4-12</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校园周边整治协调工作机制</w:t>
            </w:r>
          </w:p>
        </w:tc>
        <w:tc>
          <w:tcPr>
            <w:tcW w:w="383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1.学校和周边单位建立校园周边综合治理小组，综合整治校园周边，维护校园周边环境安全。</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2.教育、公安、司法、住建、应急、交通运输、文化旅游、卫建、市场监管、新闻广电等部门组成联席会议，定期研究部署学校安全管理工作，依法维护学校周边秩序。</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w:t>
            </w:r>
          </w:p>
        </w:tc>
        <w:tc>
          <w:tcPr>
            <w:tcW w:w="387"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exact"/>
              <w:jc w:val="left"/>
              <w:rPr>
                <w:rFonts w:ascii="Times New Roman" w:hAnsi="Times New Roman" w:eastAsia="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4-13</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治安、交通安全</w:t>
            </w:r>
          </w:p>
        </w:tc>
        <w:tc>
          <w:tcPr>
            <w:tcW w:w="383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1.学校周边地区作为重点治安巡逻区域，在治安情况复杂的学校周边地区设有治安岗亭和报警点。</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2.在中小学校园周围200米范围内有无互联网上网服务营业场所，有无接纳未成年人进入的互联网上网服务营业场所，有无擅自设立的互联网上网服务营业场所。</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3.学校周边有无兜售非法出版物的游商和无证照摊点，有无制售含有淫秽色情、凶杀暴力等内容的出版物的单位和个人。</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4.学校门前道路设有规范的交通警示标志，划有人行横线，交通信号灯、减速带、过街天桥等设施满足需要。</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5.在地处交通复杂路段学校的上下学时间，部署警力或交通协管人员维护道路交通秩序。</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6.对农村地区的交通工具依法加强监督管理，禁止没有资质的车船搭载学生。</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7.指导、检查、督促提供校车服务学校（幼儿园）严格遵照《校车安全管理条例》、《四川省《校车安全管理条例》实施办法》强化校车安全管理。</w:t>
            </w:r>
          </w:p>
          <w:p>
            <w:pPr>
              <w:adjustRightInd w:val="0"/>
              <w:snapToGrid w:val="0"/>
              <w:spacing w:line="320" w:lineRule="exact"/>
              <w:ind w:firstLine="480" w:firstLineChars="200"/>
              <w:rPr>
                <w:rFonts w:hint="eastAsia"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w:t>
            </w:r>
            <w:r>
              <w:rPr>
                <w:rFonts w:ascii="Times New Roman" w:hAnsi="Times New Roman" w:eastAsia="仿宋_GB2312"/>
                <w:color w:val="000000" w:themeColor="text1"/>
                <w:kern w:val="0"/>
                <w:sz w:val="24"/>
                <w14:textFill>
                  <w14:solidFill>
                    <w14:schemeClr w14:val="tx1"/>
                  </w14:solidFill>
                </w14:textFill>
              </w:rPr>
              <w:t>.</w:t>
            </w:r>
            <w:r>
              <w:rPr>
                <w:rFonts w:hint="eastAsia" w:ascii="Times New Roman" w:hAnsi="Times New Roman" w:eastAsia="仿宋_GB2312"/>
                <w:color w:val="000000" w:themeColor="text1"/>
                <w:kern w:val="0"/>
                <w:sz w:val="24"/>
                <w14:textFill>
                  <w14:solidFill>
                    <w14:schemeClr w14:val="tx1"/>
                  </w14:solidFill>
                </w14:textFill>
              </w:rPr>
              <w:t>校内道路严格执行限速措施，校内机动车、非机动车管理有序。</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8.……。</w:t>
            </w:r>
          </w:p>
        </w:tc>
        <w:tc>
          <w:tcPr>
            <w:tcW w:w="387"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exact"/>
              <w:jc w:val="left"/>
              <w:rPr>
                <w:rFonts w:ascii="Times New Roman" w:hAnsi="Times New Roman" w:eastAsia="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4-14</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center"/>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应急响应</w:t>
            </w:r>
          </w:p>
        </w:tc>
        <w:tc>
          <w:tcPr>
            <w:tcW w:w="383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1.发生火灾、食物中毒、重大治安、疫情、自然灾害等突发应急事件或安全事故，立即启动应急预案，及时救助受伤害的学生，及时转移、疏散学生，及时组织教职工参与抢险、救助和防护，及时告知未成年学生的监护人，及时向主管教育行政部门及其他有关部门报告，或者采取其他必要的防护措施。</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hint="eastAsia" w:ascii="Times New Roman" w:hAnsi="Times New Roman" w:eastAsia="仿宋_GB2312"/>
                <w:color w:val="000000" w:themeColor="text1"/>
                <w:kern w:val="0"/>
                <w:sz w:val="24"/>
                <w14:textFill>
                  <w14:solidFill>
                    <w14:schemeClr w14:val="tx1"/>
                  </w14:solidFill>
                </w14:textFill>
              </w:rPr>
              <w:t>2.各学校的应急处置措施和工作机制。</w:t>
            </w:r>
          </w:p>
          <w:p>
            <w:pPr>
              <w:adjustRightInd w:val="0"/>
              <w:snapToGrid w:val="0"/>
              <w:spacing w:line="320" w:lineRule="exact"/>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w:t>
            </w:r>
            <w:r>
              <w:rPr>
                <w:rFonts w:hint="eastAsia" w:ascii="Times New Roman" w:hAnsi="Times New Roman" w:eastAsia="仿宋_GB2312"/>
                <w:color w:val="000000" w:themeColor="text1"/>
                <w:kern w:val="0"/>
                <w:sz w:val="24"/>
                <w14:textFill>
                  <w14:solidFill>
                    <w14:schemeClr w14:val="tx1"/>
                  </w14:solidFill>
                </w14:textFill>
              </w:rPr>
              <w:t>……。</w:t>
            </w:r>
          </w:p>
        </w:tc>
        <w:tc>
          <w:tcPr>
            <w:tcW w:w="387"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400" w:lineRule="exact"/>
              <w:jc w:val="left"/>
              <w:rPr>
                <w:rFonts w:ascii="Times New Roman" w:hAnsi="Times New Roman" w:eastAsia="仿宋_GB2312"/>
                <w:color w:val="000000" w:themeColor="text1"/>
                <w:sz w:val="24"/>
                <w14:textFill>
                  <w14:solidFill>
                    <w14:schemeClr w14:val="tx1"/>
                  </w14:solidFill>
                </w14:textFill>
              </w:rPr>
            </w:pP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42A22ADF"/>
    <w:rsid w:val="093277A9"/>
    <w:rsid w:val="0C00517C"/>
    <w:rsid w:val="0DEA1EA6"/>
    <w:rsid w:val="1BD80837"/>
    <w:rsid w:val="1C7F2A05"/>
    <w:rsid w:val="1D222E46"/>
    <w:rsid w:val="269B0465"/>
    <w:rsid w:val="2DD907B5"/>
    <w:rsid w:val="332858D5"/>
    <w:rsid w:val="341C3FDE"/>
    <w:rsid w:val="36CA3A99"/>
    <w:rsid w:val="37014E1F"/>
    <w:rsid w:val="39410733"/>
    <w:rsid w:val="3DA76CDD"/>
    <w:rsid w:val="4020549C"/>
    <w:rsid w:val="41302AFE"/>
    <w:rsid w:val="42A22ADF"/>
    <w:rsid w:val="465E50BE"/>
    <w:rsid w:val="49521D81"/>
    <w:rsid w:val="4B115470"/>
    <w:rsid w:val="4C265B4C"/>
    <w:rsid w:val="4F270F69"/>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Words>
  <Characters>31</Characters>
  <Lines>0</Lines>
  <Paragraphs>0</Paragraphs>
  <TotalTime>0</TotalTime>
  <ScaleCrop>false</ScaleCrop>
  <LinksUpToDate>false</LinksUpToDate>
  <CharactersWithSpaces>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2023-03-02T09:51:00Z</dcterms:created>
  <dc:creator>孙瑞</dc:creator>
  <cp:lastModifiedBy>孙瑞</cp:lastModifiedBy>
  <dcterms:modified xsi:type="dcterms:W3CDTF">2023-03-02T09:51:58Z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652A31D5B6F140ECAD8F5F71E108E643</vt:lpwstr>
  </property>
</Properties>
</file>