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FF" w:rsidRDefault="00B94AFF" w:rsidP="00B94AFF">
      <w:pPr>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Pr="000C7A88" w:rsidRDefault="001718C8" w:rsidP="00AE7575">
      <w:pPr>
        <w:spacing w:after="0" w:line="360" w:lineRule="auto"/>
        <w:jc w:val="center"/>
        <w:rPr>
          <w:rFonts w:ascii="方正小标宋简体" w:eastAsia="方正小标宋简体"/>
          <w:sz w:val="52"/>
          <w:szCs w:val="52"/>
        </w:rPr>
      </w:pPr>
      <w:r w:rsidRPr="000C7A88">
        <w:rPr>
          <w:rFonts w:ascii="方正小标宋简体" w:eastAsia="方正小标宋简体" w:hint="eastAsia"/>
          <w:sz w:val="52"/>
          <w:szCs w:val="52"/>
        </w:rPr>
        <w:t>非煤矿山</w:t>
      </w:r>
      <w:r w:rsidR="00AD5DD2">
        <w:rPr>
          <w:rFonts w:ascii="方正小标宋简体" w:eastAsia="方正小标宋简体" w:hint="eastAsia"/>
          <w:sz w:val="52"/>
          <w:szCs w:val="52"/>
        </w:rPr>
        <w:t>（</w:t>
      </w:r>
      <w:r w:rsidR="002D3A69">
        <w:rPr>
          <w:rFonts w:ascii="方正小标宋简体" w:eastAsia="方正小标宋简体" w:hint="eastAsia"/>
          <w:sz w:val="52"/>
          <w:szCs w:val="52"/>
        </w:rPr>
        <w:t>尾矿库</w:t>
      </w:r>
      <w:r w:rsidR="00AD5DD2">
        <w:rPr>
          <w:rFonts w:ascii="方正小标宋简体" w:eastAsia="方正小标宋简体" w:hint="eastAsia"/>
          <w:sz w:val="52"/>
          <w:szCs w:val="52"/>
        </w:rPr>
        <w:t>）</w:t>
      </w:r>
      <w:r w:rsidR="0047733F">
        <w:rPr>
          <w:rFonts w:ascii="方正小标宋简体" w:eastAsia="方正小标宋简体" w:hint="eastAsia"/>
          <w:sz w:val="52"/>
          <w:szCs w:val="52"/>
        </w:rPr>
        <w:t>行业</w:t>
      </w:r>
      <w:r w:rsidR="00895D70">
        <w:rPr>
          <w:rFonts w:ascii="方正小标宋简体" w:eastAsia="方正小标宋简体" w:hint="eastAsia"/>
          <w:sz w:val="52"/>
          <w:szCs w:val="52"/>
        </w:rPr>
        <w:t>示范</w:t>
      </w:r>
      <w:r w:rsidRPr="000C7A88">
        <w:rPr>
          <w:rFonts w:ascii="方正小标宋简体" w:eastAsia="方正小标宋简体" w:hint="eastAsia"/>
          <w:sz w:val="52"/>
          <w:szCs w:val="52"/>
        </w:rPr>
        <w:t>企业</w:t>
      </w:r>
    </w:p>
    <w:p w:rsidR="004358AB" w:rsidRPr="000C7A88" w:rsidRDefault="0027794F"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安全</w:t>
      </w:r>
      <w:r w:rsidR="001718C8" w:rsidRPr="000C7A88">
        <w:rPr>
          <w:rFonts w:ascii="方正小标宋简体" w:eastAsia="方正小标宋简体" w:hint="eastAsia"/>
          <w:sz w:val="52"/>
          <w:szCs w:val="52"/>
        </w:rPr>
        <w:t>隐患排查标准清单</w:t>
      </w:r>
    </w:p>
    <w:p w:rsidR="00B94AFF" w:rsidRDefault="00B94AFF" w:rsidP="00AE7575">
      <w:pPr>
        <w:spacing w:after="0" w:line="360" w:lineRule="auto"/>
        <w:jc w:val="center"/>
        <w:rPr>
          <w:rFonts w:ascii="方正小标宋简体" w:eastAsia="方正小标宋简体"/>
          <w:sz w:val="44"/>
          <w:szCs w:val="44"/>
        </w:rPr>
      </w:pPr>
    </w:p>
    <w:p w:rsidR="00AE7575" w:rsidRDefault="00AE7575" w:rsidP="00AE7575">
      <w:pPr>
        <w:spacing w:after="0" w:line="360" w:lineRule="auto"/>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Default="00B94AFF" w:rsidP="005D7EDC">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委托单位：</w:t>
      </w:r>
      <w:r>
        <w:rPr>
          <w:rFonts w:ascii="仿宋_GB2312" w:eastAsia="仿宋_GB2312" w:hint="eastAsia"/>
          <w:sz w:val="32"/>
          <w:szCs w:val="32"/>
          <w:u w:val="single"/>
        </w:rPr>
        <w:t>四川省安全生产监督管理局</w:t>
      </w:r>
    </w:p>
    <w:p w:rsidR="00AE7575" w:rsidRPr="00B94AFF" w:rsidRDefault="00AE7575" w:rsidP="005D7EDC">
      <w:pPr>
        <w:spacing w:after="0" w:line="360" w:lineRule="auto"/>
        <w:jc w:val="center"/>
        <w:rPr>
          <w:rFonts w:ascii="仿宋_GB2312" w:eastAsia="仿宋_GB2312"/>
          <w:sz w:val="32"/>
          <w:szCs w:val="32"/>
          <w:u w:val="single"/>
        </w:rPr>
      </w:pPr>
    </w:p>
    <w:p w:rsidR="00B94AFF" w:rsidRDefault="00B94AFF" w:rsidP="005D7EDC">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编制单位：</w:t>
      </w:r>
      <w:r w:rsidRPr="00B94AFF">
        <w:rPr>
          <w:rFonts w:ascii="仿宋_GB2312" w:eastAsia="仿宋_GB2312" w:hint="eastAsia"/>
          <w:sz w:val="32"/>
          <w:szCs w:val="32"/>
          <w:u w:val="single"/>
        </w:rPr>
        <w:t>四川省安全科学技术研究院</w:t>
      </w:r>
    </w:p>
    <w:p w:rsidR="00AE7575" w:rsidRPr="00B94AFF" w:rsidRDefault="00AE7575" w:rsidP="005D7EDC">
      <w:pPr>
        <w:spacing w:after="0" w:line="360" w:lineRule="auto"/>
        <w:jc w:val="center"/>
        <w:rPr>
          <w:rFonts w:ascii="仿宋_GB2312" w:eastAsia="仿宋_GB2312"/>
          <w:sz w:val="32"/>
          <w:szCs w:val="32"/>
          <w:u w:val="single"/>
        </w:rPr>
      </w:pPr>
    </w:p>
    <w:p w:rsidR="00B94AFF" w:rsidRDefault="00B94AFF" w:rsidP="005D7EDC">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示范企业：</w:t>
      </w:r>
      <w:r w:rsidR="00DD2B12" w:rsidRPr="00DD2B12">
        <w:rPr>
          <w:rFonts w:ascii="仿宋_GB2312" w:eastAsia="仿宋_GB2312" w:hint="eastAsia"/>
          <w:sz w:val="32"/>
          <w:szCs w:val="32"/>
          <w:u w:val="single"/>
        </w:rPr>
        <w:t>某某</w:t>
      </w:r>
      <w:r w:rsidR="00AD5DD2" w:rsidRPr="00AD5DD2">
        <w:rPr>
          <w:rFonts w:ascii="仿宋_GB2312" w:eastAsia="仿宋_GB2312" w:hint="eastAsia"/>
          <w:sz w:val="32"/>
          <w:szCs w:val="32"/>
          <w:u w:val="single"/>
        </w:rPr>
        <w:t>矿业有限公司</w:t>
      </w:r>
    </w:p>
    <w:p w:rsidR="000C7A88" w:rsidRDefault="000C7A88" w:rsidP="00AE7575">
      <w:pPr>
        <w:spacing w:after="0" w:line="360" w:lineRule="auto"/>
        <w:rPr>
          <w:rFonts w:ascii="仿宋_GB2312" w:eastAsia="仿宋_GB2312"/>
          <w:sz w:val="32"/>
          <w:szCs w:val="32"/>
          <w:u w:val="single"/>
        </w:rPr>
      </w:pPr>
    </w:p>
    <w:p w:rsidR="00772F62" w:rsidRDefault="00772F62" w:rsidP="00AE7575">
      <w:pPr>
        <w:spacing w:after="0" w:line="360" w:lineRule="auto"/>
        <w:rPr>
          <w:rFonts w:ascii="仿宋_GB2312" w:eastAsia="仿宋_GB2312"/>
          <w:sz w:val="32"/>
          <w:szCs w:val="32"/>
          <w:u w:val="single"/>
        </w:rPr>
      </w:pPr>
    </w:p>
    <w:p w:rsidR="000C7A88" w:rsidRPr="00772F62" w:rsidRDefault="00772F62" w:rsidP="00772F62">
      <w:pPr>
        <w:spacing w:after="0" w:line="360" w:lineRule="auto"/>
        <w:jc w:val="center"/>
        <w:rPr>
          <w:rFonts w:ascii="仿宋_GB2312" w:eastAsia="仿宋_GB2312"/>
          <w:sz w:val="32"/>
          <w:szCs w:val="32"/>
        </w:rPr>
      </w:pPr>
      <w:r w:rsidRPr="00772F62">
        <w:rPr>
          <w:rFonts w:ascii="仿宋_GB2312" w:eastAsia="仿宋_GB2312" w:hint="eastAsia"/>
          <w:sz w:val="32"/>
          <w:szCs w:val="32"/>
        </w:rPr>
        <w:t>2016</w:t>
      </w:r>
      <w:r w:rsidR="0047733F" w:rsidRPr="00772F62">
        <w:rPr>
          <w:rFonts w:ascii="仿宋_GB2312" w:eastAsia="仿宋_GB2312" w:hint="eastAsia"/>
          <w:sz w:val="32"/>
          <w:szCs w:val="32"/>
        </w:rPr>
        <w:t xml:space="preserve">年 </w:t>
      </w:r>
      <w:r w:rsidRPr="00772F62">
        <w:rPr>
          <w:rFonts w:ascii="仿宋_GB2312" w:eastAsia="仿宋_GB2312" w:hint="eastAsia"/>
          <w:sz w:val="32"/>
          <w:szCs w:val="32"/>
        </w:rPr>
        <w:t>1</w:t>
      </w:r>
      <w:r w:rsidR="00EA4512">
        <w:rPr>
          <w:rFonts w:ascii="仿宋_GB2312" w:eastAsia="仿宋_GB2312"/>
          <w:sz w:val="32"/>
          <w:szCs w:val="32"/>
        </w:rPr>
        <w:t>2</w:t>
      </w:r>
      <w:r w:rsidR="0047733F" w:rsidRPr="00772F62">
        <w:rPr>
          <w:rFonts w:ascii="仿宋_GB2312" w:eastAsia="仿宋_GB2312" w:hint="eastAsia"/>
          <w:sz w:val="32"/>
          <w:szCs w:val="32"/>
        </w:rPr>
        <w:t xml:space="preserve"> 月</w:t>
      </w:r>
    </w:p>
    <w:p w:rsidR="00772F62" w:rsidRDefault="00772F62" w:rsidP="0027794F">
      <w:pPr>
        <w:spacing w:after="0" w:line="360" w:lineRule="auto"/>
        <w:jc w:val="center"/>
        <w:rPr>
          <w:rFonts w:ascii="仿宋_GB2312" w:eastAsia="仿宋_GB2312"/>
          <w:sz w:val="36"/>
          <w:szCs w:val="36"/>
        </w:rPr>
        <w:sectPr w:rsidR="00772F62" w:rsidSect="004358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type="lines" w:linePitch="360"/>
        </w:sectPr>
      </w:pPr>
    </w:p>
    <w:p w:rsidR="00E33D73" w:rsidRDefault="00E33D73" w:rsidP="0027794F">
      <w:pPr>
        <w:spacing w:after="0" w:line="360" w:lineRule="auto"/>
        <w:jc w:val="center"/>
        <w:rPr>
          <w:rFonts w:ascii="仿宋_GB2312" w:eastAsia="仿宋_GB2312"/>
          <w:sz w:val="36"/>
          <w:szCs w:val="36"/>
        </w:rPr>
      </w:pPr>
    </w:p>
    <w:p w:rsidR="000C7A88" w:rsidRDefault="00806BCF" w:rsidP="0027794F">
      <w:pPr>
        <w:spacing w:after="0" w:line="360" w:lineRule="auto"/>
        <w:jc w:val="center"/>
        <w:rPr>
          <w:rFonts w:ascii="仿宋_GB2312" w:eastAsia="仿宋_GB2312"/>
          <w:sz w:val="36"/>
          <w:szCs w:val="36"/>
        </w:rPr>
      </w:pPr>
      <w:r w:rsidRPr="0027794F">
        <w:rPr>
          <w:rFonts w:ascii="仿宋_GB2312" w:eastAsia="仿宋_GB2312" w:hint="eastAsia"/>
          <w:sz w:val="36"/>
          <w:szCs w:val="36"/>
        </w:rPr>
        <w:t>目 录</w:t>
      </w:r>
    </w:p>
    <w:p w:rsidR="005B352B" w:rsidRDefault="005B352B" w:rsidP="0027794F">
      <w:pPr>
        <w:spacing w:after="0" w:line="360" w:lineRule="auto"/>
        <w:jc w:val="center"/>
        <w:rPr>
          <w:rFonts w:ascii="仿宋_GB2312" w:eastAsia="仿宋_GB2312"/>
          <w:sz w:val="36"/>
          <w:szCs w:val="36"/>
        </w:rPr>
      </w:pPr>
    </w:p>
    <w:p w:rsidR="0066190F" w:rsidRPr="00583316" w:rsidRDefault="00AA75B3">
      <w:pPr>
        <w:pStyle w:val="10"/>
        <w:tabs>
          <w:tab w:val="right" w:leader="dot" w:pos="8296"/>
        </w:tabs>
        <w:rPr>
          <w:rFonts w:ascii="仿宋_GB2312" w:eastAsia="仿宋_GB2312"/>
          <w:noProof/>
          <w:sz w:val="32"/>
          <w:szCs w:val="32"/>
        </w:rPr>
      </w:pPr>
      <w:r w:rsidRPr="00583316">
        <w:rPr>
          <w:rFonts w:ascii="仿宋_GB2312" w:eastAsia="仿宋_GB2312" w:hint="eastAsia"/>
          <w:sz w:val="32"/>
          <w:szCs w:val="32"/>
        </w:rPr>
        <w:fldChar w:fldCharType="begin"/>
      </w:r>
      <w:r w:rsidR="00BE027E" w:rsidRPr="00583316">
        <w:rPr>
          <w:rFonts w:ascii="仿宋_GB2312" w:eastAsia="仿宋_GB2312" w:hint="eastAsia"/>
          <w:sz w:val="32"/>
          <w:szCs w:val="32"/>
        </w:rPr>
        <w:instrText xml:space="preserve"> TOC \o "1-3" \h \z \u </w:instrText>
      </w:r>
      <w:r w:rsidRPr="00583316">
        <w:rPr>
          <w:rFonts w:ascii="仿宋_GB2312" w:eastAsia="仿宋_GB2312" w:hint="eastAsia"/>
          <w:sz w:val="32"/>
          <w:szCs w:val="32"/>
        </w:rPr>
        <w:fldChar w:fldCharType="separate"/>
      </w:r>
      <w:hyperlink w:anchor="_Toc468262601" w:history="1">
        <w:r w:rsidR="0066190F" w:rsidRPr="00583316">
          <w:rPr>
            <w:rFonts w:ascii="仿宋_GB2312" w:eastAsia="仿宋_GB2312" w:hint="eastAsia"/>
            <w:noProof/>
            <w:sz w:val="32"/>
            <w:szCs w:val="32"/>
          </w:rPr>
          <w:t>一、示范企业简介</w:t>
        </w:r>
        <w:r w:rsidR="0066190F" w:rsidRPr="00583316">
          <w:rPr>
            <w:rFonts w:ascii="仿宋_GB2312" w:eastAsia="仿宋_GB2312"/>
            <w:noProof/>
            <w:webHidden/>
            <w:sz w:val="32"/>
            <w:szCs w:val="32"/>
          </w:rPr>
          <w:tab/>
        </w:r>
        <w:r w:rsidRPr="00583316">
          <w:rPr>
            <w:rFonts w:ascii="仿宋_GB2312" w:eastAsia="仿宋_GB2312"/>
            <w:noProof/>
            <w:webHidden/>
            <w:sz w:val="32"/>
            <w:szCs w:val="32"/>
          </w:rPr>
          <w:fldChar w:fldCharType="begin"/>
        </w:r>
        <w:r w:rsidR="0066190F" w:rsidRPr="00583316">
          <w:rPr>
            <w:rFonts w:ascii="仿宋_GB2312" w:eastAsia="仿宋_GB2312"/>
            <w:noProof/>
            <w:webHidden/>
            <w:sz w:val="32"/>
            <w:szCs w:val="32"/>
          </w:rPr>
          <w:instrText xml:space="preserve"> PAGEREF _Toc468262601 \h </w:instrText>
        </w:r>
        <w:r w:rsidRPr="00583316">
          <w:rPr>
            <w:rFonts w:ascii="仿宋_GB2312" w:eastAsia="仿宋_GB2312"/>
            <w:noProof/>
            <w:webHidden/>
            <w:sz w:val="32"/>
            <w:szCs w:val="32"/>
          </w:rPr>
        </w:r>
        <w:r w:rsidRPr="00583316">
          <w:rPr>
            <w:rFonts w:ascii="仿宋_GB2312" w:eastAsia="仿宋_GB2312"/>
            <w:noProof/>
            <w:webHidden/>
            <w:sz w:val="32"/>
            <w:szCs w:val="32"/>
          </w:rPr>
          <w:fldChar w:fldCharType="separate"/>
        </w:r>
        <w:r w:rsidR="00C7556F">
          <w:rPr>
            <w:rFonts w:ascii="仿宋_GB2312" w:eastAsia="仿宋_GB2312"/>
            <w:noProof/>
            <w:webHidden/>
            <w:sz w:val="32"/>
            <w:szCs w:val="32"/>
          </w:rPr>
          <w:t>1</w:t>
        </w:r>
        <w:r w:rsidRPr="00583316">
          <w:rPr>
            <w:rFonts w:ascii="仿宋_GB2312" w:eastAsia="仿宋_GB2312"/>
            <w:noProof/>
            <w:webHidden/>
            <w:sz w:val="32"/>
            <w:szCs w:val="32"/>
          </w:rPr>
          <w:fldChar w:fldCharType="end"/>
        </w:r>
      </w:hyperlink>
    </w:p>
    <w:p w:rsidR="0066190F" w:rsidRPr="00583316" w:rsidRDefault="00AA75B3">
      <w:pPr>
        <w:pStyle w:val="10"/>
        <w:tabs>
          <w:tab w:val="right" w:leader="dot" w:pos="8296"/>
        </w:tabs>
        <w:rPr>
          <w:rFonts w:ascii="仿宋_GB2312" w:eastAsia="仿宋_GB2312"/>
          <w:noProof/>
          <w:sz w:val="32"/>
          <w:szCs w:val="32"/>
        </w:rPr>
      </w:pPr>
      <w:hyperlink w:anchor="_Toc468262602" w:history="1">
        <w:r w:rsidR="0066190F" w:rsidRPr="00583316">
          <w:rPr>
            <w:rFonts w:ascii="仿宋_GB2312" w:eastAsia="仿宋_GB2312" w:hint="eastAsia"/>
            <w:noProof/>
            <w:sz w:val="32"/>
            <w:szCs w:val="32"/>
          </w:rPr>
          <w:t>二、示范过程概况</w:t>
        </w:r>
        <w:r w:rsidR="0066190F" w:rsidRPr="00583316">
          <w:rPr>
            <w:rFonts w:ascii="仿宋_GB2312" w:eastAsia="仿宋_GB2312"/>
            <w:noProof/>
            <w:webHidden/>
            <w:sz w:val="32"/>
            <w:szCs w:val="32"/>
          </w:rPr>
          <w:tab/>
        </w:r>
        <w:r w:rsidRPr="00583316">
          <w:rPr>
            <w:rFonts w:ascii="仿宋_GB2312" w:eastAsia="仿宋_GB2312"/>
            <w:noProof/>
            <w:webHidden/>
            <w:sz w:val="32"/>
            <w:szCs w:val="32"/>
          </w:rPr>
          <w:fldChar w:fldCharType="begin"/>
        </w:r>
        <w:r w:rsidR="0066190F" w:rsidRPr="00583316">
          <w:rPr>
            <w:rFonts w:ascii="仿宋_GB2312" w:eastAsia="仿宋_GB2312"/>
            <w:noProof/>
            <w:webHidden/>
            <w:sz w:val="32"/>
            <w:szCs w:val="32"/>
          </w:rPr>
          <w:instrText xml:space="preserve"> PAGEREF _Toc468262602 \h </w:instrText>
        </w:r>
        <w:r w:rsidRPr="00583316">
          <w:rPr>
            <w:rFonts w:ascii="仿宋_GB2312" w:eastAsia="仿宋_GB2312"/>
            <w:noProof/>
            <w:webHidden/>
            <w:sz w:val="32"/>
            <w:szCs w:val="32"/>
          </w:rPr>
        </w:r>
        <w:r w:rsidRPr="00583316">
          <w:rPr>
            <w:rFonts w:ascii="仿宋_GB2312" w:eastAsia="仿宋_GB2312"/>
            <w:noProof/>
            <w:webHidden/>
            <w:sz w:val="32"/>
            <w:szCs w:val="32"/>
          </w:rPr>
          <w:fldChar w:fldCharType="separate"/>
        </w:r>
        <w:r w:rsidR="00C7556F">
          <w:rPr>
            <w:rFonts w:ascii="仿宋_GB2312" w:eastAsia="仿宋_GB2312"/>
            <w:noProof/>
            <w:webHidden/>
            <w:sz w:val="32"/>
            <w:szCs w:val="32"/>
          </w:rPr>
          <w:t>5</w:t>
        </w:r>
        <w:r w:rsidRPr="00583316">
          <w:rPr>
            <w:rFonts w:ascii="仿宋_GB2312" w:eastAsia="仿宋_GB2312"/>
            <w:noProof/>
            <w:webHidden/>
            <w:sz w:val="32"/>
            <w:szCs w:val="32"/>
          </w:rPr>
          <w:fldChar w:fldCharType="end"/>
        </w:r>
      </w:hyperlink>
    </w:p>
    <w:p w:rsidR="0066190F" w:rsidRPr="00583316" w:rsidRDefault="00AA75B3">
      <w:pPr>
        <w:pStyle w:val="10"/>
        <w:tabs>
          <w:tab w:val="right" w:leader="dot" w:pos="8296"/>
        </w:tabs>
        <w:rPr>
          <w:rFonts w:ascii="仿宋_GB2312" w:eastAsia="仿宋_GB2312"/>
          <w:noProof/>
          <w:sz w:val="32"/>
          <w:szCs w:val="32"/>
        </w:rPr>
      </w:pPr>
      <w:hyperlink w:anchor="_Toc468262603" w:history="1">
        <w:r w:rsidR="0066190F" w:rsidRPr="00583316">
          <w:rPr>
            <w:rFonts w:ascii="仿宋_GB2312" w:eastAsia="仿宋_GB2312" w:hint="eastAsia"/>
            <w:noProof/>
            <w:sz w:val="32"/>
            <w:szCs w:val="32"/>
          </w:rPr>
          <w:t>三、示范成果概述</w:t>
        </w:r>
        <w:r w:rsidR="0066190F" w:rsidRPr="00583316">
          <w:rPr>
            <w:rFonts w:ascii="仿宋_GB2312" w:eastAsia="仿宋_GB2312"/>
            <w:noProof/>
            <w:webHidden/>
            <w:sz w:val="32"/>
            <w:szCs w:val="32"/>
          </w:rPr>
          <w:tab/>
        </w:r>
        <w:r w:rsidRPr="00583316">
          <w:rPr>
            <w:rFonts w:ascii="仿宋_GB2312" w:eastAsia="仿宋_GB2312"/>
            <w:noProof/>
            <w:webHidden/>
            <w:sz w:val="32"/>
            <w:szCs w:val="32"/>
          </w:rPr>
          <w:fldChar w:fldCharType="begin"/>
        </w:r>
        <w:r w:rsidR="0066190F" w:rsidRPr="00583316">
          <w:rPr>
            <w:rFonts w:ascii="仿宋_GB2312" w:eastAsia="仿宋_GB2312"/>
            <w:noProof/>
            <w:webHidden/>
            <w:sz w:val="32"/>
            <w:szCs w:val="32"/>
          </w:rPr>
          <w:instrText xml:space="preserve"> PAGEREF _Toc468262603 \h </w:instrText>
        </w:r>
        <w:r w:rsidRPr="00583316">
          <w:rPr>
            <w:rFonts w:ascii="仿宋_GB2312" w:eastAsia="仿宋_GB2312"/>
            <w:noProof/>
            <w:webHidden/>
            <w:sz w:val="32"/>
            <w:szCs w:val="32"/>
          </w:rPr>
        </w:r>
        <w:r w:rsidRPr="00583316">
          <w:rPr>
            <w:rFonts w:ascii="仿宋_GB2312" w:eastAsia="仿宋_GB2312"/>
            <w:noProof/>
            <w:webHidden/>
            <w:sz w:val="32"/>
            <w:szCs w:val="32"/>
          </w:rPr>
          <w:fldChar w:fldCharType="separate"/>
        </w:r>
        <w:r w:rsidR="00C7556F">
          <w:rPr>
            <w:rFonts w:ascii="仿宋_GB2312" w:eastAsia="仿宋_GB2312"/>
            <w:noProof/>
            <w:webHidden/>
            <w:sz w:val="32"/>
            <w:szCs w:val="32"/>
          </w:rPr>
          <w:t>8</w:t>
        </w:r>
        <w:r w:rsidRPr="00583316">
          <w:rPr>
            <w:rFonts w:ascii="仿宋_GB2312" w:eastAsia="仿宋_GB2312"/>
            <w:noProof/>
            <w:webHidden/>
            <w:sz w:val="32"/>
            <w:szCs w:val="32"/>
          </w:rPr>
          <w:fldChar w:fldCharType="end"/>
        </w:r>
      </w:hyperlink>
    </w:p>
    <w:p w:rsidR="0027794F" w:rsidRPr="00583316" w:rsidRDefault="00AA75B3" w:rsidP="00BE027E">
      <w:pPr>
        <w:spacing w:after="0" w:line="360" w:lineRule="auto"/>
        <w:rPr>
          <w:rFonts w:ascii="仿宋_GB2312" w:eastAsia="仿宋_GB2312"/>
          <w:sz w:val="32"/>
          <w:szCs w:val="32"/>
        </w:rPr>
      </w:pPr>
      <w:r w:rsidRPr="00583316">
        <w:rPr>
          <w:rFonts w:ascii="仿宋_GB2312" w:eastAsia="仿宋_GB2312" w:hint="eastAsia"/>
          <w:sz w:val="32"/>
          <w:szCs w:val="32"/>
        </w:rPr>
        <w:fldChar w:fldCharType="end"/>
      </w:r>
      <w:r w:rsidR="0027794F" w:rsidRPr="00583316">
        <w:rPr>
          <w:rFonts w:ascii="仿宋_GB2312" w:eastAsia="仿宋_GB2312" w:hint="eastAsia"/>
          <w:sz w:val="32"/>
          <w:szCs w:val="32"/>
        </w:rPr>
        <w:t>附表1、企业级安全隐患排查清单</w:t>
      </w:r>
    </w:p>
    <w:p w:rsidR="0027794F" w:rsidRPr="00583316" w:rsidRDefault="0027794F" w:rsidP="0027794F">
      <w:pPr>
        <w:spacing w:after="0" w:line="360" w:lineRule="auto"/>
        <w:rPr>
          <w:rFonts w:ascii="仿宋_GB2312" w:eastAsia="仿宋_GB2312"/>
          <w:sz w:val="32"/>
          <w:szCs w:val="32"/>
        </w:rPr>
      </w:pPr>
      <w:r w:rsidRPr="00583316">
        <w:rPr>
          <w:rFonts w:ascii="仿宋_GB2312" w:eastAsia="仿宋_GB2312" w:hint="eastAsia"/>
          <w:sz w:val="32"/>
          <w:szCs w:val="32"/>
        </w:rPr>
        <w:t>附表2、车间级安全隐患排查清单</w:t>
      </w:r>
    </w:p>
    <w:p w:rsidR="00E104CB" w:rsidRPr="00583316" w:rsidRDefault="0027794F" w:rsidP="0027794F">
      <w:pPr>
        <w:spacing w:after="0" w:line="360" w:lineRule="auto"/>
        <w:rPr>
          <w:rFonts w:ascii="仿宋_GB2312" w:eastAsia="仿宋_GB2312"/>
          <w:sz w:val="32"/>
          <w:szCs w:val="32"/>
        </w:rPr>
        <w:sectPr w:rsidR="00E104CB" w:rsidRPr="00583316" w:rsidSect="004358AB">
          <w:pgSz w:w="11906" w:h="16838"/>
          <w:pgMar w:top="1440" w:right="1800" w:bottom="1440" w:left="1800" w:header="708" w:footer="708" w:gutter="0"/>
          <w:cols w:space="708"/>
          <w:docGrid w:type="lines" w:linePitch="360"/>
        </w:sectPr>
      </w:pPr>
      <w:r w:rsidRPr="00583316">
        <w:rPr>
          <w:rFonts w:ascii="仿宋_GB2312" w:eastAsia="仿宋_GB2312" w:hint="eastAsia"/>
          <w:sz w:val="32"/>
          <w:szCs w:val="32"/>
        </w:rPr>
        <w:t>附表3、班组（岗位）级安全隐患排查清单</w:t>
      </w:r>
    </w:p>
    <w:p w:rsidR="00E104CB" w:rsidRPr="00E104CB" w:rsidRDefault="00E104CB" w:rsidP="00E104CB">
      <w:pPr>
        <w:spacing w:after="0" w:line="360" w:lineRule="auto"/>
        <w:jc w:val="center"/>
        <w:rPr>
          <w:rFonts w:ascii="方正小标宋简体" w:eastAsia="方正小标宋简体"/>
          <w:sz w:val="36"/>
          <w:szCs w:val="36"/>
        </w:rPr>
      </w:pPr>
      <w:r w:rsidRPr="00E104CB">
        <w:rPr>
          <w:rFonts w:ascii="方正小标宋简体" w:eastAsia="方正小标宋简体" w:hint="eastAsia"/>
          <w:sz w:val="36"/>
          <w:szCs w:val="36"/>
        </w:rPr>
        <w:lastRenderedPageBreak/>
        <w:t>非煤矿山</w:t>
      </w:r>
      <w:r w:rsidR="0019361D">
        <w:rPr>
          <w:rFonts w:ascii="方正小标宋简体" w:eastAsia="方正小标宋简体" w:hint="eastAsia"/>
          <w:sz w:val="36"/>
          <w:szCs w:val="36"/>
        </w:rPr>
        <w:t>（尾矿库）</w:t>
      </w:r>
      <w:r w:rsidRPr="00E104CB">
        <w:rPr>
          <w:rFonts w:ascii="方正小标宋简体" w:eastAsia="方正小标宋简体" w:hint="eastAsia"/>
          <w:sz w:val="36"/>
          <w:szCs w:val="36"/>
        </w:rPr>
        <w:t>行业示范企业</w:t>
      </w:r>
    </w:p>
    <w:p w:rsidR="0027794F" w:rsidRPr="00E104CB" w:rsidRDefault="00E104CB" w:rsidP="00E104CB">
      <w:pPr>
        <w:spacing w:after="0" w:line="360" w:lineRule="auto"/>
        <w:jc w:val="center"/>
        <w:rPr>
          <w:rFonts w:ascii="仿宋_GB2312" w:eastAsia="仿宋_GB2312"/>
          <w:sz w:val="36"/>
          <w:szCs w:val="36"/>
        </w:rPr>
      </w:pPr>
      <w:r w:rsidRPr="00E104CB">
        <w:rPr>
          <w:rFonts w:ascii="方正小标宋简体" w:eastAsia="方正小标宋简体" w:hint="eastAsia"/>
          <w:sz w:val="36"/>
          <w:szCs w:val="36"/>
        </w:rPr>
        <w:t>安全隐患排查标准清单</w:t>
      </w:r>
    </w:p>
    <w:p w:rsidR="00BB56CA" w:rsidRDefault="00BB56CA" w:rsidP="005B53C9">
      <w:pPr>
        <w:pStyle w:val="1"/>
        <w:widowControl w:val="0"/>
        <w:spacing w:before="0" w:after="0" w:line="360" w:lineRule="auto"/>
        <w:jc w:val="both"/>
      </w:pPr>
      <w:bookmarkStart w:id="0" w:name="_Toc468262601"/>
      <w:r>
        <w:rPr>
          <w:rFonts w:hint="eastAsia"/>
        </w:rPr>
        <w:t>一、</w:t>
      </w:r>
      <w:r>
        <w:t>示范企业简介</w:t>
      </w:r>
      <w:bookmarkEnd w:id="0"/>
    </w:p>
    <w:p w:rsidR="00EA4512" w:rsidRPr="004B1EA0" w:rsidRDefault="00DD2B12" w:rsidP="00DD2B12">
      <w:pPr>
        <w:widowControl w:val="0"/>
        <w:snapToGrid/>
        <w:spacing w:after="0" w:line="360" w:lineRule="auto"/>
        <w:ind w:firstLineChars="200" w:firstLine="482"/>
        <w:jc w:val="both"/>
        <w:rPr>
          <w:rFonts w:ascii="Times New Roman" w:eastAsia="仿宋_GB2312" w:hAnsi="Times New Roman"/>
          <w:sz w:val="32"/>
          <w:szCs w:val="32"/>
        </w:rPr>
      </w:pPr>
      <w:r>
        <w:rPr>
          <w:rFonts w:ascii="宋体" w:eastAsia="宋体" w:hAnsi="宋体" w:cs="宋体" w:hint="eastAsia"/>
          <w:b/>
          <w:bCs/>
          <w:color w:val="000000"/>
          <w:sz w:val="24"/>
          <w:szCs w:val="24"/>
        </w:rPr>
        <w:t>某某</w:t>
      </w:r>
      <w:r w:rsidR="00EA4512" w:rsidRPr="004B1EA0">
        <w:rPr>
          <w:rFonts w:ascii="Times New Roman" w:eastAsia="仿宋_GB2312" w:hAnsi="Times New Roman" w:hint="eastAsia"/>
          <w:sz w:val="32"/>
          <w:szCs w:val="32"/>
        </w:rPr>
        <w:t>矿业有限公司是</w:t>
      </w:r>
      <w:r>
        <w:rPr>
          <w:rFonts w:ascii="宋体" w:eastAsia="宋体" w:hAnsi="宋体" w:cs="宋体" w:hint="eastAsia"/>
          <w:b/>
          <w:bCs/>
          <w:color w:val="000000"/>
          <w:sz w:val="24"/>
          <w:szCs w:val="24"/>
        </w:rPr>
        <w:t>某某</w:t>
      </w:r>
      <w:r w:rsidR="00EA4512" w:rsidRPr="004B1EA0">
        <w:rPr>
          <w:rFonts w:ascii="Times New Roman" w:eastAsia="仿宋_GB2312" w:hAnsi="Times New Roman" w:hint="eastAsia"/>
          <w:sz w:val="32"/>
          <w:szCs w:val="32"/>
        </w:rPr>
        <w:t>集团下属的独立法人公司，公司成立于</w:t>
      </w:r>
      <w:r w:rsidR="00EA4512" w:rsidRPr="004B1EA0">
        <w:rPr>
          <w:rFonts w:ascii="Times New Roman" w:eastAsia="仿宋_GB2312" w:hAnsi="Times New Roman" w:hint="eastAsia"/>
          <w:sz w:val="32"/>
          <w:szCs w:val="32"/>
        </w:rPr>
        <w:t>2007</w:t>
      </w:r>
      <w:r w:rsidR="00EA4512" w:rsidRPr="004B1EA0">
        <w:rPr>
          <w:rFonts w:ascii="Times New Roman" w:eastAsia="仿宋_GB2312" w:hAnsi="Times New Roman" w:hint="eastAsia"/>
          <w:sz w:val="32"/>
          <w:szCs w:val="32"/>
        </w:rPr>
        <w:t>年</w:t>
      </w:r>
      <w:r w:rsidR="00EA4512" w:rsidRPr="004B1EA0">
        <w:rPr>
          <w:rFonts w:ascii="Times New Roman" w:eastAsia="仿宋_GB2312" w:hAnsi="Times New Roman" w:hint="eastAsia"/>
          <w:sz w:val="32"/>
          <w:szCs w:val="32"/>
        </w:rPr>
        <w:t>12</w:t>
      </w:r>
      <w:r w:rsidR="00EA4512" w:rsidRPr="004B1EA0">
        <w:rPr>
          <w:rFonts w:ascii="Times New Roman" w:eastAsia="仿宋_GB2312" w:hAnsi="Times New Roman" w:hint="eastAsia"/>
          <w:sz w:val="32"/>
          <w:szCs w:val="32"/>
        </w:rPr>
        <w:t>月，主营矿山开采、矿产品等。</w:t>
      </w:r>
      <w:r>
        <w:rPr>
          <w:rFonts w:ascii="Times New Roman" w:eastAsia="仿宋_GB2312" w:hAnsi="Times New Roman" w:hint="eastAsia"/>
          <w:sz w:val="32"/>
          <w:szCs w:val="32"/>
        </w:rPr>
        <w:t>该</w:t>
      </w:r>
      <w:r>
        <w:rPr>
          <w:rFonts w:ascii="宋体" w:eastAsia="宋体" w:hAnsi="宋体" w:cs="宋体" w:hint="eastAsia"/>
          <w:b/>
          <w:bCs/>
          <w:color w:val="000000"/>
          <w:sz w:val="24"/>
          <w:szCs w:val="24"/>
        </w:rPr>
        <w:t>某某</w:t>
      </w:r>
      <w:r w:rsidR="00EA4512" w:rsidRPr="004B1EA0">
        <w:rPr>
          <w:rFonts w:ascii="Times New Roman" w:eastAsia="仿宋_GB2312" w:hAnsi="Times New Roman" w:hint="eastAsia"/>
          <w:sz w:val="32"/>
          <w:szCs w:val="32"/>
        </w:rPr>
        <w:t>铁矿采选工程于</w:t>
      </w:r>
      <w:r w:rsidR="00EA4512" w:rsidRPr="004B1EA0">
        <w:rPr>
          <w:rFonts w:ascii="Times New Roman" w:eastAsia="仿宋_GB2312" w:hAnsi="Times New Roman" w:hint="eastAsia"/>
          <w:sz w:val="32"/>
          <w:szCs w:val="32"/>
        </w:rPr>
        <w:t>2007</w:t>
      </w:r>
      <w:r w:rsidR="00EA4512" w:rsidRPr="004B1EA0">
        <w:rPr>
          <w:rFonts w:ascii="Times New Roman" w:eastAsia="仿宋_GB2312" w:hAnsi="Times New Roman" w:hint="eastAsia"/>
          <w:sz w:val="32"/>
          <w:szCs w:val="32"/>
        </w:rPr>
        <w:t>年</w:t>
      </w:r>
      <w:r w:rsidR="00EA4512" w:rsidRPr="004B1EA0">
        <w:rPr>
          <w:rFonts w:ascii="Times New Roman" w:eastAsia="仿宋_GB2312" w:hAnsi="Times New Roman" w:hint="eastAsia"/>
          <w:sz w:val="32"/>
          <w:szCs w:val="32"/>
        </w:rPr>
        <w:t>6</w:t>
      </w:r>
      <w:r w:rsidR="00EA4512" w:rsidRPr="004B1EA0">
        <w:rPr>
          <w:rFonts w:ascii="Times New Roman" w:eastAsia="仿宋_GB2312" w:hAnsi="Times New Roman" w:hint="eastAsia"/>
          <w:sz w:val="32"/>
          <w:szCs w:val="32"/>
        </w:rPr>
        <w:t>月开工建设，</w:t>
      </w:r>
      <w:r w:rsidR="00EA4512" w:rsidRPr="004B1EA0">
        <w:rPr>
          <w:rFonts w:ascii="Times New Roman" w:eastAsia="仿宋_GB2312" w:hAnsi="Times New Roman" w:hint="eastAsia"/>
          <w:sz w:val="32"/>
          <w:szCs w:val="32"/>
        </w:rPr>
        <w:t>2008</w:t>
      </w:r>
      <w:r w:rsidR="00EA4512" w:rsidRPr="004B1EA0">
        <w:rPr>
          <w:rFonts w:ascii="Times New Roman" w:eastAsia="仿宋_GB2312" w:hAnsi="Times New Roman" w:hint="eastAsia"/>
          <w:sz w:val="32"/>
          <w:szCs w:val="32"/>
        </w:rPr>
        <w:t>年</w:t>
      </w:r>
      <w:r w:rsidR="00EA4512" w:rsidRPr="004B1EA0">
        <w:rPr>
          <w:rFonts w:ascii="Times New Roman" w:eastAsia="仿宋_GB2312" w:hAnsi="Times New Roman" w:hint="eastAsia"/>
          <w:sz w:val="32"/>
          <w:szCs w:val="32"/>
        </w:rPr>
        <w:t>12</w:t>
      </w:r>
      <w:r w:rsidR="00EA4512" w:rsidRPr="004B1EA0">
        <w:rPr>
          <w:rFonts w:ascii="Times New Roman" w:eastAsia="仿宋_GB2312" w:hAnsi="Times New Roman" w:hint="eastAsia"/>
          <w:sz w:val="32"/>
          <w:szCs w:val="32"/>
        </w:rPr>
        <w:t>月正式竣工投产，实现年处理原矿</w:t>
      </w:r>
      <w:r w:rsidR="00EA4512" w:rsidRPr="004B1EA0">
        <w:rPr>
          <w:rFonts w:ascii="Times New Roman" w:eastAsia="仿宋_GB2312" w:hAnsi="Times New Roman" w:hint="eastAsia"/>
          <w:sz w:val="32"/>
          <w:szCs w:val="32"/>
        </w:rPr>
        <w:t>270</w:t>
      </w:r>
      <w:r w:rsidR="00EA4512" w:rsidRPr="004B1EA0">
        <w:rPr>
          <w:rFonts w:ascii="Times New Roman" w:eastAsia="仿宋_GB2312" w:hAnsi="Times New Roman" w:hint="eastAsia"/>
          <w:sz w:val="32"/>
          <w:szCs w:val="32"/>
        </w:rPr>
        <w:t>万</w:t>
      </w:r>
      <w:r w:rsidR="00EA4512" w:rsidRPr="004B1EA0">
        <w:rPr>
          <w:rFonts w:ascii="Times New Roman" w:eastAsia="仿宋_GB2312" w:hAnsi="Times New Roman" w:hint="eastAsia"/>
          <w:sz w:val="32"/>
          <w:szCs w:val="32"/>
        </w:rPr>
        <w:t>t/a</w:t>
      </w:r>
      <w:r w:rsidR="00EA4512" w:rsidRPr="004B1EA0">
        <w:rPr>
          <w:rFonts w:ascii="Times New Roman" w:eastAsia="仿宋_GB2312" w:hAnsi="Times New Roman" w:hint="eastAsia"/>
          <w:sz w:val="32"/>
          <w:szCs w:val="32"/>
        </w:rPr>
        <w:t>，年产铁精矿</w:t>
      </w:r>
      <w:r w:rsidR="00EA4512" w:rsidRPr="004B1EA0">
        <w:rPr>
          <w:rFonts w:ascii="Times New Roman" w:eastAsia="仿宋_GB2312" w:hAnsi="Times New Roman" w:hint="eastAsia"/>
          <w:sz w:val="32"/>
          <w:szCs w:val="32"/>
        </w:rPr>
        <w:t>60</w:t>
      </w:r>
      <w:r w:rsidR="00EA4512" w:rsidRPr="004B1EA0">
        <w:rPr>
          <w:rFonts w:ascii="Times New Roman" w:eastAsia="仿宋_GB2312" w:hAnsi="Times New Roman" w:hint="eastAsia"/>
          <w:sz w:val="32"/>
          <w:szCs w:val="32"/>
        </w:rPr>
        <w:t>万</w:t>
      </w:r>
      <w:r w:rsidR="00EA4512" w:rsidRPr="004B1EA0">
        <w:rPr>
          <w:rFonts w:ascii="Times New Roman" w:eastAsia="仿宋_GB2312" w:hAnsi="Times New Roman" w:hint="eastAsia"/>
          <w:sz w:val="32"/>
          <w:szCs w:val="32"/>
        </w:rPr>
        <w:t>t</w:t>
      </w:r>
      <w:r w:rsidR="00EA4512" w:rsidRPr="004B1EA0">
        <w:rPr>
          <w:rFonts w:ascii="Times New Roman" w:eastAsia="仿宋_GB2312" w:hAnsi="Times New Roman" w:hint="eastAsia"/>
          <w:sz w:val="32"/>
          <w:szCs w:val="32"/>
        </w:rPr>
        <w:t>。公司为了进一步提高资源利用率，选铁厂于</w:t>
      </w:r>
      <w:r w:rsidR="00EA4512" w:rsidRPr="004B1EA0">
        <w:rPr>
          <w:rFonts w:ascii="Times New Roman" w:eastAsia="仿宋_GB2312" w:hAnsi="Times New Roman" w:hint="eastAsia"/>
          <w:sz w:val="32"/>
          <w:szCs w:val="32"/>
        </w:rPr>
        <w:t>2011</w:t>
      </w:r>
      <w:r w:rsidR="00EA4512" w:rsidRPr="004B1EA0">
        <w:rPr>
          <w:rFonts w:ascii="Times New Roman" w:eastAsia="仿宋_GB2312" w:hAnsi="Times New Roman" w:hint="eastAsia"/>
          <w:sz w:val="32"/>
          <w:szCs w:val="32"/>
        </w:rPr>
        <w:t>年开始进行采选扩能建设，经过技改完善，实现年生产铁精粉达到</w:t>
      </w:r>
      <w:r w:rsidR="00EA4512" w:rsidRPr="004B1EA0">
        <w:rPr>
          <w:rFonts w:ascii="Times New Roman" w:eastAsia="仿宋_GB2312" w:hAnsi="Times New Roman" w:hint="eastAsia"/>
          <w:sz w:val="32"/>
          <w:szCs w:val="32"/>
        </w:rPr>
        <w:t>100</w:t>
      </w:r>
      <w:r w:rsidR="00EA4512" w:rsidRPr="004B1EA0">
        <w:rPr>
          <w:rFonts w:ascii="Times New Roman" w:eastAsia="仿宋_GB2312" w:hAnsi="Times New Roman" w:hint="eastAsia"/>
          <w:sz w:val="32"/>
          <w:szCs w:val="32"/>
        </w:rPr>
        <w:t>万吨。公司现有正式员工</w:t>
      </w:r>
      <w:r w:rsidR="00EA4512" w:rsidRPr="004B1EA0">
        <w:rPr>
          <w:rFonts w:ascii="Times New Roman" w:eastAsia="仿宋_GB2312" w:hAnsi="Times New Roman" w:hint="eastAsia"/>
          <w:sz w:val="32"/>
          <w:szCs w:val="32"/>
        </w:rPr>
        <w:t>800</w:t>
      </w:r>
      <w:r w:rsidR="00EA4512" w:rsidRPr="004B1EA0">
        <w:rPr>
          <w:rFonts w:ascii="Times New Roman" w:eastAsia="仿宋_GB2312" w:hAnsi="Times New Roman" w:hint="eastAsia"/>
          <w:sz w:val="32"/>
          <w:szCs w:val="32"/>
        </w:rPr>
        <w:t>余人。</w:t>
      </w:r>
    </w:p>
    <w:p w:rsidR="00EA4512" w:rsidRPr="004B1EA0" w:rsidRDefault="00EA4512"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公司位于</w:t>
      </w:r>
      <w:r w:rsidR="00DD2B12">
        <w:rPr>
          <w:rFonts w:ascii="宋体" w:eastAsia="宋体" w:hAnsi="宋体" w:cs="宋体" w:hint="eastAsia"/>
          <w:b/>
          <w:bCs/>
          <w:color w:val="000000"/>
          <w:sz w:val="24"/>
          <w:szCs w:val="24"/>
        </w:rPr>
        <w:t>某某</w:t>
      </w:r>
      <w:r w:rsidRPr="004B1EA0">
        <w:rPr>
          <w:rFonts w:ascii="Times New Roman" w:eastAsia="仿宋_GB2312" w:hAnsi="Times New Roman" w:hint="eastAsia"/>
          <w:sz w:val="32"/>
          <w:szCs w:val="32"/>
        </w:rPr>
        <w:t>镇境内，到</w:t>
      </w:r>
      <w:r w:rsidR="00DD2B12">
        <w:rPr>
          <w:rFonts w:ascii="宋体" w:eastAsia="宋体" w:hAnsi="宋体" w:cs="宋体" w:hint="eastAsia"/>
          <w:b/>
          <w:bCs/>
          <w:color w:val="000000"/>
          <w:sz w:val="24"/>
          <w:szCs w:val="24"/>
        </w:rPr>
        <w:t>某某市</w:t>
      </w:r>
      <w:r w:rsidRPr="004B1EA0">
        <w:rPr>
          <w:rFonts w:ascii="Times New Roman" w:eastAsia="仿宋_GB2312" w:hAnsi="Times New Roman" w:hint="eastAsia"/>
          <w:sz w:val="32"/>
          <w:szCs w:val="32"/>
        </w:rPr>
        <w:t>、成都、昆明等有铁路、公路（含高速公路）相接。有公路向东</w:t>
      </w:r>
      <w:r w:rsidRPr="004B1EA0">
        <w:rPr>
          <w:rFonts w:ascii="Times New Roman" w:eastAsia="仿宋_GB2312" w:hAnsi="Times New Roman" w:hint="eastAsia"/>
          <w:sz w:val="32"/>
          <w:szCs w:val="32"/>
        </w:rPr>
        <w:t>15km</w:t>
      </w:r>
      <w:r w:rsidRPr="004B1EA0">
        <w:rPr>
          <w:rFonts w:ascii="Times New Roman" w:eastAsia="仿宋_GB2312" w:hAnsi="Times New Roman" w:hint="eastAsia"/>
          <w:sz w:val="32"/>
          <w:szCs w:val="32"/>
        </w:rPr>
        <w:t>为成昆铁路的</w:t>
      </w:r>
      <w:r w:rsidR="00DD2B12">
        <w:rPr>
          <w:rFonts w:ascii="宋体" w:eastAsia="宋体" w:hAnsi="宋体" w:cs="宋体" w:hint="eastAsia"/>
          <w:b/>
          <w:bCs/>
          <w:color w:val="000000"/>
          <w:sz w:val="24"/>
          <w:szCs w:val="24"/>
        </w:rPr>
        <w:t>某某</w:t>
      </w:r>
      <w:r w:rsidRPr="004B1EA0">
        <w:rPr>
          <w:rFonts w:ascii="Times New Roman" w:eastAsia="仿宋_GB2312" w:hAnsi="Times New Roman" w:hint="eastAsia"/>
          <w:sz w:val="32"/>
          <w:szCs w:val="32"/>
        </w:rPr>
        <w:t>站；向南有铁路和公路至</w:t>
      </w:r>
      <w:r w:rsidR="00DD2B12">
        <w:rPr>
          <w:rFonts w:ascii="宋体" w:eastAsia="宋体" w:hAnsi="宋体" w:cs="宋体" w:hint="eastAsia"/>
          <w:b/>
          <w:bCs/>
          <w:color w:val="000000"/>
          <w:sz w:val="24"/>
          <w:szCs w:val="24"/>
        </w:rPr>
        <w:t>某某</w:t>
      </w:r>
      <w:r w:rsidRPr="004B1EA0">
        <w:rPr>
          <w:rFonts w:ascii="Times New Roman" w:eastAsia="仿宋_GB2312" w:hAnsi="Times New Roman" w:hint="eastAsia"/>
          <w:sz w:val="32"/>
          <w:szCs w:val="32"/>
        </w:rPr>
        <w:t>35km</w:t>
      </w:r>
      <w:r w:rsidRPr="004B1EA0">
        <w:rPr>
          <w:rFonts w:ascii="Times New Roman" w:eastAsia="仿宋_GB2312" w:hAnsi="Times New Roman" w:hint="eastAsia"/>
          <w:sz w:val="32"/>
          <w:szCs w:val="32"/>
        </w:rPr>
        <w:t>，至</w:t>
      </w:r>
      <w:r w:rsidR="00DD2B12">
        <w:rPr>
          <w:rFonts w:ascii="宋体" w:eastAsia="宋体" w:hAnsi="宋体" w:cs="宋体" w:hint="eastAsia"/>
          <w:b/>
          <w:bCs/>
          <w:color w:val="000000"/>
          <w:sz w:val="24"/>
          <w:szCs w:val="24"/>
        </w:rPr>
        <w:t>某某</w:t>
      </w:r>
      <w:r w:rsidRPr="004B1EA0">
        <w:rPr>
          <w:rFonts w:ascii="Times New Roman" w:eastAsia="仿宋_GB2312" w:hAnsi="Times New Roman" w:hint="eastAsia"/>
          <w:sz w:val="32"/>
          <w:szCs w:val="32"/>
        </w:rPr>
        <w:t>市</w:t>
      </w:r>
      <w:r w:rsidRPr="004B1EA0">
        <w:rPr>
          <w:rFonts w:ascii="Times New Roman" w:eastAsia="仿宋_GB2312" w:hAnsi="Times New Roman" w:hint="eastAsia"/>
          <w:sz w:val="32"/>
          <w:szCs w:val="32"/>
        </w:rPr>
        <w:t>113km</w:t>
      </w:r>
      <w:r w:rsidRPr="004B1EA0">
        <w:rPr>
          <w:rFonts w:ascii="Times New Roman" w:eastAsia="仿宋_GB2312" w:hAnsi="Times New Roman" w:hint="eastAsia"/>
          <w:sz w:val="32"/>
          <w:szCs w:val="32"/>
        </w:rPr>
        <w:t>；至成都</w:t>
      </w:r>
      <w:r w:rsidR="00DD2B12">
        <w:rPr>
          <w:rFonts w:ascii="Times New Roman" w:eastAsia="仿宋_GB2312" w:hAnsi="Times New Roman" w:hint="eastAsia"/>
          <w:sz w:val="32"/>
          <w:szCs w:val="32"/>
        </w:rPr>
        <w:t>*</w:t>
      </w:r>
      <w:r w:rsidRPr="004B1EA0">
        <w:rPr>
          <w:rFonts w:ascii="Times New Roman" w:eastAsia="仿宋_GB2312" w:hAnsi="Times New Roman" w:hint="eastAsia"/>
          <w:sz w:val="32"/>
          <w:szCs w:val="32"/>
        </w:rPr>
        <w:t>km</w:t>
      </w:r>
      <w:r w:rsidRPr="004B1EA0">
        <w:rPr>
          <w:rFonts w:ascii="Times New Roman" w:eastAsia="仿宋_GB2312" w:hAnsi="Times New Roman" w:hint="eastAsia"/>
          <w:sz w:val="32"/>
          <w:szCs w:val="32"/>
        </w:rPr>
        <w:t>。交通条件便利。</w:t>
      </w:r>
    </w:p>
    <w:p w:rsidR="00EA4512" w:rsidRPr="004B1EA0" w:rsidRDefault="00EA4512"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四川</w:t>
      </w:r>
      <w:r w:rsidR="00DD2B12">
        <w:rPr>
          <w:rFonts w:ascii="宋体" w:eastAsia="宋体" w:hAnsi="宋体" w:cs="宋体" w:hint="eastAsia"/>
          <w:b/>
          <w:bCs/>
          <w:color w:val="000000"/>
          <w:sz w:val="24"/>
          <w:szCs w:val="24"/>
        </w:rPr>
        <w:t>某某</w:t>
      </w:r>
      <w:r w:rsidRPr="004B1EA0">
        <w:rPr>
          <w:rFonts w:ascii="Times New Roman" w:eastAsia="仿宋_GB2312" w:hAnsi="Times New Roman" w:hint="eastAsia"/>
          <w:sz w:val="32"/>
          <w:szCs w:val="32"/>
        </w:rPr>
        <w:t>集团的经济类型为民营企业。</w:t>
      </w:r>
      <w:r w:rsidR="00DD2B12">
        <w:rPr>
          <w:rFonts w:ascii="宋体" w:eastAsia="宋体" w:hAnsi="宋体" w:cs="宋体" w:hint="eastAsia"/>
          <w:b/>
          <w:bCs/>
          <w:color w:val="000000"/>
          <w:sz w:val="24"/>
          <w:szCs w:val="24"/>
        </w:rPr>
        <w:t>某某</w:t>
      </w:r>
      <w:r w:rsidRPr="004B1EA0">
        <w:rPr>
          <w:rFonts w:ascii="Times New Roman" w:eastAsia="仿宋_GB2312" w:hAnsi="Times New Roman" w:hint="eastAsia"/>
          <w:sz w:val="32"/>
          <w:szCs w:val="32"/>
        </w:rPr>
        <w:t>矿业有限公司下设有综合办公室、供销处</w:t>
      </w:r>
      <w:r w:rsidRPr="004B1EA0">
        <w:rPr>
          <w:rFonts w:ascii="Times New Roman" w:eastAsia="仿宋_GB2312" w:hAnsi="Times New Roman"/>
          <w:sz w:val="32"/>
          <w:szCs w:val="32"/>
        </w:rPr>
        <w:t>、财务部、质管部、安全</w:t>
      </w:r>
      <w:r w:rsidRPr="004B1EA0">
        <w:rPr>
          <w:rFonts w:ascii="Times New Roman" w:eastAsia="仿宋_GB2312" w:hAnsi="Times New Roman" w:hint="eastAsia"/>
          <w:sz w:val="32"/>
          <w:szCs w:val="32"/>
        </w:rPr>
        <w:t>环保部</w:t>
      </w:r>
      <w:r w:rsidRPr="004B1EA0">
        <w:rPr>
          <w:rFonts w:ascii="Times New Roman" w:eastAsia="仿宋_GB2312" w:hAnsi="Times New Roman"/>
          <w:sz w:val="32"/>
          <w:szCs w:val="32"/>
        </w:rPr>
        <w:t>、矿山等</w:t>
      </w:r>
      <w:r w:rsidRPr="004B1EA0">
        <w:rPr>
          <w:rFonts w:ascii="Times New Roman" w:eastAsia="仿宋_GB2312" w:hAnsi="Times New Roman" w:hint="eastAsia"/>
          <w:sz w:val="32"/>
          <w:szCs w:val="32"/>
        </w:rPr>
        <w:t>职能部门，矿山</w:t>
      </w:r>
      <w:r w:rsidRPr="004B1EA0">
        <w:rPr>
          <w:rFonts w:ascii="Times New Roman" w:eastAsia="仿宋_GB2312" w:hAnsi="Times New Roman"/>
          <w:sz w:val="32"/>
          <w:szCs w:val="32"/>
        </w:rPr>
        <w:t>下设</w:t>
      </w:r>
      <w:r w:rsidRPr="004B1EA0">
        <w:rPr>
          <w:rFonts w:ascii="Times New Roman" w:eastAsia="仿宋_GB2312" w:hAnsi="Times New Roman" w:hint="eastAsia"/>
          <w:sz w:val="32"/>
          <w:szCs w:val="32"/>
        </w:rPr>
        <w:t>生技科</w:t>
      </w:r>
      <w:r w:rsidRPr="004B1EA0">
        <w:rPr>
          <w:rFonts w:ascii="Times New Roman" w:eastAsia="仿宋_GB2312" w:hAnsi="Times New Roman"/>
          <w:sz w:val="32"/>
          <w:szCs w:val="32"/>
        </w:rPr>
        <w:t>、采掘工段、破碎工段、选矿工段</w:t>
      </w:r>
      <w:r w:rsidRPr="004B1EA0">
        <w:rPr>
          <w:rFonts w:ascii="Times New Roman" w:eastAsia="仿宋_GB2312" w:hAnsi="Times New Roman" w:hint="eastAsia"/>
          <w:sz w:val="32"/>
          <w:szCs w:val="32"/>
        </w:rPr>
        <w:t>、</w:t>
      </w:r>
      <w:r w:rsidRPr="004B1EA0">
        <w:rPr>
          <w:rFonts w:ascii="Times New Roman" w:eastAsia="仿宋_GB2312" w:hAnsi="Times New Roman"/>
          <w:sz w:val="32"/>
          <w:szCs w:val="32"/>
        </w:rPr>
        <w:t>维修工段和汽车队</w:t>
      </w:r>
      <w:r w:rsidRPr="004B1EA0">
        <w:rPr>
          <w:rFonts w:ascii="Times New Roman" w:eastAsia="仿宋_GB2312" w:hAnsi="Times New Roman" w:hint="eastAsia"/>
          <w:sz w:val="32"/>
          <w:szCs w:val="32"/>
        </w:rPr>
        <w:t>，选矿</w:t>
      </w:r>
      <w:r w:rsidRPr="004B1EA0">
        <w:rPr>
          <w:rFonts w:ascii="Times New Roman" w:eastAsia="仿宋_GB2312" w:hAnsi="Times New Roman"/>
          <w:sz w:val="32"/>
          <w:szCs w:val="32"/>
        </w:rPr>
        <w:t>工段下设尾矿供水班尾矿</w:t>
      </w:r>
      <w:r w:rsidRPr="004B1EA0">
        <w:rPr>
          <w:rFonts w:ascii="Times New Roman" w:eastAsia="仿宋_GB2312" w:hAnsi="Times New Roman" w:hint="eastAsia"/>
          <w:sz w:val="32"/>
          <w:szCs w:val="32"/>
        </w:rPr>
        <w:t>组</w:t>
      </w:r>
      <w:r w:rsidR="00F07919" w:rsidRPr="004B1EA0">
        <w:rPr>
          <w:rFonts w:ascii="Times New Roman" w:eastAsia="仿宋_GB2312" w:hAnsi="Times New Roman" w:hint="eastAsia"/>
          <w:sz w:val="32"/>
          <w:szCs w:val="32"/>
        </w:rPr>
        <w:t>负责</w:t>
      </w:r>
      <w:r w:rsidR="00F07919" w:rsidRPr="004B1EA0">
        <w:rPr>
          <w:rFonts w:ascii="Times New Roman" w:eastAsia="仿宋_GB2312" w:hAnsi="Times New Roman"/>
          <w:sz w:val="32"/>
          <w:szCs w:val="32"/>
        </w:rPr>
        <w:t>尾矿库日常运行管理</w:t>
      </w:r>
      <w:r w:rsidRPr="004B1EA0">
        <w:rPr>
          <w:rFonts w:ascii="Times New Roman" w:eastAsia="仿宋_GB2312" w:hAnsi="Times New Roman" w:hint="eastAsia"/>
          <w:sz w:val="32"/>
          <w:szCs w:val="32"/>
        </w:rPr>
        <w:t>。</w:t>
      </w:r>
    </w:p>
    <w:p w:rsidR="00EA4512" w:rsidRPr="004B1EA0" w:rsidRDefault="00EA4512" w:rsidP="005B53C9">
      <w:pPr>
        <w:widowControl w:val="0"/>
        <w:tabs>
          <w:tab w:val="left" w:pos="555"/>
        </w:tabs>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lastRenderedPageBreak/>
        <w:t>企业配有采矿、选矿、机械、机电、地质、测量、电</w:t>
      </w:r>
    </w:p>
    <w:p w:rsidR="00EA4512" w:rsidRPr="004B1EA0" w:rsidRDefault="00EA4512" w:rsidP="005B53C9">
      <w:pPr>
        <w:widowControl w:val="0"/>
        <w:tabs>
          <w:tab w:val="left" w:pos="555"/>
        </w:tabs>
        <w:snapToGrid/>
        <w:spacing w:after="0" w:line="360" w:lineRule="auto"/>
        <w:ind w:firstLine="200"/>
        <w:jc w:val="both"/>
        <w:rPr>
          <w:rFonts w:ascii="Times New Roman" w:eastAsia="仿宋_GB2312" w:hAnsi="Times New Roman"/>
          <w:sz w:val="32"/>
          <w:szCs w:val="32"/>
        </w:rPr>
      </w:pPr>
      <w:r w:rsidRPr="004B1EA0">
        <w:rPr>
          <w:rFonts w:ascii="Times New Roman" w:eastAsia="仿宋_GB2312" w:hAnsi="Times New Roman" w:hint="eastAsia"/>
          <w:sz w:val="32"/>
          <w:szCs w:val="32"/>
        </w:rPr>
        <w:t>气、安全、环保等</w:t>
      </w:r>
      <w:r w:rsidRPr="004B1EA0">
        <w:rPr>
          <w:rFonts w:ascii="Times New Roman" w:eastAsia="仿宋_GB2312" w:hAnsi="Times New Roman" w:hint="eastAsia"/>
          <w:sz w:val="32"/>
          <w:szCs w:val="32"/>
        </w:rPr>
        <w:t>10</w:t>
      </w:r>
      <w:r w:rsidRPr="004B1EA0">
        <w:rPr>
          <w:rFonts w:ascii="Times New Roman" w:eastAsia="仿宋_GB2312" w:hAnsi="Times New Roman" w:hint="eastAsia"/>
          <w:sz w:val="32"/>
          <w:szCs w:val="32"/>
        </w:rPr>
        <w:t>多个专业的工程技术人员。</w:t>
      </w:r>
    </w:p>
    <w:p w:rsidR="002D3A69" w:rsidRPr="004B1EA0" w:rsidRDefault="00DD2B12" w:rsidP="005B53C9">
      <w:pPr>
        <w:widowControl w:val="0"/>
        <w:snapToGrid/>
        <w:spacing w:after="0"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该</w:t>
      </w:r>
      <w:r w:rsidR="00885DBE" w:rsidRPr="004B1EA0">
        <w:rPr>
          <w:rFonts w:ascii="Times New Roman" w:eastAsia="仿宋_GB2312" w:hAnsi="Times New Roman" w:hint="eastAsia"/>
          <w:sz w:val="32"/>
          <w:szCs w:val="32"/>
        </w:rPr>
        <w:t>公司</w:t>
      </w:r>
      <w:r>
        <w:rPr>
          <w:rFonts w:ascii="宋体" w:eastAsia="宋体" w:hAnsi="宋体" w:cs="宋体" w:hint="eastAsia"/>
          <w:b/>
          <w:bCs/>
          <w:color w:val="000000"/>
          <w:sz w:val="24"/>
          <w:szCs w:val="24"/>
        </w:rPr>
        <w:t>某某</w:t>
      </w:r>
      <w:r w:rsidR="002D3A69" w:rsidRPr="004B1EA0">
        <w:rPr>
          <w:rFonts w:ascii="Times New Roman" w:eastAsia="仿宋_GB2312" w:hAnsi="Times New Roman"/>
          <w:sz w:val="32"/>
          <w:szCs w:val="32"/>
        </w:rPr>
        <w:t>尾矿库由</w:t>
      </w:r>
      <w:r>
        <w:rPr>
          <w:rFonts w:ascii="宋体" w:eastAsia="宋体" w:hAnsi="宋体" w:cs="宋体" w:hint="eastAsia"/>
          <w:b/>
          <w:bCs/>
          <w:color w:val="000000"/>
          <w:sz w:val="24"/>
          <w:szCs w:val="24"/>
        </w:rPr>
        <w:t>某某</w:t>
      </w:r>
      <w:r w:rsidR="002D3A69" w:rsidRPr="004B1EA0">
        <w:rPr>
          <w:rFonts w:ascii="Times New Roman" w:eastAsia="仿宋_GB2312" w:hAnsi="Times New Roman"/>
          <w:sz w:val="32"/>
          <w:szCs w:val="32"/>
        </w:rPr>
        <w:t>工程技术有限公司设计，</w:t>
      </w:r>
      <w:r>
        <w:rPr>
          <w:rFonts w:ascii="宋体" w:eastAsia="宋体" w:hAnsi="宋体" w:cs="宋体" w:hint="eastAsia"/>
          <w:b/>
          <w:bCs/>
          <w:color w:val="000000"/>
          <w:sz w:val="24"/>
          <w:szCs w:val="24"/>
        </w:rPr>
        <w:t>某某</w:t>
      </w:r>
      <w:r w:rsidR="002D3A69" w:rsidRPr="004B1EA0">
        <w:rPr>
          <w:rFonts w:ascii="Times New Roman" w:eastAsia="仿宋_GB2312" w:hAnsi="Times New Roman"/>
          <w:sz w:val="32"/>
          <w:szCs w:val="32"/>
        </w:rPr>
        <w:t>特种公司施工。尾矿库位于</w:t>
      </w:r>
      <w:r w:rsidR="00FB431A" w:rsidRPr="004B1EA0">
        <w:rPr>
          <w:rFonts w:ascii="Times New Roman" w:eastAsia="仿宋_GB2312" w:hAnsi="Times New Roman" w:hint="eastAsia"/>
          <w:sz w:val="32"/>
          <w:szCs w:val="32"/>
        </w:rPr>
        <w:t>选矿厂的南侧</w:t>
      </w:r>
      <w:r w:rsidR="00FB431A" w:rsidRPr="004B1EA0">
        <w:rPr>
          <w:rFonts w:ascii="Times New Roman" w:eastAsia="仿宋_GB2312" w:hAnsi="Times New Roman" w:hint="eastAsia"/>
          <w:sz w:val="32"/>
          <w:szCs w:val="32"/>
        </w:rPr>
        <w:t>100</w:t>
      </w:r>
      <w:r w:rsidR="00FB431A" w:rsidRPr="004B1EA0">
        <w:rPr>
          <w:rFonts w:ascii="Times New Roman" w:eastAsia="仿宋_GB2312" w:hAnsi="Times New Roman"/>
          <w:sz w:val="32"/>
          <w:szCs w:val="32"/>
        </w:rPr>
        <w:t>m</w:t>
      </w:r>
      <w:r w:rsidR="00FB431A" w:rsidRPr="004B1EA0">
        <w:rPr>
          <w:rFonts w:ascii="Times New Roman" w:eastAsia="仿宋_GB2312" w:hAnsi="Times New Roman" w:hint="eastAsia"/>
          <w:sz w:val="32"/>
          <w:szCs w:val="32"/>
        </w:rPr>
        <w:t>处的</w:t>
      </w:r>
      <w:r>
        <w:rPr>
          <w:rFonts w:ascii="宋体" w:eastAsia="宋体" w:hAnsi="宋体" w:cs="宋体" w:hint="eastAsia"/>
          <w:b/>
          <w:bCs/>
          <w:color w:val="000000"/>
          <w:sz w:val="24"/>
          <w:szCs w:val="24"/>
        </w:rPr>
        <w:t>某某</w:t>
      </w:r>
      <w:r w:rsidR="00FB431A" w:rsidRPr="004B1EA0">
        <w:rPr>
          <w:rFonts w:ascii="Times New Roman" w:eastAsia="仿宋_GB2312" w:hAnsi="Times New Roman" w:hint="eastAsia"/>
          <w:sz w:val="32"/>
          <w:szCs w:val="32"/>
        </w:rPr>
        <w:t>沟内，距选矿厂约</w:t>
      </w:r>
      <w:r w:rsidR="00FB431A" w:rsidRPr="004B1EA0">
        <w:rPr>
          <w:rFonts w:ascii="Times New Roman" w:eastAsia="仿宋_GB2312" w:hAnsi="Times New Roman" w:hint="eastAsia"/>
          <w:sz w:val="32"/>
          <w:szCs w:val="32"/>
        </w:rPr>
        <w:t>200</w:t>
      </w:r>
      <w:r w:rsidR="00FB431A" w:rsidRPr="004B1EA0">
        <w:rPr>
          <w:rFonts w:ascii="Times New Roman" w:eastAsia="仿宋_GB2312" w:hAnsi="Times New Roman"/>
          <w:sz w:val="32"/>
          <w:szCs w:val="32"/>
        </w:rPr>
        <w:t>m</w:t>
      </w:r>
      <w:r w:rsidR="002D3A69" w:rsidRPr="004B1EA0">
        <w:rPr>
          <w:rFonts w:ascii="Times New Roman" w:eastAsia="仿宋_GB2312" w:hAnsi="Times New Roman"/>
          <w:sz w:val="32"/>
          <w:szCs w:val="32"/>
        </w:rPr>
        <w:t>，尾矿库所在的沟狭长，高差大，平均坡度</w:t>
      </w:r>
      <w:r w:rsidR="002D3A69" w:rsidRPr="004B1EA0">
        <w:rPr>
          <w:rFonts w:ascii="Times New Roman" w:eastAsia="仿宋_GB2312" w:hAnsi="Times New Roman"/>
          <w:sz w:val="32"/>
          <w:szCs w:val="32"/>
        </w:rPr>
        <w:t>13.7%</w:t>
      </w:r>
      <w:r w:rsidR="002D3A69" w:rsidRPr="004B1EA0">
        <w:rPr>
          <w:rFonts w:ascii="Times New Roman" w:eastAsia="仿宋_GB2312" w:hAnsi="Times New Roman"/>
          <w:sz w:val="32"/>
          <w:szCs w:val="32"/>
        </w:rPr>
        <w:t>，汇水面积</w:t>
      </w:r>
      <w:r w:rsidR="002D3A69" w:rsidRPr="004B1EA0">
        <w:rPr>
          <w:rFonts w:ascii="Times New Roman" w:eastAsia="仿宋_GB2312" w:hAnsi="Times New Roman"/>
          <w:sz w:val="32"/>
          <w:szCs w:val="32"/>
        </w:rPr>
        <w:t>5.2km</w:t>
      </w:r>
      <w:r w:rsidR="002D3A69" w:rsidRPr="004B1EA0">
        <w:rPr>
          <w:rFonts w:ascii="Times New Roman" w:eastAsia="仿宋_GB2312" w:hAnsi="Times New Roman"/>
          <w:sz w:val="32"/>
          <w:szCs w:val="32"/>
          <w:vertAlign w:val="superscript"/>
        </w:rPr>
        <w:t>2</w:t>
      </w:r>
      <w:r w:rsidR="002D3A69" w:rsidRPr="004B1EA0">
        <w:rPr>
          <w:rFonts w:ascii="Times New Roman" w:eastAsia="仿宋_GB2312" w:hAnsi="Times New Roman"/>
          <w:sz w:val="32"/>
          <w:szCs w:val="32"/>
        </w:rPr>
        <w:t>。尾矿库于</w:t>
      </w:r>
      <w:r w:rsidR="002D3A69" w:rsidRPr="004B1EA0">
        <w:rPr>
          <w:rFonts w:ascii="Times New Roman" w:eastAsia="仿宋_GB2312" w:hAnsi="Times New Roman"/>
          <w:sz w:val="32"/>
          <w:szCs w:val="32"/>
        </w:rPr>
        <w:t>2007</w:t>
      </w:r>
      <w:r w:rsidR="002D3A69" w:rsidRPr="004B1EA0">
        <w:rPr>
          <w:rFonts w:ascii="Times New Roman" w:eastAsia="仿宋_GB2312" w:hAnsi="Times New Roman"/>
          <w:sz w:val="32"/>
          <w:szCs w:val="32"/>
        </w:rPr>
        <w:t>年</w:t>
      </w:r>
      <w:r w:rsidR="002D3A69" w:rsidRPr="004B1EA0">
        <w:rPr>
          <w:rFonts w:ascii="Times New Roman" w:eastAsia="仿宋_GB2312" w:hAnsi="Times New Roman"/>
          <w:sz w:val="32"/>
          <w:szCs w:val="32"/>
        </w:rPr>
        <w:t>6</w:t>
      </w:r>
      <w:r w:rsidR="002D3A69" w:rsidRPr="004B1EA0">
        <w:rPr>
          <w:rFonts w:ascii="Times New Roman" w:eastAsia="仿宋_GB2312" w:hAnsi="Times New Roman"/>
          <w:sz w:val="32"/>
          <w:szCs w:val="32"/>
        </w:rPr>
        <w:t>月开工建设，</w:t>
      </w:r>
      <w:r w:rsidR="002D3A69" w:rsidRPr="004B1EA0">
        <w:rPr>
          <w:rFonts w:ascii="Times New Roman" w:eastAsia="仿宋_GB2312" w:hAnsi="Times New Roman"/>
          <w:sz w:val="32"/>
          <w:szCs w:val="32"/>
        </w:rPr>
        <w:t>2008</w:t>
      </w:r>
      <w:r w:rsidR="002D3A69" w:rsidRPr="004B1EA0">
        <w:rPr>
          <w:rFonts w:ascii="Times New Roman" w:eastAsia="仿宋_GB2312" w:hAnsi="Times New Roman"/>
          <w:sz w:val="32"/>
          <w:szCs w:val="32"/>
        </w:rPr>
        <w:t>年</w:t>
      </w:r>
      <w:r w:rsidR="002D3A69" w:rsidRPr="004B1EA0">
        <w:rPr>
          <w:rFonts w:ascii="Times New Roman" w:eastAsia="仿宋_GB2312" w:hAnsi="Times New Roman"/>
          <w:sz w:val="32"/>
          <w:szCs w:val="32"/>
        </w:rPr>
        <w:t>11</w:t>
      </w:r>
      <w:r w:rsidR="002D3A69" w:rsidRPr="004B1EA0">
        <w:rPr>
          <w:rFonts w:ascii="Times New Roman" w:eastAsia="仿宋_GB2312" w:hAnsi="Times New Roman"/>
          <w:sz w:val="32"/>
          <w:szCs w:val="32"/>
        </w:rPr>
        <w:t>月经验收合格后投入使用。</w:t>
      </w:r>
    </w:p>
    <w:p w:rsidR="002D3A69" w:rsidRPr="004B1EA0" w:rsidRDefault="00DD2B12" w:rsidP="00DD2B12">
      <w:pPr>
        <w:widowControl w:val="0"/>
        <w:snapToGrid/>
        <w:spacing w:after="0" w:line="360" w:lineRule="auto"/>
        <w:ind w:firstLineChars="200" w:firstLine="482"/>
        <w:jc w:val="both"/>
        <w:rPr>
          <w:rFonts w:ascii="Times New Roman" w:eastAsia="仿宋_GB2312" w:hAnsi="Times New Roman"/>
          <w:sz w:val="32"/>
          <w:szCs w:val="32"/>
        </w:rPr>
      </w:pPr>
      <w:r>
        <w:rPr>
          <w:rFonts w:ascii="宋体" w:eastAsia="宋体" w:hAnsi="宋体" w:cs="宋体" w:hint="eastAsia"/>
          <w:b/>
          <w:bCs/>
          <w:color w:val="000000"/>
          <w:sz w:val="24"/>
          <w:szCs w:val="24"/>
        </w:rPr>
        <w:t>某某</w:t>
      </w:r>
      <w:r w:rsidR="002D3A69" w:rsidRPr="004B1EA0">
        <w:rPr>
          <w:rFonts w:ascii="Times New Roman" w:eastAsia="仿宋_GB2312" w:hAnsi="Times New Roman"/>
          <w:sz w:val="32"/>
          <w:szCs w:val="32"/>
        </w:rPr>
        <w:t>尾矿库初期坝为堆石透水坝，坝顶标高</w:t>
      </w:r>
      <w:r w:rsidR="002D3A69" w:rsidRPr="004B1EA0">
        <w:rPr>
          <w:rFonts w:ascii="Times New Roman" w:eastAsia="仿宋_GB2312" w:hAnsi="Times New Roman"/>
          <w:sz w:val="32"/>
          <w:szCs w:val="32"/>
        </w:rPr>
        <w:t>1618.0m</w:t>
      </w:r>
      <w:r w:rsidR="002D3A69" w:rsidRPr="004B1EA0">
        <w:rPr>
          <w:rFonts w:ascii="Times New Roman" w:eastAsia="仿宋_GB2312" w:hAnsi="Times New Roman"/>
          <w:sz w:val="32"/>
          <w:szCs w:val="32"/>
        </w:rPr>
        <w:t>，坝长</w:t>
      </w:r>
      <w:r w:rsidR="002D3A69" w:rsidRPr="004B1EA0">
        <w:rPr>
          <w:rFonts w:ascii="Times New Roman" w:eastAsia="仿宋_GB2312" w:hAnsi="Times New Roman"/>
          <w:sz w:val="32"/>
          <w:szCs w:val="32"/>
        </w:rPr>
        <w:t>320m</w:t>
      </w:r>
      <w:r w:rsidR="002D3A69" w:rsidRPr="004B1EA0">
        <w:rPr>
          <w:rFonts w:ascii="Times New Roman" w:eastAsia="仿宋_GB2312" w:hAnsi="Times New Roman"/>
          <w:sz w:val="32"/>
          <w:szCs w:val="32"/>
        </w:rPr>
        <w:t>，最大坝高</w:t>
      </w:r>
      <w:r w:rsidR="002D3A69" w:rsidRPr="004B1EA0">
        <w:rPr>
          <w:rFonts w:ascii="Times New Roman" w:eastAsia="仿宋_GB2312" w:hAnsi="Times New Roman"/>
          <w:sz w:val="32"/>
          <w:szCs w:val="32"/>
        </w:rPr>
        <w:t>44m</w:t>
      </w:r>
      <w:r w:rsidR="002D3A69" w:rsidRPr="004B1EA0">
        <w:rPr>
          <w:rFonts w:ascii="Times New Roman" w:eastAsia="仿宋_GB2312" w:hAnsi="Times New Roman"/>
          <w:sz w:val="32"/>
          <w:szCs w:val="32"/>
        </w:rPr>
        <w:t>，总石方</w:t>
      </w:r>
      <w:r w:rsidR="002D3A69" w:rsidRPr="004B1EA0">
        <w:rPr>
          <w:rFonts w:ascii="Times New Roman" w:eastAsia="仿宋_GB2312" w:hAnsi="Times New Roman"/>
          <w:sz w:val="32"/>
          <w:szCs w:val="32"/>
        </w:rPr>
        <w:t>70.4</w:t>
      </w:r>
      <w:r w:rsidR="002D3A69" w:rsidRPr="004B1EA0">
        <w:rPr>
          <w:rFonts w:ascii="Times New Roman" w:eastAsia="仿宋_GB2312" w:hAnsi="Times New Roman"/>
          <w:sz w:val="32"/>
          <w:szCs w:val="32"/>
        </w:rPr>
        <w:t>万立方米；坝址处最低标高</w:t>
      </w:r>
      <w:r w:rsidR="002D3A69" w:rsidRPr="004B1EA0">
        <w:rPr>
          <w:rFonts w:ascii="Times New Roman" w:eastAsia="仿宋_GB2312" w:hAnsi="Times New Roman"/>
          <w:sz w:val="32"/>
          <w:szCs w:val="32"/>
        </w:rPr>
        <w:t>1574m</w:t>
      </w:r>
      <w:r w:rsidR="002D3A69" w:rsidRPr="004B1EA0">
        <w:rPr>
          <w:rFonts w:ascii="Times New Roman" w:eastAsia="仿宋_GB2312" w:hAnsi="Times New Roman"/>
          <w:sz w:val="32"/>
          <w:szCs w:val="32"/>
        </w:rPr>
        <w:t>，尾矿最终淹没线标高</w:t>
      </w:r>
      <w:r w:rsidR="002D3A69" w:rsidRPr="004B1EA0">
        <w:rPr>
          <w:rFonts w:ascii="Times New Roman" w:eastAsia="仿宋_GB2312" w:hAnsi="Times New Roman"/>
          <w:sz w:val="32"/>
          <w:szCs w:val="32"/>
        </w:rPr>
        <w:t>1730m</w:t>
      </w:r>
      <w:r w:rsidR="002D3A69" w:rsidRPr="004B1EA0">
        <w:rPr>
          <w:rFonts w:ascii="Times New Roman" w:eastAsia="仿宋_GB2312" w:hAnsi="Times New Roman"/>
          <w:sz w:val="32"/>
          <w:szCs w:val="32"/>
        </w:rPr>
        <w:t>，总坝高</w:t>
      </w:r>
      <w:r w:rsidR="002D3A69" w:rsidRPr="004B1EA0">
        <w:rPr>
          <w:rFonts w:ascii="Times New Roman" w:eastAsia="仿宋_GB2312" w:hAnsi="Times New Roman"/>
          <w:sz w:val="32"/>
          <w:szCs w:val="32"/>
        </w:rPr>
        <w:t>156m</w:t>
      </w:r>
      <w:r w:rsidR="002D3A69" w:rsidRPr="004B1EA0">
        <w:rPr>
          <w:rFonts w:ascii="Times New Roman" w:eastAsia="仿宋_GB2312" w:hAnsi="Times New Roman"/>
          <w:sz w:val="32"/>
          <w:szCs w:val="32"/>
        </w:rPr>
        <w:t>，总库容</w:t>
      </w:r>
      <w:r w:rsidR="002D3A69" w:rsidRPr="004B1EA0">
        <w:rPr>
          <w:rFonts w:ascii="Times New Roman" w:eastAsia="仿宋_GB2312" w:hAnsi="Times New Roman"/>
          <w:sz w:val="32"/>
          <w:szCs w:val="32"/>
        </w:rPr>
        <w:t>2295</w:t>
      </w:r>
      <w:r w:rsidR="002D3A69" w:rsidRPr="004B1EA0">
        <w:rPr>
          <w:rFonts w:ascii="Times New Roman" w:eastAsia="仿宋_GB2312" w:hAnsi="Times New Roman"/>
          <w:sz w:val="32"/>
          <w:szCs w:val="32"/>
        </w:rPr>
        <w:t>万</w:t>
      </w:r>
      <w:r w:rsidR="002D3A69" w:rsidRPr="004B1EA0">
        <w:rPr>
          <w:rFonts w:ascii="Times New Roman" w:eastAsia="仿宋_GB2312" w:hAnsi="Times New Roman"/>
          <w:sz w:val="32"/>
          <w:szCs w:val="32"/>
        </w:rPr>
        <w:t>m</w:t>
      </w:r>
      <w:r w:rsidR="00F0507E" w:rsidRPr="004B1EA0">
        <w:rPr>
          <w:rFonts w:ascii="Times New Roman" w:eastAsia="仿宋_GB2312" w:hAnsi="Times New Roman" w:hint="eastAsia"/>
          <w:sz w:val="32"/>
          <w:szCs w:val="32"/>
          <w:vertAlign w:val="superscript"/>
        </w:rPr>
        <w:t>3</w:t>
      </w:r>
      <w:r w:rsidR="002D3A69" w:rsidRPr="004B1EA0">
        <w:rPr>
          <w:rFonts w:ascii="Times New Roman" w:eastAsia="仿宋_GB2312" w:hAnsi="Times New Roman"/>
          <w:sz w:val="32"/>
          <w:szCs w:val="32"/>
        </w:rPr>
        <w:t>，服务年限约</w:t>
      </w:r>
      <w:r w:rsidR="002D3A69" w:rsidRPr="004B1EA0">
        <w:rPr>
          <w:rFonts w:ascii="Times New Roman" w:eastAsia="仿宋_GB2312" w:hAnsi="Times New Roman"/>
          <w:sz w:val="32"/>
          <w:szCs w:val="32"/>
        </w:rPr>
        <w:t>12</w:t>
      </w:r>
      <w:r w:rsidR="002D3A69" w:rsidRPr="004B1EA0">
        <w:rPr>
          <w:rFonts w:ascii="Times New Roman" w:eastAsia="仿宋_GB2312" w:hAnsi="Times New Roman"/>
          <w:sz w:val="32"/>
          <w:szCs w:val="32"/>
        </w:rPr>
        <w:t>年。</w:t>
      </w:r>
    </w:p>
    <w:p w:rsidR="002D3A69" w:rsidRPr="004B1EA0" w:rsidRDefault="00DD2B12" w:rsidP="00DD2B12">
      <w:pPr>
        <w:widowControl w:val="0"/>
        <w:snapToGrid/>
        <w:spacing w:after="0" w:line="360" w:lineRule="auto"/>
        <w:ind w:firstLineChars="200" w:firstLine="482"/>
        <w:jc w:val="both"/>
        <w:rPr>
          <w:rFonts w:ascii="Times New Roman" w:eastAsia="仿宋_GB2312" w:hAnsi="Times New Roman"/>
          <w:sz w:val="32"/>
          <w:szCs w:val="32"/>
        </w:rPr>
      </w:pPr>
      <w:r>
        <w:rPr>
          <w:rFonts w:ascii="宋体" w:eastAsia="宋体" w:hAnsi="宋体" w:cs="宋体" w:hint="eastAsia"/>
          <w:b/>
          <w:bCs/>
          <w:color w:val="000000"/>
          <w:sz w:val="24"/>
          <w:szCs w:val="24"/>
        </w:rPr>
        <w:t>某某</w:t>
      </w:r>
      <w:r w:rsidR="002D3A69" w:rsidRPr="004B1EA0">
        <w:rPr>
          <w:rFonts w:ascii="Times New Roman" w:eastAsia="仿宋_GB2312" w:hAnsi="Times New Roman"/>
          <w:sz w:val="32"/>
          <w:szCs w:val="32"/>
        </w:rPr>
        <w:t>尾矿库排洪系统采用塔</w:t>
      </w:r>
      <w:r w:rsidR="002D3A69" w:rsidRPr="004B1EA0">
        <w:rPr>
          <w:rFonts w:ascii="Times New Roman" w:eastAsia="仿宋_GB2312" w:hAnsi="Times New Roman"/>
          <w:sz w:val="32"/>
          <w:szCs w:val="32"/>
        </w:rPr>
        <w:t>-</w:t>
      </w:r>
      <w:r w:rsidR="002D3A69" w:rsidRPr="004B1EA0">
        <w:rPr>
          <w:rFonts w:ascii="Times New Roman" w:eastAsia="仿宋_GB2312" w:hAnsi="Times New Roman"/>
          <w:sz w:val="32"/>
          <w:szCs w:val="32"/>
        </w:rPr>
        <w:t>管排洪系统，设在库区沟中心处，排水管总长</w:t>
      </w:r>
      <w:r w:rsidR="002D3A69" w:rsidRPr="004B1EA0">
        <w:rPr>
          <w:rFonts w:ascii="Times New Roman" w:eastAsia="仿宋_GB2312" w:hAnsi="Times New Roman"/>
          <w:sz w:val="32"/>
          <w:szCs w:val="32"/>
        </w:rPr>
        <w:t>1287m</w:t>
      </w:r>
      <w:r w:rsidR="002D3A69" w:rsidRPr="004B1EA0">
        <w:rPr>
          <w:rFonts w:ascii="Times New Roman" w:eastAsia="仿宋_GB2312" w:hAnsi="Times New Roman"/>
          <w:sz w:val="32"/>
          <w:szCs w:val="32"/>
        </w:rPr>
        <w:t>，共设</w:t>
      </w:r>
      <w:r w:rsidR="002D3A69" w:rsidRPr="004B1EA0">
        <w:rPr>
          <w:rFonts w:ascii="Times New Roman" w:eastAsia="仿宋_GB2312" w:hAnsi="Times New Roman"/>
          <w:sz w:val="32"/>
          <w:szCs w:val="32"/>
        </w:rPr>
        <w:t>6</w:t>
      </w:r>
      <w:r w:rsidR="002D3A69" w:rsidRPr="004B1EA0">
        <w:rPr>
          <w:rFonts w:ascii="Times New Roman" w:eastAsia="仿宋_GB2312" w:hAnsi="Times New Roman"/>
          <w:sz w:val="32"/>
          <w:szCs w:val="32"/>
        </w:rPr>
        <w:t>座内径</w:t>
      </w:r>
      <w:r w:rsidR="002D3A69" w:rsidRPr="004B1EA0">
        <w:rPr>
          <w:rFonts w:ascii="Times New Roman" w:eastAsia="仿宋_GB2312" w:hAnsi="Times New Roman"/>
          <w:sz w:val="32"/>
          <w:szCs w:val="32"/>
        </w:rPr>
        <w:t>5m</w:t>
      </w:r>
      <w:r w:rsidR="002D3A69" w:rsidRPr="004B1EA0">
        <w:rPr>
          <w:rFonts w:ascii="Times New Roman" w:eastAsia="仿宋_GB2312" w:hAnsi="Times New Roman"/>
          <w:sz w:val="32"/>
          <w:szCs w:val="32"/>
        </w:rPr>
        <w:t>的框架式溢水塔，</w:t>
      </w:r>
      <w:r w:rsidR="002D3A69" w:rsidRPr="004B1EA0">
        <w:rPr>
          <w:rFonts w:ascii="Times New Roman" w:eastAsia="仿宋_GB2312" w:hAnsi="Times New Roman"/>
          <w:sz w:val="32"/>
          <w:szCs w:val="32"/>
        </w:rPr>
        <w:t>1</w:t>
      </w:r>
      <w:r w:rsidR="002D3A69" w:rsidRPr="004B1EA0">
        <w:rPr>
          <w:rFonts w:ascii="Times New Roman" w:eastAsia="仿宋_GB2312" w:hAnsi="Times New Roman"/>
          <w:sz w:val="32"/>
          <w:szCs w:val="32"/>
        </w:rPr>
        <w:t>座内径</w:t>
      </w:r>
      <w:r w:rsidR="002D3A69" w:rsidRPr="004B1EA0">
        <w:rPr>
          <w:rFonts w:ascii="Times New Roman" w:eastAsia="仿宋_GB2312" w:hAnsi="Times New Roman"/>
          <w:sz w:val="32"/>
          <w:szCs w:val="32"/>
        </w:rPr>
        <w:t>2.5m</w:t>
      </w:r>
      <w:r w:rsidR="002D3A69" w:rsidRPr="004B1EA0">
        <w:rPr>
          <w:rFonts w:ascii="Times New Roman" w:eastAsia="仿宋_GB2312" w:hAnsi="Times New Roman"/>
          <w:sz w:val="32"/>
          <w:szCs w:val="32"/>
        </w:rPr>
        <w:t>的窗口式溢水塔。</w:t>
      </w:r>
    </w:p>
    <w:p w:rsidR="002D3A69" w:rsidRPr="004B1EA0" w:rsidRDefault="00DD2B12" w:rsidP="00DD2B12">
      <w:pPr>
        <w:widowControl w:val="0"/>
        <w:snapToGrid/>
        <w:spacing w:after="0" w:line="360" w:lineRule="auto"/>
        <w:ind w:firstLineChars="200" w:firstLine="482"/>
        <w:jc w:val="both"/>
        <w:rPr>
          <w:rFonts w:ascii="Times New Roman" w:eastAsia="仿宋_GB2312" w:hAnsi="Times New Roman"/>
          <w:sz w:val="32"/>
          <w:szCs w:val="32"/>
        </w:rPr>
      </w:pPr>
      <w:r>
        <w:rPr>
          <w:rFonts w:ascii="宋体" w:eastAsia="宋体" w:hAnsi="宋体" w:cs="宋体" w:hint="eastAsia"/>
          <w:b/>
          <w:bCs/>
          <w:color w:val="000000"/>
          <w:sz w:val="24"/>
          <w:szCs w:val="24"/>
        </w:rPr>
        <w:t>某某</w:t>
      </w:r>
      <w:r w:rsidR="002D3A69" w:rsidRPr="004B1EA0">
        <w:rPr>
          <w:rFonts w:ascii="Times New Roman" w:eastAsia="仿宋_GB2312" w:hAnsi="Times New Roman"/>
          <w:sz w:val="32"/>
          <w:szCs w:val="32"/>
        </w:rPr>
        <w:t>尾矿库采用坝上分散放矿，形成尾矿沉积滩面，每年排放的尾矿量由库容曲线确定堆积坝上升高度，把坝体分成冲击段、准备段、筑坝段、循环有序的进行。尾矿堆积坝的平均坡度</w:t>
      </w:r>
      <w:r w:rsidR="002D3A69" w:rsidRPr="004B1EA0">
        <w:rPr>
          <w:rFonts w:ascii="Times New Roman" w:eastAsia="仿宋_GB2312" w:hAnsi="Times New Roman"/>
          <w:sz w:val="32"/>
          <w:szCs w:val="32"/>
        </w:rPr>
        <w:t>1</w:t>
      </w:r>
      <w:r w:rsidR="004B1EA0" w:rsidRPr="004B1EA0">
        <w:rPr>
          <w:rFonts w:ascii="Times New Roman" w:eastAsia="仿宋_GB2312" w:hAnsi="Times New Roman" w:hint="eastAsia"/>
          <w:sz w:val="32"/>
          <w:szCs w:val="32"/>
        </w:rPr>
        <w:t>:</w:t>
      </w:r>
      <w:r w:rsidR="002D3A69" w:rsidRPr="004B1EA0">
        <w:rPr>
          <w:rFonts w:ascii="Times New Roman" w:eastAsia="仿宋_GB2312" w:hAnsi="Times New Roman"/>
          <w:sz w:val="32"/>
          <w:szCs w:val="32"/>
        </w:rPr>
        <w:t>5</w:t>
      </w:r>
      <w:r w:rsidR="00A740DC" w:rsidRPr="004B1EA0">
        <w:rPr>
          <w:rFonts w:ascii="Times New Roman" w:eastAsia="仿宋_GB2312" w:hAnsi="Times New Roman" w:hint="eastAsia"/>
          <w:sz w:val="32"/>
          <w:szCs w:val="32"/>
        </w:rPr>
        <w:t>。</w:t>
      </w:r>
    </w:p>
    <w:p w:rsidR="002D3A69" w:rsidRPr="004B1EA0" w:rsidRDefault="00DD2B12" w:rsidP="00DD2B12">
      <w:pPr>
        <w:widowControl w:val="0"/>
        <w:snapToGrid/>
        <w:spacing w:after="0" w:line="360" w:lineRule="auto"/>
        <w:ind w:firstLineChars="200" w:firstLine="482"/>
        <w:jc w:val="both"/>
        <w:rPr>
          <w:rFonts w:ascii="Times New Roman" w:eastAsia="仿宋_GB2312" w:hAnsi="Times New Roman"/>
          <w:sz w:val="32"/>
          <w:szCs w:val="32"/>
        </w:rPr>
      </w:pPr>
      <w:r>
        <w:rPr>
          <w:rFonts w:ascii="宋体" w:eastAsia="宋体" w:hAnsi="宋体" w:cs="宋体" w:hint="eastAsia"/>
          <w:b/>
          <w:bCs/>
          <w:color w:val="000000"/>
          <w:sz w:val="24"/>
          <w:szCs w:val="24"/>
        </w:rPr>
        <w:t>某某</w:t>
      </w:r>
      <w:r w:rsidR="002D3A69" w:rsidRPr="004B1EA0">
        <w:rPr>
          <w:rFonts w:ascii="Times New Roman" w:eastAsia="仿宋_GB2312" w:hAnsi="Times New Roman"/>
          <w:sz w:val="32"/>
          <w:szCs w:val="32"/>
        </w:rPr>
        <w:t>尾矿库初期坝按四等尾矿库设计，尾矿堆积标高达</w:t>
      </w:r>
      <w:r w:rsidR="002D3A69" w:rsidRPr="004B1EA0">
        <w:rPr>
          <w:rFonts w:ascii="Times New Roman" w:eastAsia="仿宋_GB2312" w:hAnsi="Times New Roman"/>
          <w:sz w:val="32"/>
          <w:szCs w:val="32"/>
        </w:rPr>
        <w:lastRenderedPageBreak/>
        <w:t>到</w:t>
      </w:r>
      <w:r w:rsidR="002D3A69" w:rsidRPr="004B1EA0">
        <w:rPr>
          <w:rFonts w:ascii="Times New Roman" w:eastAsia="仿宋_GB2312" w:hAnsi="Times New Roman"/>
          <w:sz w:val="32"/>
          <w:szCs w:val="32"/>
        </w:rPr>
        <w:t>1634m</w:t>
      </w:r>
      <w:r w:rsidR="002D3A69" w:rsidRPr="004B1EA0">
        <w:rPr>
          <w:rFonts w:ascii="Times New Roman" w:eastAsia="仿宋_GB2312" w:hAnsi="Times New Roman"/>
          <w:sz w:val="32"/>
          <w:szCs w:val="32"/>
        </w:rPr>
        <w:t>时按三等库设计，尾矿堆积标高达到</w:t>
      </w:r>
      <w:r w:rsidR="002D3A69" w:rsidRPr="004B1EA0">
        <w:rPr>
          <w:rFonts w:ascii="Times New Roman" w:eastAsia="仿宋_GB2312" w:hAnsi="Times New Roman"/>
          <w:sz w:val="32"/>
          <w:szCs w:val="32"/>
        </w:rPr>
        <w:t>1680m</w:t>
      </w:r>
      <w:r w:rsidR="002D3A69" w:rsidRPr="004B1EA0">
        <w:rPr>
          <w:rFonts w:ascii="Times New Roman" w:eastAsia="仿宋_GB2312" w:hAnsi="Times New Roman"/>
          <w:sz w:val="32"/>
          <w:szCs w:val="32"/>
        </w:rPr>
        <w:t>后直至最终堆积标高</w:t>
      </w:r>
      <w:r w:rsidR="002D3A69" w:rsidRPr="004B1EA0">
        <w:rPr>
          <w:rFonts w:ascii="Times New Roman" w:eastAsia="仿宋_GB2312" w:hAnsi="Times New Roman"/>
          <w:sz w:val="32"/>
          <w:szCs w:val="32"/>
        </w:rPr>
        <w:t>1730m</w:t>
      </w:r>
      <w:r w:rsidR="002D3A69" w:rsidRPr="004B1EA0">
        <w:rPr>
          <w:rFonts w:ascii="Times New Roman" w:eastAsia="仿宋_GB2312" w:hAnsi="Times New Roman"/>
          <w:sz w:val="32"/>
          <w:szCs w:val="32"/>
        </w:rPr>
        <w:t>，均按二等尾矿库设计。</w:t>
      </w:r>
    </w:p>
    <w:p w:rsidR="00926524" w:rsidRDefault="00F07919" w:rsidP="000F5FE5">
      <w:pPr>
        <w:widowControl w:val="0"/>
        <w:snapToGrid/>
        <w:spacing w:after="0" w:line="360" w:lineRule="auto"/>
        <w:ind w:firstLineChars="200" w:firstLine="640"/>
        <w:jc w:val="both"/>
        <w:rPr>
          <w:rFonts w:ascii="Times New Roman" w:eastAsia="仿宋_GB2312" w:hAnsi="Times New Roman"/>
          <w:color w:val="000000"/>
          <w:sz w:val="32"/>
          <w:szCs w:val="32"/>
        </w:rPr>
      </w:pPr>
      <w:r w:rsidRPr="004B1EA0">
        <w:rPr>
          <w:rFonts w:ascii="Times New Roman" w:eastAsia="仿宋_GB2312" w:hAnsi="Times New Roman" w:hint="eastAsia"/>
          <w:sz w:val="32"/>
          <w:szCs w:val="32"/>
        </w:rPr>
        <w:t>尾矿库</w:t>
      </w:r>
      <w:r w:rsidRPr="004B1EA0">
        <w:rPr>
          <w:rFonts w:ascii="Times New Roman" w:eastAsia="仿宋_GB2312" w:hAnsi="Times New Roman"/>
          <w:sz w:val="32"/>
          <w:szCs w:val="32"/>
        </w:rPr>
        <w:t>现场</w:t>
      </w:r>
      <w:r w:rsidRPr="004B1EA0">
        <w:rPr>
          <w:rFonts w:ascii="Times New Roman" w:eastAsia="仿宋_GB2312" w:hAnsi="Times New Roman" w:hint="eastAsia"/>
          <w:sz w:val="32"/>
          <w:szCs w:val="32"/>
        </w:rPr>
        <w:t>及</w:t>
      </w:r>
      <w:r w:rsidRPr="004B1EA0">
        <w:rPr>
          <w:rFonts w:ascii="Times New Roman" w:eastAsia="仿宋_GB2312" w:hAnsi="Times New Roman"/>
          <w:sz w:val="32"/>
          <w:szCs w:val="32"/>
        </w:rPr>
        <w:t>其周边环境如图</w:t>
      </w:r>
      <w:r w:rsidRPr="004B1EA0">
        <w:rPr>
          <w:rFonts w:ascii="Times New Roman" w:eastAsia="仿宋_GB2312" w:hAnsi="Times New Roman" w:hint="eastAsia"/>
          <w:sz w:val="32"/>
          <w:szCs w:val="32"/>
        </w:rPr>
        <w:t>1</w:t>
      </w:r>
      <w:r w:rsidRPr="004B1EA0">
        <w:rPr>
          <w:rFonts w:ascii="Times New Roman" w:eastAsia="仿宋_GB2312" w:hAnsi="Times New Roman" w:hint="eastAsia"/>
          <w:sz w:val="32"/>
          <w:szCs w:val="32"/>
        </w:rPr>
        <w:t>、</w:t>
      </w:r>
      <w:r w:rsidRPr="004B1EA0">
        <w:rPr>
          <w:rFonts w:ascii="Times New Roman" w:eastAsia="仿宋_GB2312" w:hAnsi="Times New Roman"/>
          <w:sz w:val="32"/>
          <w:szCs w:val="32"/>
        </w:rPr>
        <w:t>图</w:t>
      </w:r>
      <w:r w:rsidRPr="004B1EA0">
        <w:rPr>
          <w:rFonts w:ascii="Times New Roman" w:eastAsia="仿宋_GB2312" w:hAnsi="Times New Roman" w:hint="eastAsia"/>
          <w:sz w:val="32"/>
          <w:szCs w:val="32"/>
        </w:rPr>
        <w:t>2</w:t>
      </w:r>
      <w:r w:rsidRPr="004B1EA0">
        <w:rPr>
          <w:rFonts w:ascii="Times New Roman" w:eastAsia="仿宋_GB2312" w:hAnsi="Times New Roman" w:hint="eastAsia"/>
          <w:sz w:val="32"/>
          <w:szCs w:val="32"/>
        </w:rPr>
        <w:t>所示</w:t>
      </w:r>
      <w:r w:rsidRPr="004B1EA0">
        <w:rPr>
          <w:rFonts w:ascii="Times New Roman" w:eastAsia="仿宋_GB2312" w:hAnsi="Times New Roman"/>
          <w:sz w:val="32"/>
          <w:szCs w:val="32"/>
        </w:rPr>
        <w:t>。</w:t>
      </w:r>
      <w:r w:rsidR="00926524" w:rsidRPr="004B1EA0">
        <w:rPr>
          <w:rFonts w:ascii="Times New Roman" w:eastAsia="仿宋_GB2312" w:hAnsi="Times New Roman" w:hint="eastAsia"/>
          <w:color w:val="000000"/>
          <w:sz w:val="32"/>
          <w:szCs w:val="32"/>
        </w:rPr>
        <w:t>尾矿库下游居民共</w:t>
      </w:r>
      <w:r w:rsidR="00926524" w:rsidRPr="004B1EA0">
        <w:rPr>
          <w:rFonts w:ascii="Times New Roman" w:eastAsia="仿宋_GB2312" w:hAnsi="Times New Roman" w:hint="eastAsia"/>
          <w:color w:val="000000"/>
          <w:sz w:val="32"/>
          <w:szCs w:val="32"/>
        </w:rPr>
        <w:t>18</w:t>
      </w:r>
      <w:r w:rsidR="00926524" w:rsidRPr="004B1EA0">
        <w:rPr>
          <w:rFonts w:ascii="Times New Roman" w:eastAsia="仿宋_GB2312" w:hAnsi="Times New Roman" w:hint="eastAsia"/>
          <w:color w:val="000000"/>
          <w:sz w:val="32"/>
          <w:szCs w:val="32"/>
        </w:rPr>
        <w:t>户，最近的一户民房距离尾矿库坝底轴线延长线的垂直距离仅为</w:t>
      </w:r>
      <w:r w:rsidR="00926524" w:rsidRPr="004B1EA0">
        <w:rPr>
          <w:rFonts w:ascii="Times New Roman" w:eastAsia="仿宋_GB2312" w:hAnsi="Times New Roman" w:hint="eastAsia"/>
          <w:color w:val="000000"/>
          <w:sz w:val="32"/>
          <w:szCs w:val="32"/>
        </w:rPr>
        <w:t>10.1m</w:t>
      </w:r>
      <w:r w:rsidR="00926524" w:rsidRPr="004B1EA0">
        <w:rPr>
          <w:rFonts w:ascii="Times New Roman" w:eastAsia="仿宋_GB2312" w:hAnsi="Times New Roman" w:hint="eastAsia"/>
          <w:color w:val="000000"/>
          <w:sz w:val="32"/>
          <w:szCs w:val="32"/>
        </w:rPr>
        <w:t>，威龙州</w:t>
      </w:r>
      <w:r w:rsidR="00926524" w:rsidRPr="004B1EA0">
        <w:rPr>
          <w:rFonts w:ascii="Times New Roman" w:eastAsia="仿宋_GB2312" w:hAnsi="Times New Roman"/>
          <w:color w:val="000000"/>
          <w:sz w:val="32"/>
          <w:szCs w:val="32"/>
        </w:rPr>
        <w:t>尾矿库为</w:t>
      </w:r>
      <w:r w:rsidR="00926524" w:rsidRPr="004B1EA0">
        <w:rPr>
          <w:rFonts w:ascii="Times New Roman" w:eastAsia="仿宋_GB2312" w:hAnsi="Times New Roman" w:hint="eastAsia"/>
          <w:color w:val="000000"/>
          <w:sz w:val="32"/>
          <w:szCs w:val="32"/>
        </w:rPr>
        <w:t>“</w:t>
      </w:r>
      <w:r w:rsidR="00926524" w:rsidRPr="004B1EA0">
        <w:rPr>
          <w:rFonts w:ascii="Times New Roman" w:eastAsia="仿宋_GB2312" w:hAnsi="Times New Roman"/>
          <w:color w:val="000000"/>
          <w:sz w:val="32"/>
          <w:szCs w:val="32"/>
        </w:rPr>
        <w:t>头顶库</w:t>
      </w:r>
      <w:r w:rsidR="00926524" w:rsidRPr="004B1EA0">
        <w:rPr>
          <w:rFonts w:ascii="Times New Roman" w:eastAsia="仿宋_GB2312" w:hAnsi="Times New Roman" w:hint="eastAsia"/>
          <w:color w:val="000000"/>
          <w:sz w:val="32"/>
          <w:szCs w:val="32"/>
        </w:rPr>
        <w:t>”</w:t>
      </w:r>
      <w:r w:rsidR="00926524" w:rsidRPr="004B1EA0">
        <w:rPr>
          <w:rFonts w:ascii="Times New Roman" w:eastAsia="仿宋_GB2312" w:hAnsi="Times New Roman"/>
          <w:color w:val="000000"/>
          <w:sz w:val="32"/>
          <w:szCs w:val="32"/>
        </w:rPr>
        <w:t>。</w:t>
      </w:r>
    </w:p>
    <w:p w:rsidR="00F07919" w:rsidRPr="000F5FE5" w:rsidRDefault="000F5FE5" w:rsidP="000F5FE5">
      <w:pPr>
        <w:widowControl w:val="0"/>
        <w:snapToGrid/>
        <w:spacing w:after="0" w:line="360" w:lineRule="auto"/>
        <w:jc w:val="center"/>
        <w:rPr>
          <w:rFonts w:ascii="Times New Roman" w:eastAsia="仿宋_GB2312" w:hAnsi="Times New Roman"/>
          <w:color w:val="000000"/>
          <w:sz w:val="32"/>
          <w:szCs w:val="32"/>
        </w:rPr>
      </w:pPr>
      <w:r w:rsidRPr="004B1EA0">
        <w:rPr>
          <w:rFonts w:ascii="Times New Roman" w:eastAsia="仿宋_GB2312" w:hAnsi="Times New Roman" w:hint="eastAsia"/>
          <w:noProof/>
          <w:sz w:val="32"/>
          <w:szCs w:val="32"/>
        </w:rPr>
        <w:drawing>
          <wp:inline distT="0" distB="0" distL="0" distR="0">
            <wp:extent cx="5273675" cy="5019675"/>
            <wp:effectExtent l="0" t="0" r="3175" b="9525"/>
            <wp:docPr id="3" name="图片 3" descr="德胜尾矿库下游居民分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德胜尾矿库下游居民分布"/>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8423" cy="5024194"/>
                    </a:xfrm>
                    <a:prstGeom prst="rect">
                      <a:avLst/>
                    </a:prstGeom>
                    <a:noFill/>
                    <a:ln>
                      <a:noFill/>
                    </a:ln>
                    <a:effectLst/>
                  </pic:spPr>
                </pic:pic>
              </a:graphicData>
            </a:graphic>
          </wp:inline>
        </w:drawing>
      </w:r>
      <w:r w:rsidR="00F07919" w:rsidRPr="004B1EA0">
        <w:rPr>
          <w:rFonts w:ascii="Times New Roman" w:eastAsia="仿宋_GB2312" w:hAnsi="Times New Roman" w:hint="eastAsia"/>
          <w:sz w:val="32"/>
          <w:szCs w:val="32"/>
        </w:rPr>
        <w:t>图</w:t>
      </w:r>
      <w:r w:rsidR="00F07919" w:rsidRPr="004B1EA0">
        <w:rPr>
          <w:rFonts w:ascii="Times New Roman" w:eastAsia="仿宋_GB2312" w:hAnsi="Times New Roman" w:hint="eastAsia"/>
          <w:sz w:val="32"/>
          <w:szCs w:val="32"/>
        </w:rPr>
        <w:t>1</w:t>
      </w:r>
    </w:p>
    <w:p w:rsidR="00F07919" w:rsidRPr="004B1EA0" w:rsidRDefault="000F5FE5" w:rsidP="005B53C9">
      <w:pPr>
        <w:widowControl w:val="0"/>
        <w:snapToGrid/>
        <w:spacing w:after="0" w:line="360" w:lineRule="auto"/>
        <w:jc w:val="both"/>
        <w:rPr>
          <w:rFonts w:ascii="Times New Roman" w:eastAsia="仿宋_GB2312" w:hAnsi="Times New Roman"/>
          <w:sz w:val="32"/>
          <w:szCs w:val="32"/>
        </w:rPr>
      </w:pPr>
      <w:r w:rsidRPr="00F07919">
        <w:rPr>
          <w:rFonts w:ascii="仿宋_GB2312" w:eastAsia="仿宋_GB2312" w:hAnsi="宋体"/>
          <w:noProof/>
          <w:sz w:val="32"/>
          <w:szCs w:val="32"/>
        </w:rPr>
        <w:lastRenderedPageBreak/>
        <w:drawing>
          <wp:inline distT="0" distB="0" distL="0" distR="0">
            <wp:extent cx="5274310" cy="3505200"/>
            <wp:effectExtent l="0" t="0" r="2540" b="0"/>
            <wp:docPr id="4" name="图片 4" descr="E:\安科院\信息化建设\德胜照片\QQ图片2016070815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安科院\信息化建设\德胜照片\QQ图片20160708151442.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505200"/>
                    </a:xfrm>
                    <a:prstGeom prst="rect">
                      <a:avLst/>
                    </a:prstGeom>
                    <a:noFill/>
                    <a:ln>
                      <a:noFill/>
                    </a:ln>
                  </pic:spPr>
                </pic:pic>
              </a:graphicData>
            </a:graphic>
          </wp:inline>
        </w:drawing>
      </w:r>
    </w:p>
    <w:p w:rsidR="00F07919" w:rsidRPr="004B1EA0" w:rsidRDefault="00F07919" w:rsidP="005B53C9">
      <w:pPr>
        <w:widowControl w:val="0"/>
        <w:snapToGrid/>
        <w:spacing w:after="0" w:line="360" w:lineRule="auto"/>
        <w:jc w:val="center"/>
        <w:rPr>
          <w:rFonts w:ascii="Times New Roman" w:eastAsia="仿宋_GB2312" w:hAnsi="Times New Roman"/>
          <w:sz w:val="32"/>
          <w:szCs w:val="32"/>
        </w:rPr>
      </w:pPr>
      <w:r w:rsidRPr="004B1EA0">
        <w:rPr>
          <w:rFonts w:ascii="Times New Roman" w:eastAsia="仿宋_GB2312" w:hAnsi="Times New Roman" w:hint="eastAsia"/>
          <w:sz w:val="32"/>
          <w:szCs w:val="32"/>
        </w:rPr>
        <w:t>图</w:t>
      </w:r>
      <w:r w:rsidRPr="004B1EA0">
        <w:rPr>
          <w:rFonts w:ascii="Times New Roman" w:eastAsia="仿宋_GB2312" w:hAnsi="Times New Roman" w:hint="eastAsia"/>
          <w:sz w:val="32"/>
          <w:szCs w:val="32"/>
        </w:rPr>
        <w:t>2</w:t>
      </w:r>
    </w:p>
    <w:p w:rsidR="00A740DC" w:rsidRPr="004B1EA0" w:rsidRDefault="00A740DC"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color w:val="000000"/>
          <w:sz w:val="32"/>
          <w:szCs w:val="32"/>
        </w:rPr>
        <w:t>尾矿库</w:t>
      </w:r>
      <w:r w:rsidR="004E4CF5" w:rsidRPr="004B1EA0">
        <w:rPr>
          <w:rFonts w:ascii="Times New Roman" w:eastAsia="仿宋_GB2312" w:hAnsi="Times New Roman"/>
          <w:color w:val="000000"/>
          <w:sz w:val="32"/>
          <w:szCs w:val="32"/>
        </w:rPr>
        <w:t>主要危害因素有</w:t>
      </w:r>
      <w:r w:rsidR="00CE07D5" w:rsidRPr="004B1EA0">
        <w:rPr>
          <w:rFonts w:ascii="Times New Roman" w:eastAsia="仿宋_GB2312" w:hAnsi="Times New Roman" w:hint="eastAsia"/>
          <w:color w:val="000000"/>
          <w:sz w:val="32"/>
          <w:szCs w:val="32"/>
        </w:rPr>
        <w:t>坝坡失稳</w:t>
      </w:r>
      <w:r w:rsidR="00CE07D5" w:rsidRPr="004B1EA0">
        <w:rPr>
          <w:rFonts w:ascii="Times New Roman" w:eastAsia="仿宋_GB2312" w:hAnsi="Times New Roman"/>
          <w:color w:val="000000"/>
          <w:sz w:val="32"/>
          <w:szCs w:val="32"/>
        </w:rPr>
        <w:t>及溃坝、洪水漫顶、</w:t>
      </w:r>
      <w:r w:rsidR="00CE07D5" w:rsidRPr="004B1EA0">
        <w:rPr>
          <w:rFonts w:ascii="Times New Roman" w:eastAsia="仿宋_GB2312" w:hAnsi="Times New Roman" w:hint="eastAsia"/>
          <w:color w:val="000000"/>
          <w:sz w:val="32"/>
          <w:szCs w:val="32"/>
        </w:rPr>
        <w:t>尾矿</w:t>
      </w:r>
      <w:r w:rsidR="00CE07D5" w:rsidRPr="004B1EA0">
        <w:rPr>
          <w:rFonts w:ascii="Times New Roman" w:eastAsia="仿宋_GB2312" w:hAnsi="Times New Roman"/>
          <w:sz w:val="32"/>
          <w:szCs w:val="32"/>
        </w:rPr>
        <w:t>泄露</w:t>
      </w:r>
      <w:r w:rsidR="00CE07D5" w:rsidRPr="004B1EA0">
        <w:rPr>
          <w:rFonts w:ascii="Times New Roman" w:eastAsia="仿宋_GB2312" w:hAnsi="Times New Roman" w:hint="eastAsia"/>
          <w:sz w:val="32"/>
          <w:szCs w:val="32"/>
        </w:rPr>
        <w:t>和渗流破坏等</w:t>
      </w:r>
      <w:r w:rsidR="00CE07D5" w:rsidRPr="004B1EA0">
        <w:rPr>
          <w:rFonts w:ascii="Times New Roman" w:eastAsia="仿宋_GB2312" w:hAnsi="Times New Roman"/>
          <w:sz w:val="32"/>
          <w:szCs w:val="32"/>
        </w:rPr>
        <w:t>。</w:t>
      </w:r>
    </w:p>
    <w:p w:rsidR="00CE07D5" w:rsidRPr="004B1EA0" w:rsidRDefault="00CE07D5"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坝坡失稳及溃坝：如果排渗效果不好，可能引起坝体浸润线过高，导致稳定性降低，特别在地震、暴雨影响条件下稳定问题更为突出。另外，由于施工质量及管理等多种因素影响，尾矿库均存在坝坡失稳及溃坝的风险。</w:t>
      </w:r>
    </w:p>
    <w:p w:rsidR="00CE07D5" w:rsidRPr="004B1EA0" w:rsidRDefault="00CE07D5"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洪水漫顶：尾矿库所处的攀西地区雨季暴雨强度大，山坡陡，常引起山洪暴发，甚至诱发滑坡等地质灾害；由于泄洪排水构筑物破坏、堵塞、库区内发生大的泥石流或岸坡发生滑坡和坍塌等原因从而</w:t>
      </w:r>
      <w:r w:rsidRPr="004B1EA0">
        <w:rPr>
          <w:rFonts w:ascii="Times New Roman" w:eastAsia="仿宋_GB2312" w:hAnsi="Times New Roman"/>
          <w:sz w:val="32"/>
          <w:szCs w:val="32"/>
        </w:rPr>
        <w:t>引发洪水漫顶。</w:t>
      </w:r>
    </w:p>
    <w:p w:rsidR="00CE07D5" w:rsidRPr="004B1EA0" w:rsidRDefault="00CE07D5"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lastRenderedPageBreak/>
        <w:t>尾矿泄漏：正常情况下，排洪系统的结构强度满足尾矿库堆积至最终高度的要求，但在尾矿堆积厚度逐渐增加的情况下，压力增大，地震、不均匀放矿等情况可能引起构筑物结构破坏，甚至引起库内尾矿泄露。</w:t>
      </w:r>
    </w:p>
    <w:p w:rsidR="00CE07D5" w:rsidRPr="004B1EA0" w:rsidRDefault="00CE07D5"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渗流破坏：由于尾矿库</w:t>
      </w:r>
      <w:r w:rsidRPr="004B1EA0">
        <w:rPr>
          <w:rFonts w:ascii="Times New Roman" w:eastAsia="仿宋_GB2312" w:hAnsi="Times New Roman"/>
          <w:sz w:val="32"/>
          <w:szCs w:val="32"/>
        </w:rPr>
        <w:t>尾矿细粒含量多</w:t>
      </w:r>
      <w:r w:rsidRPr="004B1EA0">
        <w:rPr>
          <w:rFonts w:ascii="Times New Roman" w:eastAsia="仿宋_GB2312" w:hAnsi="Times New Roman" w:hint="eastAsia"/>
          <w:sz w:val="32"/>
          <w:szCs w:val="32"/>
        </w:rPr>
        <w:t>，</w:t>
      </w:r>
      <w:r w:rsidRPr="004B1EA0">
        <w:rPr>
          <w:rFonts w:ascii="Times New Roman" w:eastAsia="仿宋_GB2312" w:hAnsi="Times New Roman"/>
          <w:sz w:val="32"/>
          <w:szCs w:val="32"/>
        </w:rPr>
        <w:t>渗透性较差</w:t>
      </w:r>
      <w:r w:rsidRPr="004B1EA0">
        <w:rPr>
          <w:rFonts w:ascii="Times New Roman" w:eastAsia="仿宋_GB2312" w:hAnsi="Times New Roman" w:hint="eastAsia"/>
          <w:sz w:val="32"/>
          <w:szCs w:val="32"/>
        </w:rPr>
        <w:t>，</w:t>
      </w:r>
      <w:r w:rsidRPr="004B1EA0">
        <w:rPr>
          <w:rFonts w:ascii="Times New Roman" w:eastAsia="仿宋_GB2312" w:hAnsi="Times New Roman"/>
          <w:sz w:val="32"/>
          <w:szCs w:val="32"/>
        </w:rPr>
        <w:t>堆积坝达一定高度后</w:t>
      </w:r>
      <w:r w:rsidRPr="004B1EA0">
        <w:rPr>
          <w:rFonts w:ascii="Times New Roman" w:eastAsia="仿宋_GB2312" w:hAnsi="Times New Roman" w:hint="eastAsia"/>
          <w:sz w:val="32"/>
          <w:szCs w:val="32"/>
        </w:rPr>
        <w:t>，</w:t>
      </w:r>
      <w:r w:rsidRPr="004B1EA0">
        <w:rPr>
          <w:rFonts w:ascii="Times New Roman" w:eastAsia="仿宋_GB2312" w:hAnsi="Times New Roman"/>
          <w:sz w:val="32"/>
          <w:szCs w:val="32"/>
        </w:rPr>
        <w:t>有可能出现</w:t>
      </w:r>
      <w:r w:rsidRPr="004B1EA0">
        <w:rPr>
          <w:rFonts w:ascii="Times New Roman" w:eastAsia="仿宋_GB2312" w:hAnsi="Times New Roman" w:hint="eastAsia"/>
          <w:sz w:val="32"/>
          <w:szCs w:val="32"/>
        </w:rPr>
        <w:t>坝体浸润线过高，浸润线在堆积坝坡出逸，形成坝坡渗流、管涌、流土等，致使尾矿坝坡面饱和松软直至坝体塌滑。尾矿坝体与山坡接触地段处理不当也可能发生渗流，排水涵管外壁还可能发生贴壁集中渗流。随着尾矿库坝体和库水位的不断抬升，渗流控制对于尾矿库的安全运行就显得越发重要。</w:t>
      </w:r>
    </w:p>
    <w:p w:rsidR="00BB56CA" w:rsidRPr="004B1EA0" w:rsidRDefault="00BB56CA" w:rsidP="005B53C9">
      <w:pPr>
        <w:pStyle w:val="1"/>
        <w:widowControl w:val="0"/>
        <w:snapToGrid/>
        <w:spacing w:before="0" w:after="0" w:line="360" w:lineRule="auto"/>
        <w:jc w:val="both"/>
        <w:rPr>
          <w:rFonts w:ascii="Times New Roman" w:hAnsi="Times New Roman"/>
        </w:rPr>
      </w:pPr>
      <w:bookmarkStart w:id="1" w:name="_Toc468262602"/>
      <w:r w:rsidRPr="004B1EA0">
        <w:rPr>
          <w:rFonts w:ascii="Times New Roman" w:hAnsi="Times New Roman" w:hint="eastAsia"/>
        </w:rPr>
        <w:t>二、</w:t>
      </w:r>
      <w:r w:rsidRPr="004B1EA0">
        <w:rPr>
          <w:rFonts w:ascii="Times New Roman" w:hAnsi="Times New Roman"/>
        </w:rPr>
        <w:t>示范</w:t>
      </w:r>
      <w:r w:rsidRPr="004B1EA0">
        <w:rPr>
          <w:rFonts w:ascii="Times New Roman" w:hAnsi="Times New Roman" w:hint="eastAsia"/>
        </w:rPr>
        <w:t>过程概况</w:t>
      </w:r>
      <w:bookmarkEnd w:id="1"/>
    </w:p>
    <w:p w:rsidR="00FA3CDA" w:rsidRPr="004B1EA0" w:rsidRDefault="002D3A69" w:rsidP="005B53C9">
      <w:pPr>
        <w:widowControl w:val="0"/>
        <w:tabs>
          <w:tab w:val="left" w:pos="555"/>
        </w:tabs>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四川省共有</w:t>
      </w:r>
      <w:r w:rsidR="00C7556F">
        <w:rPr>
          <w:rFonts w:ascii="Times New Roman" w:eastAsia="仿宋_GB2312" w:hAnsi="Times New Roman"/>
          <w:sz w:val="32"/>
          <w:szCs w:val="32"/>
        </w:rPr>
        <w:t>203</w:t>
      </w:r>
      <w:r w:rsidRPr="004B1EA0">
        <w:rPr>
          <w:rFonts w:ascii="Times New Roman" w:eastAsia="仿宋_GB2312" w:hAnsi="Times New Roman" w:hint="eastAsia"/>
          <w:sz w:val="32"/>
          <w:szCs w:val="32"/>
        </w:rPr>
        <w:t>座尾矿库（含在建和关闭尾矿库），其中，一等库</w:t>
      </w:r>
      <w:r w:rsidR="00C7556F">
        <w:rPr>
          <w:rFonts w:ascii="Times New Roman" w:eastAsia="仿宋_GB2312" w:hAnsi="Times New Roman"/>
          <w:sz w:val="32"/>
          <w:szCs w:val="32"/>
        </w:rPr>
        <w:t>5</w:t>
      </w:r>
      <w:r w:rsidRPr="004B1EA0">
        <w:rPr>
          <w:rFonts w:ascii="Times New Roman" w:eastAsia="仿宋_GB2312" w:hAnsi="Times New Roman" w:hint="eastAsia"/>
          <w:sz w:val="32"/>
          <w:szCs w:val="32"/>
        </w:rPr>
        <w:t>座，二等库</w:t>
      </w:r>
      <w:r w:rsidRPr="004B1EA0">
        <w:rPr>
          <w:rFonts w:ascii="Times New Roman" w:eastAsia="仿宋_GB2312" w:hAnsi="Times New Roman" w:hint="eastAsia"/>
          <w:sz w:val="32"/>
          <w:szCs w:val="32"/>
        </w:rPr>
        <w:t>1</w:t>
      </w:r>
      <w:r w:rsidR="00C7556F">
        <w:rPr>
          <w:rFonts w:ascii="Times New Roman" w:eastAsia="仿宋_GB2312" w:hAnsi="Times New Roman"/>
          <w:sz w:val="32"/>
          <w:szCs w:val="32"/>
        </w:rPr>
        <w:t>6</w:t>
      </w:r>
      <w:r w:rsidRPr="004B1EA0">
        <w:rPr>
          <w:rFonts w:ascii="Times New Roman" w:eastAsia="仿宋_GB2312" w:hAnsi="Times New Roman" w:hint="eastAsia"/>
          <w:sz w:val="32"/>
          <w:szCs w:val="32"/>
        </w:rPr>
        <w:t>座，三等库</w:t>
      </w:r>
      <w:r w:rsidRPr="004B1EA0">
        <w:rPr>
          <w:rFonts w:ascii="Times New Roman" w:eastAsia="仿宋_GB2312" w:hAnsi="Times New Roman" w:hint="eastAsia"/>
          <w:sz w:val="32"/>
          <w:szCs w:val="32"/>
        </w:rPr>
        <w:t>4</w:t>
      </w:r>
      <w:r w:rsidR="00C7556F">
        <w:rPr>
          <w:rFonts w:ascii="Times New Roman" w:eastAsia="仿宋_GB2312" w:hAnsi="Times New Roman"/>
          <w:sz w:val="32"/>
          <w:szCs w:val="32"/>
        </w:rPr>
        <w:t>1</w:t>
      </w:r>
      <w:r w:rsidRPr="004B1EA0">
        <w:rPr>
          <w:rFonts w:ascii="Times New Roman" w:eastAsia="仿宋_GB2312" w:hAnsi="Times New Roman" w:hint="eastAsia"/>
          <w:sz w:val="32"/>
          <w:szCs w:val="32"/>
        </w:rPr>
        <w:t>座，四等及以下</w:t>
      </w:r>
      <w:r w:rsidRPr="004B1EA0">
        <w:rPr>
          <w:rFonts w:ascii="Times New Roman" w:eastAsia="仿宋_GB2312" w:hAnsi="Times New Roman" w:hint="eastAsia"/>
          <w:sz w:val="32"/>
          <w:szCs w:val="32"/>
        </w:rPr>
        <w:t>1</w:t>
      </w:r>
      <w:r w:rsidR="00C7556F">
        <w:rPr>
          <w:rFonts w:ascii="Times New Roman" w:eastAsia="仿宋_GB2312" w:hAnsi="Times New Roman"/>
          <w:sz w:val="32"/>
          <w:szCs w:val="32"/>
        </w:rPr>
        <w:t>40</w:t>
      </w:r>
      <w:r w:rsidRPr="004B1EA0">
        <w:rPr>
          <w:rFonts w:ascii="Times New Roman" w:eastAsia="仿宋_GB2312" w:hAnsi="Times New Roman" w:hint="eastAsia"/>
          <w:sz w:val="32"/>
          <w:szCs w:val="32"/>
        </w:rPr>
        <w:t>座。</w:t>
      </w:r>
      <w:r w:rsidR="00DD2B12">
        <w:rPr>
          <w:rFonts w:ascii="宋体" w:eastAsia="宋体" w:hAnsi="宋体" w:cs="宋体" w:hint="eastAsia"/>
          <w:b/>
          <w:bCs/>
          <w:color w:val="000000"/>
          <w:sz w:val="24"/>
          <w:szCs w:val="24"/>
        </w:rPr>
        <w:t>某某</w:t>
      </w:r>
      <w:r w:rsidR="00FA3CDA" w:rsidRPr="004B1EA0">
        <w:rPr>
          <w:rFonts w:ascii="Times New Roman" w:eastAsia="仿宋_GB2312" w:hAnsi="Times New Roman" w:hint="eastAsia"/>
          <w:sz w:val="32"/>
          <w:szCs w:val="32"/>
        </w:rPr>
        <w:t>矿业有限</w:t>
      </w:r>
      <w:bookmarkStart w:id="2" w:name="_GoBack"/>
      <w:bookmarkEnd w:id="2"/>
      <w:r w:rsidR="00FA3CDA" w:rsidRPr="004B1EA0">
        <w:rPr>
          <w:rFonts w:ascii="Times New Roman" w:eastAsia="仿宋_GB2312" w:hAnsi="Times New Roman" w:hint="eastAsia"/>
          <w:sz w:val="32"/>
          <w:szCs w:val="32"/>
        </w:rPr>
        <w:t>公司</w:t>
      </w:r>
      <w:r w:rsidR="00DD2B12">
        <w:rPr>
          <w:rFonts w:ascii="宋体" w:eastAsia="宋体" w:hAnsi="宋体" w:cs="宋体" w:hint="eastAsia"/>
          <w:b/>
          <w:bCs/>
          <w:color w:val="000000"/>
          <w:sz w:val="24"/>
          <w:szCs w:val="24"/>
        </w:rPr>
        <w:t>某某</w:t>
      </w:r>
      <w:r w:rsidR="00FA3CDA" w:rsidRPr="004B1EA0">
        <w:rPr>
          <w:rFonts w:ascii="Times New Roman" w:eastAsia="仿宋_GB2312" w:hAnsi="Times New Roman"/>
          <w:sz w:val="32"/>
          <w:szCs w:val="32"/>
        </w:rPr>
        <w:t>尾矿库</w:t>
      </w:r>
      <w:r w:rsidR="00FA3CDA" w:rsidRPr="004B1EA0">
        <w:rPr>
          <w:rFonts w:ascii="Times New Roman" w:eastAsia="仿宋_GB2312" w:hAnsi="Times New Roman" w:hint="eastAsia"/>
          <w:sz w:val="32"/>
          <w:szCs w:val="32"/>
        </w:rPr>
        <w:t>为</w:t>
      </w:r>
      <w:r w:rsidR="00FA3CDA" w:rsidRPr="004B1EA0">
        <w:rPr>
          <w:rFonts w:ascii="Times New Roman" w:eastAsia="仿宋_GB2312" w:hAnsi="Times New Roman"/>
          <w:sz w:val="32"/>
          <w:szCs w:val="32"/>
        </w:rPr>
        <w:t>二等库，也是</w:t>
      </w:r>
      <w:r w:rsidR="00FA3CDA" w:rsidRPr="004B1EA0">
        <w:rPr>
          <w:rFonts w:ascii="Times New Roman" w:eastAsia="仿宋_GB2312" w:hAnsi="Times New Roman" w:hint="eastAsia"/>
          <w:sz w:val="32"/>
          <w:szCs w:val="32"/>
        </w:rPr>
        <w:t>安全监管</w:t>
      </w:r>
      <w:r w:rsidR="00FA3CDA" w:rsidRPr="004B1EA0">
        <w:rPr>
          <w:rFonts w:ascii="Times New Roman" w:eastAsia="仿宋_GB2312" w:hAnsi="Times New Roman"/>
          <w:sz w:val="32"/>
          <w:szCs w:val="32"/>
        </w:rPr>
        <w:t>部门</w:t>
      </w:r>
      <w:r w:rsidR="00683D61">
        <w:rPr>
          <w:rFonts w:ascii="Times New Roman" w:eastAsia="仿宋_GB2312" w:hAnsi="Times New Roman" w:hint="eastAsia"/>
          <w:sz w:val="32"/>
          <w:szCs w:val="32"/>
        </w:rPr>
        <w:t>重点</w:t>
      </w:r>
      <w:r w:rsidR="00FA3CDA" w:rsidRPr="004B1EA0">
        <w:rPr>
          <w:rFonts w:ascii="Times New Roman" w:eastAsia="仿宋_GB2312" w:hAnsi="Times New Roman"/>
          <w:sz w:val="32"/>
          <w:szCs w:val="32"/>
        </w:rPr>
        <w:t>关注的</w:t>
      </w:r>
      <w:r w:rsidR="00FA3CDA" w:rsidRPr="004B1EA0">
        <w:rPr>
          <w:rFonts w:ascii="Times New Roman" w:eastAsia="仿宋_GB2312" w:hAnsi="Times New Roman" w:hint="eastAsia"/>
          <w:sz w:val="32"/>
          <w:szCs w:val="32"/>
        </w:rPr>
        <w:t>“</w:t>
      </w:r>
      <w:r w:rsidR="00FA3CDA" w:rsidRPr="004B1EA0">
        <w:rPr>
          <w:rFonts w:ascii="Times New Roman" w:eastAsia="仿宋_GB2312" w:hAnsi="Times New Roman"/>
          <w:sz w:val="32"/>
          <w:szCs w:val="32"/>
        </w:rPr>
        <w:t>头顶库</w:t>
      </w:r>
      <w:r w:rsidR="00FA3CDA" w:rsidRPr="004B1EA0">
        <w:rPr>
          <w:rFonts w:ascii="Times New Roman" w:eastAsia="仿宋_GB2312" w:hAnsi="Times New Roman" w:hint="eastAsia"/>
          <w:sz w:val="32"/>
          <w:szCs w:val="32"/>
        </w:rPr>
        <w:t>”</w:t>
      </w:r>
      <w:r w:rsidR="00FA3CDA" w:rsidRPr="004B1EA0">
        <w:rPr>
          <w:rFonts w:ascii="Times New Roman" w:eastAsia="仿宋_GB2312" w:hAnsi="Times New Roman"/>
          <w:sz w:val="32"/>
          <w:szCs w:val="32"/>
        </w:rPr>
        <w:t>，</w:t>
      </w:r>
      <w:r w:rsidR="00FA3CDA" w:rsidRPr="004B1EA0">
        <w:rPr>
          <w:rFonts w:ascii="Times New Roman" w:eastAsia="仿宋_GB2312" w:hAnsi="Times New Roman" w:hint="eastAsia"/>
          <w:sz w:val="32"/>
          <w:szCs w:val="32"/>
        </w:rPr>
        <w:t>具有一定</w:t>
      </w:r>
      <w:r w:rsidR="00FA3CDA" w:rsidRPr="004B1EA0">
        <w:rPr>
          <w:rFonts w:ascii="Times New Roman" w:eastAsia="仿宋_GB2312" w:hAnsi="Times New Roman"/>
          <w:sz w:val="32"/>
          <w:szCs w:val="32"/>
        </w:rPr>
        <w:t>的</w:t>
      </w:r>
      <w:r w:rsidR="00FA3CDA" w:rsidRPr="004B1EA0">
        <w:rPr>
          <w:rFonts w:ascii="Times New Roman" w:eastAsia="仿宋_GB2312" w:hAnsi="Times New Roman" w:hint="eastAsia"/>
          <w:sz w:val="32"/>
          <w:szCs w:val="32"/>
        </w:rPr>
        <w:t>代表性和典型性。同时</w:t>
      </w:r>
      <w:r w:rsidR="00FA3CDA" w:rsidRPr="004B1EA0">
        <w:rPr>
          <w:rFonts w:ascii="Times New Roman" w:eastAsia="仿宋_GB2312" w:hAnsi="Times New Roman"/>
          <w:sz w:val="32"/>
          <w:szCs w:val="32"/>
        </w:rPr>
        <w:t>由于</w:t>
      </w:r>
      <w:r w:rsidR="00FA3CDA" w:rsidRPr="004B1EA0">
        <w:rPr>
          <w:rFonts w:ascii="Times New Roman" w:eastAsia="仿宋_GB2312" w:hAnsi="Times New Roman" w:hint="eastAsia"/>
          <w:sz w:val="32"/>
          <w:szCs w:val="32"/>
        </w:rPr>
        <w:t>前期</w:t>
      </w:r>
      <w:r w:rsidR="00FA3CDA" w:rsidRPr="004B1EA0">
        <w:rPr>
          <w:rFonts w:ascii="Times New Roman" w:eastAsia="仿宋_GB2312" w:hAnsi="Times New Roman"/>
          <w:sz w:val="32"/>
          <w:szCs w:val="32"/>
        </w:rPr>
        <w:t>开展</w:t>
      </w:r>
      <w:r w:rsidR="00FA3CDA" w:rsidRPr="004B1EA0">
        <w:rPr>
          <w:rFonts w:ascii="Times New Roman" w:eastAsia="仿宋_GB2312" w:hAnsi="Times New Roman" w:hint="eastAsia"/>
          <w:sz w:val="32"/>
          <w:szCs w:val="32"/>
        </w:rPr>
        <w:t>信息化建设</w:t>
      </w:r>
      <w:r w:rsidR="00FA3CDA" w:rsidRPr="004B1EA0">
        <w:rPr>
          <w:rFonts w:ascii="Times New Roman" w:eastAsia="仿宋_GB2312" w:hAnsi="Times New Roman"/>
          <w:sz w:val="32"/>
          <w:szCs w:val="32"/>
        </w:rPr>
        <w:t>项目</w:t>
      </w:r>
      <w:r w:rsidR="00FA3CDA" w:rsidRPr="004B1EA0">
        <w:rPr>
          <w:rFonts w:ascii="Times New Roman" w:eastAsia="仿宋_GB2312" w:hAnsi="Times New Roman" w:hint="eastAsia"/>
          <w:sz w:val="32"/>
          <w:szCs w:val="32"/>
        </w:rPr>
        <w:t>以</w:t>
      </w:r>
      <w:r w:rsidR="00DD2B12">
        <w:rPr>
          <w:rFonts w:ascii="宋体" w:eastAsia="宋体" w:hAnsi="宋体" w:cs="宋体" w:hint="eastAsia"/>
          <w:b/>
          <w:bCs/>
          <w:color w:val="000000"/>
          <w:sz w:val="24"/>
          <w:szCs w:val="24"/>
        </w:rPr>
        <w:t>某某</w:t>
      </w:r>
      <w:r w:rsidR="00FA3CDA" w:rsidRPr="004B1EA0">
        <w:rPr>
          <w:rFonts w:ascii="Times New Roman" w:eastAsia="仿宋_GB2312" w:hAnsi="Times New Roman" w:hint="eastAsia"/>
          <w:sz w:val="32"/>
          <w:szCs w:val="32"/>
        </w:rPr>
        <w:t>矿业有限公司为</w:t>
      </w:r>
      <w:r w:rsidR="00FA3CDA" w:rsidRPr="004B1EA0">
        <w:rPr>
          <w:rFonts w:ascii="Times New Roman" w:eastAsia="仿宋_GB2312" w:hAnsi="Times New Roman"/>
          <w:sz w:val="32"/>
          <w:szCs w:val="32"/>
        </w:rPr>
        <w:t>试点提炼企业关键性指标（</w:t>
      </w:r>
      <w:r w:rsidR="00FA3CDA" w:rsidRPr="004B1EA0">
        <w:rPr>
          <w:rFonts w:ascii="Times New Roman" w:eastAsia="仿宋_GB2312" w:hAnsi="Times New Roman" w:hint="eastAsia"/>
          <w:sz w:val="32"/>
          <w:szCs w:val="32"/>
        </w:rPr>
        <w:t>K</w:t>
      </w:r>
      <w:r w:rsidR="00FA3CDA" w:rsidRPr="004B1EA0">
        <w:rPr>
          <w:rFonts w:ascii="Times New Roman" w:eastAsia="仿宋_GB2312" w:hAnsi="Times New Roman" w:hint="eastAsia"/>
          <w:sz w:val="32"/>
          <w:szCs w:val="32"/>
        </w:rPr>
        <w:t>指标</w:t>
      </w:r>
      <w:r w:rsidR="00FA3CDA" w:rsidRPr="004B1EA0">
        <w:rPr>
          <w:rFonts w:ascii="Times New Roman" w:eastAsia="仿宋_GB2312" w:hAnsi="Times New Roman"/>
          <w:sz w:val="32"/>
          <w:szCs w:val="32"/>
        </w:rPr>
        <w:t>）</w:t>
      </w:r>
      <w:r w:rsidR="00FA3CDA" w:rsidRPr="004B1EA0">
        <w:rPr>
          <w:rFonts w:ascii="Times New Roman" w:eastAsia="仿宋_GB2312" w:hAnsi="Times New Roman" w:hint="eastAsia"/>
          <w:sz w:val="32"/>
          <w:szCs w:val="32"/>
        </w:rPr>
        <w:t>，</w:t>
      </w:r>
      <w:r w:rsidR="00FA3CDA" w:rsidRPr="004B1EA0">
        <w:rPr>
          <w:rFonts w:ascii="Times New Roman" w:eastAsia="仿宋_GB2312" w:hAnsi="Times New Roman"/>
          <w:sz w:val="32"/>
          <w:szCs w:val="32"/>
        </w:rPr>
        <w:t>故</w:t>
      </w:r>
      <w:r w:rsidR="00FA3CDA" w:rsidRPr="004B1EA0">
        <w:rPr>
          <w:rFonts w:ascii="Times New Roman" w:eastAsia="仿宋_GB2312" w:hAnsi="Times New Roman" w:hint="eastAsia"/>
          <w:sz w:val="32"/>
          <w:szCs w:val="32"/>
        </w:rPr>
        <w:t>选取</w:t>
      </w:r>
      <w:r w:rsidR="00DD2B12">
        <w:rPr>
          <w:rFonts w:ascii="宋体" w:eastAsia="宋体" w:hAnsi="宋体" w:cs="宋体" w:hint="eastAsia"/>
          <w:b/>
          <w:bCs/>
          <w:color w:val="000000"/>
          <w:sz w:val="24"/>
          <w:szCs w:val="24"/>
        </w:rPr>
        <w:t>某某</w:t>
      </w:r>
      <w:r w:rsidR="00FA3CDA" w:rsidRPr="004B1EA0">
        <w:rPr>
          <w:rFonts w:ascii="Times New Roman" w:eastAsia="仿宋_GB2312" w:hAnsi="Times New Roman" w:hint="eastAsia"/>
          <w:sz w:val="32"/>
          <w:szCs w:val="32"/>
        </w:rPr>
        <w:t>矿业有限公司为</w:t>
      </w:r>
      <w:r w:rsidR="00FA3CDA" w:rsidRPr="004B1EA0">
        <w:rPr>
          <w:rFonts w:ascii="Times New Roman" w:eastAsia="仿宋_GB2312" w:hAnsi="Times New Roman"/>
          <w:sz w:val="32"/>
          <w:szCs w:val="32"/>
        </w:rPr>
        <w:t>示范企业</w:t>
      </w:r>
      <w:r w:rsidR="00FA3CDA" w:rsidRPr="004B1EA0">
        <w:rPr>
          <w:rFonts w:ascii="Times New Roman" w:eastAsia="仿宋_GB2312" w:hAnsi="Times New Roman" w:hint="eastAsia"/>
          <w:sz w:val="32"/>
          <w:szCs w:val="32"/>
        </w:rPr>
        <w:t>，</w:t>
      </w:r>
      <w:r w:rsidR="00FA3CDA" w:rsidRPr="004B1EA0">
        <w:rPr>
          <w:rFonts w:ascii="Times New Roman" w:eastAsia="仿宋_GB2312" w:hAnsi="Times New Roman"/>
          <w:sz w:val="32"/>
          <w:szCs w:val="32"/>
        </w:rPr>
        <w:t>开展隐患排查清单的编写工作。</w:t>
      </w:r>
    </w:p>
    <w:p w:rsidR="00FA3CDA" w:rsidRPr="004B1EA0" w:rsidRDefault="00FA3CDA" w:rsidP="005B53C9">
      <w:pPr>
        <w:widowControl w:val="0"/>
        <w:snapToGrid/>
        <w:spacing w:after="0" w:line="360" w:lineRule="auto"/>
        <w:ind w:firstLineChars="200" w:firstLine="643"/>
        <w:jc w:val="both"/>
        <w:rPr>
          <w:rFonts w:ascii="Times New Roman" w:eastAsia="仿宋_GB2312" w:hAnsi="Times New Roman"/>
          <w:b/>
          <w:color w:val="000000"/>
          <w:sz w:val="32"/>
          <w:szCs w:val="32"/>
        </w:rPr>
      </w:pPr>
      <w:r w:rsidRPr="004B1EA0">
        <w:rPr>
          <w:rFonts w:ascii="Times New Roman" w:eastAsia="仿宋_GB2312" w:hAnsi="Times New Roman" w:hint="eastAsia"/>
          <w:b/>
          <w:color w:val="000000"/>
          <w:sz w:val="32"/>
          <w:szCs w:val="32"/>
        </w:rPr>
        <w:lastRenderedPageBreak/>
        <w:t>1.</w:t>
      </w:r>
      <w:r w:rsidRPr="004B1EA0">
        <w:rPr>
          <w:rFonts w:ascii="Times New Roman" w:eastAsia="仿宋_GB2312" w:hAnsi="Times New Roman" w:hint="eastAsia"/>
          <w:b/>
          <w:color w:val="000000"/>
          <w:sz w:val="32"/>
          <w:szCs w:val="32"/>
        </w:rPr>
        <w:t>建立企业隐患排查标准过程中坚持的原则</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color w:val="000000"/>
          <w:sz w:val="32"/>
          <w:szCs w:val="32"/>
        </w:rPr>
      </w:pPr>
      <w:r w:rsidRPr="004B1EA0">
        <w:rPr>
          <w:rFonts w:ascii="Times New Roman" w:eastAsia="仿宋_GB2312" w:hAnsi="Times New Roman" w:hint="eastAsia"/>
          <w:color w:val="000000"/>
          <w:sz w:val="32"/>
          <w:szCs w:val="32"/>
        </w:rPr>
        <w:t>隐患排查清单编制总的原则是按照统一样式，对照省级隐患排查标准，结合企业实际个性化的隐患排查清单，每项隐患排查标准内容需明确对应排查部位、排查频次、责任人员。</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color w:val="000000"/>
          <w:sz w:val="32"/>
          <w:szCs w:val="32"/>
        </w:rPr>
      </w:pPr>
      <w:r w:rsidRPr="004B1EA0">
        <w:rPr>
          <w:rFonts w:ascii="Times New Roman" w:eastAsia="仿宋_GB2312" w:hAnsi="Times New Roman" w:hint="eastAsia"/>
          <w:color w:val="000000"/>
          <w:sz w:val="32"/>
          <w:szCs w:val="32"/>
        </w:rPr>
        <w:t>（</w:t>
      </w:r>
      <w:r w:rsidRPr="004B1EA0">
        <w:rPr>
          <w:rFonts w:ascii="Times New Roman" w:eastAsia="仿宋_GB2312" w:hAnsi="Times New Roman" w:hint="eastAsia"/>
          <w:color w:val="000000"/>
          <w:sz w:val="32"/>
          <w:szCs w:val="32"/>
        </w:rPr>
        <w:t>1</w:t>
      </w:r>
      <w:r w:rsidRPr="004B1EA0">
        <w:rPr>
          <w:rFonts w:ascii="Times New Roman" w:eastAsia="仿宋_GB2312" w:hAnsi="Times New Roman" w:hint="eastAsia"/>
          <w:color w:val="000000"/>
          <w:sz w:val="32"/>
          <w:szCs w:val="32"/>
        </w:rPr>
        <w:t>）贯彻落实企业安全生产主体责任的原则。</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color w:val="000000"/>
          <w:sz w:val="32"/>
          <w:szCs w:val="32"/>
        </w:rPr>
      </w:pPr>
      <w:r w:rsidRPr="004B1EA0">
        <w:rPr>
          <w:rFonts w:ascii="Times New Roman" w:eastAsia="仿宋_GB2312" w:hAnsi="Times New Roman" w:hint="eastAsia"/>
          <w:color w:val="000000"/>
          <w:sz w:val="32"/>
          <w:szCs w:val="32"/>
        </w:rPr>
        <w:t>（</w:t>
      </w:r>
      <w:r w:rsidRPr="004B1EA0">
        <w:rPr>
          <w:rFonts w:ascii="Times New Roman" w:eastAsia="仿宋_GB2312" w:hAnsi="Times New Roman"/>
          <w:color w:val="000000"/>
          <w:sz w:val="32"/>
          <w:szCs w:val="32"/>
        </w:rPr>
        <w:t>2</w:t>
      </w:r>
      <w:r w:rsidRPr="004B1EA0">
        <w:rPr>
          <w:rFonts w:ascii="Times New Roman" w:eastAsia="仿宋_GB2312" w:hAnsi="Times New Roman" w:hint="eastAsia"/>
          <w:color w:val="000000"/>
          <w:sz w:val="32"/>
          <w:szCs w:val="32"/>
        </w:rPr>
        <w:t>）贯彻落实突出重点，兼顾一般的原则。</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color w:val="000000"/>
          <w:sz w:val="32"/>
          <w:szCs w:val="32"/>
        </w:rPr>
      </w:pPr>
      <w:r w:rsidRPr="004B1EA0">
        <w:rPr>
          <w:rFonts w:ascii="Times New Roman" w:eastAsia="仿宋_GB2312" w:hAnsi="Times New Roman" w:hint="eastAsia"/>
          <w:color w:val="000000"/>
          <w:sz w:val="32"/>
          <w:szCs w:val="32"/>
        </w:rPr>
        <w:t>（</w:t>
      </w:r>
      <w:r w:rsidRPr="004B1EA0">
        <w:rPr>
          <w:rFonts w:ascii="Times New Roman" w:eastAsia="仿宋_GB2312" w:hAnsi="Times New Roman"/>
          <w:color w:val="000000"/>
          <w:sz w:val="32"/>
          <w:szCs w:val="32"/>
        </w:rPr>
        <w:t>3</w:t>
      </w:r>
      <w:r w:rsidRPr="004B1EA0">
        <w:rPr>
          <w:rFonts w:ascii="Times New Roman" w:eastAsia="仿宋_GB2312" w:hAnsi="Times New Roman" w:hint="eastAsia"/>
          <w:color w:val="000000"/>
          <w:sz w:val="32"/>
          <w:szCs w:val="32"/>
        </w:rPr>
        <w:t>）贯彻结合工作分工和安全生产责任，落实到岗位、落实到一线的原则。</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color w:val="000000"/>
          <w:sz w:val="32"/>
          <w:szCs w:val="32"/>
        </w:rPr>
      </w:pPr>
      <w:r w:rsidRPr="004B1EA0">
        <w:rPr>
          <w:rFonts w:ascii="Times New Roman" w:eastAsia="仿宋_GB2312" w:hAnsi="Times New Roman" w:hint="eastAsia"/>
          <w:color w:val="000000"/>
          <w:sz w:val="32"/>
          <w:szCs w:val="32"/>
        </w:rPr>
        <w:t>（</w:t>
      </w:r>
      <w:r w:rsidRPr="004B1EA0">
        <w:rPr>
          <w:rFonts w:ascii="Times New Roman" w:eastAsia="仿宋_GB2312" w:hAnsi="Times New Roman"/>
          <w:color w:val="000000"/>
          <w:sz w:val="32"/>
          <w:szCs w:val="32"/>
        </w:rPr>
        <w:t>4</w:t>
      </w:r>
      <w:r w:rsidRPr="004B1EA0">
        <w:rPr>
          <w:rFonts w:ascii="Times New Roman" w:eastAsia="仿宋_GB2312" w:hAnsi="Times New Roman" w:hint="eastAsia"/>
          <w:color w:val="000000"/>
          <w:sz w:val="32"/>
          <w:szCs w:val="32"/>
        </w:rPr>
        <w:t>）贯彻分级排查，逐级督查的原则。</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5</w:t>
      </w:r>
      <w:r w:rsidRPr="004B1EA0">
        <w:rPr>
          <w:rFonts w:ascii="Times New Roman" w:eastAsia="仿宋_GB2312" w:hAnsi="Times New Roman" w:hint="eastAsia"/>
          <w:sz w:val="32"/>
          <w:szCs w:val="32"/>
        </w:rPr>
        <w:t>）根据违反规定的后果严重程度，违反规定求的易发程度，时效性要求，检查的专业能力要求确定隐患排查的层级和频次。</w:t>
      </w:r>
    </w:p>
    <w:p w:rsidR="00FA3CDA" w:rsidRPr="004B1EA0" w:rsidRDefault="00FA3CDA" w:rsidP="005B53C9">
      <w:pPr>
        <w:widowControl w:val="0"/>
        <w:snapToGrid/>
        <w:spacing w:after="0" w:line="360" w:lineRule="auto"/>
        <w:ind w:firstLineChars="200" w:firstLine="643"/>
        <w:jc w:val="both"/>
        <w:rPr>
          <w:rFonts w:ascii="Times New Roman" w:eastAsia="仿宋_GB2312" w:hAnsi="Times New Roman"/>
          <w:b/>
          <w:sz w:val="32"/>
          <w:szCs w:val="32"/>
        </w:rPr>
      </w:pPr>
      <w:r w:rsidRPr="004B1EA0">
        <w:rPr>
          <w:rFonts w:ascii="Times New Roman" w:eastAsia="仿宋_GB2312" w:hAnsi="Times New Roman" w:hint="eastAsia"/>
          <w:b/>
          <w:color w:val="000000"/>
          <w:sz w:val="32"/>
          <w:szCs w:val="32"/>
        </w:rPr>
        <w:t> 2.</w:t>
      </w:r>
      <w:r w:rsidRPr="004B1EA0">
        <w:rPr>
          <w:rFonts w:ascii="Times New Roman" w:eastAsia="仿宋_GB2312" w:hAnsi="Times New Roman" w:hint="eastAsia"/>
          <w:b/>
          <w:color w:val="000000"/>
          <w:sz w:val="32"/>
          <w:szCs w:val="32"/>
        </w:rPr>
        <w:t>建立企业隐患排查标准的过程</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1</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派遣专家到</w:t>
      </w:r>
      <w:r w:rsidR="00DD2B12">
        <w:rPr>
          <w:rFonts w:ascii="宋体" w:eastAsia="宋体" w:hAnsi="宋体" w:cs="宋体" w:hint="eastAsia"/>
          <w:b/>
          <w:bCs/>
          <w:color w:val="000000"/>
          <w:sz w:val="24"/>
          <w:szCs w:val="24"/>
        </w:rPr>
        <w:t>某某</w:t>
      </w:r>
      <w:r w:rsidRPr="004B1EA0">
        <w:rPr>
          <w:rFonts w:ascii="Times New Roman" w:eastAsia="仿宋_GB2312" w:hAnsi="Times New Roman" w:hint="eastAsia"/>
          <w:sz w:val="32"/>
          <w:szCs w:val="32"/>
        </w:rPr>
        <w:t>矿业有限公司仰天窝</w:t>
      </w:r>
      <w:r w:rsidRPr="004B1EA0">
        <w:rPr>
          <w:rFonts w:ascii="Times New Roman" w:eastAsia="仿宋_GB2312" w:hAnsi="Times New Roman"/>
          <w:sz w:val="32"/>
          <w:szCs w:val="32"/>
        </w:rPr>
        <w:t>铁矿</w:t>
      </w:r>
      <w:r w:rsidRPr="004B1EA0">
        <w:rPr>
          <w:rFonts w:ascii="Times New Roman" w:eastAsia="仿宋_GB2312" w:hAnsi="Times New Roman" w:hint="eastAsia"/>
          <w:sz w:val="32"/>
          <w:szCs w:val="32"/>
        </w:rPr>
        <w:t>实地考察，了解其生产工艺流程，并且跟随</w:t>
      </w:r>
      <w:r w:rsidRPr="004B1EA0">
        <w:rPr>
          <w:rFonts w:ascii="Times New Roman" w:eastAsia="仿宋_GB2312" w:hAnsi="Times New Roman"/>
          <w:sz w:val="32"/>
          <w:szCs w:val="32"/>
        </w:rPr>
        <w:t>班组长、车间主任</w:t>
      </w:r>
      <w:r w:rsidRPr="004B1EA0">
        <w:rPr>
          <w:rFonts w:ascii="Times New Roman" w:eastAsia="仿宋_GB2312" w:hAnsi="Times New Roman" w:hint="eastAsia"/>
          <w:sz w:val="32"/>
          <w:szCs w:val="32"/>
        </w:rPr>
        <w:t>进行</w:t>
      </w:r>
      <w:r w:rsidRPr="004B1EA0">
        <w:rPr>
          <w:rFonts w:ascii="Times New Roman" w:eastAsia="仿宋_GB2312" w:hAnsi="Times New Roman"/>
          <w:sz w:val="32"/>
          <w:szCs w:val="32"/>
        </w:rPr>
        <w:t>现场安全检查，了解其日常安全检查内容等。</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2</w:t>
      </w:r>
      <w:r w:rsidRPr="004B1EA0">
        <w:rPr>
          <w:rFonts w:ascii="Times New Roman" w:eastAsia="仿宋_GB2312" w:hAnsi="Times New Roman" w:hint="eastAsia"/>
          <w:sz w:val="32"/>
          <w:szCs w:val="32"/>
        </w:rPr>
        <w:t>）建立以主要负责人牵头的企业隐患排查标准编制工作组。</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lastRenderedPageBreak/>
        <w:t>（</w:t>
      </w:r>
      <w:r w:rsidRPr="004B1EA0">
        <w:rPr>
          <w:rFonts w:ascii="Times New Roman" w:eastAsia="仿宋_GB2312" w:hAnsi="Times New Roman"/>
          <w:sz w:val="32"/>
          <w:szCs w:val="32"/>
        </w:rPr>
        <w:t>3</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制定企业隐患排查标准编制工作计划。</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4</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学习隐患排查的法律、法规、规章、文件。</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5</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学习省局相关安全隐患排查上报通用标准。</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6</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明确安全隐患排查上报通用标准各条的增补细化责任，以标准为基础，总体格式不变。</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7</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根据细化责任分工收集学习相关法律、法规、标准、规范，</w:t>
      </w:r>
      <w:r w:rsidRPr="004B1EA0">
        <w:rPr>
          <w:rFonts w:ascii="Times New Roman" w:eastAsia="仿宋_GB2312" w:hAnsi="Times New Roman"/>
          <w:sz w:val="32"/>
          <w:szCs w:val="32"/>
        </w:rPr>
        <w:t>并按</w:t>
      </w:r>
      <w:r w:rsidRPr="004B1EA0">
        <w:rPr>
          <w:rFonts w:ascii="Times New Roman" w:eastAsia="仿宋_GB2312" w:hAnsi="Times New Roman" w:hint="eastAsia"/>
          <w:sz w:val="32"/>
          <w:szCs w:val="32"/>
        </w:rPr>
        <w:t>专业</w:t>
      </w:r>
      <w:r w:rsidRPr="004B1EA0">
        <w:rPr>
          <w:rFonts w:ascii="Times New Roman" w:eastAsia="仿宋_GB2312" w:hAnsi="Times New Roman"/>
          <w:sz w:val="32"/>
          <w:szCs w:val="32"/>
        </w:rPr>
        <w:t>分工分</w:t>
      </w:r>
      <w:r w:rsidRPr="004B1EA0">
        <w:rPr>
          <w:rFonts w:ascii="Times New Roman" w:eastAsia="仿宋_GB2312" w:hAnsi="Times New Roman" w:hint="eastAsia"/>
          <w:sz w:val="32"/>
          <w:szCs w:val="32"/>
        </w:rPr>
        <w:t>别</w:t>
      </w:r>
      <w:r w:rsidRPr="004B1EA0">
        <w:rPr>
          <w:rFonts w:ascii="Times New Roman" w:eastAsia="仿宋_GB2312" w:hAnsi="Times New Roman"/>
          <w:sz w:val="32"/>
          <w:szCs w:val="32"/>
        </w:rPr>
        <w:t>编写</w:t>
      </w:r>
      <w:r w:rsidRPr="004B1EA0">
        <w:rPr>
          <w:rFonts w:ascii="Times New Roman" w:eastAsia="仿宋_GB2312" w:hAnsi="Times New Roman" w:hint="eastAsia"/>
          <w:sz w:val="32"/>
          <w:szCs w:val="32"/>
        </w:rPr>
        <w:t>排查</w:t>
      </w:r>
      <w:r w:rsidRPr="004B1EA0">
        <w:rPr>
          <w:rFonts w:ascii="Times New Roman" w:eastAsia="仿宋_GB2312" w:hAnsi="Times New Roman"/>
          <w:sz w:val="32"/>
          <w:szCs w:val="32"/>
        </w:rPr>
        <w:t>清单</w:t>
      </w:r>
      <w:r w:rsidRPr="004B1EA0">
        <w:rPr>
          <w:rFonts w:ascii="Times New Roman" w:eastAsia="仿宋_GB2312" w:hAnsi="Times New Roman" w:hint="eastAsia"/>
          <w:sz w:val="32"/>
          <w:szCs w:val="32"/>
        </w:rPr>
        <w:t>，细化隐患排查标准条款，明确排查责任级别和频次。</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8</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编制工作组集体讨论隐患排查清单中的相关条款，确认试用版。</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9</w:t>
      </w:r>
      <w:r w:rsidRPr="004B1EA0">
        <w:rPr>
          <w:rFonts w:ascii="Times New Roman" w:eastAsia="仿宋_GB2312" w:hAnsi="Times New Roman" w:hint="eastAsia"/>
          <w:sz w:val="32"/>
          <w:szCs w:val="32"/>
        </w:rPr>
        <w:t>）与企业安环部</w:t>
      </w:r>
      <w:r w:rsidRPr="004B1EA0">
        <w:rPr>
          <w:rFonts w:ascii="Times New Roman" w:eastAsia="仿宋_GB2312" w:hAnsi="Times New Roman"/>
          <w:sz w:val="32"/>
          <w:szCs w:val="32"/>
        </w:rPr>
        <w:t>就隐患排查清单条款进行讨论、修改。</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10</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企业试用</w:t>
      </w:r>
      <w:r w:rsidRPr="004B1EA0">
        <w:rPr>
          <w:rFonts w:ascii="Times New Roman" w:eastAsia="仿宋_GB2312" w:hAnsi="Times New Roman"/>
          <w:sz w:val="32"/>
          <w:szCs w:val="32"/>
        </w:rPr>
        <w:t>隐患排查清单，并</w:t>
      </w:r>
      <w:r w:rsidRPr="004B1EA0">
        <w:rPr>
          <w:rFonts w:ascii="Times New Roman" w:eastAsia="仿宋_GB2312" w:hAnsi="Times New Roman" w:hint="eastAsia"/>
          <w:sz w:val="32"/>
          <w:szCs w:val="32"/>
        </w:rPr>
        <w:t>根据实际</w:t>
      </w:r>
      <w:r w:rsidRPr="004B1EA0">
        <w:rPr>
          <w:rFonts w:ascii="Times New Roman" w:eastAsia="仿宋_GB2312" w:hAnsi="Times New Roman"/>
          <w:sz w:val="32"/>
          <w:szCs w:val="32"/>
        </w:rPr>
        <w:t>运行结果提出修改意见。</w:t>
      </w:r>
    </w:p>
    <w:p w:rsidR="00FA3CDA" w:rsidRPr="004B1EA0" w:rsidRDefault="00FA3CDA" w:rsidP="005B53C9">
      <w:pPr>
        <w:widowControl w:val="0"/>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11</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对</w:t>
      </w:r>
      <w:r w:rsidRPr="004B1EA0">
        <w:rPr>
          <w:rFonts w:ascii="Times New Roman" w:eastAsia="仿宋_GB2312" w:hAnsi="Times New Roman"/>
          <w:sz w:val="32"/>
          <w:szCs w:val="32"/>
        </w:rPr>
        <w:t>企业提出的修改意见进行修改，</w:t>
      </w:r>
      <w:r w:rsidRPr="004B1EA0">
        <w:rPr>
          <w:rFonts w:ascii="Times New Roman" w:eastAsia="仿宋_GB2312" w:hAnsi="Times New Roman" w:hint="eastAsia"/>
          <w:sz w:val="32"/>
          <w:szCs w:val="32"/>
        </w:rPr>
        <w:t>发布隐患排查</w:t>
      </w:r>
      <w:r w:rsidRPr="004B1EA0">
        <w:rPr>
          <w:rFonts w:ascii="Times New Roman" w:eastAsia="仿宋_GB2312" w:hAnsi="Times New Roman"/>
          <w:sz w:val="32"/>
          <w:szCs w:val="32"/>
        </w:rPr>
        <w:t>清单</w:t>
      </w:r>
      <w:r w:rsidRPr="004B1EA0">
        <w:rPr>
          <w:rFonts w:ascii="Times New Roman" w:eastAsia="仿宋_GB2312" w:hAnsi="Times New Roman" w:hint="eastAsia"/>
          <w:sz w:val="32"/>
          <w:szCs w:val="32"/>
        </w:rPr>
        <w:t>正式版。</w:t>
      </w:r>
    </w:p>
    <w:p w:rsidR="00885DBE" w:rsidRPr="004B1EA0" w:rsidRDefault="00FA3CDA" w:rsidP="005B53C9">
      <w:pPr>
        <w:widowControl w:val="0"/>
        <w:tabs>
          <w:tab w:val="left" w:pos="555"/>
        </w:tabs>
        <w:snapToGrid/>
        <w:spacing w:after="0" w:line="360" w:lineRule="auto"/>
        <w:ind w:firstLineChars="200" w:firstLine="640"/>
        <w:jc w:val="both"/>
        <w:rPr>
          <w:rFonts w:ascii="Times New Roman" w:eastAsia="仿宋_GB2312" w:hAnsi="Times New Roman"/>
          <w:sz w:val="32"/>
          <w:szCs w:val="32"/>
        </w:rPr>
      </w:pPr>
      <w:r w:rsidRPr="004B1EA0">
        <w:rPr>
          <w:rFonts w:ascii="Times New Roman" w:eastAsia="仿宋_GB2312" w:hAnsi="Times New Roman" w:hint="eastAsia"/>
          <w:sz w:val="32"/>
          <w:szCs w:val="32"/>
        </w:rPr>
        <w:t>（</w:t>
      </w:r>
      <w:r w:rsidRPr="004B1EA0">
        <w:rPr>
          <w:rFonts w:ascii="Times New Roman" w:eastAsia="仿宋_GB2312" w:hAnsi="Times New Roman" w:hint="eastAsia"/>
          <w:sz w:val="32"/>
          <w:szCs w:val="32"/>
        </w:rPr>
        <w:t>12</w:t>
      </w:r>
      <w:r w:rsidRPr="004B1EA0">
        <w:rPr>
          <w:rFonts w:ascii="Times New Roman" w:eastAsia="仿宋_GB2312" w:hAnsi="Times New Roman"/>
          <w:sz w:val="32"/>
          <w:szCs w:val="32"/>
        </w:rPr>
        <w:t>）</w:t>
      </w:r>
      <w:r w:rsidRPr="004B1EA0">
        <w:rPr>
          <w:rFonts w:ascii="Times New Roman" w:eastAsia="仿宋_GB2312" w:hAnsi="Times New Roman" w:hint="eastAsia"/>
          <w:sz w:val="32"/>
          <w:szCs w:val="32"/>
        </w:rPr>
        <w:t>日常修订和维护。</w:t>
      </w:r>
    </w:p>
    <w:p w:rsidR="0066190F" w:rsidRPr="00AB13F8" w:rsidRDefault="0066190F" w:rsidP="005B53C9">
      <w:pPr>
        <w:pStyle w:val="1"/>
        <w:widowControl w:val="0"/>
        <w:snapToGrid/>
        <w:spacing w:before="0" w:after="0" w:line="360" w:lineRule="auto"/>
        <w:jc w:val="both"/>
        <w:rPr>
          <w:rFonts w:ascii="仿宋_GB2312" w:eastAsia="仿宋_GB2312"/>
          <w:szCs w:val="32"/>
        </w:rPr>
      </w:pPr>
      <w:bookmarkStart w:id="3" w:name="_Toc468262603"/>
      <w:r>
        <w:rPr>
          <w:rFonts w:hint="eastAsia"/>
        </w:rPr>
        <w:t>三</w:t>
      </w:r>
      <w:r>
        <w:t>、</w:t>
      </w:r>
      <w:r w:rsidRPr="00BB56CA">
        <w:t>示范</w:t>
      </w:r>
      <w:r>
        <w:rPr>
          <w:rFonts w:hint="eastAsia"/>
        </w:rPr>
        <w:t>成果</w:t>
      </w:r>
      <w:r>
        <w:t>概述</w:t>
      </w:r>
      <w:bookmarkEnd w:id="3"/>
    </w:p>
    <w:p w:rsidR="0028012C" w:rsidRPr="0034184A" w:rsidRDefault="005C6AC5" w:rsidP="005B53C9">
      <w:pPr>
        <w:pStyle w:val="11"/>
        <w:widowControl w:val="0"/>
        <w:snapToGrid/>
        <w:spacing w:after="0" w:line="360" w:lineRule="auto"/>
        <w:ind w:firstLine="640"/>
        <w:jc w:val="both"/>
        <w:rPr>
          <w:rFonts w:ascii="仿宋_GB2312" w:eastAsia="仿宋_GB2312"/>
          <w:sz w:val="32"/>
          <w:szCs w:val="32"/>
        </w:rPr>
      </w:pPr>
      <w:r w:rsidRPr="005A0009">
        <w:rPr>
          <w:rFonts w:ascii="仿宋_GB2312" w:eastAsia="仿宋_GB2312" w:hint="eastAsia"/>
          <w:sz w:val="32"/>
          <w:szCs w:val="32"/>
        </w:rPr>
        <w:t>隐患排查分三级，即公司级、车间（部门）级、班组</w:t>
      </w:r>
      <w:r w:rsidRPr="005A0009">
        <w:rPr>
          <w:rFonts w:ascii="仿宋_GB2312" w:eastAsia="仿宋_GB2312" w:hint="eastAsia"/>
          <w:sz w:val="32"/>
          <w:szCs w:val="32"/>
        </w:rPr>
        <w:lastRenderedPageBreak/>
        <w:t>级。</w:t>
      </w:r>
      <w:r w:rsidR="0034184A">
        <w:rPr>
          <w:rFonts w:ascii="仿宋_GB2312" w:eastAsia="仿宋_GB2312" w:hint="eastAsia"/>
          <w:sz w:val="32"/>
          <w:szCs w:val="32"/>
        </w:rPr>
        <w:t>班组级的清单主要包括</w:t>
      </w:r>
      <w:r w:rsidR="00692C24" w:rsidRPr="00692C24">
        <w:rPr>
          <w:rFonts w:ascii="仿宋_GB2312" w:eastAsia="仿宋_GB2312" w:hint="eastAsia"/>
          <w:sz w:val="32"/>
          <w:szCs w:val="32"/>
        </w:rPr>
        <w:t>尾矿供水班尾矿组</w:t>
      </w:r>
      <w:r w:rsidR="00692C24">
        <w:rPr>
          <w:rFonts w:ascii="仿宋_GB2312" w:eastAsia="仿宋_GB2312" w:hint="eastAsia"/>
          <w:sz w:val="32"/>
          <w:szCs w:val="32"/>
        </w:rPr>
        <w:t>，</w:t>
      </w:r>
      <w:r w:rsidR="00C530E9">
        <w:rPr>
          <w:rFonts w:ascii="仿宋_GB2312" w:eastAsia="仿宋_GB2312"/>
          <w:sz w:val="32"/>
          <w:szCs w:val="32"/>
        </w:rPr>
        <w:t>清单</w:t>
      </w:r>
      <w:r w:rsidR="00C530E9">
        <w:rPr>
          <w:rFonts w:ascii="仿宋_GB2312" w:eastAsia="仿宋_GB2312" w:hint="eastAsia"/>
          <w:sz w:val="32"/>
          <w:szCs w:val="32"/>
        </w:rPr>
        <w:t>主要</w:t>
      </w:r>
      <w:r w:rsidR="0034184A">
        <w:rPr>
          <w:rFonts w:ascii="仿宋_GB2312" w:eastAsia="仿宋_GB2312"/>
          <w:sz w:val="32"/>
          <w:szCs w:val="32"/>
        </w:rPr>
        <w:t>涵盖了</w:t>
      </w:r>
      <w:r w:rsidR="00692C24">
        <w:rPr>
          <w:rFonts w:ascii="仿宋_GB2312" w:eastAsia="仿宋_GB2312" w:hint="eastAsia"/>
          <w:sz w:val="32"/>
          <w:szCs w:val="32"/>
        </w:rPr>
        <w:t>尾矿库</w:t>
      </w:r>
      <w:r w:rsidR="00692C24">
        <w:rPr>
          <w:rFonts w:ascii="仿宋_GB2312" w:eastAsia="仿宋_GB2312"/>
          <w:sz w:val="32"/>
          <w:szCs w:val="32"/>
        </w:rPr>
        <w:t>坝体、</w:t>
      </w:r>
      <w:r w:rsidR="00692C24">
        <w:rPr>
          <w:rFonts w:ascii="仿宋_GB2312" w:eastAsia="仿宋_GB2312" w:hint="eastAsia"/>
          <w:sz w:val="32"/>
          <w:szCs w:val="32"/>
        </w:rPr>
        <w:t>库区</w:t>
      </w:r>
      <w:r w:rsidR="00692C24">
        <w:rPr>
          <w:rFonts w:ascii="仿宋_GB2312" w:eastAsia="仿宋_GB2312"/>
          <w:sz w:val="32"/>
          <w:szCs w:val="32"/>
        </w:rPr>
        <w:t>、</w:t>
      </w:r>
      <w:r w:rsidR="00692C24">
        <w:rPr>
          <w:rFonts w:ascii="仿宋_GB2312" w:eastAsia="仿宋_GB2312" w:hint="eastAsia"/>
          <w:sz w:val="32"/>
          <w:szCs w:val="32"/>
        </w:rPr>
        <w:t>排洪系统、安全</w:t>
      </w:r>
      <w:r w:rsidR="00692C24">
        <w:rPr>
          <w:rFonts w:ascii="仿宋_GB2312" w:eastAsia="仿宋_GB2312"/>
          <w:sz w:val="32"/>
          <w:szCs w:val="32"/>
        </w:rPr>
        <w:t>监测、应急管理等方面</w:t>
      </w:r>
      <w:r w:rsidR="00692C24">
        <w:rPr>
          <w:rFonts w:ascii="仿宋_GB2312" w:eastAsia="仿宋_GB2312" w:hint="eastAsia"/>
          <w:sz w:val="32"/>
          <w:szCs w:val="32"/>
        </w:rPr>
        <w:t>，</w:t>
      </w:r>
      <w:r w:rsidR="00C530E9">
        <w:rPr>
          <w:rFonts w:ascii="仿宋_GB2312" w:eastAsia="仿宋_GB2312" w:hint="eastAsia"/>
          <w:sz w:val="32"/>
          <w:szCs w:val="32"/>
        </w:rPr>
        <w:t>岗位</w:t>
      </w:r>
      <w:r>
        <w:rPr>
          <w:rFonts w:ascii="仿宋_GB2312" w:eastAsia="仿宋_GB2312" w:hint="eastAsia"/>
          <w:sz w:val="32"/>
          <w:szCs w:val="32"/>
        </w:rPr>
        <w:t>第一责任</w:t>
      </w:r>
      <w:r>
        <w:rPr>
          <w:rFonts w:ascii="仿宋_GB2312" w:eastAsia="仿宋_GB2312"/>
          <w:sz w:val="32"/>
          <w:szCs w:val="32"/>
        </w:rPr>
        <w:t>人为</w:t>
      </w:r>
      <w:r w:rsidR="00692C24">
        <w:rPr>
          <w:rFonts w:ascii="仿宋_GB2312" w:eastAsia="仿宋_GB2312"/>
          <w:sz w:val="32"/>
          <w:szCs w:val="32"/>
        </w:rPr>
        <w:t>尾矿工</w:t>
      </w:r>
      <w:r w:rsidR="00C530E9">
        <w:rPr>
          <w:rFonts w:ascii="仿宋_GB2312" w:eastAsia="仿宋_GB2312" w:hint="eastAsia"/>
          <w:sz w:val="32"/>
          <w:szCs w:val="32"/>
        </w:rPr>
        <w:t>；</w:t>
      </w:r>
      <w:r w:rsidR="00686578">
        <w:rPr>
          <w:rFonts w:ascii="仿宋_GB2312" w:eastAsia="仿宋_GB2312" w:hint="eastAsia"/>
          <w:sz w:val="32"/>
          <w:szCs w:val="32"/>
        </w:rPr>
        <w:t>车间级的清单（</w:t>
      </w:r>
      <w:r w:rsidR="00692C24">
        <w:rPr>
          <w:rFonts w:ascii="仿宋_GB2312" w:eastAsia="仿宋_GB2312" w:hint="eastAsia"/>
          <w:sz w:val="32"/>
          <w:szCs w:val="32"/>
        </w:rPr>
        <w:t>选矿</w:t>
      </w:r>
      <w:r w:rsidR="00686578">
        <w:rPr>
          <w:rFonts w:ascii="仿宋_GB2312" w:eastAsia="仿宋_GB2312"/>
          <w:sz w:val="32"/>
          <w:szCs w:val="32"/>
        </w:rPr>
        <w:t>工段）</w:t>
      </w:r>
      <w:r w:rsidR="00686578">
        <w:rPr>
          <w:rFonts w:ascii="仿宋_GB2312" w:eastAsia="仿宋_GB2312" w:hint="eastAsia"/>
          <w:sz w:val="32"/>
          <w:szCs w:val="32"/>
        </w:rPr>
        <w:t>主要</w:t>
      </w:r>
      <w:r w:rsidR="00686578">
        <w:rPr>
          <w:rFonts w:ascii="仿宋_GB2312" w:eastAsia="仿宋_GB2312"/>
          <w:sz w:val="32"/>
          <w:szCs w:val="32"/>
        </w:rPr>
        <w:t>涵盖了班组安全履职情况（安全台账）、</w:t>
      </w:r>
      <w:r w:rsidR="00692C24">
        <w:rPr>
          <w:rFonts w:ascii="仿宋_GB2312" w:eastAsia="仿宋_GB2312" w:hint="eastAsia"/>
          <w:sz w:val="32"/>
          <w:szCs w:val="32"/>
        </w:rPr>
        <w:t>尾矿库</w:t>
      </w:r>
      <w:r w:rsidR="00692C24">
        <w:rPr>
          <w:rFonts w:ascii="仿宋_GB2312" w:eastAsia="仿宋_GB2312"/>
          <w:sz w:val="32"/>
          <w:szCs w:val="32"/>
        </w:rPr>
        <w:t>坝体、</w:t>
      </w:r>
      <w:r w:rsidR="00692C24">
        <w:rPr>
          <w:rFonts w:ascii="仿宋_GB2312" w:eastAsia="仿宋_GB2312" w:hint="eastAsia"/>
          <w:sz w:val="32"/>
          <w:szCs w:val="32"/>
        </w:rPr>
        <w:t>库区</w:t>
      </w:r>
      <w:r w:rsidR="00692C24">
        <w:rPr>
          <w:rFonts w:ascii="仿宋_GB2312" w:eastAsia="仿宋_GB2312"/>
          <w:sz w:val="32"/>
          <w:szCs w:val="32"/>
        </w:rPr>
        <w:t>、</w:t>
      </w:r>
      <w:r w:rsidR="00692C24">
        <w:rPr>
          <w:rFonts w:ascii="仿宋_GB2312" w:eastAsia="仿宋_GB2312" w:hint="eastAsia"/>
          <w:sz w:val="32"/>
          <w:szCs w:val="32"/>
        </w:rPr>
        <w:t>排洪系统、安全</w:t>
      </w:r>
      <w:r w:rsidR="00692C24">
        <w:rPr>
          <w:rFonts w:ascii="仿宋_GB2312" w:eastAsia="仿宋_GB2312"/>
          <w:sz w:val="32"/>
          <w:szCs w:val="32"/>
        </w:rPr>
        <w:t>监测、应急管理等方面</w:t>
      </w:r>
      <w:r w:rsidR="00692C24">
        <w:rPr>
          <w:rFonts w:ascii="仿宋_GB2312" w:eastAsia="仿宋_GB2312" w:hint="eastAsia"/>
          <w:sz w:val="32"/>
          <w:szCs w:val="32"/>
        </w:rPr>
        <w:t>，</w:t>
      </w:r>
      <w:r w:rsidR="00686578">
        <w:rPr>
          <w:rFonts w:ascii="仿宋_GB2312" w:eastAsia="仿宋_GB2312" w:hint="eastAsia"/>
          <w:sz w:val="32"/>
          <w:szCs w:val="32"/>
        </w:rPr>
        <w:t>岗位</w:t>
      </w:r>
      <w:r>
        <w:rPr>
          <w:rFonts w:ascii="仿宋_GB2312" w:eastAsia="仿宋_GB2312" w:hint="eastAsia"/>
          <w:sz w:val="32"/>
          <w:szCs w:val="32"/>
        </w:rPr>
        <w:t>第一</w:t>
      </w:r>
      <w:r>
        <w:rPr>
          <w:rFonts w:ascii="仿宋_GB2312" w:eastAsia="仿宋_GB2312"/>
          <w:sz w:val="32"/>
          <w:szCs w:val="32"/>
        </w:rPr>
        <w:t>责任人为</w:t>
      </w:r>
      <w:r w:rsidR="00692C24">
        <w:rPr>
          <w:rFonts w:ascii="仿宋_GB2312" w:eastAsia="仿宋_GB2312" w:hint="eastAsia"/>
          <w:sz w:val="32"/>
          <w:szCs w:val="32"/>
        </w:rPr>
        <w:t>选矿</w:t>
      </w:r>
      <w:r w:rsidR="00686578">
        <w:rPr>
          <w:rFonts w:ascii="仿宋_GB2312" w:eastAsia="仿宋_GB2312" w:hint="eastAsia"/>
          <w:sz w:val="32"/>
          <w:szCs w:val="32"/>
        </w:rPr>
        <w:t>工段长；</w:t>
      </w:r>
      <w:r w:rsidR="0034184A">
        <w:rPr>
          <w:rFonts w:ascii="仿宋_GB2312" w:eastAsia="仿宋_GB2312" w:hint="eastAsia"/>
          <w:sz w:val="32"/>
          <w:szCs w:val="32"/>
        </w:rPr>
        <w:t>公司级的清单包括资质证照、安全生产管理机构、安全规章制度、安全培训教育、安全投入、相关方管理、重大危险源管理、个体防护装备、职业健康、应急管理、隐患排查与治理、事故报告、调查和处理、其他管理、作业场所、设备设施等，</w:t>
      </w:r>
      <w:r w:rsidR="00485A26">
        <w:rPr>
          <w:rFonts w:ascii="仿宋_GB2312" w:eastAsia="仿宋_GB2312" w:hint="eastAsia"/>
          <w:sz w:val="32"/>
          <w:szCs w:val="32"/>
        </w:rPr>
        <w:t>岗位</w:t>
      </w:r>
      <w:r>
        <w:rPr>
          <w:rFonts w:ascii="仿宋_GB2312" w:eastAsia="仿宋_GB2312" w:hint="eastAsia"/>
          <w:sz w:val="32"/>
          <w:szCs w:val="32"/>
        </w:rPr>
        <w:t>第一</w:t>
      </w:r>
      <w:r>
        <w:rPr>
          <w:rFonts w:ascii="仿宋_GB2312" w:eastAsia="仿宋_GB2312"/>
          <w:sz w:val="32"/>
          <w:szCs w:val="32"/>
        </w:rPr>
        <w:t>责任人为</w:t>
      </w:r>
      <w:r w:rsidR="00485A26">
        <w:rPr>
          <w:rFonts w:ascii="仿宋_GB2312" w:eastAsia="仿宋_GB2312" w:hint="eastAsia"/>
          <w:sz w:val="32"/>
          <w:szCs w:val="32"/>
        </w:rPr>
        <w:t>企业主要负责人、安环部部长、财务部部长、人力资源</w:t>
      </w:r>
      <w:r w:rsidR="005B53C9">
        <w:rPr>
          <w:rFonts w:ascii="仿宋_GB2312" w:eastAsia="仿宋_GB2312" w:hint="eastAsia"/>
          <w:sz w:val="32"/>
          <w:szCs w:val="32"/>
        </w:rPr>
        <w:t>部长</w:t>
      </w:r>
      <w:r w:rsidR="00485A26">
        <w:rPr>
          <w:rFonts w:ascii="仿宋_GB2312" w:eastAsia="仿宋_GB2312" w:hint="eastAsia"/>
          <w:sz w:val="32"/>
          <w:szCs w:val="32"/>
        </w:rPr>
        <w:t>等。</w:t>
      </w:r>
    </w:p>
    <w:p w:rsidR="0028012C" w:rsidRPr="005B53C9" w:rsidRDefault="0028012C" w:rsidP="005B53C9">
      <w:pPr>
        <w:pStyle w:val="a5"/>
        <w:widowControl w:val="0"/>
        <w:snapToGrid/>
        <w:spacing w:after="0" w:line="360" w:lineRule="auto"/>
        <w:ind w:firstLineChars="0" w:firstLine="0"/>
        <w:jc w:val="both"/>
        <w:rPr>
          <w:rFonts w:ascii="仿宋_GB2312" w:eastAsia="仿宋_GB2312"/>
          <w:sz w:val="32"/>
          <w:szCs w:val="32"/>
        </w:rPr>
        <w:sectPr w:rsidR="0028012C" w:rsidRPr="005B53C9" w:rsidSect="00E33D73">
          <w:footerReference w:type="default" r:id="rId16"/>
          <w:pgSz w:w="11906" w:h="16838"/>
          <w:pgMar w:top="1440" w:right="1800" w:bottom="1440" w:left="1800" w:header="708" w:footer="708" w:gutter="0"/>
          <w:pgNumType w:start="1"/>
          <w:cols w:space="708"/>
          <w:docGrid w:type="lines" w:linePitch="360"/>
        </w:sectPr>
      </w:pPr>
    </w:p>
    <w:p w:rsidR="003729E5" w:rsidRPr="00583316" w:rsidRDefault="003729E5" w:rsidP="003729E5">
      <w:pPr>
        <w:spacing w:after="0" w:line="360" w:lineRule="auto"/>
        <w:rPr>
          <w:rFonts w:ascii="仿宋_GB2312" w:eastAsia="仿宋_GB2312"/>
          <w:sz w:val="32"/>
          <w:szCs w:val="32"/>
        </w:rPr>
      </w:pPr>
      <w:r w:rsidRPr="00583316">
        <w:rPr>
          <w:rFonts w:ascii="仿宋_GB2312" w:eastAsia="仿宋_GB2312" w:hint="eastAsia"/>
          <w:sz w:val="32"/>
          <w:szCs w:val="32"/>
        </w:rPr>
        <w:lastRenderedPageBreak/>
        <w:t>附表1、企业级安全隐患排查清单</w:t>
      </w:r>
    </w:p>
    <w:p w:rsidR="007E4D4B" w:rsidRDefault="00DD2B12" w:rsidP="002829F4">
      <w:pPr>
        <w:pStyle w:val="a5"/>
        <w:spacing w:after="0" w:line="360" w:lineRule="auto"/>
        <w:ind w:firstLineChars="0" w:firstLine="0"/>
        <w:jc w:val="center"/>
        <w:rPr>
          <w:rFonts w:asciiTheme="minorEastAsia" w:eastAsiaTheme="minorEastAsia" w:hAnsiTheme="minorEastAsia"/>
          <w:b/>
          <w:sz w:val="28"/>
          <w:szCs w:val="28"/>
        </w:rPr>
      </w:pPr>
      <w:r>
        <w:rPr>
          <w:rFonts w:ascii="宋体" w:eastAsia="宋体" w:hAnsi="宋体" w:cs="宋体" w:hint="eastAsia"/>
          <w:b/>
          <w:bCs/>
          <w:color w:val="000000"/>
          <w:sz w:val="24"/>
          <w:szCs w:val="24"/>
        </w:rPr>
        <w:t>某某</w:t>
      </w:r>
      <w:r w:rsidR="007E4D4B" w:rsidRPr="00CF5EC1">
        <w:rPr>
          <w:rFonts w:asciiTheme="minorEastAsia" w:eastAsiaTheme="minorEastAsia" w:hAnsiTheme="minorEastAsia" w:hint="eastAsia"/>
          <w:b/>
          <w:sz w:val="28"/>
          <w:szCs w:val="28"/>
        </w:rPr>
        <w:t>矿业有限公司</w:t>
      </w:r>
      <w:r>
        <w:rPr>
          <w:rFonts w:ascii="宋体" w:eastAsia="宋体" w:hAnsi="宋体" w:cs="宋体" w:hint="eastAsia"/>
          <w:b/>
          <w:bCs/>
          <w:color w:val="000000"/>
          <w:sz w:val="24"/>
          <w:szCs w:val="24"/>
        </w:rPr>
        <w:t>某某</w:t>
      </w:r>
      <w:r w:rsidR="007E4D4B" w:rsidRPr="00CF5EC1">
        <w:rPr>
          <w:rFonts w:asciiTheme="minorEastAsia" w:eastAsiaTheme="minorEastAsia" w:hAnsiTheme="minorEastAsia" w:hint="eastAsia"/>
          <w:b/>
          <w:sz w:val="28"/>
          <w:szCs w:val="28"/>
        </w:rPr>
        <w:t>尾矿库安全隐患排查清单（公司级）</w:t>
      </w:r>
    </w:p>
    <w:tbl>
      <w:tblPr>
        <w:tblW w:w="5000" w:type="pct"/>
        <w:tblLook w:val="04A0"/>
      </w:tblPr>
      <w:tblGrid>
        <w:gridCol w:w="830"/>
        <w:gridCol w:w="1037"/>
        <w:gridCol w:w="1154"/>
        <w:gridCol w:w="1440"/>
        <w:gridCol w:w="1151"/>
        <w:gridCol w:w="720"/>
        <w:gridCol w:w="5185"/>
        <w:gridCol w:w="984"/>
        <w:gridCol w:w="1673"/>
      </w:tblGrid>
      <w:tr w:rsidR="00215A33" w:rsidRPr="00215A33" w:rsidTr="0071676B">
        <w:trPr>
          <w:trHeight w:val="270"/>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编号</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Ⅰ级类别</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Ⅱ级类别</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Ⅲ级类别</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215A33" w:rsidRPr="00215A33" w:rsidRDefault="00215A33" w:rsidP="0071676B">
            <w:pPr>
              <w:adjustRightInd/>
              <w:snapToGrid/>
              <w:spacing w:after="0"/>
              <w:rPr>
                <w:rFonts w:ascii="宋体" w:eastAsia="宋体" w:hAnsi="宋体" w:cs="宋体"/>
                <w:b/>
                <w:bCs/>
                <w:sz w:val="20"/>
                <w:szCs w:val="20"/>
              </w:rPr>
            </w:pPr>
            <w:r w:rsidRPr="00215A33">
              <w:rPr>
                <w:rFonts w:ascii="宋体" w:eastAsia="宋体" w:hAnsi="宋体" w:cs="宋体" w:hint="eastAsia"/>
                <w:b/>
                <w:bCs/>
                <w:sz w:val="20"/>
                <w:szCs w:val="20"/>
              </w:rPr>
              <w:t>Ⅳ级类别</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Ⅴ级类别</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自查标准项具体描述</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1676B" w:rsidRDefault="00215A33" w:rsidP="0071676B">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排查</w:t>
            </w:r>
          </w:p>
          <w:p w:rsidR="00215A33" w:rsidRPr="00215A33" w:rsidRDefault="00215A33" w:rsidP="0071676B">
            <w:pPr>
              <w:adjustRightInd/>
              <w:snapToGrid/>
              <w:spacing w:after="0"/>
              <w:jc w:val="center"/>
              <w:rPr>
                <w:rFonts w:ascii="宋体" w:eastAsia="宋体" w:hAnsi="宋体" w:cs="宋体"/>
                <w:b/>
                <w:bCs/>
                <w:sz w:val="20"/>
                <w:szCs w:val="20"/>
              </w:rPr>
            </w:pPr>
            <w:r w:rsidRPr="00215A33">
              <w:rPr>
                <w:rFonts w:ascii="宋体" w:eastAsia="宋体" w:hAnsi="宋体" w:cs="宋体" w:hint="eastAsia"/>
                <w:b/>
                <w:bCs/>
                <w:sz w:val="20"/>
                <w:szCs w:val="20"/>
              </w:rPr>
              <w:t>频次</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71676B" w:rsidRDefault="00215A33" w:rsidP="00215A33">
            <w:pPr>
              <w:adjustRightInd/>
              <w:snapToGrid/>
              <w:spacing w:after="0"/>
              <w:jc w:val="center"/>
              <w:rPr>
                <w:rFonts w:ascii="宋体" w:eastAsia="宋体" w:hAnsi="宋体" w:cs="宋体"/>
                <w:b/>
                <w:bCs/>
                <w:color w:val="000000"/>
                <w:sz w:val="20"/>
                <w:szCs w:val="20"/>
              </w:rPr>
            </w:pPr>
            <w:r w:rsidRPr="00215A33">
              <w:rPr>
                <w:rFonts w:ascii="宋体" w:eastAsia="宋体" w:hAnsi="宋体" w:cs="宋体" w:hint="eastAsia"/>
                <w:b/>
                <w:bCs/>
                <w:color w:val="000000"/>
                <w:sz w:val="20"/>
                <w:szCs w:val="20"/>
              </w:rPr>
              <w:t>排查第一责任</w:t>
            </w:r>
          </w:p>
          <w:p w:rsidR="00215A33" w:rsidRPr="00215A33" w:rsidRDefault="00215A33" w:rsidP="00215A33">
            <w:pPr>
              <w:adjustRightInd/>
              <w:snapToGrid/>
              <w:spacing w:after="0"/>
              <w:jc w:val="center"/>
              <w:rPr>
                <w:rFonts w:ascii="宋体" w:eastAsia="宋体" w:hAnsi="宋体" w:cs="宋体"/>
                <w:b/>
                <w:bCs/>
                <w:color w:val="000000"/>
                <w:sz w:val="20"/>
                <w:szCs w:val="20"/>
              </w:rPr>
            </w:pPr>
            <w:r w:rsidRPr="00215A33">
              <w:rPr>
                <w:rFonts w:ascii="宋体" w:eastAsia="宋体" w:hAnsi="宋体" w:cs="宋体" w:hint="eastAsia"/>
                <w:b/>
                <w:bCs/>
                <w:color w:val="000000"/>
                <w:sz w:val="20"/>
                <w:szCs w:val="20"/>
              </w:rPr>
              <w:t>岗位</w:t>
            </w:r>
          </w:p>
        </w:tc>
      </w:tr>
      <w:tr w:rsidR="00215A33" w:rsidRPr="00215A33" w:rsidTr="0071676B">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WKG001</w:t>
            </w:r>
          </w:p>
        </w:tc>
        <w:tc>
          <w:tcPr>
            <w:tcW w:w="36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资质证照</w:t>
            </w:r>
          </w:p>
        </w:tc>
        <w:tc>
          <w:tcPr>
            <w:tcW w:w="508"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营业执照</w:t>
            </w:r>
          </w:p>
        </w:tc>
        <w:tc>
          <w:tcPr>
            <w:tcW w:w="40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企业应具有营业执照，并确保其有效；</w:t>
            </w:r>
          </w:p>
        </w:tc>
        <w:tc>
          <w:tcPr>
            <w:tcW w:w="34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企业主要负责人</w:t>
            </w:r>
          </w:p>
        </w:tc>
      </w:tr>
      <w:tr w:rsidR="00215A33" w:rsidRPr="00215A33" w:rsidTr="0071676B">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WKG002</w:t>
            </w:r>
          </w:p>
        </w:tc>
        <w:tc>
          <w:tcPr>
            <w:tcW w:w="36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资质证照</w:t>
            </w:r>
          </w:p>
        </w:tc>
        <w:tc>
          <w:tcPr>
            <w:tcW w:w="508"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安全生产许可证</w:t>
            </w:r>
          </w:p>
        </w:tc>
        <w:tc>
          <w:tcPr>
            <w:tcW w:w="406"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建设项目安全设施经验收合格后，生产经营单位应当及时按照《非煤矿矿山企业安全生产许可证实施办法》的有关规定，申请尾矿库安全生产许可证。未依法取得安全生产许可证的尾矿库，不得投入生产运行；</w:t>
            </w:r>
          </w:p>
        </w:tc>
        <w:tc>
          <w:tcPr>
            <w:tcW w:w="34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企业主要负责人</w:t>
            </w:r>
          </w:p>
        </w:tc>
      </w:tr>
      <w:tr w:rsidR="00215A33" w:rsidRPr="00215A33" w:rsidTr="0071676B">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WKG003</w:t>
            </w:r>
          </w:p>
        </w:tc>
        <w:tc>
          <w:tcPr>
            <w:tcW w:w="36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资质证照</w:t>
            </w:r>
          </w:p>
        </w:tc>
        <w:tc>
          <w:tcPr>
            <w:tcW w:w="508"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新、改、扩项目“安全三同时”批复文件</w:t>
            </w:r>
          </w:p>
        </w:tc>
        <w:tc>
          <w:tcPr>
            <w:tcW w:w="40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新、改、扩项目应取得安全生产条件和设施综合分析报告备案意见书、安全设施设计的审查意见书、安全设施竣工验收报告备案意见书等“安全三同时”批复文件；</w:t>
            </w:r>
          </w:p>
        </w:tc>
        <w:tc>
          <w:tcPr>
            <w:tcW w:w="34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企业主要负责人</w:t>
            </w:r>
          </w:p>
        </w:tc>
      </w:tr>
      <w:tr w:rsidR="00215A33" w:rsidRPr="00215A33" w:rsidTr="0071676B">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WKG004</w:t>
            </w:r>
          </w:p>
        </w:tc>
        <w:tc>
          <w:tcPr>
            <w:tcW w:w="36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安全生产管理机构及人员</w:t>
            </w:r>
          </w:p>
        </w:tc>
        <w:tc>
          <w:tcPr>
            <w:tcW w:w="508"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安全生产领导机构</w:t>
            </w:r>
          </w:p>
        </w:tc>
        <w:tc>
          <w:tcPr>
            <w:tcW w:w="406"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安委会</w:t>
            </w:r>
          </w:p>
        </w:tc>
        <w:tc>
          <w:tcPr>
            <w:tcW w:w="254"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安全生产委员会有无人员变动情况，是否及时更新（查安委会成立文件和任命文件）；</w:t>
            </w:r>
          </w:p>
        </w:tc>
        <w:tc>
          <w:tcPr>
            <w:tcW w:w="34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企业主要负责人</w:t>
            </w:r>
          </w:p>
        </w:tc>
      </w:tr>
      <w:tr w:rsidR="00215A33" w:rsidRPr="00215A33" w:rsidTr="0071676B">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WKG005</w:t>
            </w:r>
          </w:p>
        </w:tc>
        <w:tc>
          <w:tcPr>
            <w:tcW w:w="36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安全生产管理机构及人员</w:t>
            </w:r>
          </w:p>
        </w:tc>
        <w:tc>
          <w:tcPr>
            <w:tcW w:w="508"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安全生产管理机构</w:t>
            </w:r>
          </w:p>
        </w:tc>
        <w:tc>
          <w:tcPr>
            <w:tcW w:w="406"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安全生产管理机构、安全生产管理人员有无人员变动情况，是否及时更新（查任命文件）；</w:t>
            </w:r>
          </w:p>
        </w:tc>
        <w:tc>
          <w:tcPr>
            <w:tcW w:w="34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企业主要负责人</w:t>
            </w:r>
          </w:p>
        </w:tc>
      </w:tr>
      <w:tr w:rsidR="00215A33" w:rsidRPr="00215A33" w:rsidTr="0071676B">
        <w:trPr>
          <w:trHeight w:val="120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WKG006</w:t>
            </w:r>
          </w:p>
        </w:tc>
        <w:tc>
          <w:tcPr>
            <w:tcW w:w="366" w:type="pct"/>
            <w:tcBorders>
              <w:top w:val="nil"/>
              <w:left w:val="nil"/>
              <w:bottom w:val="single" w:sz="4" w:space="0" w:color="auto"/>
              <w:right w:val="single" w:sz="4" w:space="0" w:color="auto"/>
            </w:tcBorders>
            <w:shd w:val="clear" w:color="auto" w:fill="auto"/>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安全规章制度</w:t>
            </w:r>
          </w:p>
        </w:tc>
        <w:tc>
          <w:tcPr>
            <w:tcW w:w="508"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安全生产责任制</w:t>
            </w:r>
          </w:p>
        </w:tc>
        <w:tc>
          <w:tcPr>
            <w:tcW w:w="406"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第一年：安全责任制全覆盖 （1.对照组织架构图、工艺流程图和责任制清单，查看安全责任制是否全覆盖；2.以某项安全工作为例，查看其责任制是否从组织、计划到实施做到层层落实到位，不留空白，如应急救援、培训教育；3.以某项安全工作为例，是否存在责任交叉、重叠现象）；以后每年：安全责任制是否按照机构调整、法律法规更新进行调整情况；</w:t>
            </w:r>
          </w:p>
        </w:tc>
        <w:tc>
          <w:tcPr>
            <w:tcW w:w="347" w:type="pct"/>
            <w:tcBorders>
              <w:top w:val="nil"/>
              <w:left w:val="nil"/>
              <w:bottom w:val="single" w:sz="4" w:space="0" w:color="auto"/>
              <w:right w:val="single" w:sz="4" w:space="0" w:color="auto"/>
            </w:tcBorders>
            <w:shd w:val="clear" w:color="000000" w:fill="FFFFFF"/>
            <w:vAlign w:val="center"/>
            <w:hideMark/>
          </w:tcPr>
          <w:p w:rsidR="00215A33" w:rsidRPr="00215A33" w:rsidRDefault="00215A33" w:rsidP="00215A33">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215A33" w:rsidRPr="00215A33" w:rsidRDefault="00215A33" w:rsidP="00215A33">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bl>
    <w:p w:rsidR="00215A33" w:rsidRDefault="00215A33" w:rsidP="002829F4">
      <w:pPr>
        <w:pStyle w:val="a5"/>
        <w:spacing w:after="0" w:line="360" w:lineRule="auto"/>
        <w:ind w:firstLineChars="0" w:firstLine="0"/>
        <w:jc w:val="center"/>
        <w:rPr>
          <w:rFonts w:asciiTheme="minorEastAsia" w:eastAsiaTheme="minorEastAsia" w:hAnsiTheme="minorEastAsia"/>
          <w:b/>
          <w:sz w:val="28"/>
          <w:szCs w:val="28"/>
        </w:rPr>
      </w:pPr>
    </w:p>
    <w:p w:rsidR="002703E8" w:rsidRDefault="002703E8" w:rsidP="003812EC">
      <w:pPr>
        <w:pStyle w:val="a5"/>
        <w:spacing w:after="0" w:line="360" w:lineRule="auto"/>
        <w:ind w:firstLineChars="0" w:firstLine="0"/>
        <w:rPr>
          <w:rFonts w:ascii="仿宋_GB2312" w:eastAsia="仿宋_GB2312"/>
          <w:color w:val="FF0000"/>
          <w:sz w:val="32"/>
          <w:szCs w:val="32"/>
        </w:rPr>
      </w:pPr>
    </w:p>
    <w:tbl>
      <w:tblPr>
        <w:tblW w:w="5000" w:type="pct"/>
        <w:tblLook w:val="04A0"/>
      </w:tblPr>
      <w:tblGrid>
        <w:gridCol w:w="830"/>
        <w:gridCol w:w="1037"/>
        <w:gridCol w:w="1154"/>
        <w:gridCol w:w="1440"/>
        <w:gridCol w:w="1151"/>
        <w:gridCol w:w="720"/>
        <w:gridCol w:w="5185"/>
        <w:gridCol w:w="984"/>
        <w:gridCol w:w="1673"/>
      </w:tblGrid>
      <w:tr w:rsidR="0071676B" w:rsidRPr="00215A33" w:rsidTr="0071676B">
        <w:trPr>
          <w:trHeight w:val="960"/>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lastRenderedPageBreak/>
              <w:t>WKG007</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安全规章制度</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安全生产管理制度</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 xml:space="preserve">　</w:t>
            </w:r>
          </w:p>
        </w:tc>
        <w:tc>
          <w:tcPr>
            <w:tcW w:w="1829"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检查安全生产规章制度，是否符合本单位安全生产的实际（1.查安全生产规章制度是否全面覆盖，横向到边、纵向到底；2.组织安全管理有关部门及时修订本单位的安全生产规章制度，以符合本单位安全生产实际情况）；当部门变动或法律法规更新，是否及时修订安全生产规章制度；</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96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WKG008</w:t>
            </w:r>
          </w:p>
        </w:tc>
        <w:tc>
          <w:tcPr>
            <w:tcW w:w="36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安全规章制度</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安全操作规程</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b/>
                <w:bCs/>
                <w:color w:val="000000"/>
                <w:sz w:val="20"/>
                <w:szCs w:val="20"/>
              </w:rPr>
            </w:pPr>
            <w:r w:rsidRPr="00215A33">
              <w:rPr>
                <w:rFonts w:ascii="宋体" w:eastAsia="宋体" w:hAnsi="宋体" w:cs="宋体" w:hint="eastAsia"/>
                <w:b/>
                <w:bCs/>
                <w:color w:val="000000"/>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b/>
                <w:bCs/>
                <w:color w:val="000000"/>
                <w:sz w:val="20"/>
                <w:szCs w:val="20"/>
              </w:rPr>
            </w:pPr>
            <w:r w:rsidRPr="00215A33">
              <w:rPr>
                <w:rFonts w:ascii="宋体" w:eastAsia="宋体" w:hAnsi="宋体" w:cs="宋体" w:hint="eastAsia"/>
                <w:b/>
                <w:bCs/>
                <w:color w:val="000000"/>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检查安全操作规程，是否符合本单位安全生产工艺的实际（1.查安全生操作规程是否全面覆盖，横向到边、纵向到底；2.组织安全管理有关部门及时修订本单位的安全操作规程，以符合本单位安全生产实际情况）；当生产工艺变化或采用新工艺时是否及时修订安全操作规程；</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WKG009</w:t>
            </w:r>
          </w:p>
        </w:tc>
        <w:tc>
          <w:tcPr>
            <w:tcW w:w="36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安全规章制度</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安全工作会议</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是否定期召开安全工作会议，研究部署安全工作，解决安全工作中存在的问题；</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WKG010</w:t>
            </w:r>
          </w:p>
        </w:tc>
        <w:tc>
          <w:tcPr>
            <w:tcW w:w="36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安全规章制度</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安全目标考核</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1.是否落实安全目标责任考核；2.安全管理台账是否如实记录相关人员安全工作和企业的安全情况，相关工作是否符合制度要求并提出奖惩意见；</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WKG011</w:t>
            </w:r>
          </w:p>
        </w:tc>
        <w:tc>
          <w:tcPr>
            <w:tcW w:w="36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主要负责人、安全管理人员培训教育</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检查本单位主要负责人和安全生产管理人员是否有安全资格证书，并在有效期内；</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96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WKG012</w:t>
            </w:r>
          </w:p>
        </w:tc>
        <w:tc>
          <w:tcPr>
            <w:tcW w:w="36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特种作业人员、特种设备作业人员培训教育</w:t>
            </w:r>
          </w:p>
        </w:tc>
        <w:tc>
          <w:tcPr>
            <w:tcW w:w="40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检查本单位特种设备作业人员、特种作业人员是否有特种作业操作资格证书，并在有效期内；</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96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WKG013</w:t>
            </w:r>
          </w:p>
        </w:tc>
        <w:tc>
          <w:tcPr>
            <w:tcW w:w="36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安全教育培训档案</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rPr>
            </w:pPr>
            <w:r w:rsidRPr="00215A33">
              <w:rPr>
                <w:rFonts w:ascii="宋体" w:eastAsia="宋体" w:hAnsi="宋体" w:cs="宋体" w:hint="eastAsia"/>
                <w:color w:val="00000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rPr>
            </w:pPr>
            <w:r w:rsidRPr="00215A33">
              <w:rPr>
                <w:rFonts w:ascii="宋体" w:eastAsia="宋体" w:hAnsi="宋体" w:cs="宋体" w:hint="eastAsia"/>
                <w:color w:val="00000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安全生产教育和培训计划和台帐，查本单位的安全生产教育和培训是否有计划的实施。（1.组织有关人事培训、财务劳资、安全管理、业务主管等部门认真制定好本单位的安全生产教育和培训计划，并保证计划的落实；2.重点应当抓好新员工和调换工种的安全生产教育和培训工作）；</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71676B">
        <w:trPr>
          <w:trHeight w:val="1440"/>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lastRenderedPageBreak/>
              <w:t>WKG014</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一般从业人员培训教育</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新进员工的“三级”教育</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1.检查新进员工三级安全教育培训台账是否如实记录安全生产教育和培训情况；</w:t>
            </w:r>
            <w:r w:rsidRPr="00215A33">
              <w:rPr>
                <w:rFonts w:ascii="宋体" w:eastAsia="宋体" w:hAnsi="宋体" w:cs="宋体" w:hint="eastAsia"/>
                <w:color w:val="000000"/>
                <w:sz w:val="20"/>
                <w:szCs w:val="20"/>
              </w:rPr>
              <w:br/>
              <w:t>2.培训教育内容、总学时、考核结果是否符合企业制度、企业培训计划和相关法律、法规要求（主要负责人和安全生产管理人员安全资格培训时间不得少于48学时；每年再培训时间不得少于16学时；新上岗的从业人员安全培训时间不得少于72学时，每年再培训的时间不得少于20学时）；</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120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WKG015</w:t>
            </w:r>
          </w:p>
        </w:tc>
        <w:tc>
          <w:tcPr>
            <w:tcW w:w="36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一般从业人员培训教育</w:t>
            </w:r>
          </w:p>
        </w:tc>
        <w:tc>
          <w:tcPr>
            <w:tcW w:w="40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新进员工的“三级”教育</w:t>
            </w:r>
          </w:p>
        </w:tc>
        <w:tc>
          <w:tcPr>
            <w:tcW w:w="254"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检查厂级岗前安全培训内容是否包括：</w:t>
            </w:r>
            <w:r w:rsidRPr="00215A33">
              <w:rPr>
                <w:rFonts w:ascii="宋体" w:eastAsia="宋体" w:hAnsi="宋体" w:cs="宋体" w:hint="eastAsia"/>
                <w:sz w:val="20"/>
                <w:szCs w:val="20"/>
              </w:rPr>
              <w:br/>
              <w:t>1.本单位安全生产情况及安全生产基本知识；</w:t>
            </w:r>
            <w:r w:rsidRPr="00215A33">
              <w:rPr>
                <w:rFonts w:ascii="宋体" w:eastAsia="宋体" w:hAnsi="宋体" w:cs="宋体" w:hint="eastAsia"/>
                <w:sz w:val="20"/>
                <w:szCs w:val="20"/>
              </w:rPr>
              <w:br/>
              <w:t>2.本单位安全生产规章制度和劳动纪律；</w:t>
            </w:r>
            <w:r w:rsidRPr="00215A33">
              <w:rPr>
                <w:rFonts w:ascii="宋体" w:eastAsia="宋体" w:hAnsi="宋体" w:cs="宋体" w:hint="eastAsia"/>
                <w:sz w:val="20"/>
                <w:szCs w:val="20"/>
              </w:rPr>
              <w:br/>
              <w:t>3.从业人员安全生产权利和义务；</w:t>
            </w:r>
            <w:r w:rsidRPr="00215A33">
              <w:rPr>
                <w:rFonts w:ascii="宋体" w:eastAsia="宋体" w:hAnsi="宋体" w:cs="宋体" w:hint="eastAsia"/>
                <w:sz w:val="20"/>
                <w:szCs w:val="20"/>
              </w:rPr>
              <w:br/>
              <w:t>4.有关事故案例等。</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240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WKG016</w:t>
            </w:r>
          </w:p>
        </w:tc>
        <w:tc>
          <w:tcPr>
            <w:tcW w:w="36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一般从业人员培训教育</w:t>
            </w:r>
          </w:p>
        </w:tc>
        <w:tc>
          <w:tcPr>
            <w:tcW w:w="40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新进员工的“三级”教育</w:t>
            </w:r>
          </w:p>
        </w:tc>
        <w:tc>
          <w:tcPr>
            <w:tcW w:w="254"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检查车间（工段、区、队）级岗前安全培训内容是否包括：</w:t>
            </w:r>
            <w:r w:rsidRPr="00215A33">
              <w:rPr>
                <w:rFonts w:ascii="宋体" w:eastAsia="宋体" w:hAnsi="宋体" w:cs="宋体" w:hint="eastAsia"/>
                <w:sz w:val="20"/>
                <w:szCs w:val="20"/>
              </w:rPr>
              <w:br/>
              <w:t>1.工作环境及危险因素；</w:t>
            </w:r>
            <w:r w:rsidRPr="00215A33">
              <w:rPr>
                <w:rFonts w:ascii="宋体" w:eastAsia="宋体" w:hAnsi="宋体" w:cs="宋体" w:hint="eastAsia"/>
                <w:sz w:val="20"/>
                <w:szCs w:val="20"/>
              </w:rPr>
              <w:br/>
              <w:t>2.所从事工种可能遭受的职业伤害和伤亡事故；</w:t>
            </w:r>
            <w:r w:rsidRPr="00215A33">
              <w:rPr>
                <w:rFonts w:ascii="宋体" w:eastAsia="宋体" w:hAnsi="宋体" w:cs="宋体" w:hint="eastAsia"/>
                <w:sz w:val="20"/>
                <w:szCs w:val="20"/>
              </w:rPr>
              <w:br/>
              <w:t>3.所从事工种的安全职责、操作技能及强制性标准；</w:t>
            </w:r>
            <w:r w:rsidRPr="00215A33">
              <w:rPr>
                <w:rFonts w:ascii="宋体" w:eastAsia="宋体" w:hAnsi="宋体" w:cs="宋体" w:hint="eastAsia"/>
                <w:sz w:val="20"/>
                <w:szCs w:val="20"/>
              </w:rPr>
              <w:br/>
              <w:t>4.自救互救、急救方法、疏散和现场紧急情况的处理；</w:t>
            </w:r>
            <w:r w:rsidRPr="00215A33">
              <w:rPr>
                <w:rFonts w:ascii="宋体" w:eastAsia="宋体" w:hAnsi="宋体" w:cs="宋体" w:hint="eastAsia"/>
                <w:sz w:val="20"/>
                <w:szCs w:val="20"/>
              </w:rPr>
              <w:br/>
              <w:t>5.安全设备设施、个人防护用品的使用和维护；</w:t>
            </w:r>
            <w:r w:rsidRPr="00215A33">
              <w:rPr>
                <w:rFonts w:ascii="宋体" w:eastAsia="宋体" w:hAnsi="宋体" w:cs="宋体" w:hint="eastAsia"/>
                <w:sz w:val="20"/>
                <w:szCs w:val="20"/>
              </w:rPr>
              <w:br/>
              <w:t>6.本车间（工段、区、队）安全生产状况及规章制度；</w:t>
            </w:r>
            <w:r w:rsidRPr="00215A33">
              <w:rPr>
                <w:rFonts w:ascii="宋体" w:eastAsia="宋体" w:hAnsi="宋体" w:cs="宋体" w:hint="eastAsia"/>
                <w:sz w:val="20"/>
                <w:szCs w:val="20"/>
              </w:rPr>
              <w:br/>
              <w:t>7.预防事故和职业危害的措施及应注意的安全事项；</w:t>
            </w:r>
            <w:r w:rsidRPr="00215A33">
              <w:rPr>
                <w:rFonts w:ascii="宋体" w:eastAsia="宋体" w:hAnsi="宋体" w:cs="宋体" w:hint="eastAsia"/>
                <w:sz w:val="20"/>
                <w:szCs w:val="20"/>
              </w:rPr>
              <w:br/>
              <w:t>8.有关事故案例；</w:t>
            </w:r>
            <w:r w:rsidRPr="00215A33">
              <w:rPr>
                <w:rFonts w:ascii="宋体" w:eastAsia="宋体" w:hAnsi="宋体" w:cs="宋体" w:hint="eastAsia"/>
                <w:sz w:val="20"/>
                <w:szCs w:val="20"/>
              </w:rPr>
              <w:br/>
              <w:t>9.其他需要培训的内容；</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120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WKG017</w:t>
            </w:r>
          </w:p>
        </w:tc>
        <w:tc>
          <w:tcPr>
            <w:tcW w:w="36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一般从业人员培训教育</w:t>
            </w:r>
          </w:p>
        </w:tc>
        <w:tc>
          <w:tcPr>
            <w:tcW w:w="406"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新进员工的“三级”教育</w:t>
            </w:r>
          </w:p>
        </w:tc>
        <w:tc>
          <w:tcPr>
            <w:tcW w:w="254"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检查班组级岗前安全培训内容是否包括：</w:t>
            </w:r>
            <w:r w:rsidRPr="00215A33">
              <w:rPr>
                <w:rFonts w:ascii="宋体" w:eastAsia="宋体" w:hAnsi="宋体" w:cs="宋体" w:hint="eastAsia"/>
                <w:sz w:val="20"/>
                <w:szCs w:val="20"/>
              </w:rPr>
              <w:br/>
              <w:t>1.岗位安全操作规程；</w:t>
            </w:r>
            <w:r w:rsidRPr="00215A33">
              <w:rPr>
                <w:rFonts w:ascii="宋体" w:eastAsia="宋体" w:hAnsi="宋体" w:cs="宋体" w:hint="eastAsia"/>
                <w:sz w:val="20"/>
                <w:szCs w:val="20"/>
              </w:rPr>
              <w:br/>
              <w:t>2.岗位之间工作衔接配合的安全与职业卫生事项；</w:t>
            </w:r>
            <w:r w:rsidRPr="00215A33">
              <w:rPr>
                <w:rFonts w:ascii="宋体" w:eastAsia="宋体" w:hAnsi="宋体" w:cs="宋体" w:hint="eastAsia"/>
                <w:sz w:val="20"/>
                <w:szCs w:val="20"/>
              </w:rPr>
              <w:br/>
              <w:t>3.有关事故案例；</w:t>
            </w:r>
            <w:r w:rsidRPr="00215A33">
              <w:rPr>
                <w:rFonts w:ascii="宋体" w:eastAsia="宋体" w:hAnsi="宋体" w:cs="宋体" w:hint="eastAsia"/>
                <w:sz w:val="20"/>
                <w:szCs w:val="20"/>
              </w:rPr>
              <w:br/>
              <w:t>4.其他需要培训的内容；</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C918C7">
        <w:trPr>
          <w:trHeight w:val="720"/>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WKG018</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一般从业人员培训教育</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转岗、重新上岗等</w:t>
            </w:r>
            <w:r w:rsidRPr="00215A33">
              <w:rPr>
                <w:rFonts w:ascii="宋体" w:eastAsia="宋体" w:hAnsi="宋体" w:cs="宋体" w:hint="eastAsia"/>
                <w:sz w:val="20"/>
                <w:szCs w:val="20"/>
              </w:rPr>
              <w:lastRenderedPageBreak/>
              <w:t>安全培训教育</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lastRenderedPageBreak/>
              <w:t xml:space="preserve">　</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从业人员在本单位内调整工作岗位或离岗一年以上重新上岗时，应当重新接受车间（工段、区、队）和班组级</w:t>
            </w:r>
            <w:r w:rsidRPr="00215A33">
              <w:rPr>
                <w:rFonts w:ascii="宋体" w:eastAsia="宋体" w:hAnsi="宋体" w:cs="宋体" w:hint="eastAsia"/>
                <w:sz w:val="20"/>
                <w:szCs w:val="20"/>
              </w:rPr>
              <w:lastRenderedPageBreak/>
              <w:t>的安全培训；</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lastRenderedPageBreak/>
              <w:t>1次/年</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lastRenderedPageBreak/>
              <w:t>WKG019</w:t>
            </w:r>
          </w:p>
        </w:tc>
        <w:tc>
          <w:tcPr>
            <w:tcW w:w="36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安全培训教育</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其他人员教育培训</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参加劳动、参观、实习人员，入矿前应进行安全教育，并有相关记录；</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975DE7">
        <w:trPr>
          <w:trHeight w:val="105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WKG020</w:t>
            </w:r>
          </w:p>
        </w:tc>
        <w:tc>
          <w:tcPr>
            <w:tcW w:w="36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安全投入</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安全生产费提取</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检查财务部安全费用提取与使用台账，查安全费用的提取与使用是否符合规范要求：                                                        尾矿库按入库尾矿量计算，三等及三等以上尾矿库每吨1元，四等及五等尾矿库每吨1.5元；</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财务部部长</w:t>
            </w:r>
          </w:p>
        </w:tc>
      </w:tr>
      <w:tr w:rsidR="0071676B" w:rsidRPr="00215A33" w:rsidTr="00975DE7">
        <w:trPr>
          <w:trHeight w:val="841"/>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WKG021</w:t>
            </w:r>
          </w:p>
        </w:tc>
        <w:tc>
          <w:tcPr>
            <w:tcW w:w="36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安全投入</w:t>
            </w:r>
          </w:p>
        </w:tc>
        <w:tc>
          <w:tcPr>
            <w:tcW w:w="508"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安全生产费使用范围</w:t>
            </w:r>
          </w:p>
        </w:tc>
        <w:tc>
          <w:tcPr>
            <w:tcW w:w="406"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6074A8">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是否按照国家和省有关规定提取安全生产费用，安全生产费用必须纳入本单位全年经费预算。 安全生产费用专项用于下列安全生产工作：1.完善、改造和维护安全防护设施设备（不含“三同时”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2.完善非煤矿山监测监控、人员定位、紧急避险、压风自救、供水施救和通信联络等安全避险“六大系统”支出，完善尾矿库全过程在线监控系统和海上石油开采出海人员动态跟踪系统支出，应急救援技术装备、设施配置及维护保养支出，事故逃生和紧急避难设施设备的配置和应急演练支出；3.开展重大危险源和事故隐患评估、监控和整改支出； 4.安全生产检查、评价（不包括新建、改建、扩建项目安全评价）、咨询、标准化建设支出； 5.配备和更新现场作业人员安全防护用品支出；6.安全生产宣传、教育、培训支出；7.安全生产适用的新技术、新标准、新工艺、新装备的推广应用支出； 8.安全设施及特种设备检测检验支出； 9.尾矿库闭库及闭</w:t>
            </w:r>
          </w:p>
        </w:tc>
        <w:tc>
          <w:tcPr>
            <w:tcW w:w="347" w:type="pct"/>
            <w:tcBorders>
              <w:top w:val="nil"/>
              <w:left w:val="nil"/>
              <w:bottom w:val="single" w:sz="4" w:space="0" w:color="auto"/>
              <w:right w:val="single" w:sz="4" w:space="0" w:color="auto"/>
            </w:tcBorders>
            <w:shd w:val="clear" w:color="000000" w:fill="FFFFFF"/>
            <w:vAlign w:val="center"/>
            <w:hideMark/>
          </w:tcPr>
          <w:p w:rsidR="0071676B" w:rsidRPr="00215A33" w:rsidRDefault="0071676B"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71676B" w:rsidRPr="00215A33" w:rsidRDefault="0071676B"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71676B" w:rsidRPr="00215A33" w:rsidTr="006074A8">
        <w:trPr>
          <w:trHeight w:val="720"/>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676B" w:rsidRPr="00215A33" w:rsidRDefault="0071676B" w:rsidP="00975DE7">
            <w:pPr>
              <w:adjustRightInd/>
              <w:snapToGrid/>
              <w:spacing w:after="0"/>
              <w:jc w:val="center"/>
              <w:rPr>
                <w:rFonts w:ascii="宋体" w:eastAsia="宋体" w:hAnsi="宋体" w:cs="宋体"/>
                <w:color w:val="000000"/>
                <w:sz w:val="20"/>
                <w:szCs w:val="20"/>
              </w:rPr>
            </w:pPr>
          </w:p>
        </w:tc>
        <w:tc>
          <w:tcPr>
            <w:tcW w:w="366" w:type="pct"/>
            <w:tcBorders>
              <w:top w:val="single" w:sz="4" w:space="0" w:color="auto"/>
              <w:left w:val="nil"/>
              <w:bottom w:val="single" w:sz="4" w:space="0" w:color="auto"/>
              <w:right w:val="single" w:sz="4" w:space="0" w:color="auto"/>
            </w:tcBorders>
            <w:shd w:val="clear" w:color="000000" w:fill="FFFFFF"/>
            <w:vAlign w:val="center"/>
          </w:tcPr>
          <w:p w:rsidR="0071676B" w:rsidRPr="00215A33" w:rsidRDefault="0071676B" w:rsidP="00975DE7">
            <w:pPr>
              <w:adjustRightInd/>
              <w:snapToGrid/>
              <w:spacing w:after="0"/>
              <w:rPr>
                <w:rFonts w:ascii="宋体" w:eastAsia="宋体" w:hAnsi="宋体" w:cs="宋体"/>
                <w:sz w:val="20"/>
                <w:szCs w:val="20"/>
              </w:rPr>
            </w:pPr>
          </w:p>
        </w:tc>
        <w:tc>
          <w:tcPr>
            <w:tcW w:w="407" w:type="pct"/>
            <w:tcBorders>
              <w:top w:val="single" w:sz="4" w:space="0" w:color="auto"/>
              <w:left w:val="nil"/>
              <w:bottom w:val="single" w:sz="4" w:space="0" w:color="auto"/>
              <w:right w:val="single" w:sz="4" w:space="0" w:color="auto"/>
            </w:tcBorders>
            <w:shd w:val="clear" w:color="000000" w:fill="FFFFFF"/>
            <w:vAlign w:val="center"/>
          </w:tcPr>
          <w:p w:rsidR="0071676B" w:rsidRPr="00215A33" w:rsidRDefault="0071676B" w:rsidP="00975DE7">
            <w:pPr>
              <w:adjustRightInd/>
              <w:snapToGrid/>
              <w:spacing w:after="0"/>
              <w:rPr>
                <w:rFonts w:ascii="宋体" w:eastAsia="宋体" w:hAnsi="宋体" w:cs="宋体"/>
                <w:sz w:val="20"/>
                <w:szCs w:val="20"/>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71676B" w:rsidRPr="00215A33" w:rsidRDefault="0071676B" w:rsidP="00975DE7">
            <w:pPr>
              <w:adjustRightInd/>
              <w:snapToGrid/>
              <w:spacing w:after="0"/>
              <w:rPr>
                <w:rFonts w:ascii="宋体" w:eastAsia="宋体" w:hAnsi="宋体" w:cs="宋体"/>
                <w:sz w:val="20"/>
                <w:szCs w:val="20"/>
              </w:rPr>
            </w:pPr>
          </w:p>
        </w:tc>
        <w:tc>
          <w:tcPr>
            <w:tcW w:w="406" w:type="pct"/>
            <w:tcBorders>
              <w:top w:val="single" w:sz="4" w:space="0" w:color="auto"/>
              <w:left w:val="nil"/>
              <w:bottom w:val="single" w:sz="4" w:space="0" w:color="auto"/>
              <w:right w:val="single" w:sz="4" w:space="0" w:color="auto"/>
            </w:tcBorders>
            <w:shd w:val="clear" w:color="auto" w:fill="auto"/>
            <w:vAlign w:val="center"/>
          </w:tcPr>
          <w:p w:rsidR="0071676B" w:rsidRPr="00215A33" w:rsidRDefault="0071676B" w:rsidP="00975DE7">
            <w:pPr>
              <w:adjustRightInd/>
              <w:snapToGrid/>
              <w:spacing w:after="0"/>
              <w:rPr>
                <w:rFonts w:ascii="宋体" w:eastAsia="宋体" w:hAnsi="宋体" w:cs="宋体"/>
                <w:sz w:val="20"/>
                <w:szCs w:val="20"/>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71676B" w:rsidRPr="00215A33" w:rsidRDefault="0071676B" w:rsidP="00975DE7">
            <w:pPr>
              <w:adjustRightInd/>
              <w:snapToGrid/>
              <w:spacing w:after="0"/>
              <w:rPr>
                <w:rFonts w:ascii="宋体" w:eastAsia="宋体" w:hAnsi="宋体" w:cs="宋体"/>
                <w:sz w:val="20"/>
                <w:szCs w:val="20"/>
              </w:rPr>
            </w:pPr>
          </w:p>
        </w:tc>
        <w:tc>
          <w:tcPr>
            <w:tcW w:w="1829" w:type="pct"/>
            <w:tcBorders>
              <w:top w:val="single" w:sz="4" w:space="0" w:color="auto"/>
              <w:left w:val="nil"/>
              <w:bottom w:val="single" w:sz="4" w:space="0" w:color="auto"/>
              <w:right w:val="single" w:sz="4" w:space="0" w:color="auto"/>
            </w:tcBorders>
            <w:shd w:val="clear" w:color="000000" w:fill="FFFFFF"/>
            <w:vAlign w:val="center"/>
          </w:tcPr>
          <w:p w:rsidR="0071676B"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库后维护费用支出； 10.地质勘探单位野外应急食品、应急器械、应急药品支出；11.其他与安全生产直接相关的支出；</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71676B" w:rsidRPr="00215A33" w:rsidRDefault="0071676B" w:rsidP="00975DE7">
            <w:pPr>
              <w:adjustRightInd/>
              <w:snapToGrid/>
              <w:spacing w:after="0"/>
              <w:jc w:val="center"/>
              <w:rPr>
                <w:rFonts w:ascii="宋体" w:eastAsia="宋体" w:hAnsi="宋体" w:cs="宋体"/>
                <w:sz w:val="20"/>
                <w:szCs w:val="20"/>
              </w:rPr>
            </w:pP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71676B" w:rsidRPr="00215A33" w:rsidRDefault="0071676B" w:rsidP="00975DE7">
            <w:pPr>
              <w:adjustRightInd/>
              <w:snapToGrid/>
              <w:spacing w:after="0"/>
              <w:jc w:val="center"/>
              <w:rPr>
                <w:rFonts w:ascii="宋体" w:eastAsia="宋体" w:hAnsi="宋体" w:cs="宋体"/>
                <w:color w:val="000000"/>
                <w:sz w:val="20"/>
                <w:szCs w:val="20"/>
              </w:rPr>
            </w:pPr>
          </w:p>
        </w:tc>
      </w:tr>
      <w:tr w:rsidR="006074A8" w:rsidRPr="00215A33" w:rsidTr="00975DE7">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WKG022</w:t>
            </w:r>
          </w:p>
        </w:tc>
        <w:tc>
          <w:tcPr>
            <w:tcW w:w="366"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安全投入</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安全生产费使用管理</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是否保证提取投入合理的安全经费，并组织力量确保计划实施；（安全生产费用的使用应优先用于满足安全生产监督管理部门以及行业主管部门对企业安全生产提出的整改措施或者达到安全生产标准所需的支出）</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企业主要负责人</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WKG023</w:t>
            </w:r>
          </w:p>
        </w:tc>
        <w:tc>
          <w:tcPr>
            <w:tcW w:w="366"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安全投入</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工伤保险</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检查本单位是否为每位员工缴纳工伤保险（查缴费凭证），工伤事故的善后处理情况；</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人力资源科科长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WKG024</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相关方管理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相关方资质</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企业不得将生产经营项目、场所、设备发包或者出租给不具备安全生产条件或者相应资质的单位或者个人；</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WKG025</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相关方管理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相关方资质</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企业应执行承包商、供应商等相关方管理制度，对其安全资质和能力进行确认，不得将项目委托给不具备相应资质或条件的相关方；</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WKG026</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相关方管理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安全生产协议</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生产经营项目、场所发包或者出租给其他单位的，生产经营单位应当与承包单位、承租单位签订专门的安全生产管理协议，或者在承包合同、租赁合同中约定各自的安全生产管理职责；</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WKG027</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重大危险源管理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重大危险源登记建档备案、辨识与评估</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1.是否对重大危险源进行安全评估并确定重大危险源等级；             2.对重大危险源是否登记建档；                                    3.重大隐患是否制定隐患治理方案，并治理到位；</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WKG028</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重大危险源管理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重大危险源监控预警</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重大危险源是否进行有效监控，监控设备是否运行正常，是否保存监控档案资料；</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WKG029</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个体防护装备</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个体防护装备配备</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企业必须为从业人员提供符合国家标准或者行业标准的劳动防护用品，并监督、教育从业人员按照使用规则佩戴、使用（查劳保用品发放记录）；</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WKG030</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职业病危害项目申报</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是否定期将工作场所存在职业病目录所列职业病的危害因素及时、如实向所在地安全生产监督管理部门申报，并接受监督管理；</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bl>
    <w:p w:rsidR="006074A8" w:rsidRDefault="006074A8" w:rsidP="003812EC">
      <w:pPr>
        <w:pStyle w:val="a5"/>
        <w:spacing w:after="0" w:line="360" w:lineRule="auto"/>
        <w:ind w:firstLineChars="0" w:firstLine="0"/>
        <w:rPr>
          <w:rFonts w:ascii="仿宋_GB2312" w:eastAsia="仿宋_GB2312"/>
          <w:color w:val="FF0000"/>
          <w:sz w:val="32"/>
          <w:szCs w:val="32"/>
        </w:rPr>
      </w:pPr>
    </w:p>
    <w:tbl>
      <w:tblPr>
        <w:tblW w:w="5000" w:type="pct"/>
        <w:tblLook w:val="04A0"/>
      </w:tblPr>
      <w:tblGrid>
        <w:gridCol w:w="830"/>
        <w:gridCol w:w="1037"/>
        <w:gridCol w:w="1154"/>
        <w:gridCol w:w="1440"/>
        <w:gridCol w:w="1151"/>
        <w:gridCol w:w="720"/>
        <w:gridCol w:w="5185"/>
        <w:gridCol w:w="984"/>
        <w:gridCol w:w="1673"/>
      </w:tblGrid>
      <w:tr w:rsidR="006074A8" w:rsidRPr="00215A33" w:rsidTr="006074A8">
        <w:trPr>
          <w:trHeight w:val="270"/>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lastRenderedPageBreak/>
              <w:t>WKG031</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职业危害检测</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single" w:sz="4" w:space="0" w:color="auto"/>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作业场所是否定期进行职业危害检测（检测报告）；</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120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WKG032</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职业病危害因素告知</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1.是否在醒目位置设置公告栏，公布有关职业危害因素及职业病防治的规章制度、操作规程、职业病危害事故应急救援措施和工作场所职业病危害因素检测结果；</w:t>
            </w:r>
            <w:r w:rsidRPr="00215A33">
              <w:rPr>
                <w:rFonts w:ascii="宋体" w:eastAsia="宋体" w:hAnsi="宋体" w:cs="宋体" w:hint="eastAsia"/>
                <w:sz w:val="20"/>
                <w:szCs w:val="20"/>
              </w:rPr>
              <w:br/>
              <w:t>2.是否将工作过程中可能产生的职业病危害及其后果、职业病防护措施和待遇等如实告知劳动者，并在劳动合同中写明，不得隐瞒或者欺骗；</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WKG033</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职业健康档案</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是否建立职业健康档案；</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WKG034</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职业健康体检</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员工是否按照规定定期体检（体检报告）；</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WKG035</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职业健康</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职业病患者岗位安排</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是否针对疑似职业病患者是否进一步会诊，针对职业禁忌症患者是否调离相关岗位（调岗记录）；</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WKG036</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应急管理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应急预案制定及管理</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color w:val="000000"/>
              </w:rPr>
            </w:pPr>
            <w:r w:rsidRPr="00215A33">
              <w:rPr>
                <w:rFonts w:ascii="宋体" w:eastAsia="宋体" w:hAnsi="宋体" w:cs="宋体" w:hint="eastAsia"/>
                <w:color w:val="00000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color w:val="000000"/>
              </w:rPr>
            </w:pPr>
            <w:r w:rsidRPr="00215A33">
              <w:rPr>
                <w:rFonts w:ascii="宋体" w:eastAsia="宋体" w:hAnsi="宋体" w:cs="宋体" w:hint="eastAsia"/>
                <w:color w:val="00000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是否有应急预案并及时依据情况变化进行修订更新等，并报安全监管部门备案；</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WKG037</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应急管理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应急演练及评估总结</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是否每年定期进行应急演练并记录,并进行了总结和修订；</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96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WKG038</w:t>
            </w:r>
          </w:p>
        </w:tc>
        <w:tc>
          <w:tcPr>
            <w:tcW w:w="36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应急管理</w:t>
            </w:r>
          </w:p>
        </w:tc>
        <w:tc>
          <w:tcPr>
            <w:tcW w:w="508"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应急设施、装备、物资设置配备、维修保养和管理</w:t>
            </w:r>
          </w:p>
        </w:tc>
        <w:tc>
          <w:tcPr>
            <w:tcW w:w="406"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应急物资是否齐全（对照应急预案应急物资清单）有效；</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2次/年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96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WKG039</w:t>
            </w:r>
          </w:p>
        </w:tc>
        <w:tc>
          <w:tcPr>
            <w:tcW w:w="366"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隐患排查与治理</w:t>
            </w:r>
          </w:p>
        </w:tc>
        <w:tc>
          <w:tcPr>
            <w:tcW w:w="508"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事故隐患排查治理上报</w:t>
            </w:r>
          </w:p>
        </w:tc>
        <w:tc>
          <w:tcPr>
            <w:tcW w:w="406" w:type="pct"/>
            <w:tcBorders>
              <w:top w:val="nil"/>
              <w:left w:val="nil"/>
              <w:bottom w:val="nil"/>
              <w:right w:val="nil"/>
            </w:tcBorders>
            <w:shd w:val="clear" w:color="000000" w:fill="FFFFFF"/>
            <w:vAlign w:val="center"/>
            <w:hideMark/>
          </w:tcPr>
          <w:p w:rsidR="006074A8" w:rsidRPr="00215A33" w:rsidRDefault="006074A8" w:rsidP="00975DE7">
            <w:pPr>
              <w:adjustRightInd/>
              <w:snapToGrid/>
              <w:spacing w:after="0"/>
              <w:rPr>
                <w:rFonts w:ascii="宋体" w:eastAsia="宋体" w:hAnsi="宋体" w:cs="宋体"/>
                <w:color w:val="000000"/>
              </w:rPr>
            </w:pPr>
            <w:r w:rsidRPr="00215A33">
              <w:rPr>
                <w:rFonts w:ascii="宋体" w:eastAsia="宋体" w:hAnsi="宋体" w:cs="宋体" w:hint="eastAsia"/>
                <w:color w:val="000000"/>
              </w:rPr>
              <w:t xml:space="preserve">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1.是否制定隐患排查治理制度，是否建立隐患排查治理台账；</w:t>
            </w:r>
            <w:r w:rsidRPr="00215A33">
              <w:rPr>
                <w:rFonts w:ascii="宋体" w:eastAsia="宋体" w:hAnsi="宋体" w:cs="宋体" w:hint="eastAsia"/>
                <w:sz w:val="20"/>
                <w:szCs w:val="20"/>
              </w:rPr>
              <w:br/>
              <w:t>2.是否定期进行了安全检查；所有区域是否排查到位，达到全覆盖；</w:t>
            </w:r>
            <w:r w:rsidRPr="00215A33">
              <w:rPr>
                <w:rFonts w:ascii="宋体" w:eastAsia="宋体" w:hAnsi="宋体" w:cs="宋体" w:hint="eastAsia"/>
                <w:sz w:val="20"/>
                <w:szCs w:val="20"/>
              </w:rPr>
              <w:br/>
              <w:t>3.排查出的隐患是否治理到位，形成闭环；</w:t>
            </w:r>
            <w:r w:rsidRPr="00215A33">
              <w:rPr>
                <w:rFonts w:ascii="宋体" w:eastAsia="宋体" w:hAnsi="宋体" w:cs="宋体" w:hint="eastAsia"/>
                <w:sz w:val="20"/>
                <w:szCs w:val="20"/>
              </w:rPr>
              <w:br/>
              <w:t>4.上报到公司一级的重大隐患是否制定隐患治理方案；</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2次/年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6074A8"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WKG040</w:t>
            </w:r>
          </w:p>
        </w:tc>
        <w:tc>
          <w:tcPr>
            <w:tcW w:w="366"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隐患排查与治理</w:t>
            </w:r>
          </w:p>
        </w:tc>
        <w:tc>
          <w:tcPr>
            <w:tcW w:w="508"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“三项监管”工作</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是否落实专家会诊、风险分级和微信助力“三项监管”工作；</w:t>
            </w:r>
          </w:p>
        </w:tc>
        <w:tc>
          <w:tcPr>
            <w:tcW w:w="347" w:type="pct"/>
            <w:tcBorders>
              <w:top w:val="nil"/>
              <w:left w:val="nil"/>
              <w:bottom w:val="single" w:sz="4" w:space="0" w:color="auto"/>
              <w:right w:val="single" w:sz="4" w:space="0" w:color="auto"/>
            </w:tcBorders>
            <w:shd w:val="clear" w:color="000000" w:fill="FFFFFF"/>
            <w:vAlign w:val="center"/>
            <w:hideMark/>
          </w:tcPr>
          <w:p w:rsidR="006074A8" w:rsidRPr="00215A33" w:rsidRDefault="006074A8"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6074A8" w:rsidRPr="00215A33" w:rsidRDefault="006074A8"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bl>
    <w:p w:rsidR="006074A8" w:rsidRDefault="006074A8" w:rsidP="003812EC">
      <w:pPr>
        <w:pStyle w:val="a5"/>
        <w:spacing w:after="0" w:line="360" w:lineRule="auto"/>
        <w:ind w:firstLineChars="0" w:firstLine="0"/>
        <w:rPr>
          <w:rFonts w:ascii="仿宋_GB2312" w:eastAsia="仿宋_GB2312"/>
          <w:color w:val="FF0000"/>
          <w:sz w:val="32"/>
          <w:szCs w:val="32"/>
        </w:rPr>
      </w:pPr>
    </w:p>
    <w:tbl>
      <w:tblPr>
        <w:tblW w:w="5000" w:type="pct"/>
        <w:tblLook w:val="04A0"/>
      </w:tblPr>
      <w:tblGrid>
        <w:gridCol w:w="830"/>
        <w:gridCol w:w="1037"/>
        <w:gridCol w:w="1154"/>
        <w:gridCol w:w="1440"/>
        <w:gridCol w:w="1151"/>
        <w:gridCol w:w="720"/>
        <w:gridCol w:w="5185"/>
        <w:gridCol w:w="984"/>
        <w:gridCol w:w="1673"/>
      </w:tblGrid>
      <w:tr w:rsidR="005B71F9" w:rsidRPr="00215A33" w:rsidTr="005B71F9">
        <w:trPr>
          <w:trHeight w:val="557"/>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lastRenderedPageBreak/>
              <w:t>WKG041</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事故报告、调查和处理</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事故报告</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事故报告时限</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及时上报发生的安全事故,并组织开展相应的应急救援和调查、分析，妥善解决善后事宜；（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120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WKG042</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事故报告、调查和处理</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事故现场及有关证据保护</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1.事故发生后，有关单位和人员应当妥善保护事故现场以及相关证据，任何单位和个人不得破坏事故现场、毁灭相关证据；</w:t>
            </w:r>
            <w:r w:rsidRPr="00215A33">
              <w:rPr>
                <w:rFonts w:ascii="宋体" w:eastAsia="宋体" w:hAnsi="宋体" w:cs="宋体" w:hint="eastAsia"/>
                <w:sz w:val="20"/>
                <w:szCs w:val="20"/>
              </w:rPr>
              <w:br/>
              <w:t>2.因抢救人员、防止事故扩大以及疏通交通等原因，需要移动事故现场物件的，应当做出标志，绘制现场简图并做出书面记录，妥善保存现场重要痕迹、物证；</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72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WKG043</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事故报告、调查和处理</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事故处理</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针对企业发生的各类事故，是否做到“四不放过”（事故原因未查清不放过，事故责任人未受到处理不放过，相关人员教育不到位不放过，相关措施落实不到位不放过），是否通报并如实记录在档；</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WKG044</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安全评价</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尾矿库应当每三年至少进行一次安全现状评价，并在汛期前进行调洪演算；</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WKG045</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安全生产标准化运行管理</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企业安全生产标准化管理体系是否保持有效运行，及时发现和解决安全生产问题，持续改进，不断提高安全生产水平；</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WKG046</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生产运行记录</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隐患排查</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车间安全检查记录（是否按要求进行安全检查，是否如实记录检查情况，所有区域是否排查到位，达到全覆盖）；</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WKG047</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生产运行记录</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隐患治理</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排查出的隐患是否治理到位，形成闭环；</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WKG048</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技术资料</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尾矿库勘察资料、设计资料、评价资料，施工资料、监理资料及其它报告、图纸、批文是否保存完整。 </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WKG049</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技术资料</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是否有尾矿库区总平面布置图及坝体断面图、防排洪设施布置、监测设施布置等现状图纸；</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WKG050</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隐蔽工程档案资料</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是否有图纸、是否有图片、是否有对应的文字描述隐蔽工程施工过程；</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5B71F9">
        <w:trPr>
          <w:trHeight w:val="480"/>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lastRenderedPageBreak/>
              <w:t>WKG051</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基础管理</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其他管理</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尾矿排放计划</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single" w:sz="4" w:space="0" w:color="auto"/>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single" w:sz="4" w:space="0" w:color="auto"/>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是否有年度、季度放矿、筑坝计划，统筹安排和实施尾矿输送、分级、筑坝和排放的管理工作； </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WKG052</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安全监测</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浸润线</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浸润线埋深不得低于8米；是否有异常；</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WKG053</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安全监测</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浸润线</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是否定期对监测数据进行分析（浸润线监测人工监测数据与在线监测数据是否一致）；</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WKG054</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安全监测</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视频</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视频监控是否完好；</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WKG055</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安全监测</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位移</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坝体位移监测是否定期进行测量；是否定期对坝体位移监测数据进行了分析；</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WKG056</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安全监测</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干滩长度</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非汛期不得小于100m；汛期不得小于220m；</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WKG057</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坝体</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color w:val="FF0000"/>
                <w:sz w:val="20"/>
                <w:szCs w:val="20"/>
              </w:rPr>
            </w:pPr>
            <w:r w:rsidRPr="00215A33">
              <w:rPr>
                <w:rFonts w:ascii="宋体" w:eastAsia="宋体" w:hAnsi="宋体" w:cs="宋体" w:hint="eastAsia"/>
                <w:color w:val="FF0000"/>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color w:val="FF0000"/>
                <w:sz w:val="20"/>
                <w:szCs w:val="20"/>
              </w:rPr>
            </w:pPr>
            <w:r w:rsidRPr="00215A33">
              <w:rPr>
                <w:rFonts w:ascii="宋体" w:eastAsia="宋体" w:hAnsi="宋体" w:cs="宋体" w:hint="eastAsia"/>
                <w:color w:val="FF0000"/>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坝体下游坡面、坡脚、坝下埋管出坝处、坝肩是否存在散浸、漏水、管涌、流土；</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WKG058</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坝体</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color w:val="FF0000"/>
                <w:sz w:val="20"/>
                <w:szCs w:val="20"/>
              </w:rPr>
            </w:pPr>
            <w:r w:rsidRPr="00215A33">
              <w:rPr>
                <w:rFonts w:ascii="宋体" w:eastAsia="宋体" w:hAnsi="宋体" w:cs="宋体" w:hint="eastAsia"/>
                <w:color w:val="FF0000"/>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color w:val="FF0000"/>
                <w:sz w:val="20"/>
                <w:szCs w:val="20"/>
              </w:rPr>
            </w:pPr>
            <w:r w:rsidRPr="00215A33">
              <w:rPr>
                <w:rFonts w:ascii="宋体" w:eastAsia="宋体" w:hAnsi="宋体" w:cs="宋体" w:hint="eastAsia"/>
                <w:color w:val="FF0000"/>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坝体是否存在裂缝、滑坡、坍塌、表面冲刷、兽蚁洞穴等；</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WKG059</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坝体</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color w:val="FF0000"/>
                <w:sz w:val="20"/>
                <w:szCs w:val="20"/>
              </w:rPr>
            </w:pPr>
            <w:r w:rsidRPr="00215A33">
              <w:rPr>
                <w:rFonts w:ascii="宋体" w:eastAsia="宋体" w:hAnsi="宋体" w:cs="宋体" w:hint="eastAsia"/>
                <w:color w:val="FF0000"/>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color w:val="FF0000"/>
                <w:sz w:val="20"/>
                <w:szCs w:val="20"/>
              </w:rPr>
            </w:pPr>
            <w:r w:rsidRPr="00215A33">
              <w:rPr>
                <w:rFonts w:ascii="宋体" w:eastAsia="宋体" w:hAnsi="宋体" w:cs="宋体" w:hint="eastAsia"/>
                <w:color w:val="FF0000"/>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坝面护坡是否存在沉降、积水等；</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WKG060</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排洪系统</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排水构筑物</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溢洪塔</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框架结构是否倾斜、变形、损毁、淤堵或有杂物遮挡；</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WKG061</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排洪系统</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排水构筑物</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排洪涵洞</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是否有裂缝、露筋、杂物、泄压孔是否出水含砂；</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WKG062</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排洪系统</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排水构筑物</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坝面排水设施</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坝肩沟、马道边沟、人字沟有无淤堵、变形损坏；</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WKG063</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排渗系统</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排水构筑物</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初期坝</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渗水是否清澈，水量是否稳定；</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WKG064</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排渗系统</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排水构筑物</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盲管</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渗水是否清澈，水量是否稳定；</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WKG065</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排洪防汛</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在排水构筑物上或尾矿库内适当地点，是否设置清晰醒目的水位标尺，标明正常运行水位和警戒水位；</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汛期</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WKG066</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排洪防汛</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汛期前是否对排洪设施进行检查、维修和疏浚，确保排洪设施畅通；</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汛期</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5B71F9">
        <w:trPr>
          <w:trHeight w:val="480"/>
        </w:trPr>
        <w:tc>
          <w:tcPr>
            <w:tcW w:w="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WKG067</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排洪防汛</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jc w:val="both"/>
              <w:rPr>
                <w:rFonts w:ascii="宋体" w:eastAsia="宋体" w:hAnsi="宋体" w:cs="宋体"/>
                <w:sz w:val="20"/>
                <w:szCs w:val="20"/>
              </w:rPr>
            </w:pPr>
            <w:r w:rsidRPr="00215A33">
              <w:rPr>
                <w:rFonts w:ascii="宋体" w:eastAsia="宋体" w:hAnsi="宋体" w:cs="宋体" w:hint="eastAsia"/>
                <w:sz w:val="20"/>
                <w:szCs w:val="20"/>
              </w:rPr>
              <w:t>洪水过后是否对排洪构筑物进行全面认真的检查与清理，发现问题及时修复，防止连续降雨后发生垮坝事</w:t>
            </w:r>
            <w:r w:rsidRPr="00215A33">
              <w:rPr>
                <w:rFonts w:ascii="宋体" w:eastAsia="宋体" w:hAnsi="宋体" w:cs="宋体" w:hint="eastAsia"/>
                <w:sz w:val="20"/>
                <w:szCs w:val="20"/>
              </w:rPr>
              <w:lastRenderedPageBreak/>
              <w:t>故；</w:t>
            </w:r>
          </w:p>
        </w:tc>
        <w:tc>
          <w:tcPr>
            <w:tcW w:w="347" w:type="pct"/>
            <w:tcBorders>
              <w:top w:val="single" w:sz="4" w:space="0" w:color="auto"/>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lastRenderedPageBreak/>
              <w:t>汛期</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lastRenderedPageBreak/>
              <w:t>WKG068</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消力池</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水质是否浑浊；</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WKG069</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放矿</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放矿是否均匀,尾矿沉积滩是否均衡；</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WKG070</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筑坝</w:t>
            </w:r>
          </w:p>
        </w:tc>
        <w:tc>
          <w:tcPr>
            <w:tcW w:w="406"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bottom"/>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尾矿筑坝有无放线；</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筑坝时</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WKG071</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筑坝</w:t>
            </w:r>
          </w:p>
        </w:tc>
        <w:tc>
          <w:tcPr>
            <w:tcW w:w="406"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bottom"/>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子坝堆积高度和坡度是否符合设计要求（设计子坝垂直高8m，坡比1:4,马道8m）；</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筑坝时</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27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WKG072</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筑坝</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bottom"/>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auto" w:fill="auto"/>
            <w:noWrap/>
            <w:vAlign w:val="bottom"/>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是否有子坝堆筑方案，子坝筑坝质量检测记录等；</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筑坝时</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生技科科长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WKG073</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库区及其周边环境</w:t>
            </w:r>
          </w:p>
        </w:tc>
        <w:tc>
          <w:tcPr>
            <w:tcW w:w="406"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254"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 xml:space="preserve">　</w:t>
            </w:r>
          </w:p>
        </w:tc>
        <w:tc>
          <w:tcPr>
            <w:tcW w:w="1829"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周边山体是否存在滑坡、塌方迹象；</w:t>
            </w:r>
          </w:p>
        </w:tc>
        <w:tc>
          <w:tcPr>
            <w:tcW w:w="347" w:type="pct"/>
            <w:tcBorders>
              <w:top w:val="nil"/>
              <w:left w:val="nil"/>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1次/月</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48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WKG074</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周边环境</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上游</w:t>
            </w:r>
          </w:p>
        </w:tc>
        <w:tc>
          <w:tcPr>
            <w:tcW w:w="254"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color w:val="000000"/>
              </w:rPr>
            </w:pPr>
            <w:r w:rsidRPr="00215A33">
              <w:rPr>
                <w:rFonts w:ascii="宋体" w:eastAsia="宋体" w:hAnsi="宋体" w:cs="宋体" w:hint="eastAsia"/>
                <w:color w:val="00000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尾矿库上游是否存在尾矿库、排土场、水库等高势能体危险源，是否落实相关安全措施（1.建立联动；2.设置安全防护措施）；</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r w:rsidR="005B71F9" w:rsidRPr="00215A33" w:rsidTr="00975DE7">
        <w:trPr>
          <w:trHeight w:val="960"/>
        </w:trPr>
        <w:tc>
          <w:tcPr>
            <w:tcW w:w="293" w:type="pct"/>
            <w:tcBorders>
              <w:top w:val="nil"/>
              <w:left w:val="single" w:sz="4" w:space="0" w:color="auto"/>
              <w:bottom w:val="single" w:sz="4" w:space="0" w:color="auto"/>
              <w:right w:val="single" w:sz="4" w:space="0" w:color="auto"/>
            </w:tcBorders>
            <w:shd w:val="clear" w:color="000000" w:fill="FFFFFF"/>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WKG075</w:t>
            </w:r>
          </w:p>
        </w:tc>
        <w:tc>
          <w:tcPr>
            <w:tcW w:w="36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现场管理</w:t>
            </w:r>
          </w:p>
        </w:tc>
        <w:tc>
          <w:tcPr>
            <w:tcW w:w="407"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作业现场</w:t>
            </w:r>
          </w:p>
        </w:tc>
        <w:tc>
          <w:tcPr>
            <w:tcW w:w="508"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周边环境</w:t>
            </w:r>
          </w:p>
        </w:tc>
        <w:tc>
          <w:tcPr>
            <w:tcW w:w="406"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color w:val="000000"/>
                <w:sz w:val="20"/>
                <w:szCs w:val="20"/>
              </w:rPr>
            </w:pPr>
            <w:r w:rsidRPr="00215A33">
              <w:rPr>
                <w:rFonts w:ascii="宋体" w:eastAsia="宋体" w:hAnsi="宋体" w:cs="宋体" w:hint="eastAsia"/>
                <w:color w:val="000000"/>
                <w:sz w:val="20"/>
                <w:szCs w:val="20"/>
              </w:rPr>
              <w:t>下游</w:t>
            </w:r>
          </w:p>
        </w:tc>
        <w:tc>
          <w:tcPr>
            <w:tcW w:w="254"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color w:val="000000"/>
              </w:rPr>
            </w:pPr>
            <w:r w:rsidRPr="00215A33">
              <w:rPr>
                <w:rFonts w:ascii="宋体" w:eastAsia="宋体" w:hAnsi="宋体" w:cs="宋体" w:hint="eastAsia"/>
                <w:color w:val="000000"/>
              </w:rPr>
              <w:t xml:space="preserve">　</w:t>
            </w:r>
          </w:p>
        </w:tc>
        <w:tc>
          <w:tcPr>
            <w:tcW w:w="1829" w:type="pct"/>
            <w:tcBorders>
              <w:top w:val="nil"/>
              <w:left w:val="nil"/>
              <w:bottom w:val="single" w:sz="4" w:space="0" w:color="auto"/>
              <w:right w:val="single" w:sz="4" w:space="0" w:color="auto"/>
            </w:tcBorders>
            <w:shd w:val="clear" w:color="auto" w:fill="auto"/>
            <w:vAlign w:val="center"/>
            <w:hideMark/>
          </w:tcPr>
          <w:p w:rsidR="005B71F9" w:rsidRPr="00215A33" w:rsidRDefault="005B71F9" w:rsidP="00975DE7">
            <w:pPr>
              <w:adjustRightInd/>
              <w:snapToGrid/>
              <w:spacing w:after="0"/>
              <w:rPr>
                <w:rFonts w:ascii="宋体" w:eastAsia="宋体" w:hAnsi="宋体" w:cs="宋体"/>
                <w:sz w:val="20"/>
                <w:szCs w:val="20"/>
              </w:rPr>
            </w:pPr>
            <w:r w:rsidRPr="00215A33">
              <w:rPr>
                <w:rFonts w:ascii="宋体" w:eastAsia="宋体" w:hAnsi="宋体" w:cs="宋体" w:hint="eastAsia"/>
                <w:sz w:val="20"/>
                <w:szCs w:val="20"/>
              </w:rPr>
              <w:t>是否存在居民和重要的工业设施，（下游参照如下：1.设计确定的影响范围；2.溃坝模拟确定的影响范围；3.平缓地带1km，沟壑地带3km）；是否落实安全措施（1.建立预警系统；2. 落实与下游居民或工业场所的应急联动机制；3.下游建立缓冲或拦挡设施等安全防护设施）；</w:t>
            </w:r>
          </w:p>
        </w:tc>
        <w:tc>
          <w:tcPr>
            <w:tcW w:w="347" w:type="pct"/>
            <w:tcBorders>
              <w:top w:val="nil"/>
              <w:left w:val="nil"/>
              <w:bottom w:val="single" w:sz="4" w:space="0" w:color="auto"/>
              <w:right w:val="single" w:sz="4" w:space="0" w:color="auto"/>
            </w:tcBorders>
            <w:shd w:val="clear" w:color="000000" w:fill="FFFFFF"/>
            <w:vAlign w:val="center"/>
            <w:hideMark/>
          </w:tcPr>
          <w:p w:rsidR="005B71F9" w:rsidRPr="00215A33" w:rsidRDefault="005B71F9" w:rsidP="00975DE7">
            <w:pPr>
              <w:adjustRightInd/>
              <w:snapToGrid/>
              <w:spacing w:after="0"/>
              <w:jc w:val="center"/>
              <w:rPr>
                <w:rFonts w:ascii="宋体" w:eastAsia="宋体" w:hAnsi="宋体" w:cs="宋体"/>
                <w:sz w:val="20"/>
                <w:szCs w:val="20"/>
              </w:rPr>
            </w:pPr>
            <w:r w:rsidRPr="00215A33">
              <w:rPr>
                <w:rFonts w:ascii="宋体" w:eastAsia="宋体" w:hAnsi="宋体" w:cs="宋体" w:hint="eastAsia"/>
                <w:sz w:val="20"/>
                <w:szCs w:val="20"/>
              </w:rPr>
              <w:t>1次/年</w:t>
            </w:r>
          </w:p>
        </w:tc>
        <w:tc>
          <w:tcPr>
            <w:tcW w:w="590" w:type="pct"/>
            <w:tcBorders>
              <w:top w:val="nil"/>
              <w:left w:val="nil"/>
              <w:bottom w:val="single" w:sz="4" w:space="0" w:color="auto"/>
              <w:right w:val="single" w:sz="4" w:space="0" w:color="auto"/>
            </w:tcBorders>
            <w:shd w:val="clear" w:color="auto" w:fill="auto"/>
            <w:noWrap/>
            <w:vAlign w:val="center"/>
            <w:hideMark/>
          </w:tcPr>
          <w:p w:rsidR="005B71F9" w:rsidRPr="00215A33" w:rsidRDefault="005B71F9" w:rsidP="00975DE7">
            <w:pPr>
              <w:adjustRightInd/>
              <w:snapToGrid/>
              <w:spacing w:after="0"/>
              <w:jc w:val="center"/>
              <w:rPr>
                <w:rFonts w:ascii="宋体" w:eastAsia="宋体" w:hAnsi="宋体" w:cs="宋体"/>
                <w:color w:val="000000"/>
                <w:sz w:val="20"/>
                <w:szCs w:val="20"/>
              </w:rPr>
            </w:pPr>
            <w:r w:rsidRPr="00215A33">
              <w:rPr>
                <w:rFonts w:ascii="宋体" w:eastAsia="宋体" w:hAnsi="宋体" w:cs="宋体" w:hint="eastAsia"/>
                <w:color w:val="000000"/>
                <w:sz w:val="20"/>
                <w:szCs w:val="20"/>
              </w:rPr>
              <w:t>安环部部长</w:t>
            </w:r>
          </w:p>
        </w:tc>
      </w:tr>
    </w:tbl>
    <w:p w:rsidR="006074A8" w:rsidRDefault="006074A8" w:rsidP="003812EC">
      <w:pPr>
        <w:pStyle w:val="a5"/>
        <w:spacing w:after="0" w:line="360" w:lineRule="auto"/>
        <w:ind w:firstLineChars="0" w:firstLine="0"/>
        <w:rPr>
          <w:rFonts w:ascii="仿宋_GB2312" w:eastAsia="仿宋_GB2312"/>
          <w:color w:val="FF0000"/>
          <w:sz w:val="32"/>
          <w:szCs w:val="32"/>
        </w:rPr>
      </w:pPr>
    </w:p>
    <w:p w:rsidR="002703E8" w:rsidRDefault="002703E8">
      <w:pPr>
        <w:adjustRightInd/>
        <w:snapToGrid/>
        <w:spacing w:line="276" w:lineRule="auto"/>
        <w:rPr>
          <w:rFonts w:ascii="仿宋_GB2312" w:eastAsia="仿宋_GB2312"/>
          <w:color w:val="FF0000"/>
          <w:sz w:val="32"/>
          <w:szCs w:val="32"/>
        </w:rPr>
      </w:pPr>
      <w:r>
        <w:rPr>
          <w:rFonts w:ascii="仿宋_GB2312" w:eastAsia="仿宋_GB2312"/>
          <w:color w:val="FF0000"/>
          <w:sz w:val="32"/>
          <w:szCs w:val="32"/>
        </w:rPr>
        <w:br w:type="page"/>
      </w:r>
    </w:p>
    <w:p w:rsidR="00D52BBC" w:rsidRPr="00583316" w:rsidRDefault="00D52BBC" w:rsidP="00D52BBC">
      <w:pPr>
        <w:spacing w:after="0" w:line="360" w:lineRule="auto"/>
        <w:rPr>
          <w:rFonts w:ascii="仿宋_GB2312" w:eastAsia="仿宋_GB2312"/>
          <w:sz w:val="32"/>
          <w:szCs w:val="32"/>
        </w:rPr>
      </w:pPr>
      <w:r w:rsidRPr="00583316">
        <w:rPr>
          <w:rFonts w:ascii="仿宋_GB2312" w:eastAsia="仿宋_GB2312" w:hint="eastAsia"/>
          <w:sz w:val="32"/>
          <w:szCs w:val="32"/>
        </w:rPr>
        <w:lastRenderedPageBreak/>
        <w:t>附表2、车间级安全隐患排查清单</w:t>
      </w:r>
    </w:p>
    <w:tbl>
      <w:tblPr>
        <w:tblW w:w="5078" w:type="pct"/>
        <w:tblLayout w:type="fixed"/>
        <w:tblLook w:val="04A0"/>
      </w:tblPr>
      <w:tblGrid>
        <w:gridCol w:w="863"/>
        <w:gridCol w:w="1154"/>
        <w:gridCol w:w="1154"/>
        <w:gridCol w:w="1296"/>
        <w:gridCol w:w="1440"/>
        <w:gridCol w:w="1152"/>
        <w:gridCol w:w="5004"/>
        <w:gridCol w:w="1042"/>
        <w:gridCol w:w="1290"/>
      </w:tblGrid>
      <w:tr w:rsidR="00D52BBC" w:rsidRPr="00D52BBC" w:rsidTr="00D52BBC">
        <w:trPr>
          <w:trHeight w:val="405"/>
        </w:trPr>
        <w:tc>
          <w:tcPr>
            <w:tcW w:w="4551" w:type="pct"/>
            <w:gridSpan w:val="8"/>
            <w:tcBorders>
              <w:top w:val="nil"/>
              <w:left w:val="nil"/>
              <w:bottom w:val="single" w:sz="4" w:space="0" w:color="auto"/>
              <w:right w:val="nil"/>
            </w:tcBorders>
            <w:shd w:val="clear" w:color="auto" w:fill="auto"/>
            <w:noWrap/>
            <w:vAlign w:val="center"/>
            <w:hideMark/>
          </w:tcPr>
          <w:p w:rsidR="00D52BBC" w:rsidRPr="00D52BBC" w:rsidRDefault="00DD2B12" w:rsidP="00D52BBC">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D52BBC" w:rsidRPr="00D52BBC">
              <w:rPr>
                <w:rFonts w:ascii="宋体" w:eastAsia="宋体" w:hAnsi="宋体" w:cs="宋体" w:hint="eastAsia"/>
                <w:b/>
                <w:bCs/>
                <w:color w:val="000000"/>
                <w:sz w:val="24"/>
                <w:szCs w:val="24"/>
              </w:rPr>
              <w:t>矿业有限公司</w:t>
            </w:r>
            <w:r>
              <w:rPr>
                <w:rFonts w:ascii="宋体" w:eastAsia="宋体" w:hAnsi="宋体" w:cs="宋体" w:hint="eastAsia"/>
                <w:b/>
                <w:bCs/>
                <w:color w:val="000000"/>
                <w:sz w:val="24"/>
                <w:szCs w:val="24"/>
              </w:rPr>
              <w:t>某某</w:t>
            </w:r>
            <w:r w:rsidR="00D52BBC" w:rsidRPr="00D52BBC">
              <w:rPr>
                <w:rFonts w:ascii="宋体" w:eastAsia="宋体" w:hAnsi="宋体" w:cs="宋体" w:hint="eastAsia"/>
                <w:b/>
                <w:bCs/>
                <w:color w:val="000000"/>
                <w:sz w:val="24"/>
                <w:szCs w:val="24"/>
              </w:rPr>
              <w:t>尾矿库安全隐患排查清单（车间级）</w:t>
            </w:r>
          </w:p>
        </w:tc>
        <w:tc>
          <w:tcPr>
            <w:tcW w:w="449" w:type="pct"/>
            <w:tcBorders>
              <w:top w:val="nil"/>
              <w:left w:val="nil"/>
              <w:bottom w:val="nil"/>
              <w:right w:val="nil"/>
            </w:tcBorders>
            <w:shd w:val="clear" w:color="auto" w:fill="auto"/>
            <w:noWrap/>
            <w:vAlign w:val="bottom"/>
            <w:hideMark/>
          </w:tcPr>
          <w:p w:rsidR="00D52BBC" w:rsidRPr="00D52BBC" w:rsidRDefault="00D52BBC" w:rsidP="00D52BBC">
            <w:pPr>
              <w:adjustRightInd/>
              <w:snapToGrid/>
              <w:spacing w:after="0"/>
              <w:jc w:val="center"/>
              <w:rPr>
                <w:rFonts w:ascii="宋体" w:eastAsia="宋体" w:hAnsi="宋体" w:cs="宋体"/>
                <w:b/>
                <w:bCs/>
                <w:color w:val="000000"/>
                <w:sz w:val="24"/>
                <w:szCs w:val="24"/>
              </w:rPr>
            </w:pP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编号</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Ⅰ级类别</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Ⅱ级类别</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Ⅲ级类别</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Ⅳ级类别</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Ⅴ级类别</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自查标准项具体描述</w:t>
            </w:r>
          </w:p>
        </w:tc>
        <w:tc>
          <w:tcPr>
            <w:tcW w:w="362" w:type="pct"/>
            <w:tcBorders>
              <w:top w:val="nil"/>
              <w:left w:val="nil"/>
              <w:bottom w:val="single" w:sz="4" w:space="0" w:color="auto"/>
              <w:right w:val="single" w:sz="4" w:space="0" w:color="auto"/>
            </w:tcBorders>
            <w:shd w:val="clear" w:color="000000" w:fill="FFFFFF"/>
            <w:vAlign w:val="center"/>
            <w:hideMark/>
          </w:tcPr>
          <w:p w:rsidR="00D52BBC" w:rsidRPr="00D52BBC" w:rsidRDefault="00D52BBC" w:rsidP="00D52BBC">
            <w:pPr>
              <w:adjustRightInd/>
              <w:snapToGrid/>
              <w:spacing w:after="0"/>
              <w:rPr>
                <w:rFonts w:ascii="宋体" w:eastAsia="宋体" w:hAnsi="宋体" w:cs="宋体"/>
                <w:b/>
                <w:bCs/>
                <w:sz w:val="20"/>
                <w:szCs w:val="20"/>
              </w:rPr>
            </w:pPr>
            <w:r w:rsidRPr="00D52BBC">
              <w:rPr>
                <w:rFonts w:ascii="宋体" w:eastAsia="宋体" w:hAnsi="宋体" w:cs="宋体" w:hint="eastAsia"/>
                <w:b/>
                <w:bCs/>
                <w:sz w:val="20"/>
                <w:szCs w:val="20"/>
              </w:rPr>
              <w:t>排查频次</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color w:val="000000"/>
                <w:sz w:val="20"/>
                <w:szCs w:val="20"/>
              </w:rPr>
            </w:pPr>
            <w:r w:rsidRPr="00D52BBC">
              <w:rPr>
                <w:rFonts w:ascii="宋体" w:eastAsia="宋体" w:hAnsi="宋体" w:cs="宋体" w:hint="eastAsia"/>
                <w:b/>
                <w:bCs/>
                <w:color w:val="000000"/>
                <w:sz w:val="20"/>
                <w:szCs w:val="20"/>
              </w:rPr>
              <w:t>排查第一责任岗位</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WKC001</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基础管理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其他管理</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安全台账</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交接班记录</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交接班记录是否如实记录当班情况；</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WKC002</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基础管理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其他管理</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安全台账</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安全工作记录</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班组安全工作记录是否有相关安全学习、工作记录；</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48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WKC003</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基础管理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其他管理</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安全台账</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日常安全检查记录</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班组日常安全检查记录（是否按要求进行安全检查，是否如实记录检查情况）；</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WKC004</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基础管理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其他管理</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放矿管理</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放矿时尾矿班组是否有专人管理，并不得离岗；</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48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WKC005</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坝体</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坝体下游坡面、坡脚、坝下埋管出坝处、坝肩是否存在散浸、漏水、管涌、流土；</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WKC006</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坝体</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坝体是否存在裂缝、滑坡、坍塌、表面冲刷、兽蚁洞穴等。</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WKC007</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坝体</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坝面护坡是否存在沉降、积水等。</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WKC008</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排洪系统</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排水构筑物</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溢洪塔</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框架结构是否倾斜、变形、损毁、淤堵或有杂物遮挡；</w:t>
            </w:r>
          </w:p>
        </w:tc>
        <w:tc>
          <w:tcPr>
            <w:tcW w:w="362"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WKC009</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排洪系统</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排水构筑物</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排洪涵洞</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是否有裂缝、露筋、杂物、泄压孔是否出水含砂；</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WKC010</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排洪系统</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排水构筑物</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坝面排水设施</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坝肩沟、马道边沟、人字沟有无淤堵、变形损坏；</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WKC011</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排渗系统</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盲管</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渗水是否清澈，水量是否稳定；</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WKC012</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排渗系统</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初期坝</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渗水是否清澈，水量是否稳定；</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WKC013</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消力池</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水质是否浑浊；</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WKC014</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回水泵房</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泵运行是否正常，有无异常。</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WKC015</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放矿</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放矿是否均匀,尾矿沉积滩是否均衡；</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WKC016</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安全监测</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浸润线</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浸润线埋深不得低于8米；是否有异常；</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2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WKC017</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安全监测</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干滩长度</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非汛期不得小于100m；汛期不得小于220m；</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48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WKC018</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库区及其周边环境</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周边山体是否存在滑坡、塌方迹象；是否有违章建筑、违章施工和违章采选作业等；</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5B71F9">
        <w:trPr>
          <w:trHeight w:val="96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lastRenderedPageBreak/>
              <w:t>WKC019</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应急管理</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应急设施、装备、物资设置配备、维修保养和管理</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应急通道</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应急通道是否畅通；</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r w:rsidR="00D52BBC" w:rsidRPr="00D52BBC" w:rsidTr="00D52BBC">
        <w:trPr>
          <w:trHeight w:val="96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WKC020</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1"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应急管理</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应急设施、装备、物资设置配备、维修保养和管理</w:t>
            </w:r>
          </w:p>
        </w:tc>
        <w:tc>
          <w:tcPr>
            <w:tcW w:w="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应急物资</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738"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应急物资是否齐全（对照应急预案应急物资清单）、有效；</w:t>
            </w:r>
          </w:p>
        </w:tc>
        <w:tc>
          <w:tcPr>
            <w:tcW w:w="362"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44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选矿工段长</w:t>
            </w:r>
          </w:p>
        </w:tc>
      </w:tr>
    </w:tbl>
    <w:p w:rsidR="00047F8F" w:rsidRDefault="00047F8F">
      <w:pPr>
        <w:adjustRightInd/>
        <w:snapToGrid/>
        <w:spacing w:line="276" w:lineRule="auto"/>
        <w:rPr>
          <w:rFonts w:ascii="仿宋_GB2312" w:eastAsia="仿宋_GB2312"/>
          <w:color w:val="FF0000"/>
          <w:sz w:val="32"/>
          <w:szCs w:val="32"/>
        </w:rPr>
      </w:pPr>
    </w:p>
    <w:p w:rsidR="00D52BBC" w:rsidRDefault="00D52BBC">
      <w:pPr>
        <w:adjustRightInd/>
        <w:snapToGrid/>
        <w:spacing w:line="276" w:lineRule="auto"/>
        <w:rPr>
          <w:rFonts w:ascii="仿宋_GB2312" w:eastAsia="仿宋_GB2312"/>
          <w:color w:val="FF0000"/>
          <w:sz w:val="32"/>
          <w:szCs w:val="32"/>
        </w:rPr>
      </w:pPr>
    </w:p>
    <w:p w:rsidR="00D52BBC" w:rsidRDefault="00D52BBC">
      <w:pPr>
        <w:adjustRightInd/>
        <w:snapToGrid/>
        <w:spacing w:line="276" w:lineRule="auto"/>
        <w:rPr>
          <w:rFonts w:ascii="仿宋_GB2312" w:eastAsia="仿宋_GB2312"/>
          <w:color w:val="FF0000"/>
          <w:sz w:val="32"/>
          <w:szCs w:val="32"/>
        </w:rPr>
      </w:pPr>
    </w:p>
    <w:p w:rsidR="00D52BBC" w:rsidRPr="00D52BBC" w:rsidRDefault="00D52BBC">
      <w:pPr>
        <w:adjustRightInd/>
        <w:snapToGrid/>
        <w:spacing w:line="276" w:lineRule="auto"/>
        <w:rPr>
          <w:rFonts w:ascii="仿宋_GB2312" w:eastAsia="仿宋_GB2312"/>
          <w:color w:val="FF0000"/>
          <w:sz w:val="32"/>
          <w:szCs w:val="32"/>
        </w:rPr>
      </w:pPr>
    </w:p>
    <w:p w:rsidR="00D52BBC" w:rsidRDefault="00D52BBC">
      <w:r>
        <w:br w:type="page"/>
      </w:r>
    </w:p>
    <w:p w:rsidR="00D52BBC" w:rsidRPr="00581FF4" w:rsidRDefault="00D52BBC" w:rsidP="00D52BBC">
      <w:pPr>
        <w:pStyle w:val="a5"/>
        <w:spacing w:after="0" w:line="360" w:lineRule="auto"/>
        <w:ind w:firstLineChars="0" w:firstLine="0"/>
        <w:rPr>
          <w:rFonts w:ascii="仿宋_GB2312" w:eastAsia="仿宋_GB2312"/>
          <w:sz w:val="32"/>
          <w:szCs w:val="32"/>
        </w:rPr>
      </w:pPr>
      <w:r w:rsidRPr="00581FF4">
        <w:rPr>
          <w:rFonts w:ascii="仿宋_GB2312" w:eastAsia="仿宋_GB2312" w:hint="eastAsia"/>
          <w:sz w:val="32"/>
          <w:szCs w:val="32"/>
        </w:rPr>
        <w:lastRenderedPageBreak/>
        <w:t>附表3、班组（岗位）级安全隐患排查清单</w:t>
      </w:r>
    </w:p>
    <w:tbl>
      <w:tblPr>
        <w:tblW w:w="5078" w:type="pct"/>
        <w:tblLayout w:type="fixed"/>
        <w:tblLook w:val="04A0"/>
      </w:tblPr>
      <w:tblGrid>
        <w:gridCol w:w="866"/>
        <w:gridCol w:w="1151"/>
        <w:gridCol w:w="1151"/>
        <w:gridCol w:w="1296"/>
        <w:gridCol w:w="1152"/>
        <w:gridCol w:w="1011"/>
        <w:gridCol w:w="4319"/>
        <w:gridCol w:w="1154"/>
        <w:gridCol w:w="2295"/>
      </w:tblGrid>
      <w:tr w:rsidR="00D52BBC" w:rsidRPr="00D52BBC" w:rsidTr="00D52BBC">
        <w:trPr>
          <w:trHeight w:val="405"/>
        </w:trPr>
        <w:tc>
          <w:tcPr>
            <w:tcW w:w="5000" w:type="pct"/>
            <w:gridSpan w:val="9"/>
            <w:tcBorders>
              <w:top w:val="nil"/>
              <w:left w:val="nil"/>
              <w:bottom w:val="single" w:sz="4" w:space="0" w:color="auto"/>
              <w:right w:val="nil"/>
            </w:tcBorders>
            <w:shd w:val="clear" w:color="auto" w:fill="auto"/>
            <w:noWrap/>
            <w:vAlign w:val="center"/>
            <w:hideMark/>
          </w:tcPr>
          <w:p w:rsidR="00D52BBC" w:rsidRPr="00D52BBC" w:rsidRDefault="00DD2B12" w:rsidP="00D52BBC">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D52BBC" w:rsidRPr="00D52BBC">
              <w:rPr>
                <w:rFonts w:ascii="宋体" w:eastAsia="宋体" w:hAnsi="宋体" w:cs="宋体" w:hint="eastAsia"/>
                <w:b/>
                <w:bCs/>
                <w:color w:val="000000"/>
                <w:sz w:val="24"/>
                <w:szCs w:val="24"/>
              </w:rPr>
              <w:t>矿业有限公司</w:t>
            </w:r>
            <w:r>
              <w:rPr>
                <w:rFonts w:ascii="宋体" w:eastAsia="宋体" w:hAnsi="宋体" w:cs="宋体" w:hint="eastAsia"/>
                <w:b/>
                <w:bCs/>
                <w:color w:val="000000"/>
                <w:sz w:val="24"/>
                <w:szCs w:val="24"/>
              </w:rPr>
              <w:t>某某</w:t>
            </w:r>
            <w:r w:rsidR="00D52BBC" w:rsidRPr="00D52BBC">
              <w:rPr>
                <w:rFonts w:ascii="宋体" w:eastAsia="宋体" w:hAnsi="宋体" w:cs="宋体" w:hint="eastAsia"/>
                <w:b/>
                <w:bCs/>
                <w:color w:val="000000"/>
                <w:sz w:val="24"/>
                <w:szCs w:val="24"/>
              </w:rPr>
              <w:t>尾矿库安全隐患排查清单（班组级）</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编号</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Ⅰ级类别</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Ⅱ级类别</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Ⅲ级类别</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Ⅳ级类别</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Ⅴ级类别</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自查标准项具体描述</w:t>
            </w:r>
          </w:p>
        </w:tc>
        <w:tc>
          <w:tcPr>
            <w:tcW w:w="401" w:type="pct"/>
            <w:tcBorders>
              <w:top w:val="nil"/>
              <w:left w:val="nil"/>
              <w:bottom w:val="single" w:sz="4" w:space="0" w:color="auto"/>
              <w:right w:val="single" w:sz="4" w:space="0" w:color="auto"/>
            </w:tcBorders>
            <w:shd w:val="clear" w:color="000000" w:fill="FFFFFF"/>
            <w:vAlign w:val="center"/>
            <w:hideMark/>
          </w:tcPr>
          <w:p w:rsidR="00D52BBC" w:rsidRPr="00D52BBC" w:rsidRDefault="00D52BBC" w:rsidP="00D52BBC">
            <w:pPr>
              <w:adjustRightInd/>
              <w:snapToGrid/>
              <w:spacing w:after="0"/>
              <w:rPr>
                <w:rFonts w:ascii="宋体" w:eastAsia="宋体" w:hAnsi="宋体" w:cs="宋体"/>
                <w:b/>
                <w:bCs/>
                <w:sz w:val="20"/>
                <w:szCs w:val="20"/>
              </w:rPr>
            </w:pPr>
            <w:r w:rsidRPr="00D52BBC">
              <w:rPr>
                <w:rFonts w:ascii="宋体" w:eastAsia="宋体" w:hAnsi="宋体" w:cs="宋体" w:hint="eastAsia"/>
                <w:b/>
                <w:bCs/>
                <w:sz w:val="20"/>
                <w:szCs w:val="20"/>
              </w:rPr>
              <w:t>排查频次</w:t>
            </w:r>
          </w:p>
        </w:tc>
        <w:tc>
          <w:tcPr>
            <w:tcW w:w="799"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color w:val="000000"/>
                <w:sz w:val="20"/>
                <w:szCs w:val="20"/>
              </w:rPr>
            </w:pPr>
            <w:r w:rsidRPr="00D52BBC">
              <w:rPr>
                <w:rFonts w:ascii="宋体" w:eastAsia="宋体" w:hAnsi="宋体" w:cs="宋体" w:hint="eastAsia"/>
                <w:b/>
                <w:bCs/>
                <w:color w:val="000000"/>
                <w:sz w:val="20"/>
                <w:szCs w:val="20"/>
              </w:rPr>
              <w:t>排查第一责任岗位</w:t>
            </w:r>
          </w:p>
        </w:tc>
      </w:tr>
      <w:tr w:rsidR="00D52BBC" w:rsidRPr="00D52BBC" w:rsidTr="00D52BBC">
        <w:trPr>
          <w:trHeight w:val="48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WKB001</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坝体</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坝体下游坡面、坡脚、坝下埋管出坝处、坝肩是否存在散浸、漏水、管涌、流土；</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WKB002</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坝体</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b/>
                <w:bCs/>
                <w:sz w:val="20"/>
                <w:szCs w:val="20"/>
              </w:rPr>
            </w:pPr>
            <w:r w:rsidRPr="00D52BBC">
              <w:rPr>
                <w:rFonts w:ascii="宋体" w:eastAsia="宋体" w:hAnsi="宋体" w:cs="宋体" w:hint="eastAsia"/>
                <w:b/>
                <w:bCs/>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坝体是否存在裂缝、滑坡、坍塌、表面冲刷、兽蚁洞穴等；</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WKB003</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坝体</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坝面护坡是否存在沉降、积水等；</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WKB004</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排洪系统</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排水构筑物</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溢洪塔</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框架结构是否倾斜、变形、损毁、淤堵或有杂物遮挡；</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WKB005</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排洪系统</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排水构筑物</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排洪涵洞</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是否有裂缝、露筋、杂物、泄压孔是否出水含砂；</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WKB006</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排洪系统</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排水构筑物</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坝面排水设施</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坝肩沟、马道边沟、人字沟有无淤堵、变形损坏；</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WKB007</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排渗系统</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盲管</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渗水是否清澈，水量是否稳定；</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WKB008</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排渗系统</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初期坝</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渗水是否清澈，水量是否稳定；</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WKB009</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消力池</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水质是否浑浊；</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WKB010</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放矿</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放矿是否均匀,尾矿沉积滩是否均衡；</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WKB011</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放矿</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尾矿水是否回流冲刷坝趾；</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WKB012</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放矿</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放矿管道是否漏浆；</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72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WKB013</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筑坝</w:t>
            </w:r>
          </w:p>
        </w:tc>
        <w:tc>
          <w:tcPr>
            <w:tcW w:w="400" w:type="pct"/>
            <w:tcBorders>
              <w:top w:val="nil"/>
              <w:left w:val="nil"/>
              <w:bottom w:val="single" w:sz="4" w:space="0" w:color="auto"/>
              <w:right w:val="single" w:sz="4" w:space="0" w:color="auto"/>
            </w:tcBorders>
            <w:shd w:val="clear" w:color="auto" w:fill="auto"/>
            <w:vAlign w:val="bottom"/>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D52BBC" w:rsidRPr="00D52BBC" w:rsidRDefault="00D52BBC" w:rsidP="00D52BBC">
            <w:pPr>
              <w:adjustRightInd/>
              <w:snapToGrid/>
              <w:spacing w:after="0"/>
              <w:rPr>
                <w:rFonts w:ascii="宋体" w:eastAsia="宋体" w:hAnsi="宋体" w:cs="宋体"/>
                <w:color w:val="000000"/>
              </w:rPr>
            </w:pPr>
            <w:r w:rsidRPr="00D52BBC">
              <w:rPr>
                <w:rFonts w:ascii="宋体" w:eastAsia="宋体" w:hAnsi="宋体" w:cs="宋体" w:hint="eastAsia"/>
                <w:color w:val="000000"/>
              </w:rPr>
              <w:t xml:space="preserve">　</w:t>
            </w:r>
          </w:p>
        </w:tc>
        <w:tc>
          <w:tcPr>
            <w:tcW w:w="1500" w:type="pct"/>
            <w:tcBorders>
              <w:top w:val="nil"/>
              <w:left w:val="nil"/>
              <w:bottom w:val="single" w:sz="4" w:space="0" w:color="auto"/>
              <w:right w:val="single" w:sz="4" w:space="0" w:color="auto"/>
            </w:tcBorders>
            <w:shd w:val="clear" w:color="auto" w:fill="auto"/>
            <w:vAlign w:val="bottom"/>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筑坝前清基是否彻底，应将树木、树根、草皮、废石等全部清除，并做好隐蔽工程记录；如遇泉眼水井、地道或洞穴等，应采取有效措施，经主管技术人员检查合格后方可充填筑坝；</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筑坝时</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WKB014</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筑坝</w:t>
            </w:r>
          </w:p>
        </w:tc>
        <w:tc>
          <w:tcPr>
            <w:tcW w:w="400" w:type="pct"/>
            <w:tcBorders>
              <w:top w:val="nil"/>
              <w:left w:val="nil"/>
              <w:bottom w:val="single" w:sz="4" w:space="0" w:color="auto"/>
              <w:right w:val="single" w:sz="4" w:space="0" w:color="auto"/>
            </w:tcBorders>
            <w:shd w:val="clear" w:color="auto" w:fill="auto"/>
            <w:noWrap/>
            <w:vAlign w:val="bottom"/>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坝面设施</w:t>
            </w:r>
          </w:p>
        </w:tc>
        <w:tc>
          <w:tcPr>
            <w:tcW w:w="351" w:type="pct"/>
            <w:tcBorders>
              <w:top w:val="nil"/>
              <w:left w:val="nil"/>
              <w:bottom w:val="single" w:sz="4" w:space="0" w:color="auto"/>
              <w:right w:val="single" w:sz="4" w:space="0" w:color="auto"/>
            </w:tcBorders>
            <w:shd w:val="clear" w:color="auto" w:fill="auto"/>
            <w:noWrap/>
            <w:vAlign w:val="bottom"/>
            <w:hideMark/>
          </w:tcPr>
          <w:p w:rsidR="00D52BBC" w:rsidRPr="00D52BBC" w:rsidRDefault="00D52BBC" w:rsidP="00D52BBC">
            <w:pPr>
              <w:adjustRightInd/>
              <w:snapToGrid/>
              <w:spacing w:after="0"/>
              <w:rPr>
                <w:rFonts w:ascii="宋体" w:eastAsia="宋体" w:hAnsi="宋体" w:cs="宋体"/>
                <w:color w:val="000000"/>
              </w:rPr>
            </w:pPr>
            <w:r w:rsidRPr="00D52BBC">
              <w:rPr>
                <w:rFonts w:ascii="宋体" w:eastAsia="宋体" w:hAnsi="宋体" w:cs="宋体" w:hint="eastAsia"/>
                <w:color w:val="00000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坝肩沟、马道边沟、人字沟等排水系统是否随子坝堆筑及时延伸修筑；</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筑坝时</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WKB015</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筑坝</w:t>
            </w:r>
          </w:p>
        </w:tc>
        <w:tc>
          <w:tcPr>
            <w:tcW w:w="400" w:type="pct"/>
            <w:tcBorders>
              <w:top w:val="nil"/>
              <w:left w:val="nil"/>
              <w:bottom w:val="single" w:sz="4" w:space="0" w:color="auto"/>
              <w:right w:val="single" w:sz="4" w:space="0" w:color="auto"/>
            </w:tcBorders>
            <w:shd w:val="clear" w:color="auto" w:fill="auto"/>
            <w:noWrap/>
            <w:vAlign w:val="bottom"/>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D52BBC" w:rsidRPr="00D52BBC" w:rsidRDefault="00D52BBC" w:rsidP="00D52BBC">
            <w:pPr>
              <w:adjustRightInd/>
              <w:snapToGrid/>
              <w:spacing w:after="0"/>
              <w:rPr>
                <w:rFonts w:ascii="宋体" w:eastAsia="宋体" w:hAnsi="宋体" w:cs="宋体"/>
                <w:color w:val="000000"/>
              </w:rPr>
            </w:pPr>
            <w:r w:rsidRPr="00D52BBC">
              <w:rPr>
                <w:rFonts w:ascii="宋体" w:eastAsia="宋体" w:hAnsi="宋体" w:cs="宋体" w:hint="eastAsia"/>
                <w:color w:val="00000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新筑子坝是否及时覆土、植被；</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筑坝时</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5B71F9">
        <w:trPr>
          <w:trHeight w:val="48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lastRenderedPageBreak/>
              <w:t>WKB016</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尾矿输送及回水运行</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尾矿输送渣浆泵、及回水泵运行是否正常；</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48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WKB017</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尾矿输送及回水运行</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尾矿管线支架是否存在断裂、漏浆、倾斜等现象；</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WKB018</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安全监测设备</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浸润线</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浸润线观测孔有无损坏；</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1次/周</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WKB019</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安全监测</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浸润线</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both"/>
              <w:rPr>
                <w:rFonts w:ascii="宋体" w:eastAsia="宋体" w:hAnsi="宋体" w:cs="宋体"/>
                <w:sz w:val="20"/>
                <w:szCs w:val="20"/>
              </w:rPr>
            </w:pPr>
            <w:r w:rsidRPr="00D52BBC">
              <w:rPr>
                <w:rFonts w:ascii="宋体" w:eastAsia="宋体" w:hAnsi="宋体" w:cs="宋体" w:hint="eastAsia"/>
                <w:sz w:val="20"/>
                <w:szCs w:val="20"/>
              </w:rPr>
              <w:t>浸润线埋深不得低于8米；是否有异常；</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WKB020</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安全监测</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干滩长度</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非汛期不得小于100m；汛期不得小于220m；</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48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WKB021</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作业现场</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库区及其周边环境</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周边山体是否存在滑坡、塌方迹象；是否有违章建筑、违章施工和违章采选作业等；</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1次/班</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96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WKB022</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应急管理</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应急设施、装备、物资设置配备、维修保养和管理</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应急通道</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应急通道是否畅通；</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96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WKB023</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应急管理</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应急设施、装备、物资设置配备、维修保养和管理</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应急物资</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应急物资是否齐全（对照应急预案应急物资清单）有效；</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r w:rsidR="00D52BBC" w:rsidRPr="00D52BBC" w:rsidTr="00D52BBC">
        <w:trPr>
          <w:trHeight w:val="27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WKB024</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现场管理</w:t>
            </w:r>
          </w:p>
        </w:tc>
        <w:tc>
          <w:tcPr>
            <w:tcW w:w="400"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其他</w:t>
            </w:r>
          </w:p>
        </w:tc>
        <w:tc>
          <w:tcPr>
            <w:tcW w:w="45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安全标志</w:t>
            </w:r>
          </w:p>
        </w:tc>
        <w:tc>
          <w:tcPr>
            <w:tcW w:w="4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 xml:space="preserve">　</w:t>
            </w:r>
          </w:p>
        </w:tc>
        <w:tc>
          <w:tcPr>
            <w:tcW w:w="1500"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rPr>
                <w:rFonts w:ascii="宋体" w:eastAsia="宋体" w:hAnsi="宋体" w:cs="宋体"/>
                <w:sz w:val="20"/>
                <w:szCs w:val="20"/>
              </w:rPr>
            </w:pPr>
            <w:r w:rsidRPr="00D52BBC">
              <w:rPr>
                <w:rFonts w:ascii="宋体" w:eastAsia="宋体" w:hAnsi="宋体" w:cs="宋体" w:hint="eastAsia"/>
                <w:sz w:val="20"/>
                <w:szCs w:val="20"/>
              </w:rPr>
              <w:t>四位一体告知牌，标高牌等相关标示牌是否损坏、字迹清晰；</w:t>
            </w:r>
          </w:p>
        </w:tc>
        <w:tc>
          <w:tcPr>
            <w:tcW w:w="401" w:type="pct"/>
            <w:tcBorders>
              <w:top w:val="nil"/>
              <w:left w:val="nil"/>
              <w:bottom w:val="single" w:sz="4" w:space="0" w:color="auto"/>
              <w:right w:val="single" w:sz="4" w:space="0" w:color="auto"/>
            </w:tcBorders>
            <w:shd w:val="clear" w:color="auto" w:fill="auto"/>
            <w:vAlign w:val="center"/>
            <w:hideMark/>
          </w:tcPr>
          <w:p w:rsidR="00D52BBC" w:rsidRPr="00D52BBC" w:rsidRDefault="00D52BBC" w:rsidP="00D52BBC">
            <w:pPr>
              <w:adjustRightInd/>
              <w:snapToGrid/>
              <w:spacing w:after="0"/>
              <w:jc w:val="center"/>
              <w:rPr>
                <w:rFonts w:ascii="宋体" w:eastAsia="宋体" w:hAnsi="宋体" w:cs="宋体"/>
                <w:sz w:val="20"/>
                <w:szCs w:val="20"/>
              </w:rPr>
            </w:pPr>
            <w:r w:rsidRPr="00D52BBC">
              <w:rPr>
                <w:rFonts w:ascii="宋体" w:eastAsia="宋体" w:hAnsi="宋体" w:cs="宋体" w:hint="eastAsia"/>
                <w:sz w:val="20"/>
                <w:szCs w:val="20"/>
              </w:rPr>
              <w:t>1次/月</w:t>
            </w:r>
          </w:p>
        </w:tc>
        <w:tc>
          <w:tcPr>
            <w:tcW w:w="799" w:type="pct"/>
            <w:tcBorders>
              <w:top w:val="nil"/>
              <w:left w:val="nil"/>
              <w:bottom w:val="single" w:sz="4" w:space="0" w:color="auto"/>
              <w:right w:val="single" w:sz="4" w:space="0" w:color="auto"/>
            </w:tcBorders>
            <w:shd w:val="clear" w:color="auto" w:fill="auto"/>
            <w:noWrap/>
            <w:vAlign w:val="center"/>
            <w:hideMark/>
          </w:tcPr>
          <w:p w:rsidR="00D52BBC" w:rsidRPr="00D52BBC" w:rsidRDefault="00D52BBC" w:rsidP="00D52BBC">
            <w:pPr>
              <w:adjustRightInd/>
              <w:snapToGrid/>
              <w:spacing w:after="0"/>
              <w:jc w:val="center"/>
              <w:rPr>
                <w:rFonts w:ascii="宋体" w:eastAsia="宋体" w:hAnsi="宋体" w:cs="宋体"/>
                <w:color w:val="000000"/>
                <w:sz w:val="20"/>
                <w:szCs w:val="20"/>
              </w:rPr>
            </w:pPr>
            <w:r w:rsidRPr="00D52BBC">
              <w:rPr>
                <w:rFonts w:ascii="宋体" w:eastAsia="宋体" w:hAnsi="宋体" w:cs="宋体" w:hint="eastAsia"/>
                <w:color w:val="000000"/>
                <w:sz w:val="20"/>
                <w:szCs w:val="20"/>
              </w:rPr>
              <w:t>尾矿供水班尾矿组组长</w:t>
            </w:r>
          </w:p>
        </w:tc>
      </w:tr>
    </w:tbl>
    <w:p w:rsidR="00047F8F" w:rsidRPr="00D52BBC" w:rsidRDefault="00047F8F">
      <w:pPr>
        <w:adjustRightInd/>
        <w:snapToGrid/>
        <w:spacing w:line="276" w:lineRule="auto"/>
        <w:rPr>
          <w:rFonts w:ascii="仿宋_GB2312" w:eastAsia="仿宋_GB2312"/>
          <w:color w:val="FF0000"/>
          <w:sz w:val="32"/>
          <w:szCs w:val="32"/>
        </w:rPr>
      </w:pPr>
    </w:p>
    <w:sectPr w:rsidR="00047F8F" w:rsidRPr="00D52BBC" w:rsidSect="00E73FE1">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D17" w:rsidRDefault="005A5D17" w:rsidP="001718C8">
      <w:pPr>
        <w:spacing w:after="0"/>
      </w:pPr>
      <w:r>
        <w:separator/>
      </w:r>
    </w:p>
  </w:endnote>
  <w:endnote w:type="continuationSeparator" w:id="1">
    <w:p w:rsidR="005A5D17" w:rsidRDefault="005A5D17" w:rsidP="001718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12" w:rsidRDefault="00DD2B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0F" w:rsidRDefault="0034430F">
    <w:pPr>
      <w:pStyle w:val="a4"/>
      <w:jc w:val="center"/>
    </w:pPr>
  </w:p>
  <w:p w:rsidR="0034430F" w:rsidRDefault="003443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12" w:rsidRDefault="00DD2B1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51841"/>
      <w:docPartObj>
        <w:docPartGallery w:val="Page Numbers (Bottom of Page)"/>
        <w:docPartUnique/>
      </w:docPartObj>
    </w:sdtPr>
    <w:sdtContent>
      <w:p w:rsidR="0034430F" w:rsidRDefault="00AA75B3">
        <w:pPr>
          <w:pStyle w:val="a4"/>
          <w:jc w:val="center"/>
        </w:pPr>
        <w:r>
          <w:fldChar w:fldCharType="begin"/>
        </w:r>
        <w:r w:rsidR="0034430F">
          <w:instrText>PAGE   \* MERGEFORMAT</w:instrText>
        </w:r>
        <w:r>
          <w:fldChar w:fldCharType="separate"/>
        </w:r>
        <w:r w:rsidR="00DD2B12" w:rsidRPr="00DD2B12">
          <w:rPr>
            <w:noProof/>
            <w:lang w:val="zh-CN"/>
          </w:rPr>
          <w:t>21</w:t>
        </w:r>
        <w:r>
          <w:fldChar w:fldCharType="end"/>
        </w:r>
      </w:p>
    </w:sdtContent>
  </w:sdt>
  <w:p w:rsidR="0034430F" w:rsidRDefault="003443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D17" w:rsidRDefault="005A5D17" w:rsidP="001718C8">
      <w:pPr>
        <w:spacing w:after="0"/>
      </w:pPr>
      <w:r>
        <w:separator/>
      </w:r>
    </w:p>
  </w:footnote>
  <w:footnote w:type="continuationSeparator" w:id="1">
    <w:p w:rsidR="005A5D17" w:rsidRDefault="005A5D17" w:rsidP="001718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12" w:rsidRDefault="00DD2B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12" w:rsidRDefault="00DD2B1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12" w:rsidRDefault="00DD2B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350"/>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633CD9"/>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718C8"/>
    <w:rsid w:val="00000671"/>
    <w:rsid w:val="000010D5"/>
    <w:rsid w:val="00001352"/>
    <w:rsid w:val="00001AB8"/>
    <w:rsid w:val="00001C60"/>
    <w:rsid w:val="00001D5A"/>
    <w:rsid w:val="00001F8C"/>
    <w:rsid w:val="000030E4"/>
    <w:rsid w:val="000037BB"/>
    <w:rsid w:val="0000427E"/>
    <w:rsid w:val="00004BCC"/>
    <w:rsid w:val="00004C2F"/>
    <w:rsid w:val="00004DAA"/>
    <w:rsid w:val="00004E0D"/>
    <w:rsid w:val="00005441"/>
    <w:rsid w:val="00005C98"/>
    <w:rsid w:val="00005E20"/>
    <w:rsid w:val="00006114"/>
    <w:rsid w:val="00006520"/>
    <w:rsid w:val="000066E6"/>
    <w:rsid w:val="00006B7D"/>
    <w:rsid w:val="00006C00"/>
    <w:rsid w:val="00006CB4"/>
    <w:rsid w:val="00007CC6"/>
    <w:rsid w:val="00010BC6"/>
    <w:rsid w:val="00010C17"/>
    <w:rsid w:val="00012569"/>
    <w:rsid w:val="00012618"/>
    <w:rsid w:val="00012751"/>
    <w:rsid w:val="00012CC8"/>
    <w:rsid w:val="00012FE2"/>
    <w:rsid w:val="000137DD"/>
    <w:rsid w:val="00013F2A"/>
    <w:rsid w:val="0001404F"/>
    <w:rsid w:val="000140E0"/>
    <w:rsid w:val="000145C4"/>
    <w:rsid w:val="0001507E"/>
    <w:rsid w:val="00015170"/>
    <w:rsid w:val="00015927"/>
    <w:rsid w:val="000161FE"/>
    <w:rsid w:val="00016AD1"/>
    <w:rsid w:val="00016B05"/>
    <w:rsid w:val="00017447"/>
    <w:rsid w:val="0001775C"/>
    <w:rsid w:val="0001787F"/>
    <w:rsid w:val="00017997"/>
    <w:rsid w:val="000179C1"/>
    <w:rsid w:val="00017CDF"/>
    <w:rsid w:val="0002031D"/>
    <w:rsid w:val="00020743"/>
    <w:rsid w:val="00021390"/>
    <w:rsid w:val="00021527"/>
    <w:rsid w:val="00021736"/>
    <w:rsid w:val="000217F1"/>
    <w:rsid w:val="00021F55"/>
    <w:rsid w:val="00022693"/>
    <w:rsid w:val="000227F4"/>
    <w:rsid w:val="00022E5E"/>
    <w:rsid w:val="00023016"/>
    <w:rsid w:val="00023B7D"/>
    <w:rsid w:val="00023EE8"/>
    <w:rsid w:val="00023FC3"/>
    <w:rsid w:val="00024131"/>
    <w:rsid w:val="000241CF"/>
    <w:rsid w:val="000241FA"/>
    <w:rsid w:val="00024419"/>
    <w:rsid w:val="000245BC"/>
    <w:rsid w:val="0002463C"/>
    <w:rsid w:val="00024703"/>
    <w:rsid w:val="0002472C"/>
    <w:rsid w:val="00024873"/>
    <w:rsid w:val="00024B3A"/>
    <w:rsid w:val="00024FC7"/>
    <w:rsid w:val="00025139"/>
    <w:rsid w:val="00025399"/>
    <w:rsid w:val="0002539B"/>
    <w:rsid w:val="000257A1"/>
    <w:rsid w:val="00025BE5"/>
    <w:rsid w:val="00026D31"/>
    <w:rsid w:val="00026E2F"/>
    <w:rsid w:val="00026ED3"/>
    <w:rsid w:val="00027658"/>
    <w:rsid w:val="0003063A"/>
    <w:rsid w:val="00030D2E"/>
    <w:rsid w:val="00030FAF"/>
    <w:rsid w:val="000310EC"/>
    <w:rsid w:val="00031D26"/>
    <w:rsid w:val="00032AB6"/>
    <w:rsid w:val="00033396"/>
    <w:rsid w:val="000338D7"/>
    <w:rsid w:val="00033C99"/>
    <w:rsid w:val="00034019"/>
    <w:rsid w:val="00034029"/>
    <w:rsid w:val="00034103"/>
    <w:rsid w:val="00034464"/>
    <w:rsid w:val="0003459A"/>
    <w:rsid w:val="0003587B"/>
    <w:rsid w:val="00035E0E"/>
    <w:rsid w:val="00036A63"/>
    <w:rsid w:val="00036B31"/>
    <w:rsid w:val="00037BCE"/>
    <w:rsid w:val="000406A4"/>
    <w:rsid w:val="00040845"/>
    <w:rsid w:val="00042936"/>
    <w:rsid w:val="00042CD6"/>
    <w:rsid w:val="000431CA"/>
    <w:rsid w:val="00043976"/>
    <w:rsid w:val="00044480"/>
    <w:rsid w:val="00044E84"/>
    <w:rsid w:val="00044FAE"/>
    <w:rsid w:val="00045241"/>
    <w:rsid w:val="0004562A"/>
    <w:rsid w:val="0004598E"/>
    <w:rsid w:val="00045D2B"/>
    <w:rsid w:val="000465CF"/>
    <w:rsid w:val="0004688E"/>
    <w:rsid w:val="00046D6D"/>
    <w:rsid w:val="00046F9B"/>
    <w:rsid w:val="00047F8F"/>
    <w:rsid w:val="00050158"/>
    <w:rsid w:val="00050590"/>
    <w:rsid w:val="000505FF"/>
    <w:rsid w:val="00050BDF"/>
    <w:rsid w:val="00050C8E"/>
    <w:rsid w:val="0005129F"/>
    <w:rsid w:val="0005166C"/>
    <w:rsid w:val="00051A39"/>
    <w:rsid w:val="00052048"/>
    <w:rsid w:val="000523DC"/>
    <w:rsid w:val="00052831"/>
    <w:rsid w:val="000532A7"/>
    <w:rsid w:val="0005334C"/>
    <w:rsid w:val="0005363A"/>
    <w:rsid w:val="00053CB2"/>
    <w:rsid w:val="00053CC8"/>
    <w:rsid w:val="00053DD0"/>
    <w:rsid w:val="00053DEB"/>
    <w:rsid w:val="0005447E"/>
    <w:rsid w:val="000553BB"/>
    <w:rsid w:val="00055BEA"/>
    <w:rsid w:val="00055D95"/>
    <w:rsid w:val="00056563"/>
    <w:rsid w:val="00056E2A"/>
    <w:rsid w:val="000575BF"/>
    <w:rsid w:val="000576EB"/>
    <w:rsid w:val="00057985"/>
    <w:rsid w:val="00057F93"/>
    <w:rsid w:val="000600A1"/>
    <w:rsid w:val="000600F9"/>
    <w:rsid w:val="00060149"/>
    <w:rsid w:val="0006049E"/>
    <w:rsid w:val="0006050E"/>
    <w:rsid w:val="00060A77"/>
    <w:rsid w:val="0006100E"/>
    <w:rsid w:val="00061B10"/>
    <w:rsid w:val="00062B9C"/>
    <w:rsid w:val="00063160"/>
    <w:rsid w:val="00063548"/>
    <w:rsid w:val="00063782"/>
    <w:rsid w:val="0006413C"/>
    <w:rsid w:val="000641DB"/>
    <w:rsid w:val="00064B41"/>
    <w:rsid w:val="00064B4F"/>
    <w:rsid w:val="00065038"/>
    <w:rsid w:val="00065342"/>
    <w:rsid w:val="000656E9"/>
    <w:rsid w:val="0006574D"/>
    <w:rsid w:val="0006584B"/>
    <w:rsid w:val="00065C88"/>
    <w:rsid w:val="00065CAA"/>
    <w:rsid w:val="0006606A"/>
    <w:rsid w:val="000660C1"/>
    <w:rsid w:val="000665A1"/>
    <w:rsid w:val="00066A64"/>
    <w:rsid w:val="000678EB"/>
    <w:rsid w:val="00067D0A"/>
    <w:rsid w:val="00071475"/>
    <w:rsid w:val="00071DE8"/>
    <w:rsid w:val="00072237"/>
    <w:rsid w:val="0007276D"/>
    <w:rsid w:val="00072CB6"/>
    <w:rsid w:val="00072F36"/>
    <w:rsid w:val="0007358C"/>
    <w:rsid w:val="00073F03"/>
    <w:rsid w:val="000741CA"/>
    <w:rsid w:val="00074557"/>
    <w:rsid w:val="00074C51"/>
    <w:rsid w:val="000753EA"/>
    <w:rsid w:val="00075514"/>
    <w:rsid w:val="00075650"/>
    <w:rsid w:val="00075653"/>
    <w:rsid w:val="00076946"/>
    <w:rsid w:val="00076C2F"/>
    <w:rsid w:val="000770F4"/>
    <w:rsid w:val="000776F7"/>
    <w:rsid w:val="00077AFD"/>
    <w:rsid w:val="00077E65"/>
    <w:rsid w:val="000808E0"/>
    <w:rsid w:val="000809E4"/>
    <w:rsid w:val="0008201D"/>
    <w:rsid w:val="00082D46"/>
    <w:rsid w:val="00082ECC"/>
    <w:rsid w:val="00083219"/>
    <w:rsid w:val="00083415"/>
    <w:rsid w:val="00083874"/>
    <w:rsid w:val="00083980"/>
    <w:rsid w:val="00083AC1"/>
    <w:rsid w:val="00083E9E"/>
    <w:rsid w:val="000842FE"/>
    <w:rsid w:val="00084894"/>
    <w:rsid w:val="00085309"/>
    <w:rsid w:val="000856DC"/>
    <w:rsid w:val="00085BF8"/>
    <w:rsid w:val="00085CCA"/>
    <w:rsid w:val="00087760"/>
    <w:rsid w:val="0009007B"/>
    <w:rsid w:val="00090334"/>
    <w:rsid w:val="00090850"/>
    <w:rsid w:val="000913A1"/>
    <w:rsid w:val="000914FC"/>
    <w:rsid w:val="00091B04"/>
    <w:rsid w:val="00091CE7"/>
    <w:rsid w:val="00091EAA"/>
    <w:rsid w:val="0009212B"/>
    <w:rsid w:val="00092A10"/>
    <w:rsid w:val="00092E21"/>
    <w:rsid w:val="00093619"/>
    <w:rsid w:val="00093E47"/>
    <w:rsid w:val="000940C0"/>
    <w:rsid w:val="000946EB"/>
    <w:rsid w:val="00095A67"/>
    <w:rsid w:val="0009602C"/>
    <w:rsid w:val="000967E1"/>
    <w:rsid w:val="000971F1"/>
    <w:rsid w:val="00097685"/>
    <w:rsid w:val="00097D96"/>
    <w:rsid w:val="00097F5B"/>
    <w:rsid w:val="000A00AB"/>
    <w:rsid w:val="000A05B7"/>
    <w:rsid w:val="000A099E"/>
    <w:rsid w:val="000A0A80"/>
    <w:rsid w:val="000A0C3B"/>
    <w:rsid w:val="000A14B0"/>
    <w:rsid w:val="000A2387"/>
    <w:rsid w:val="000A24B4"/>
    <w:rsid w:val="000A2806"/>
    <w:rsid w:val="000A2936"/>
    <w:rsid w:val="000A2939"/>
    <w:rsid w:val="000A2F25"/>
    <w:rsid w:val="000A34BB"/>
    <w:rsid w:val="000A351A"/>
    <w:rsid w:val="000A3543"/>
    <w:rsid w:val="000A38A0"/>
    <w:rsid w:val="000A4125"/>
    <w:rsid w:val="000A4194"/>
    <w:rsid w:val="000A4331"/>
    <w:rsid w:val="000A483D"/>
    <w:rsid w:val="000A4A41"/>
    <w:rsid w:val="000A4A65"/>
    <w:rsid w:val="000A4ACE"/>
    <w:rsid w:val="000A4D09"/>
    <w:rsid w:val="000A4E97"/>
    <w:rsid w:val="000A5B4C"/>
    <w:rsid w:val="000A5CA6"/>
    <w:rsid w:val="000A5DBB"/>
    <w:rsid w:val="000A5E4E"/>
    <w:rsid w:val="000A6083"/>
    <w:rsid w:val="000A6337"/>
    <w:rsid w:val="000A6C54"/>
    <w:rsid w:val="000A7224"/>
    <w:rsid w:val="000A7EFD"/>
    <w:rsid w:val="000B0AC8"/>
    <w:rsid w:val="000B151A"/>
    <w:rsid w:val="000B162F"/>
    <w:rsid w:val="000B1E86"/>
    <w:rsid w:val="000B208B"/>
    <w:rsid w:val="000B23EB"/>
    <w:rsid w:val="000B2717"/>
    <w:rsid w:val="000B275F"/>
    <w:rsid w:val="000B3CF9"/>
    <w:rsid w:val="000B4C8A"/>
    <w:rsid w:val="000B56F9"/>
    <w:rsid w:val="000B5948"/>
    <w:rsid w:val="000B5C7F"/>
    <w:rsid w:val="000B6424"/>
    <w:rsid w:val="000B679C"/>
    <w:rsid w:val="000B6EDA"/>
    <w:rsid w:val="000B70FD"/>
    <w:rsid w:val="000B74F6"/>
    <w:rsid w:val="000C014B"/>
    <w:rsid w:val="000C01C2"/>
    <w:rsid w:val="000C01C8"/>
    <w:rsid w:val="000C125B"/>
    <w:rsid w:val="000C12B7"/>
    <w:rsid w:val="000C1362"/>
    <w:rsid w:val="000C16B8"/>
    <w:rsid w:val="000C2544"/>
    <w:rsid w:val="000C3032"/>
    <w:rsid w:val="000C3159"/>
    <w:rsid w:val="000C3347"/>
    <w:rsid w:val="000C3A92"/>
    <w:rsid w:val="000C3E17"/>
    <w:rsid w:val="000C4FF5"/>
    <w:rsid w:val="000C5BB6"/>
    <w:rsid w:val="000C6376"/>
    <w:rsid w:val="000C6CB8"/>
    <w:rsid w:val="000C7A88"/>
    <w:rsid w:val="000C7B30"/>
    <w:rsid w:val="000C7C51"/>
    <w:rsid w:val="000D10F2"/>
    <w:rsid w:val="000D1578"/>
    <w:rsid w:val="000D1B43"/>
    <w:rsid w:val="000D1DA3"/>
    <w:rsid w:val="000D2BFA"/>
    <w:rsid w:val="000D2CAF"/>
    <w:rsid w:val="000D2DEE"/>
    <w:rsid w:val="000D2EDD"/>
    <w:rsid w:val="000D31A4"/>
    <w:rsid w:val="000D38FD"/>
    <w:rsid w:val="000D3DAD"/>
    <w:rsid w:val="000D41A4"/>
    <w:rsid w:val="000D41D9"/>
    <w:rsid w:val="000D4740"/>
    <w:rsid w:val="000D5931"/>
    <w:rsid w:val="000D6426"/>
    <w:rsid w:val="000D6C95"/>
    <w:rsid w:val="000D6E10"/>
    <w:rsid w:val="000D6F1E"/>
    <w:rsid w:val="000D6F95"/>
    <w:rsid w:val="000D6FF7"/>
    <w:rsid w:val="000D74CA"/>
    <w:rsid w:val="000E11DD"/>
    <w:rsid w:val="000E1412"/>
    <w:rsid w:val="000E19E0"/>
    <w:rsid w:val="000E1B4B"/>
    <w:rsid w:val="000E24C0"/>
    <w:rsid w:val="000E277D"/>
    <w:rsid w:val="000E30AF"/>
    <w:rsid w:val="000E31C6"/>
    <w:rsid w:val="000E3738"/>
    <w:rsid w:val="000E3D46"/>
    <w:rsid w:val="000E404E"/>
    <w:rsid w:val="000E4FDA"/>
    <w:rsid w:val="000E559C"/>
    <w:rsid w:val="000E66DE"/>
    <w:rsid w:val="000E6F82"/>
    <w:rsid w:val="000E727F"/>
    <w:rsid w:val="000E778F"/>
    <w:rsid w:val="000E7C81"/>
    <w:rsid w:val="000F000A"/>
    <w:rsid w:val="000F00A2"/>
    <w:rsid w:val="000F0414"/>
    <w:rsid w:val="000F0A10"/>
    <w:rsid w:val="000F0BB6"/>
    <w:rsid w:val="000F0C48"/>
    <w:rsid w:val="000F14F9"/>
    <w:rsid w:val="000F155B"/>
    <w:rsid w:val="000F28F4"/>
    <w:rsid w:val="000F28F6"/>
    <w:rsid w:val="000F2C7E"/>
    <w:rsid w:val="000F2FFA"/>
    <w:rsid w:val="000F31C1"/>
    <w:rsid w:val="000F34A5"/>
    <w:rsid w:val="000F3923"/>
    <w:rsid w:val="000F3BD0"/>
    <w:rsid w:val="000F5298"/>
    <w:rsid w:val="000F52D3"/>
    <w:rsid w:val="000F5FE5"/>
    <w:rsid w:val="000F671F"/>
    <w:rsid w:val="000F6C5B"/>
    <w:rsid w:val="000F6EC1"/>
    <w:rsid w:val="000F6FA7"/>
    <w:rsid w:val="000F7198"/>
    <w:rsid w:val="000F7E1E"/>
    <w:rsid w:val="0010004A"/>
    <w:rsid w:val="00100167"/>
    <w:rsid w:val="001004EA"/>
    <w:rsid w:val="00100E1C"/>
    <w:rsid w:val="001016B1"/>
    <w:rsid w:val="00101B32"/>
    <w:rsid w:val="00101D5B"/>
    <w:rsid w:val="00102180"/>
    <w:rsid w:val="00102C7A"/>
    <w:rsid w:val="00102F30"/>
    <w:rsid w:val="001031EB"/>
    <w:rsid w:val="0010416F"/>
    <w:rsid w:val="001041A7"/>
    <w:rsid w:val="001044B8"/>
    <w:rsid w:val="00104512"/>
    <w:rsid w:val="00104A15"/>
    <w:rsid w:val="00105316"/>
    <w:rsid w:val="0010560A"/>
    <w:rsid w:val="0010575D"/>
    <w:rsid w:val="00105922"/>
    <w:rsid w:val="00105AB6"/>
    <w:rsid w:val="00105DBE"/>
    <w:rsid w:val="00106168"/>
    <w:rsid w:val="00106A6D"/>
    <w:rsid w:val="00106CB9"/>
    <w:rsid w:val="001075A3"/>
    <w:rsid w:val="001077F0"/>
    <w:rsid w:val="001101D5"/>
    <w:rsid w:val="001105C1"/>
    <w:rsid w:val="0011165A"/>
    <w:rsid w:val="001118A9"/>
    <w:rsid w:val="00111EB0"/>
    <w:rsid w:val="00111FB2"/>
    <w:rsid w:val="0011228C"/>
    <w:rsid w:val="00112E1E"/>
    <w:rsid w:val="00112ECA"/>
    <w:rsid w:val="0011339E"/>
    <w:rsid w:val="00113A2C"/>
    <w:rsid w:val="00113AD1"/>
    <w:rsid w:val="00113F28"/>
    <w:rsid w:val="0011408B"/>
    <w:rsid w:val="00115914"/>
    <w:rsid w:val="001163AD"/>
    <w:rsid w:val="001171AE"/>
    <w:rsid w:val="0011758F"/>
    <w:rsid w:val="00117A60"/>
    <w:rsid w:val="00117B74"/>
    <w:rsid w:val="00117F55"/>
    <w:rsid w:val="001201CA"/>
    <w:rsid w:val="0012119C"/>
    <w:rsid w:val="001222B1"/>
    <w:rsid w:val="00122B0E"/>
    <w:rsid w:val="00122B6D"/>
    <w:rsid w:val="0012369E"/>
    <w:rsid w:val="0012376E"/>
    <w:rsid w:val="0012392B"/>
    <w:rsid w:val="0012443A"/>
    <w:rsid w:val="00124B4F"/>
    <w:rsid w:val="0012503F"/>
    <w:rsid w:val="0012542C"/>
    <w:rsid w:val="00125479"/>
    <w:rsid w:val="00125C53"/>
    <w:rsid w:val="00125D64"/>
    <w:rsid w:val="0012600D"/>
    <w:rsid w:val="0012603A"/>
    <w:rsid w:val="00126334"/>
    <w:rsid w:val="001267AF"/>
    <w:rsid w:val="00126C28"/>
    <w:rsid w:val="00127264"/>
    <w:rsid w:val="001276D2"/>
    <w:rsid w:val="00127DD4"/>
    <w:rsid w:val="00127FB4"/>
    <w:rsid w:val="001301C0"/>
    <w:rsid w:val="001302F4"/>
    <w:rsid w:val="00130D8B"/>
    <w:rsid w:val="0013170F"/>
    <w:rsid w:val="001320C2"/>
    <w:rsid w:val="001328C2"/>
    <w:rsid w:val="001331D3"/>
    <w:rsid w:val="0013375B"/>
    <w:rsid w:val="001340D0"/>
    <w:rsid w:val="001348BE"/>
    <w:rsid w:val="00134A75"/>
    <w:rsid w:val="00135CC5"/>
    <w:rsid w:val="00135D2A"/>
    <w:rsid w:val="00136813"/>
    <w:rsid w:val="00136A97"/>
    <w:rsid w:val="00137EC7"/>
    <w:rsid w:val="00140576"/>
    <w:rsid w:val="00140C72"/>
    <w:rsid w:val="001411E9"/>
    <w:rsid w:val="001413B2"/>
    <w:rsid w:val="001413DD"/>
    <w:rsid w:val="001423B5"/>
    <w:rsid w:val="00142912"/>
    <w:rsid w:val="00142E74"/>
    <w:rsid w:val="00142FC0"/>
    <w:rsid w:val="00143017"/>
    <w:rsid w:val="0014314A"/>
    <w:rsid w:val="00143257"/>
    <w:rsid w:val="00143903"/>
    <w:rsid w:val="00143CEE"/>
    <w:rsid w:val="0014401D"/>
    <w:rsid w:val="00144261"/>
    <w:rsid w:val="0014456C"/>
    <w:rsid w:val="00144A32"/>
    <w:rsid w:val="00144C91"/>
    <w:rsid w:val="00144F98"/>
    <w:rsid w:val="001459E7"/>
    <w:rsid w:val="0014630D"/>
    <w:rsid w:val="00146767"/>
    <w:rsid w:val="00147160"/>
    <w:rsid w:val="00147394"/>
    <w:rsid w:val="00147505"/>
    <w:rsid w:val="00147911"/>
    <w:rsid w:val="00147990"/>
    <w:rsid w:val="001479AE"/>
    <w:rsid w:val="00147D3D"/>
    <w:rsid w:val="00147DCE"/>
    <w:rsid w:val="001505D4"/>
    <w:rsid w:val="00150952"/>
    <w:rsid w:val="001514F0"/>
    <w:rsid w:val="00151FF7"/>
    <w:rsid w:val="00152393"/>
    <w:rsid w:val="0015300D"/>
    <w:rsid w:val="001532A1"/>
    <w:rsid w:val="0015399D"/>
    <w:rsid w:val="00154B43"/>
    <w:rsid w:val="00154E21"/>
    <w:rsid w:val="00155257"/>
    <w:rsid w:val="001557BE"/>
    <w:rsid w:val="00155EDF"/>
    <w:rsid w:val="001565F0"/>
    <w:rsid w:val="00156F31"/>
    <w:rsid w:val="00157517"/>
    <w:rsid w:val="001576C4"/>
    <w:rsid w:val="00157AE3"/>
    <w:rsid w:val="00157C9C"/>
    <w:rsid w:val="001600A7"/>
    <w:rsid w:val="00160485"/>
    <w:rsid w:val="00160BEB"/>
    <w:rsid w:val="00160EEC"/>
    <w:rsid w:val="00161039"/>
    <w:rsid w:val="00161122"/>
    <w:rsid w:val="00161210"/>
    <w:rsid w:val="001613B2"/>
    <w:rsid w:val="001617C4"/>
    <w:rsid w:val="001618BB"/>
    <w:rsid w:val="00162117"/>
    <w:rsid w:val="00162836"/>
    <w:rsid w:val="0016296D"/>
    <w:rsid w:val="00162D79"/>
    <w:rsid w:val="00162FD1"/>
    <w:rsid w:val="001630EB"/>
    <w:rsid w:val="0016332C"/>
    <w:rsid w:val="00163406"/>
    <w:rsid w:val="00163AFF"/>
    <w:rsid w:val="00163C61"/>
    <w:rsid w:val="00163DC5"/>
    <w:rsid w:val="001642C8"/>
    <w:rsid w:val="001649F8"/>
    <w:rsid w:val="00164FC7"/>
    <w:rsid w:val="0016564D"/>
    <w:rsid w:val="00165C06"/>
    <w:rsid w:val="001665B1"/>
    <w:rsid w:val="00166618"/>
    <w:rsid w:val="00166677"/>
    <w:rsid w:val="0016723F"/>
    <w:rsid w:val="00167678"/>
    <w:rsid w:val="00167691"/>
    <w:rsid w:val="00167BCC"/>
    <w:rsid w:val="0017071C"/>
    <w:rsid w:val="00170832"/>
    <w:rsid w:val="00171565"/>
    <w:rsid w:val="00171811"/>
    <w:rsid w:val="00171864"/>
    <w:rsid w:val="001718C8"/>
    <w:rsid w:val="0017261E"/>
    <w:rsid w:val="00172EA8"/>
    <w:rsid w:val="00173FFD"/>
    <w:rsid w:val="0017443F"/>
    <w:rsid w:val="00174691"/>
    <w:rsid w:val="001746C1"/>
    <w:rsid w:val="00174D5C"/>
    <w:rsid w:val="0017590F"/>
    <w:rsid w:val="00176848"/>
    <w:rsid w:val="00176A15"/>
    <w:rsid w:val="00176B36"/>
    <w:rsid w:val="00177393"/>
    <w:rsid w:val="001778F9"/>
    <w:rsid w:val="00177979"/>
    <w:rsid w:val="00177D6B"/>
    <w:rsid w:val="0018124F"/>
    <w:rsid w:val="001818B3"/>
    <w:rsid w:val="00181D1C"/>
    <w:rsid w:val="00182184"/>
    <w:rsid w:val="00182218"/>
    <w:rsid w:val="00182675"/>
    <w:rsid w:val="00182AD1"/>
    <w:rsid w:val="00182B49"/>
    <w:rsid w:val="00182E33"/>
    <w:rsid w:val="0018351D"/>
    <w:rsid w:val="00183954"/>
    <w:rsid w:val="00183C70"/>
    <w:rsid w:val="00183D21"/>
    <w:rsid w:val="00183F3D"/>
    <w:rsid w:val="001848D7"/>
    <w:rsid w:val="00184E01"/>
    <w:rsid w:val="00186289"/>
    <w:rsid w:val="001864CC"/>
    <w:rsid w:val="00187269"/>
    <w:rsid w:val="0018727C"/>
    <w:rsid w:val="0018742C"/>
    <w:rsid w:val="001874AE"/>
    <w:rsid w:val="00187D08"/>
    <w:rsid w:val="0019007B"/>
    <w:rsid w:val="001902CC"/>
    <w:rsid w:val="00190F6C"/>
    <w:rsid w:val="001913F5"/>
    <w:rsid w:val="00191753"/>
    <w:rsid w:val="00191A9B"/>
    <w:rsid w:val="00191D20"/>
    <w:rsid w:val="001923F1"/>
    <w:rsid w:val="00192FDE"/>
    <w:rsid w:val="00193556"/>
    <w:rsid w:val="001935D2"/>
    <w:rsid w:val="0019361D"/>
    <w:rsid w:val="00193626"/>
    <w:rsid w:val="00193937"/>
    <w:rsid w:val="00194EA6"/>
    <w:rsid w:val="001950D1"/>
    <w:rsid w:val="00195373"/>
    <w:rsid w:val="001954FA"/>
    <w:rsid w:val="001959E1"/>
    <w:rsid w:val="00195E61"/>
    <w:rsid w:val="001978D0"/>
    <w:rsid w:val="00197901"/>
    <w:rsid w:val="00197B56"/>
    <w:rsid w:val="00197CBA"/>
    <w:rsid w:val="00197D26"/>
    <w:rsid w:val="00197F50"/>
    <w:rsid w:val="001A108A"/>
    <w:rsid w:val="001A125D"/>
    <w:rsid w:val="001A1805"/>
    <w:rsid w:val="001A1C45"/>
    <w:rsid w:val="001A2152"/>
    <w:rsid w:val="001A3701"/>
    <w:rsid w:val="001A3CE8"/>
    <w:rsid w:val="001A3D19"/>
    <w:rsid w:val="001A3E2B"/>
    <w:rsid w:val="001A3FA9"/>
    <w:rsid w:val="001A4A3C"/>
    <w:rsid w:val="001A4A66"/>
    <w:rsid w:val="001A4D21"/>
    <w:rsid w:val="001A4E38"/>
    <w:rsid w:val="001A5D93"/>
    <w:rsid w:val="001A601F"/>
    <w:rsid w:val="001A608E"/>
    <w:rsid w:val="001A65D4"/>
    <w:rsid w:val="001A68E9"/>
    <w:rsid w:val="001A6A3F"/>
    <w:rsid w:val="001A6A76"/>
    <w:rsid w:val="001A6C72"/>
    <w:rsid w:val="001A737F"/>
    <w:rsid w:val="001A7991"/>
    <w:rsid w:val="001A79AF"/>
    <w:rsid w:val="001A7EC6"/>
    <w:rsid w:val="001B0481"/>
    <w:rsid w:val="001B087C"/>
    <w:rsid w:val="001B0C4E"/>
    <w:rsid w:val="001B123E"/>
    <w:rsid w:val="001B1289"/>
    <w:rsid w:val="001B12DE"/>
    <w:rsid w:val="001B183C"/>
    <w:rsid w:val="001B1E24"/>
    <w:rsid w:val="001B1EFF"/>
    <w:rsid w:val="001B200B"/>
    <w:rsid w:val="001B20F3"/>
    <w:rsid w:val="001B22D7"/>
    <w:rsid w:val="001B2960"/>
    <w:rsid w:val="001B29FF"/>
    <w:rsid w:val="001B2BC3"/>
    <w:rsid w:val="001B2CF6"/>
    <w:rsid w:val="001B4410"/>
    <w:rsid w:val="001B44B7"/>
    <w:rsid w:val="001B4795"/>
    <w:rsid w:val="001B539A"/>
    <w:rsid w:val="001B54E6"/>
    <w:rsid w:val="001B5681"/>
    <w:rsid w:val="001B568F"/>
    <w:rsid w:val="001B5D35"/>
    <w:rsid w:val="001B67B6"/>
    <w:rsid w:val="001B6CBA"/>
    <w:rsid w:val="001B713E"/>
    <w:rsid w:val="001B763D"/>
    <w:rsid w:val="001B7B19"/>
    <w:rsid w:val="001C03B3"/>
    <w:rsid w:val="001C0B82"/>
    <w:rsid w:val="001C0BB5"/>
    <w:rsid w:val="001C0D08"/>
    <w:rsid w:val="001C0F73"/>
    <w:rsid w:val="001C10A1"/>
    <w:rsid w:val="001C192B"/>
    <w:rsid w:val="001C1C17"/>
    <w:rsid w:val="001C1EB5"/>
    <w:rsid w:val="001C2301"/>
    <w:rsid w:val="001C23D5"/>
    <w:rsid w:val="001C2A98"/>
    <w:rsid w:val="001C2CD2"/>
    <w:rsid w:val="001C2DAF"/>
    <w:rsid w:val="001C2F39"/>
    <w:rsid w:val="001C2FDE"/>
    <w:rsid w:val="001C3232"/>
    <w:rsid w:val="001C3406"/>
    <w:rsid w:val="001C42AA"/>
    <w:rsid w:val="001C431E"/>
    <w:rsid w:val="001C4907"/>
    <w:rsid w:val="001C55F8"/>
    <w:rsid w:val="001C5A67"/>
    <w:rsid w:val="001C60E8"/>
    <w:rsid w:val="001C6AEF"/>
    <w:rsid w:val="001C72EA"/>
    <w:rsid w:val="001C7981"/>
    <w:rsid w:val="001C7D2E"/>
    <w:rsid w:val="001D0158"/>
    <w:rsid w:val="001D0873"/>
    <w:rsid w:val="001D1978"/>
    <w:rsid w:val="001D1D22"/>
    <w:rsid w:val="001D1F9F"/>
    <w:rsid w:val="001D20A5"/>
    <w:rsid w:val="001D23AF"/>
    <w:rsid w:val="001D269F"/>
    <w:rsid w:val="001D2B5E"/>
    <w:rsid w:val="001D3670"/>
    <w:rsid w:val="001D40F8"/>
    <w:rsid w:val="001D41C6"/>
    <w:rsid w:val="001D42AE"/>
    <w:rsid w:val="001D43F2"/>
    <w:rsid w:val="001D46CC"/>
    <w:rsid w:val="001D46D6"/>
    <w:rsid w:val="001D4726"/>
    <w:rsid w:val="001D4AB6"/>
    <w:rsid w:val="001D4B3E"/>
    <w:rsid w:val="001D4BC4"/>
    <w:rsid w:val="001D5415"/>
    <w:rsid w:val="001D6E08"/>
    <w:rsid w:val="001D76CE"/>
    <w:rsid w:val="001E0A9C"/>
    <w:rsid w:val="001E14EC"/>
    <w:rsid w:val="001E1C15"/>
    <w:rsid w:val="001E3ACC"/>
    <w:rsid w:val="001E3C25"/>
    <w:rsid w:val="001E45A0"/>
    <w:rsid w:val="001E466C"/>
    <w:rsid w:val="001E4687"/>
    <w:rsid w:val="001E478A"/>
    <w:rsid w:val="001E484D"/>
    <w:rsid w:val="001E4CAA"/>
    <w:rsid w:val="001E4EFF"/>
    <w:rsid w:val="001E518A"/>
    <w:rsid w:val="001E51B5"/>
    <w:rsid w:val="001E5584"/>
    <w:rsid w:val="001E6136"/>
    <w:rsid w:val="001E621C"/>
    <w:rsid w:val="001E6DB4"/>
    <w:rsid w:val="001E7586"/>
    <w:rsid w:val="001E7CE5"/>
    <w:rsid w:val="001E7F6F"/>
    <w:rsid w:val="001F0583"/>
    <w:rsid w:val="001F0AAD"/>
    <w:rsid w:val="001F1D9F"/>
    <w:rsid w:val="001F21EF"/>
    <w:rsid w:val="001F2A4D"/>
    <w:rsid w:val="001F2BD8"/>
    <w:rsid w:val="001F314B"/>
    <w:rsid w:val="001F36B6"/>
    <w:rsid w:val="001F373F"/>
    <w:rsid w:val="001F41C7"/>
    <w:rsid w:val="001F42F3"/>
    <w:rsid w:val="001F4396"/>
    <w:rsid w:val="001F51C8"/>
    <w:rsid w:val="001F59B5"/>
    <w:rsid w:val="001F5C49"/>
    <w:rsid w:val="001F5F31"/>
    <w:rsid w:val="001F667C"/>
    <w:rsid w:val="001F6C0F"/>
    <w:rsid w:val="001F7706"/>
    <w:rsid w:val="00200219"/>
    <w:rsid w:val="00200BA5"/>
    <w:rsid w:val="00200F5E"/>
    <w:rsid w:val="002020A4"/>
    <w:rsid w:val="002023D3"/>
    <w:rsid w:val="00202946"/>
    <w:rsid w:val="00202E5B"/>
    <w:rsid w:val="00202F00"/>
    <w:rsid w:val="00203C85"/>
    <w:rsid w:val="00204118"/>
    <w:rsid w:val="002046E1"/>
    <w:rsid w:val="002046E7"/>
    <w:rsid w:val="00204ACE"/>
    <w:rsid w:val="00204E10"/>
    <w:rsid w:val="00205BD5"/>
    <w:rsid w:val="00205F11"/>
    <w:rsid w:val="00206143"/>
    <w:rsid w:val="00206500"/>
    <w:rsid w:val="00206734"/>
    <w:rsid w:val="002073C3"/>
    <w:rsid w:val="002075AC"/>
    <w:rsid w:val="0020772B"/>
    <w:rsid w:val="00207C49"/>
    <w:rsid w:val="00207D97"/>
    <w:rsid w:val="002100E0"/>
    <w:rsid w:val="0021031B"/>
    <w:rsid w:val="002104B9"/>
    <w:rsid w:val="002108E8"/>
    <w:rsid w:val="002110E6"/>
    <w:rsid w:val="00211A91"/>
    <w:rsid w:val="00211AFE"/>
    <w:rsid w:val="00211B7E"/>
    <w:rsid w:val="00212B94"/>
    <w:rsid w:val="00212F0D"/>
    <w:rsid w:val="0021313F"/>
    <w:rsid w:val="00213378"/>
    <w:rsid w:val="00213430"/>
    <w:rsid w:val="00214011"/>
    <w:rsid w:val="00214885"/>
    <w:rsid w:val="00214939"/>
    <w:rsid w:val="00214CFA"/>
    <w:rsid w:val="0021502F"/>
    <w:rsid w:val="0021556F"/>
    <w:rsid w:val="002159B4"/>
    <w:rsid w:val="00215A33"/>
    <w:rsid w:val="00215E94"/>
    <w:rsid w:val="00215F2F"/>
    <w:rsid w:val="002166A1"/>
    <w:rsid w:val="0021685E"/>
    <w:rsid w:val="00216ABD"/>
    <w:rsid w:val="00216C54"/>
    <w:rsid w:val="00216ECA"/>
    <w:rsid w:val="002170D8"/>
    <w:rsid w:val="00217759"/>
    <w:rsid w:val="00217B61"/>
    <w:rsid w:val="0022093D"/>
    <w:rsid w:val="00220A76"/>
    <w:rsid w:val="00220F20"/>
    <w:rsid w:val="002217E4"/>
    <w:rsid w:val="00221929"/>
    <w:rsid w:val="00221CBA"/>
    <w:rsid w:val="00221FF1"/>
    <w:rsid w:val="00222916"/>
    <w:rsid w:val="002229D0"/>
    <w:rsid w:val="00222EBB"/>
    <w:rsid w:val="0022320F"/>
    <w:rsid w:val="002243F1"/>
    <w:rsid w:val="002247E4"/>
    <w:rsid w:val="00224A83"/>
    <w:rsid w:val="00224B5A"/>
    <w:rsid w:val="00225406"/>
    <w:rsid w:val="00225555"/>
    <w:rsid w:val="00225B2A"/>
    <w:rsid w:val="0022617D"/>
    <w:rsid w:val="0022631F"/>
    <w:rsid w:val="002268F4"/>
    <w:rsid w:val="00227431"/>
    <w:rsid w:val="00227D13"/>
    <w:rsid w:val="00227D87"/>
    <w:rsid w:val="00230A80"/>
    <w:rsid w:val="0023134D"/>
    <w:rsid w:val="00231929"/>
    <w:rsid w:val="002319D5"/>
    <w:rsid w:val="00231EBE"/>
    <w:rsid w:val="0023250E"/>
    <w:rsid w:val="0023256A"/>
    <w:rsid w:val="00232590"/>
    <w:rsid w:val="00232660"/>
    <w:rsid w:val="00232673"/>
    <w:rsid w:val="002338DB"/>
    <w:rsid w:val="00233BB3"/>
    <w:rsid w:val="00233E18"/>
    <w:rsid w:val="002340FB"/>
    <w:rsid w:val="00234197"/>
    <w:rsid w:val="002344BE"/>
    <w:rsid w:val="00235488"/>
    <w:rsid w:val="00235DF1"/>
    <w:rsid w:val="00235F46"/>
    <w:rsid w:val="0023682E"/>
    <w:rsid w:val="00236CCE"/>
    <w:rsid w:val="00237783"/>
    <w:rsid w:val="002377C5"/>
    <w:rsid w:val="00240087"/>
    <w:rsid w:val="00240574"/>
    <w:rsid w:val="00241205"/>
    <w:rsid w:val="00241868"/>
    <w:rsid w:val="00241A63"/>
    <w:rsid w:val="00241E62"/>
    <w:rsid w:val="0024222C"/>
    <w:rsid w:val="002422CF"/>
    <w:rsid w:val="002424B1"/>
    <w:rsid w:val="002428B8"/>
    <w:rsid w:val="00242906"/>
    <w:rsid w:val="00242A0D"/>
    <w:rsid w:val="00242C97"/>
    <w:rsid w:val="00242CED"/>
    <w:rsid w:val="00242F43"/>
    <w:rsid w:val="002430D2"/>
    <w:rsid w:val="0024352C"/>
    <w:rsid w:val="0024488F"/>
    <w:rsid w:val="00244BB7"/>
    <w:rsid w:val="00244FDE"/>
    <w:rsid w:val="00245780"/>
    <w:rsid w:val="00245C7A"/>
    <w:rsid w:val="0024656A"/>
    <w:rsid w:val="002473E3"/>
    <w:rsid w:val="002474B3"/>
    <w:rsid w:val="002476CD"/>
    <w:rsid w:val="0025093F"/>
    <w:rsid w:val="00250A3E"/>
    <w:rsid w:val="00251D00"/>
    <w:rsid w:val="00251E02"/>
    <w:rsid w:val="00252428"/>
    <w:rsid w:val="002529BB"/>
    <w:rsid w:val="002530A5"/>
    <w:rsid w:val="00253158"/>
    <w:rsid w:val="0025376E"/>
    <w:rsid w:val="00253A6D"/>
    <w:rsid w:val="00253A83"/>
    <w:rsid w:val="00255C28"/>
    <w:rsid w:val="00255C2A"/>
    <w:rsid w:val="0025604D"/>
    <w:rsid w:val="0025621D"/>
    <w:rsid w:val="002562EE"/>
    <w:rsid w:val="00256DA3"/>
    <w:rsid w:val="00257F3A"/>
    <w:rsid w:val="0026001D"/>
    <w:rsid w:val="00260197"/>
    <w:rsid w:val="00260824"/>
    <w:rsid w:val="0026119B"/>
    <w:rsid w:val="002611AD"/>
    <w:rsid w:val="00262742"/>
    <w:rsid w:val="002627C7"/>
    <w:rsid w:val="002629D0"/>
    <w:rsid w:val="00262A67"/>
    <w:rsid w:val="00262BAE"/>
    <w:rsid w:val="00263379"/>
    <w:rsid w:val="00263DEC"/>
    <w:rsid w:val="00264485"/>
    <w:rsid w:val="00264ED5"/>
    <w:rsid w:val="00264EF8"/>
    <w:rsid w:val="0026502D"/>
    <w:rsid w:val="0026522A"/>
    <w:rsid w:val="00265B98"/>
    <w:rsid w:val="00265BD0"/>
    <w:rsid w:val="00266096"/>
    <w:rsid w:val="002660B1"/>
    <w:rsid w:val="00266160"/>
    <w:rsid w:val="0026624B"/>
    <w:rsid w:val="00266944"/>
    <w:rsid w:val="00266F68"/>
    <w:rsid w:val="002673F1"/>
    <w:rsid w:val="002703E8"/>
    <w:rsid w:val="0027077F"/>
    <w:rsid w:val="00270CA3"/>
    <w:rsid w:val="00270CBA"/>
    <w:rsid w:val="00270F18"/>
    <w:rsid w:val="00270F96"/>
    <w:rsid w:val="00272089"/>
    <w:rsid w:val="0027277B"/>
    <w:rsid w:val="00272898"/>
    <w:rsid w:val="00272BBB"/>
    <w:rsid w:val="00272BE4"/>
    <w:rsid w:val="00272C79"/>
    <w:rsid w:val="00272EF6"/>
    <w:rsid w:val="002734CA"/>
    <w:rsid w:val="0027380B"/>
    <w:rsid w:val="00273E66"/>
    <w:rsid w:val="0027432A"/>
    <w:rsid w:val="002745DA"/>
    <w:rsid w:val="0027460B"/>
    <w:rsid w:val="0027464D"/>
    <w:rsid w:val="00274845"/>
    <w:rsid w:val="0027549C"/>
    <w:rsid w:val="0027560A"/>
    <w:rsid w:val="00275837"/>
    <w:rsid w:val="00275E93"/>
    <w:rsid w:val="002768A8"/>
    <w:rsid w:val="00276D58"/>
    <w:rsid w:val="00276E95"/>
    <w:rsid w:val="00276E97"/>
    <w:rsid w:val="00277225"/>
    <w:rsid w:val="00277409"/>
    <w:rsid w:val="0027759B"/>
    <w:rsid w:val="0027794F"/>
    <w:rsid w:val="00280129"/>
    <w:rsid w:val="0028012C"/>
    <w:rsid w:val="002816D0"/>
    <w:rsid w:val="00281F81"/>
    <w:rsid w:val="0028272C"/>
    <w:rsid w:val="002829F4"/>
    <w:rsid w:val="00282CF2"/>
    <w:rsid w:val="00282E35"/>
    <w:rsid w:val="00283073"/>
    <w:rsid w:val="00283417"/>
    <w:rsid w:val="00283609"/>
    <w:rsid w:val="0028360C"/>
    <w:rsid w:val="00283A09"/>
    <w:rsid w:val="00283F0E"/>
    <w:rsid w:val="00284E3A"/>
    <w:rsid w:val="00284EBA"/>
    <w:rsid w:val="002852CB"/>
    <w:rsid w:val="0028544D"/>
    <w:rsid w:val="002854AE"/>
    <w:rsid w:val="002857BB"/>
    <w:rsid w:val="0028580A"/>
    <w:rsid w:val="00285CE4"/>
    <w:rsid w:val="00285F1A"/>
    <w:rsid w:val="002867F6"/>
    <w:rsid w:val="00286C98"/>
    <w:rsid w:val="002873B2"/>
    <w:rsid w:val="002874CD"/>
    <w:rsid w:val="00287885"/>
    <w:rsid w:val="00290208"/>
    <w:rsid w:val="002908AE"/>
    <w:rsid w:val="00290996"/>
    <w:rsid w:val="00290A59"/>
    <w:rsid w:val="00291E7A"/>
    <w:rsid w:val="00291EEF"/>
    <w:rsid w:val="00291F55"/>
    <w:rsid w:val="0029276A"/>
    <w:rsid w:val="00292E91"/>
    <w:rsid w:val="00292F8B"/>
    <w:rsid w:val="00292FBF"/>
    <w:rsid w:val="002930F4"/>
    <w:rsid w:val="00293B82"/>
    <w:rsid w:val="00293F06"/>
    <w:rsid w:val="00294265"/>
    <w:rsid w:val="002944D6"/>
    <w:rsid w:val="002946E7"/>
    <w:rsid w:val="00295620"/>
    <w:rsid w:val="00295B47"/>
    <w:rsid w:val="00295BDF"/>
    <w:rsid w:val="00295E1E"/>
    <w:rsid w:val="00296298"/>
    <w:rsid w:val="002962F3"/>
    <w:rsid w:val="0029698D"/>
    <w:rsid w:val="00296B82"/>
    <w:rsid w:val="00296FEF"/>
    <w:rsid w:val="00297281"/>
    <w:rsid w:val="002975EC"/>
    <w:rsid w:val="002978E4"/>
    <w:rsid w:val="002979C7"/>
    <w:rsid w:val="00297CC9"/>
    <w:rsid w:val="00297CE9"/>
    <w:rsid w:val="002A0512"/>
    <w:rsid w:val="002A0BC0"/>
    <w:rsid w:val="002A0C38"/>
    <w:rsid w:val="002A1B51"/>
    <w:rsid w:val="002A1BE8"/>
    <w:rsid w:val="002A1C5F"/>
    <w:rsid w:val="002A235F"/>
    <w:rsid w:val="002A2B2B"/>
    <w:rsid w:val="002A3C9D"/>
    <w:rsid w:val="002A4742"/>
    <w:rsid w:val="002A48A3"/>
    <w:rsid w:val="002A4BEF"/>
    <w:rsid w:val="002A4C2A"/>
    <w:rsid w:val="002A4FBC"/>
    <w:rsid w:val="002A5714"/>
    <w:rsid w:val="002A5788"/>
    <w:rsid w:val="002A5E2B"/>
    <w:rsid w:val="002A62CA"/>
    <w:rsid w:val="002A6A5C"/>
    <w:rsid w:val="002A78BA"/>
    <w:rsid w:val="002B023C"/>
    <w:rsid w:val="002B055F"/>
    <w:rsid w:val="002B0A45"/>
    <w:rsid w:val="002B1292"/>
    <w:rsid w:val="002B2497"/>
    <w:rsid w:val="002B2F4C"/>
    <w:rsid w:val="002B2F9D"/>
    <w:rsid w:val="002B3216"/>
    <w:rsid w:val="002B343A"/>
    <w:rsid w:val="002B366B"/>
    <w:rsid w:val="002B3A51"/>
    <w:rsid w:val="002B3BC6"/>
    <w:rsid w:val="002B4FD9"/>
    <w:rsid w:val="002B53EE"/>
    <w:rsid w:val="002B5895"/>
    <w:rsid w:val="002B5B22"/>
    <w:rsid w:val="002B5D59"/>
    <w:rsid w:val="002B5E01"/>
    <w:rsid w:val="002B6DB6"/>
    <w:rsid w:val="002B6F26"/>
    <w:rsid w:val="002B6F94"/>
    <w:rsid w:val="002B7229"/>
    <w:rsid w:val="002B7242"/>
    <w:rsid w:val="002B7266"/>
    <w:rsid w:val="002B75A5"/>
    <w:rsid w:val="002B795D"/>
    <w:rsid w:val="002B7BAB"/>
    <w:rsid w:val="002B7DD2"/>
    <w:rsid w:val="002C03D6"/>
    <w:rsid w:val="002C06D5"/>
    <w:rsid w:val="002C0B73"/>
    <w:rsid w:val="002C11B9"/>
    <w:rsid w:val="002C14CF"/>
    <w:rsid w:val="002C14D6"/>
    <w:rsid w:val="002C1D3A"/>
    <w:rsid w:val="002C1F48"/>
    <w:rsid w:val="002C2047"/>
    <w:rsid w:val="002C2632"/>
    <w:rsid w:val="002C29AF"/>
    <w:rsid w:val="002C2A1E"/>
    <w:rsid w:val="002C311A"/>
    <w:rsid w:val="002C37FF"/>
    <w:rsid w:val="002C4137"/>
    <w:rsid w:val="002C4A16"/>
    <w:rsid w:val="002C5461"/>
    <w:rsid w:val="002C5C57"/>
    <w:rsid w:val="002C5F75"/>
    <w:rsid w:val="002C6119"/>
    <w:rsid w:val="002C7A6D"/>
    <w:rsid w:val="002D00EF"/>
    <w:rsid w:val="002D0665"/>
    <w:rsid w:val="002D0B84"/>
    <w:rsid w:val="002D10E6"/>
    <w:rsid w:val="002D1DBC"/>
    <w:rsid w:val="002D20A6"/>
    <w:rsid w:val="002D217B"/>
    <w:rsid w:val="002D228A"/>
    <w:rsid w:val="002D2848"/>
    <w:rsid w:val="002D2ABE"/>
    <w:rsid w:val="002D2B86"/>
    <w:rsid w:val="002D2EC8"/>
    <w:rsid w:val="002D34B3"/>
    <w:rsid w:val="002D3537"/>
    <w:rsid w:val="002D373A"/>
    <w:rsid w:val="002D3A4B"/>
    <w:rsid w:val="002D3A69"/>
    <w:rsid w:val="002D3A9D"/>
    <w:rsid w:val="002D3FAB"/>
    <w:rsid w:val="002D43E8"/>
    <w:rsid w:val="002D453C"/>
    <w:rsid w:val="002D4B15"/>
    <w:rsid w:val="002D5797"/>
    <w:rsid w:val="002D5E29"/>
    <w:rsid w:val="002D613A"/>
    <w:rsid w:val="002D61C9"/>
    <w:rsid w:val="002D61EB"/>
    <w:rsid w:val="002D6352"/>
    <w:rsid w:val="002D6B10"/>
    <w:rsid w:val="002D6BE2"/>
    <w:rsid w:val="002D7087"/>
    <w:rsid w:val="002E00C6"/>
    <w:rsid w:val="002E0AFD"/>
    <w:rsid w:val="002E0C03"/>
    <w:rsid w:val="002E1A49"/>
    <w:rsid w:val="002E1BBE"/>
    <w:rsid w:val="002E1FD8"/>
    <w:rsid w:val="002E25D8"/>
    <w:rsid w:val="002E29A4"/>
    <w:rsid w:val="002E3070"/>
    <w:rsid w:val="002E30C7"/>
    <w:rsid w:val="002E35E9"/>
    <w:rsid w:val="002E398F"/>
    <w:rsid w:val="002E3C20"/>
    <w:rsid w:val="002E3DBD"/>
    <w:rsid w:val="002E43AF"/>
    <w:rsid w:val="002E46AA"/>
    <w:rsid w:val="002E4C26"/>
    <w:rsid w:val="002E5388"/>
    <w:rsid w:val="002E6CF2"/>
    <w:rsid w:val="002E70B6"/>
    <w:rsid w:val="002E771A"/>
    <w:rsid w:val="002E78D6"/>
    <w:rsid w:val="002E7B45"/>
    <w:rsid w:val="002E7E64"/>
    <w:rsid w:val="002F0061"/>
    <w:rsid w:val="002F009D"/>
    <w:rsid w:val="002F1053"/>
    <w:rsid w:val="002F1AD4"/>
    <w:rsid w:val="002F23AB"/>
    <w:rsid w:val="002F2916"/>
    <w:rsid w:val="002F2D11"/>
    <w:rsid w:val="002F3FC5"/>
    <w:rsid w:val="002F4901"/>
    <w:rsid w:val="002F499E"/>
    <w:rsid w:val="002F4C31"/>
    <w:rsid w:val="002F4D61"/>
    <w:rsid w:val="002F5377"/>
    <w:rsid w:val="002F5C43"/>
    <w:rsid w:val="002F62E8"/>
    <w:rsid w:val="002F6A13"/>
    <w:rsid w:val="002F6BB8"/>
    <w:rsid w:val="002F6EDA"/>
    <w:rsid w:val="002F703B"/>
    <w:rsid w:val="002F70D3"/>
    <w:rsid w:val="002F7282"/>
    <w:rsid w:val="002F7AF9"/>
    <w:rsid w:val="002F7C59"/>
    <w:rsid w:val="002F7E3D"/>
    <w:rsid w:val="00300035"/>
    <w:rsid w:val="00300745"/>
    <w:rsid w:val="00300CA9"/>
    <w:rsid w:val="0030131F"/>
    <w:rsid w:val="00301921"/>
    <w:rsid w:val="00301EC2"/>
    <w:rsid w:val="003023D7"/>
    <w:rsid w:val="0030265E"/>
    <w:rsid w:val="0030279C"/>
    <w:rsid w:val="003028F3"/>
    <w:rsid w:val="00302AC3"/>
    <w:rsid w:val="003032BB"/>
    <w:rsid w:val="003035DE"/>
    <w:rsid w:val="00303CE6"/>
    <w:rsid w:val="003044F5"/>
    <w:rsid w:val="00304C93"/>
    <w:rsid w:val="00304DBC"/>
    <w:rsid w:val="00304DED"/>
    <w:rsid w:val="00304FA0"/>
    <w:rsid w:val="00305135"/>
    <w:rsid w:val="0030526A"/>
    <w:rsid w:val="0030530C"/>
    <w:rsid w:val="0030552C"/>
    <w:rsid w:val="00305643"/>
    <w:rsid w:val="00305C18"/>
    <w:rsid w:val="00305DBE"/>
    <w:rsid w:val="00306A2B"/>
    <w:rsid w:val="00307017"/>
    <w:rsid w:val="00307079"/>
    <w:rsid w:val="003076FA"/>
    <w:rsid w:val="0030786A"/>
    <w:rsid w:val="00307A66"/>
    <w:rsid w:val="003103AD"/>
    <w:rsid w:val="00310583"/>
    <w:rsid w:val="003107AB"/>
    <w:rsid w:val="00311169"/>
    <w:rsid w:val="003114DE"/>
    <w:rsid w:val="0031181D"/>
    <w:rsid w:val="00311DD3"/>
    <w:rsid w:val="0031285E"/>
    <w:rsid w:val="0031309A"/>
    <w:rsid w:val="0031397C"/>
    <w:rsid w:val="003143B0"/>
    <w:rsid w:val="003148E0"/>
    <w:rsid w:val="00314BCE"/>
    <w:rsid w:val="00314D14"/>
    <w:rsid w:val="00314F97"/>
    <w:rsid w:val="0031507F"/>
    <w:rsid w:val="003155A8"/>
    <w:rsid w:val="003158B1"/>
    <w:rsid w:val="00315AC6"/>
    <w:rsid w:val="00315D4A"/>
    <w:rsid w:val="003162C7"/>
    <w:rsid w:val="00316624"/>
    <w:rsid w:val="0031681A"/>
    <w:rsid w:val="00316845"/>
    <w:rsid w:val="00316872"/>
    <w:rsid w:val="0031751B"/>
    <w:rsid w:val="00317A79"/>
    <w:rsid w:val="0032006F"/>
    <w:rsid w:val="0032080E"/>
    <w:rsid w:val="003210D3"/>
    <w:rsid w:val="00321549"/>
    <w:rsid w:val="00321D81"/>
    <w:rsid w:val="00321EEB"/>
    <w:rsid w:val="00321F98"/>
    <w:rsid w:val="0032221D"/>
    <w:rsid w:val="003222B9"/>
    <w:rsid w:val="00323B43"/>
    <w:rsid w:val="00323C18"/>
    <w:rsid w:val="00323FF8"/>
    <w:rsid w:val="0032418E"/>
    <w:rsid w:val="00324949"/>
    <w:rsid w:val="00325363"/>
    <w:rsid w:val="00325935"/>
    <w:rsid w:val="00325C39"/>
    <w:rsid w:val="00325E13"/>
    <w:rsid w:val="003262BD"/>
    <w:rsid w:val="00326F17"/>
    <w:rsid w:val="00327A6C"/>
    <w:rsid w:val="00327CCA"/>
    <w:rsid w:val="00327EB7"/>
    <w:rsid w:val="00330160"/>
    <w:rsid w:val="003302A5"/>
    <w:rsid w:val="0033030E"/>
    <w:rsid w:val="003309F4"/>
    <w:rsid w:val="003309F9"/>
    <w:rsid w:val="0033101C"/>
    <w:rsid w:val="003313C7"/>
    <w:rsid w:val="00331D92"/>
    <w:rsid w:val="00331FFA"/>
    <w:rsid w:val="00332BAE"/>
    <w:rsid w:val="00332DF6"/>
    <w:rsid w:val="00333002"/>
    <w:rsid w:val="00333592"/>
    <w:rsid w:val="003337A8"/>
    <w:rsid w:val="003338CD"/>
    <w:rsid w:val="00333F1A"/>
    <w:rsid w:val="0033404B"/>
    <w:rsid w:val="003341DA"/>
    <w:rsid w:val="003343EF"/>
    <w:rsid w:val="00334CAF"/>
    <w:rsid w:val="00335470"/>
    <w:rsid w:val="00335C3F"/>
    <w:rsid w:val="00335F2F"/>
    <w:rsid w:val="00336B3D"/>
    <w:rsid w:val="00336F20"/>
    <w:rsid w:val="00336F9A"/>
    <w:rsid w:val="00336FD6"/>
    <w:rsid w:val="00336FFF"/>
    <w:rsid w:val="003375A9"/>
    <w:rsid w:val="0033770B"/>
    <w:rsid w:val="0033771D"/>
    <w:rsid w:val="0034034C"/>
    <w:rsid w:val="00340640"/>
    <w:rsid w:val="003406A8"/>
    <w:rsid w:val="003408B4"/>
    <w:rsid w:val="003413E7"/>
    <w:rsid w:val="0034184A"/>
    <w:rsid w:val="00341CA4"/>
    <w:rsid w:val="00342029"/>
    <w:rsid w:val="00342152"/>
    <w:rsid w:val="003421C8"/>
    <w:rsid w:val="0034227F"/>
    <w:rsid w:val="00342868"/>
    <w:rsid w:val="00342F87"/>
    <w:rsid w:val="00343846"/>
    <w:rsid w:val="0034397B"/>
    <w:rsid w:val="00343A9A"/>
    <w:rsid w:val="00343BF7"/>
    <w:rsid w:val="00343E38"/>
    <w:rsid w:val="00344100"/>
    <w:rsid w:val="003441BC"/>
    <w:rsid w:val="0034430F"/>
    <w:rsid w:val="003448E1"/>
    <w:rsid w:val="00345750"/>
    <w:rsid w:val="003458C8"/>
    <w:rsid w:val="00345A04"/>
    <w:rsid w:val="00345BA6"/>
    <w:rsid w:val="00345CD2"/>
    <w:rsid w:val="003466FF"/>
    <w:rsid w:val="00347441"/>
    <w:rsid w:val="003502C3"/>
    <w:rsid w:val="00350F29"/>
    <w:rsid w:val="00351B1B"/>
    <w:rsid w:val="00351B4D"/>
    <w:rsid w:val="00351BE8"/>
    <w:rsid w:val="00351C56"/>
    <w:rsid w:val="003522B7"/>
    <w:rsid w:val="003525DF"/>
    <w:rsid w:val="00352F09"/>
    <w:rsid w:val="003530DF"/>
    <w:rsid w:val="003537EC"/>
    <w:rsid w:val="00353A80"/>
    <w:rsid w:val="0035500E"/>
    <w:rsid w:val="00355261"/>
    <w:rsid w:val="00356309"/>
    <w:rsid w:val="00356C66"/>
    <w:rsid w:val="003572AD"/>
    <w:rsid w:val="00357CED"/>
    <w:rsid w:val="003608D0"/>
    <w:rsid w:val="00360F76"/>
    <w:rsid w:val="00360FBD"/>
    <w:rsid w:val="003611AD"/>
    <w:rsid w:val="00361897"/>
    <w:rsid w:val="00361BA4"/>
    <w:rsid w:val="00361E25"/>
    <w:rsid w:val="00362026"/>
    <w:rsid w:val="00362B74"/>
    <w:rsid w:val="00362FD5"/>
    <w:rsid w:val="00363D75"/>
    <w:rsid w:val="00363DC9"/>
    <w:rsid w:val="00364DBA"/>
    <w:rsid w:val="00364DF7"/>
    <w:rsid w:val="00365032"/>
    <w:rsid w:val="0036562D"/>
    <w:rsid w:val="00365FA3"/>
    <w:rsid w:val="003662EB"/>
    <w:rsid w:val="0036667E"/>
    <w:rsid w:val="00366984"/>
    <w:rsid w:val="003669C1"/>
    <w:rsid w:val="003669FB"/>
    <w:rsid w:val="00366CFB"/>
    <w:rsid w:val="003673B2"/>
    <w:rsid w:val="00367F42"/>
    <w:rsid w:val="003701A9"/>
    <w:rsid w:val="003702FC"/>
    <w:rsid w:val="00371079"/>
    <w:rsid w:val="0037123D"/>
    <w:rsid w:val="00371B97"/>
    <w:rsid w:val="00371C64"/>
    <w:rsid w:val="00372203"/>
    <w:rsid w:val="0037242B"/>
    <w:rsid w:val="003729E5"/>
    <w:rsid w:val="00373C6E"/>
    <w:rsid w:val="00373CAC"/>
    <w:rsid w:val="0037462F"/>
    <w:rsid w:val="00374D1F"/>
    <w:rsid w:val="00374E03"/>
    <w:rsid w:val="0037594F"/>
    <w:rsid w:val="00375AD8"/>
    <w:rsid w:val="00375D0F"/>
    <w:rsid w:val="0037620D"/>
    <w:rsid w:val="003763A0"/>
    <w:rsid w:val="0037676B"/>
    <w:rsid w:val="003767C6"/>
    <w:rsid w:val="003768E5"/>
    <w:rsid w:val="00376BAB"/>
    <w:rsid w:val="00376DB9"/>
    <w:rsid w:val="00376E88"/>
    <w:rsid w:val="00376F07"/>
    <w:rsid w:val="00377442"/>
    <w:rsid w:val="003774B9"/>
    <w:rsid w:val="003774E5"/>
    <w:rsid w:val="00377A09"/>
    <w:rsid w:val="00377BD1"/>
    <w:rsid w:val="00377E99"/>
    <w:rsid w:val="00377FB2"/>
    <w:rsid w:val="0038041D"/>
    <w:rsid w:val="003806B4"/>
    <w:rsid w:val="00380985"/>
    <w:rsid w:val="003810CD"/>
    <w:rsid w:val="003812EC"/>
    <w:rsid w:val="003815A9"/>
    <w:rsid w:val="00381659"/>
    <w:rsid w:val="00381692"/>
    <w:rsid w:val="003823BA"/>
    <w:rsid w:val="003825B4"/>
    <w:rsid w:val="00382FB0"/>
    <w:rsid w:val="00383AEB"/>
    <w:rsid w:val="003840FF"/>
    <w:rsid w:val="00384C63"/>
    <w:rsid w:val="003854AA"/>
    <w:rsid w:val="00385C29"/>
    <w:rsid w:val="003873CD"/>
    <w:rsid w:val="0038740F"/>
    <w:rsid w:val="00390326"/>
    <w:rsid w:val="003907F7"/>
    <w:rsid w:val="0039090A"/>
    <w:rsid w:val="00390993"/>
    <w:rsid w:val="003910D7"/>
    <w:rsid w:val="00391AF9"/>
    <w:rsid w:val="00391F07"/>
    <w:rsid w:val="00392188"/>
    <w:rsid w:val="00392197"/>
    <w:rsid w:val="00392875"/>
    <w:rsid w:val="00392CE8"/>
    <w:rsid w:val="0039337A"/>
    <w:rsid w:val="00393B4C"/>
    <w:rsid w:val="00393E19"/>
    <w:rsid w:val="003941E5"/>
    <w:rsid w:val="003941EE"/>
    <w:rsid w:val="0039442E"/>
    <w:rsid w:val="00394661"/>
    <w:rsid w:val="0039485E"/>
    <w:rsid w:val="003950E2"/>
    <w:rsid w:val="00395518"/>
    <w:rsid w:val="003959C2"/>
    <w:rsid w:val="00396C75"/>
    <w:rsid w:val="00396D1D"/>
    <w:rsid w:val="0039714B"/>
    <w:rsid w:val="003974CD"/>
    <w:rsid w:val="003A05C5"/>
    <w:rsid w:val="003A0AF4"/>
    <w:rsid w:val="003A0CDD"/>
    <w:rsid w:val="003A1027"/>
    <w:rsid w:val="003A14CD"/>
    <w:rsid w:val="003A1BC4"/>
    <w:rsid w:val="003A1E7F"/>
    <w:rsid w:val="003A23CB"/>
    <w:rsid w:val="003A2938"/>
    <w:rsid w:val="003A2CC0"/>
    <w:rsid w:val="003A45BE"/>
    <w:rsid w:val="003A528E"/>
    <w:rsid w:val="003A5364"/>
    <w:rsid w:val="003A6559"/>
    <w:rsid w:val="003A6CA2"/>
    <w:rsid w:val="003A6CC4"/>
    <w:rsid w:val="003A6E7B"/>
    <w:rsid w:val="003A7138"/>
    <w:rsid w:val="003A7B10"/>
    <w:rsid w:val="003A7F92"/>
    <w:rsid w:val="003B07DB"/>
    <w:rsid w:val="003B083B"/>
    <w:rsid w:val="003B096B"/>
    <w:rsid w:val="003B120E"/>
    <w:rsid w:val="003B14C7"/>
    <w:rsid w:val="003B23DD"/>
    <w:rsid w:val="003B26ED"/>
    <w:rsid w:val="003B2AD9"/>
    <w:rsid w:val="003B4069"/>
    <w:rsid w:val="003B4129"/>
    <w:rsid w:val="003B4D6C"/>
    <w:rsid w:val="003B5344"/>
    <w:rsid w:val="003B5528"/>
    <w:rsid w:val="003B554E"/>
    <w:rsid w:val="003B5C68"/>
    <w:rsid w:val="003B5F43"/>
    <w:rsid w:val="003B621A"/>
    <w:rsid w:val="003B67C1"/>
    <w:rsid w:val="003B6918"/>
    <w:rsid w:val="003B6D95"/>
    <w:rsid w:val="003B70DD"/>
    <w:rsid w:val="003B7267"/>
    <w:rsid w:val="003B7412"/>
    <w:rsid w:val="003B79D2"/>
    <w:rsid w:val="003B7FEF"/>
    <w:rsid w:val="003C001D"/>
    <w:rsid w:val="003C0A06"/>
    <w:rsid w:val="003C1687"/>
    <w:rsid w:val="003C174A"/>
    <w:rsid w:val="003C190C"/>
    <w:rsid w:val="003C1ADD"/>
    <w:rsid w:val="003C1BB3"/>
    <w:rsid w:val="003C2D7E"/>
    <w:rsid w:val="003C30E8"/>
    <w:rsid w:val="003C38C5"/>
    <w:rsid w:val="003C3A6D"/>
    <w:rsid w:val="003C3BEC"/>
    <w:rsid w:val="003C3D1F"/>
    <w:rsid w:val="003C3E1A"/>
    <w:rsid w:val="003C4119"/>
    <w:rsid w:val="003C4BAF"/>
    <w:rsid w:val="003C4C96"/>
    <w:rsid w:val="003C52EE"/>
    <w:rsid w:val="003C54FC"/>
    <w:rsid w:val="003C5921"/>
    <w:rsid w:val="003C59AD"/>
    <w:rsid w:val="003C5ABC"/>
    <w:rsid w:val="003C61CD"/>
    <w:rsid w:val="003C656C"/>
    <w:rsid w:val="003C6964"/>
    <w:rsid w:val="003C6C02"/>
    <w:rsid w:val="003C6DF2"/>
    <w:rsid w:val="003C7D69"/>
    <w:rsid w:val="003D071E"/>
    <w:rsid w:val="003D2247"/>
    <w:rsid w:val="003D23E5"/>
    <w:rsid w:val="003D2646"/>
    <w:rsid w:val="003D3329"/>
    <w:rsid w:val="003D351C"/>
    <w:rsid w:val="003D37D8"/>
    <w:rsid w:val="003D38FA"/>
    <w:rsid w:val="003D3995"/>
    <w:rsid w:val="003D3D53"/>
    <w:rsid w:val="003D44FE"/>
    <w:rsid w:val="003D4755"/>
    <w:rsid w:val="003D5CDF"/>
    <w:rsid w:val="003D69BD"/>
    <w:rsid w:val="003D772F"/>
    <w:rsid w:val="003D7E28"/>
    <w:rsid w:val="003D7FF4"/>
    <w:rsid w:val="003E023A"/>
    <w:rsid w:val="003E0E09"/>
    <w:rsid w:val="003E13E9"/>
    <w:rsid w:val="003E1A64"/>
    <w:rsid w:val="003E2439"/>
    <w:rsid w:val="003E4CB8"/>
    <w:rsid w:val="003E4D2A"/>
    <w:rsid w:val="003E4DBF"/>
    <w:rsid w:val="003E4E42"/>
    <w:rsid w:val="003E4F4F"/>
    <w:rsid w:val="003E5F7E"/>
    <w:rsid w:val="003E66EC"/>
    <w:rsid w:val="003E75A9"/>
    <w:rsid w:val="003E7753"/>
    <w:rsid w:val="003E7AD9"/>
    <w:rsid w:val="003F014C"/>
    <w:rsid w:val="003F0A30"/>
    <w:rsid w:val="003F0B3F"/>
    <w:rsid w:val="003F0D02"/>
    <w:rsid w:val="003F1144"/>
    <w:rsid w:val="003F167E"/>
    <w:rsid w:val="003F1723"/>
    <w:rsid w:val="003F1825"/>
    <w:rsid w:val="003F1FBC"/>
    <w:rsid w:val="003F2710"/>
    <w:rsid w:val="003F3521"/>
    <w:rsid w:val="003F3CD5"/>
    <w:rsid w:val="003F4696"/>
    <w:rsid w:val="003F477A"/>
    <w:rsid w:val="003F5148"/>
    <w:rsid w:val="003F535F"/>
    <w:rsid w:val="003F5481"/>
    <w:rsid w:val="003F55BE"/>
    <w:rsid w:val="003F57CA"/>
    <w:rsid w:val="003F5B43"/>
    <w:rsid w:val="003F6808"/>
    <w:rsid w:val="003F6981"/>
    <w:rsid w:val="003F7186"/>
    <w:rsid w:val="003F759B"/>
    <w:rsid w:val="003F768D"/>
    <w:rsid w:val="00400397"/>
    <w:rsid w:val="004004CD"/>
    <w:rsid w:val="00400C42"/>
    <w:rsid w:val="00401B17"/>
    <w:rsid w:val="00402549"/>
    <w:rsid w:val="004027D6"/>
    <w:rsid w:val="00402864"/>
    <w:rsid w:val="0040288C"/>
    <w:rsid w:val="004029F1"/>
    <w:rsid w:val="00402EB4"/>
    <w:rsid w:val="00403355"/>
    <w:rsid w:val="004035E1"/>
    <w:rsid w:val="00404BA0"/>
    <w:rsid w:val="00404BCE"/>
    <w:rsid w:val="004052FE"/>
    <w:rsid w:val="00405388"/>
    <w:rsid w:val="00405B33"/>
    <w:rsid w:val="004060FE"/>
    <w:rsid w:val="0040628B"/>
    <w:rsid w:val="0040632C"/>
    <w:rsid w:val="00406C88"/>
    <w:rsid w:val="004075FD"/>
    <w:rsid w:val="00407695"/>
    <w:rsid w:val="004101A0"/>
    <w:rsid w:val="004101AB"/>
    <w:rsid w:val="00410CF8"/>
    <w:rsid w:val="0041198A"/>
    <w:rsid w:val="00411FAE"/>
    <w:rsid w:val="004120C7"/>
    <w:rsid w:val="00412804"/>
    <w:rsid w:val="0041340C"/>
    <w:rsid w:val="00414AE9"/>
    <w:rsid w:val="00414C4F"/>
    <w:rsid w:val="00415597"/>
    <w:rsid w:val="00415F06"/>
    <w:rsid w:val="00415F37"/>
    <w:rsid w:val="004161E3"/>
    <w:rsid w:val="00416EA6"/>
    <w:rsid w:val="004176B9"/>
    <w:rsid w:val="00417D48"/>
    <w:rsid w:val="0042030A"/>
    <w:rsid w:val="00420A0D"/>
    <w:rsid w:val="00420F17"/>
    <w:rsid w:val="004217A0"/>
    <w:rsid w:val="00421BA7"/>
    <w:rsid w:val="00421F1D"/>
    <w:rsid w:val="00421FBD"/>
    <w:rsid w:val="004233F3"/>
    <w:rsid w:val="004236E3"/>
    <w:rsid w:val="004243F3"/>
    <w:rsid w:val="004248DE"/>
    <w:rsid w:val="0042512A"/>
    <w:rsid w:val="00425232"/>
    <w:rsid w:val="00425518"/>
    <w:rsid w:val="004259C2"/>
    <w:rsid w:val="00425F4E"/>
    <w:rsid w:val="00426411"/>
    <w:rsid w:val="00426756"/>
    <w:rsid w:val="00426BCE"/>
    <w:rsid w:val="00426DE1"/>
    <w:rsid w:val="00427398"/>
    <w:rsid w:val="0042746B"/>
    <w:rsid w:val="00427D1F"/>
    <w:rsid w:val="00427F18"/>
    <w:rsid w:val="004302B5"/>
    <w:rsid w:val="004312C2"/>
    <w:rsid w:val="00431A1F"/>
    <w:rsid w:val="00431C33"/>
    <w:rsid w:val="00432E17"/>
    <w:rsid w:val="00433178"/>
    <w:rsid w:val="004339DD"/>
    <w:rsid w:val="004339F7"/>
    <w:rsid w:val="004346D5"/>
    <w:rsid w:val="00434A1F"/>
    <w:rsid w:val="00435516"/>
    <w:rsid w:val="004358AB"/>
    <w:rsid w:val="0043654B"/>
    <w:rsid w:val="0043663C"/>
    <w:rsid w:val="004366F0"/>
    <w:rsid w:val="00436F79"/>
    <w:rsid w:val="0043706A"/>
    <w:rsid w:val="00437407"/>
    <w:rsid w:val="004378F1"/>
    <w:rsid w:val="00437BAE"/>
    <w:rsid w:val="00437E1E"/>
    <w:rsid w:val="00437ECC"/>
    <w:rsid w:val="00440093"/>
    <w:rsid w:val="004401EE"/>
    <w:rsid w:val="00440AE2"/>
    <w:rsid w:val="00440C20"/>
    <w:rsid w:val="00440D02"/>
    <w:rsid w:val="00440FAD"/>
    <w:rsid w:val="0044102B"/>
    <w:rsid w:val="004418C9"/>
    <w:rsid w:val="004421EF"/>
    <w:rsid w:val="0044234E"/>
    <w:rsid w:val="004423D7"/>
    <w:rsid w:val="004428C4"/>
    <w:rsid w:val="00442B85"/>
    <w:rsid w:val="0044308B"/>
    <w:rsid w:val="0044350A"/>
    <w:rsid w:val="00443528"/>
    <w:rsid w:val="00443965"/>
    <w:rsid w:val="00443B07"/>
    <w:rsid w:val="00443C57"/>
    <w:rsid w:val="00443FA6"/>
    <w:rsid w:val="004442DF"/>
    <w:rsid w:val="0044574B"/>
    <w:rsid w:val="00446875"/>
    <w:rsid w:val="00446C2F"/>
    <w:rsid w:val="00447444"/>
    <w:rsid w:val="004476FB"/>
    <w:rsid w:val="004477EC"/>
    <w:rsid w:val="00447AA7"/>
    <w:rsid w:val="004500A5"/>
    <w:rsid w:val="00450787"/>
    <w:rsid w:val="00450BC9"/>
    <w:rsid w:val="00451093"/>
    <w:rsid w:val="004513E1"/>
    <w:rsid w:val="004513F6"/>
    <w:rsid w:val="00451539"/>
    <w:rsid w:val="00451A7E"/>
    <w:rsid w:val="00452A57"/>
    <w:rsid w:val="00452CF9"/>
    <w:rsid w:val="004532C7"/>
    <w:rsid w:val="004541F4"/>
    <w:rsid w:val="004542B7"/>
    <w:rsid w:val="004562EC"/>
    <w:rsid w:val="004568A3"/>
    <w:rsid w:val="004568C7"/>
    <w:rsid w:val="00457763"/>
    <w:rsid w:val="00457BED"/>
    <w:rsid w:val="004600D4"/>
    <w:rsid w:val="004607E6"/>
    <w:rsid w:val="0046186F"/>
    <w:rsid w:val="00461C2B"/>
    <w:rsid w:val="004624A5"/>
    <w:rsid w:val="00462C53"/>
    <w:rsid w:val="004634C2"/>
    <w:rsid w:val="00463818"/>
    <w:rsid w:val="00463C0E"/>
    <w:rsid w:val="00463D5A"/>
    <w:rsid w:val="00463DC0"/>
    <w:rsid w:val="00464846"/>
    <w:rsid w:val="00464C30"/>
    <w:rsid w:val="004654D9"/>
    <w:rsid w:val="004659D2"/>
    <w:rsid w:val="00465E54"/>
    <w:rsid w:val="00466335"/>
    <w:rsid w:val="004663AF"/>
    <w:rsid w:val="0046699D"/>
    <w:rsid w:val="004678BC"/>
    <w:rsid w:val="0047015F"/>
    <w:rsid w:val="004703D2"/>
    <w:rsid w:val="004709C4"/>
    <w:rsid w:val="00470E17"/>
    <w:rsid w:val="00472358"/>
    <w:rsid w:val="0047285B"/>
    <w:rsid w:val="004728E2"/>
    <w:rsid w:val="00472F51"/>
    <w:rsid w:val="00472FFE"/>
    <w:rsid w:val="0047352B"/>
    <w:rsid w:val="00473DEF"/>
    <w:rsid w:val="004746D6"/>
    <w:rsid w:val="00474C99"/>
    <w:rsid w:val="00474D08"/>
    <w:rsid w:val="00474FA9"/>
    <w:rsid w:val="0047598C"/>
    <w:rsid w:val="00475BAC"/>
    <w:rsid w:val="00475D88"/>
    <w:rsid w:val="00475FD4"/>
    <w:rsid w:val="00476227"/>
    <w:rsid w:val="0047700D"/>
    <w:rsid w:val="0047720C"/>
    <w:rsid w:val="0047733F"/>
    <w:rsid w:val="0047757D"/>
    <w:rsid w:val="00477FB8"/>
    <w:rsid w:val="00480101"/>
    <w:rsid w:val="0048051B"/>
    <w:rsid w:val="00480B82"/>
    <w:rsid w:val="00480E99"/>
    <w:rsid w:val="00481020"/>
    <w:rsid w:val="00481EDB"/>
    <w:rsid w:val="004822F3"/>
    <w:rsid w:val="00482576"/>
    <w:rsid w:val="00482BB4"/>
    <w:rsid w:val="00482CE7"/>
    <w:rsid w:val="00482E1B"/>
    <w:rsid w:val="0048369A"/>
    <w:rsid w:val="00483783"/>
    <w:rsid w:val="00483A02"/>
    <w:rsid w:val="00483A1E"/>
    <w:rsid w:val="00484575"/>
    <w:rsid w:val="004847A3"/>
    <w:rsid w:val="00484811"/>
    <w:rsid w:val="00485A26"/>
    <w:rsid w:val="00485AF3"/>
    <w:rsid w:val="00485B41"/>
    <w:rsid w:val="004860E8"/>
    <w:rsid w:val="0048612E"/>
    <w:rsid w:val="0048688A"/>
    <w:rsid w:val="0048745D"/>
    <w:rsid w:val="00487C8A"/>
    <w:rsid w:val="0049002C"/>
    <w:rsid w:val="0049028B"/>
    <w:rsid w:val="004906B7"/>
    <w:rsid w:val="00490A6D"/>
    <w:rsid w:val="00490D48"/>
    <w:rsid w:val="00490D59"/>
    <w:rsid w:val="00490F1E"/>
    <w:rsid w:val="00490F3E"/>
    <w:rsid w:val="00491ADC"/>
    <w:rsid w:val="00491B62"/>
    <w:rsid w:val="00491D00"/>
    <w:rsid w:val="00491EA6"/>
    <w:rsid w:val="00492C47"/>
    <w:rsid w:val="00492D4D"/>
    <w:rsid w:val="004930DA"/>
    <w:rsid w:val="00493A1F"/>
    <w:rsid w:val="00494037"/>
    <w:rsid w:val="00494987"/>
    <w:rsid w:val="00494C72"/>
    <w:rsid w:val="0049589A"/>
    <w:rsid w:val="00495D05"/>
    <w:rsid w:val="00496352"/>
    <w:rsid w:val="004965A3"/>
    <w:rsid w:val="00496DC3"/>
    <w:rsid w:val="0049735A"/>
    <w:rsid w:val="00497423"/>
    <w:rsid w:val="0049798D"/>
    <w:rsid w:val="004A0595"/>
    <w:rsid w:val="004A085E"/>
    <w:rsid w:val="004A2B2A"/>
    <w:rsid w:val="004A2BCA"/>
    <w:rsid w:val="004A3286"/>
    <w:rsid w:val="004A3729"/>
    <w:rsid w:val="004A3ECF"/>
    <w:rsid w:val="004A415D"/>
    <w:rsid w:val="004A4230"/>
    <w:rsid w:val="004A53B6"/>
    <w:rsid w:val="004A59C8"/>
    <w:rsid w:val="004A5CC2"/>
    <w:rsid w:val="004A6136"/>
    <w:rsid w:val="004A6329"/>
    <w:rsid w:val="004A6391"/>
    <w:rsid w:val="004A6537"/>
    <w:rsid w:val="004A6BF0"/>
    <w:rsid w:val="004A6C60"/>
    <w:rsid w:val="004A7097"/>
    <w:rsid w:val="004A7113"/>
    <w:rsid w:val="004A7E05"/>
    <w:rsid w:val="004A7E10"/>
    <w:rsid w:val="004B0580"/>
    <w:rsid w:val="004B0AC2"/>
    <w:rsid w:val="004B0B5D"/>
    <w:rsid w:val="004B0C5F"/>
    <w:rsid w:val="004B144D"/>
    <w:rsid w:val="004B1B71"/>
    <w:rsid w:val="004B1D08"/>
    <w:rsid w:val="004B1EA0"/>
    <w:rsid w:val="004B22A6"/>
    <w:rsid w:val="004B34B0"/>
    <w:rsid w:val="004B34D1"/>
    <w:rsid w:val="004B3A5C"/>
    <w:rsid w:val="004B3C58"/>
    <w:rsid w:val="004B3E8F"/>
    <w:rsid w:val="004B4022"/>
    <w:rsid w:val="004B45D6"/>
    <w:rsid w:val="004B4BF8"/>
    <w:rsid w:val="004B4DDA"/>
    <w:rsid w:val="004B4F69"/>
    <w:rsid w:val="004B50E8"/>
    <w:rsid w:val="004B5928"/>
    <w:rsid w:val="004B615C"/>
    <w:rsid w:val="004B6C4D"/>
    <w:rsid w:val="004B6C4F"/>
    <w:rsid w:val="004B7184"/>
    <w:rsid w:val="004B78D0"/>
    <w:rsid w:val="004B7A8C"/>
    <w:rsid w:val="004C030D"/>
    <w:rsid w:val="004C03EB"/>
    <w:rsid w:val="004C0DC8"/>
    <w:rsid w:val="004C19CD"/>
    <w:rsid w:val="004C1B79"/>
    <w:rsid w:val="004C2088"/>
    <w:rsid w:val="004C216F"/>
    <w:rsid w:val="004C21DB"/>
    <w:rsid w:val="004C255A"/>
    <w:rsid w:val="004C2C8D"/>
    <w:rsid w:val="004C2E2F"/>
    <w:rsid w:val="004C2FBA"/>
    <w:rsid w:val="004C2FCC"/>
    <w:rsid w:val="004C3E67"/>
    <w:rsid w:val="004C4551"/>
    <w:rsid w:val="004C4FBB"/>
    <w:rsid w:val="004C5D41"/>
    <w:rsid w:val="004C5DDE"/>
    <w:rsid w:val="004C5DF5"/>
    <w:rsid w:val="004C5F76"/>
    <w:rsid w:val="004C63A6"/>
    <w:rsid w:val="004D0954"/>
    <w:rsid w:val="004D0B68"/>
    <w:rsid w:val="004D1579"/>
    <w:rsid w:val="004D29BB"/>
    <w:rsid w:val="004D37BE"/>
    <w:rsid w:val="004D3A1B"/>
    <w:rsid w:val="004D455E"/>
    <w:rsid w:val="004D4E80"/>
    <w:rsid w:val="004D537B"/>
    <w:rsid w:val="004D5619"/>
    <w:rsid w:val="004D5ABD"/>
    <w:rsid w:val="004D6008"/>
    <w:rsid w:val="004D6386"/>
    <w:rsid w:val="004D65AB"/>
    <w:rsid w:val="004D65CC"/>
    <w:rsid w:val="004D6AA0"/>
    <w:rsid w:val="004D6F16"/>
    <w:rsid w:val="004D6F77"/>
    <w:rsid w:val="004D74A1"/>
    <w:rsid w:val="004D764C"/>
    <w:rsid w:val="004D7D9B"/>
    <w:rsid w:val="004D7EDA"/>
    <w:rsid w:val="004D7F84"/>
    <w:rsid w:val="004E0C7D"/>
    <w:rsid w:val="004E1073"/>
    <w:rsid w:val="004E11EA"/>
    <w:rsid w:val="004E1629"/>
    <w:rsid w:val="004E1E54"/>
    <w:rsid w:val="004E23AA"/>
    <w:rsid w:val="004E275C"/>
    <w:rsid w:val="004E349C"/>
    <w:rsid w:val="004E35C8"/>
    <w:rsid w:val="004E3691"/>
    <w:rsid w:val="004E3B69"/>
    <w:rsid w:val="004E45B0"/>
    <w:rsid w:val="004E4CF5"/>
    <w:rsid w:val="004E5829"/>
    <w:rsid w:val="004E5A15"/>
    <w:rsid w:val="004E643E"/>
    <w:rsid w:val="004E6E71"/>
    <w:rsid w:val="004E7C82"/>
    <w:rsid w:val="004E7EA4"/>
    <w:rsid w:val="004F0B53"/>
    <w:rsid w:val="004F26B5"/>
    <w:rsid w:val="004F2738"/>
    <w:rsid w:val="004F2912"/>
    <w:rsid w:val="004F2973"/>
    <w:rsid w:val="004F3774"/>
    <w:rsid w:val="004F38F8"/>
    <w:rsid w:val="004F3FB8"/>
    <w:rsid w:val="004F4232"/>
    <w:rsid w:val="004F42FA"/>
    <w:rsid w:val="004F4D36"/>
    <w:rsid w:val="004F5137"/>
    <w:rsid w:val="004F5DFF"/>
    <w:rsid w:val="004F619A"/>
    <w:rsid w:val="004F6338"/>
    <w:rsid w:val="004F7656"/>
    <w:rsid w:val="0050018D"/>
    <w:rsid w:val="0050049A"/>
    <w:rsid w:val="00500919"/>
    <w:rsid w:val="00500EF9"/>
    <w:rsid w:val="00501807"/>
    <w:rsid w:val="00501B70"/>
    <w:rsid w:val="00501E85"/>
    <w:rsid w:val="00501F35"/>
    <w:rsid w:val="00502272"/>
    <w:rsid w:val="00502511"/>
    <w:rsid w:val="005027DC"/>
    <w:rsid w:val="00502809"/>
    <w:rsid w:val="00502CE8"/>
    <w:rsid w:val="00502E35"/>
    <w:rsid w:val="00503780"/>
    <w:rsid w:val="00503954"/>
    <w:rsid w:val="00503B5C"/>
    <w:rsid w:val="00503E48"/>
    <w:rsid w:val="005051F5"/>
    <w:rsid w:val="00505707"/>
    <w:rsid w:val="005066B3"/>
    <w:rsid w:val="005077DA"/>
    <w:rsid w:val="00507D5F"/>
    <w:rsid w:val="00507F4D"/>
    <w:rsid w:val="00510215"/>
    <w:rsid w:val="005106AC"/>
    <w:rsid w:val="00510C58"/>
    <w:rsid w:val="00511303"/>
    <w:rsid w:val="005113CB"/>
    <w:rsid w:val="00511B5E"/>
    <w:rsid w:val="005123EA"/>
    <w:rsid w:val="00512D34"/>
    <w:rsid w:val="00513489"/>
    <w:rsid w:val="0051349A"/>
    <w:rsid w:val="00513CED"/>
    <w:rsid w:val="00513F3D"/>
    <w:rsid w:val="00514300"/>
    <w:rsid w:val="005145D8"/>
    <w:rsid w:val="0051465C"/>
    <w:rsid w:val="00514807"/>
    <w:rsid w:val="00514996"/>
    <w:rsid w:val="00515771"/>
    <w:rsid w:val="00516270"/>
    <w:rsid w:val="00516841"/>
    <w:rsid w:val="0051692C"/>
    <w:rsid w:val="00516F78"/>
    <w:rsid w:val="00516FF1"/>
    <w:rsid w:val="00517547"/>
    <w:rsid w:val="00517A76"/>
    <w:rsid w:val="00517F78"/>
    <w:rsid w:val="005204A1"/>
    <w:rsid w:val="00520F70"/>
    <w:rsid w:val="00521106"/>
    <w:rsid w:val="005213EA"/>
    <w:rsid w:val="005217C9"/>
    <w:rsid w:val="00522E6B"/>
    <w:rsid w:val="00522FBF"/>
    <w:rsid w:val="00523181"/>
    <w:rsid w:val="00523CD6"/>
    <w:rsid w:val="005244DA"/>
    <w:rsid w:val="00524517"/>
    <w:rsid w:val="00525286"/>
    <w:rsid w:val="005252D2"/>
    <w:rsid w:val="005257EC"/>
    <w:rsid w:val="00525850"/>
    <w:rsid w:val="00526008"/>
    <w:rsid w:val="00526051"/>
    <w:rsid w:val="0052608E"/>
    <w:rsid w:val="00526BBA"/>
    <w:rsid w:val="00526F16"/>
    <w:rsid w:val="00526F5D"/>
    <w:rsid w:val="00527095"/>
    <w:rsid w:val="0052796D"/>
    <w:rsid w:val="005279A1"/>
    <w:rsid w:val="00527C24"/>
    <w:rsid w:val="00527C43"/>
    <w:rsid w:val="00531626"/>
    <w:rsid w:val="005318F8"/>
    <w:rsid w:val="00531A94"/>
    <w:rsid w:val="00532F9B"/>
    <w:rsid w:val="00532FC6"/>
    <w:rsid w:val="005331F9"/>
    <w:rsid w:val="005334D8"/>
    <w:rsid w:val="00533725"/>
    <w:rsid w:val="00533845"/>
    <w:rsid w:val="00533A13"/>
    <w:rsid w:val="00533AE6"/>
    <w:rsid w:val="00533CD0"/>
    <w:rsid w:val="005344D2"/>
    <w:rsid w:val="00534779"/>
    <w:rsid w:val="00534E0D"/>
    <w:rsid w:val="00535376"/>
    <w:rsid w:val="005354D9"/>
    <w:rsid w:val="00535521"/>
    <w:rsid w:val="00535956"/>
    <w:rsid w:val="0053651B"/>
    <w:rsid w:val="005368F5"/>
    <w:rsid w:val="00536CB9"/>
    <w:rsid w:val="00536D1A"/>
    <w:rsid w:val="00536E80"/>
    <w:rsid w:val="00536EF3"/>
    <w:rsid w:val="00536F77"/>
    <w:rsid w:val="00536FC9"/>
    <w:rsid w:val="005376CC"/>
    <w:rsid w:val="005413DB"/>
    <w:rsid w:val="0054159D"/>
    <w:rsid w:val="005416E5"/>
    <w:rsid w:val="00541811"/>
    <w:rsid w:val="00541B5A"/>
    <w:rsid w:val="0054209A"/>
    <w:rsid w:val="00542241"/>
    <w:rsid w:val="00542805"/>
    <w:rsid w:val="00542C81"/>
    <w:rsid w:val="0054348E"/>
    <w:rsid w:val="00543F0A"/>
    <w:rsid w:val="00544214"/>
    <w:rsid w:val="005442A8"/>
    <w:rsid w:val="00544FC4"/>
    <w:rsid w:val="005452E5"/>
    <w:rsid w:val="00545471"/>
    <w:rsid w:val="00545D4E"/>
    <w:rsid w:val="00546999"/>
    <w:rsid w:val="0054722D"/>
    <w:rsid w:val="00547A49"/>
    <w:rsid w:val="00547AFA"/>
    <w:rsid w:val="00550A3D"/>
    <w:rsid w:val="00550AE4"/>
    <w:rsid w:val="00551629"/>
    <w:rsid w:val="00551941"/>
    <w:rsid w:val="00551D61"/>
    <w:rsid w:val="00551E00"/>
    <w:rsid w:val="00551F5F"/>
    <w:rsid w:val="005524ED"/>
    <w:rsid w:val="005533F4"/>
    <w:rsid w:val="00553BB1"/>
    <w:rsid w:val="0055422C"/>
    <w:rsid w:val="00554413"/>
    <w:rsid w:val="00554F74"/>
    <w:rsid w:val="00555637"/>
    <w:rsid w:val="005579B8"/>
    <w:rsid w:val="00557A2B"/>
    <w:rsid w:val="00557B23"/>
    <w:rsid w:val="00557D1C"/>
    <w:rsid w:val="0056088B"/>
    <w:rsid w:val="0056097A"/>
    <w:rsid w:val="00560A5F"/>
    <w:rsid w:val="00560CDE"/>
    <w:rsid w:val="00561EBC"/>
    <w:rsid w:val="00562082"/>
    <w:rsid w:val="0056259E"/>
    <w:rsid w:val="00562C39"/>
    <w:rsid w:val="00563689"/>
    <w:rsid w:val="00563848"/>
    <w:rsid w:val="00563972"/>
    <w:rsid w:val="00563A79"/>
    <w:rsid w:val="005644C0"/>
    <w:rsid w:val="005648AD"/>
    <w:rsid w:val="00564A40"/>
    <w:rsid w:val="005650EF"/>
    <w:rsid w:val="005651F0"/>
    <w:rsid w:val="00565958"/>
    <w:rsid w:val="00565F33"/>
    <w:rsid w:val="00566D01"/>
    <w:rsid w:val="005672E1"/>
    <w:rsid w:val="005674F5"/>
    <w:rsid w:val="00567B91"/>
    <w:rsid w:val="00567E01"/>
    <w:rsid w:val="005703BB"/>
    <w:rsid w:val="0057054E"/>
    <w:rsid w:val="00570DDA"/>
    <w:rsid w:val="0057105F"/>
    <w:rsid w:val="005712E6"/>
    <w:rsid w:val="00571516"/>
    <w:rsid w:val="00571AA5"/>
    <w:rsid w:val="00571D15"/>
    <w:rsid w:val="00571FCB"/>
    <w:rsid w:val="005722E7"/>
    <w:rsid w:val="00573F7D"/>
    <w:rsid w:val="0057453C"/>
    <w:rsid w:val="00574A2F"/>
    <w:rsid w:val="005752D3"/>
    <w:rsid w:val="0057578B"/>
    <w:rsid w:val="00575C00"/>
    <w:rsid w:val="00575C4E"/>
    <w:rsid w:val="00575F06"/>
    <w:rsid w:val="0057618A"/>
    <w:rsid w:val="005763F2"/>
    <w:rsid w:val="00576768"/>
    <w:rsid w:val="00576963"/>
    <w:rsid w:val="005776ED"/>
    <w:rsid w:val="005779CE"/>
    <w:rsid w:val="005803CF"/>
    <w:rsid w:val="0058043C"/>
    <w:rsid w:val="0058059C"/>
    <w:rsid w:val="00580B3E"/>
    <w:rsid w:val="0058111C"/>
    <w:rsid w:val="0058139A"/>
    <w:rsid w:val="0058173F"/>
    <w:rsid w:val="00581958"/>
    <w:rsid w:val="00581B82"/>
    <w:rsid w:val="00581C88"/>
    <w:rsid w:val="005825DF"/>
    <w:rsid w:val="00582648"/>
    <w:rsid w:val="0058303E"/>
    <w:rsid w:val="00583316"/>
    <w:rsid w:val="0058381E"/>
    <w:rsid w:val="00583B93"/>
    <w:rsid w:val="00583CC3"/>
    <w:rsid w:val="005843BF"/>
    <w:rsid w:val="0058485E"/>
    <w:rsid w:val="0058514B"/>
    <w:rsid w:val="005851D3"/>
    <w:rsid w:val="005854C1"/>
    <w:rsid w:val="005858E3"/>
    <w:rsid w:val="00585A73"/>
    <w:rsid w:val="00585E89"/>
    <w:rsid w:val="005861DE"/>
    <w:rsid w:val="00586652"/>
    <w:rsid w:val="005918D0"/>
    <w:rsid w:val="005926E8"/>
    <w:rsid w:val="00592925"/>
    <w:rsid w:val="00592A4A"/>
    <w:rsid w:val="00592B6B"/>
    <w:rsid w:val="00593233"/>
    <w:rsid w:val="005936B1"/>
    <w:rsid w:val="0059410E"/>
    <w:rsid w:val="005945F4"/>
    <w:rsid w:val="0059465E"/>
    <w:rsid w:val="00594DBA"/>
    <w:rsid w:val="0059509C"/>
    <w:rsid w:val="00595B43"/>
    <w:rsid w:val="0059603F"/>
    <w:rsid w:val="005966CB"/>
    <w:rsid w:val="00596B22"/>
    <w:rsid w:val="00596CC7"/>
    <w:rsid w:val="0059703F"/>
    <w:rsid w:val="00597F37"/>
    <w:rsid w:val="005A16A8"/>
    <w:rsid w:val="005A1A65"/>
    <w:rsid w:val="005A47B2"/>
    <w:rsid w:val="005A47D3"/>
    <w:rsid w:val="005A4B89"/>
    <w:rsid w:val="005A4F93"/>
    <w:rsid w:val="005A5210"/>
    <w:rsid w:val="005A539E"/>
    <w:rsid w:val="005A5608"/>
    <w:rsid w:val="005A5D17"/>
    <w:rsid w:val="005A6327"/>
    <w:rsid w:val="005A66A4"/>
    <w:rsid w:val="005A67F2"/>
    <w:rsid w:val="005A6BD4"/>
    <w:rsid w:val="005A7FF6"/>
    <w:rsid w:val="005B0532"/>
    <w:rsid w:val="005B055A"/>
    <w:rsid w:val="005B0CCA"/>
    <w:rsid w:val="005B122C"/>
    <w:rsid w:val="005B1238"/>
    <w:rsid w:val="005B1B22"/>
    <w:rsid w:val="005B1E2F"/>
    <w:rsid w:val="005B21AF"/>
    <w:rsid w:val="005B276C"/>
    <w:rsid w:val="005B2772"/>
    <w:rsid w:val="005B287A"/>
    <w:rsid w:val="005B294E"/>
    <w:rsid w:val="005B298A"/>
    <w:rsid w:val="005B330F"/>
    <w:rsid w:val="005B352B"/>
    <w:rsid w:val="005B3E41"/>
    <w:rsid w:val="005B4268"/>
    <w:rsid w:val="005B44FD"/>
    <w:rsid w:val="005B4CC7"/>
    <w:rsid w:val="005B4E5F"/>
    <w:rsid w:val="005B5276"/>
    <w:rsid w:val="005B53C9"/>
    <w:rsid w:val="005B5CD5"/>
    <w:rsid w:val="005B5F1D"/>
    <w:rsid w:val="005B5F9C"/>
    <w:rsid w:val="005B603C"/>
    <w:rsid w:val="005B6492"/>
    <w:rsid w:val="005B649C"/>
    <w:rsid w:val="005B68E0"/>
    <w:rsid w:val="005B6E56"/>
    <w:rsid w:val="005B71F9"/>
    <w:rsid w:val="005B75EC"/>
    <w:rsid w:val="005B7640"/>
    <w:rsid w:val="005B7AD6"/>
    <w:rsid w:val="005C0620"/>
    <w:rsid w:val="005C0D8F"/>
    <w:rsid w:val="005C1218"/>
    <w:rsid w:val="005C135F"/>
    <w:rsid w:val="005C1AB4"/>
    <w:rsid w:val="005C1C98"/>
    <w:rsid w:val="005C1F44"/>
    <w:rsid w:val="005C27C2"/>
    <w:rsid w:val="005C298D"/>
    <w:rsid w:val="005C2BAA"/>
    <w:rsid w:val="005C2E6A"/>
    <w:rsid w:val="005C32AD"/>
    <w:rsid w:val="005C3346"/>
    <w:rsid w:val="005C3C2D"/>
    <w:rsid w:val="005C3F7C"/>
    <w:rsid w:val="005C3FE0"/>
    <w:rsid w:val="005C47D4"/>
    <w:rsid w:val="005C4B71"/>
    <w:rsid w:val="005C4C42"/>
    <w:rsid w:val="005C5124"/>
    <w:rsid w:val="005C5527"/>
    <w:rsid w:val="005C5957"/>
    <w:rsid w:val="005C5984"/>
    <w:rsid w:val="005C5B5A"/>
    <w:rsid w:val="005C5F18"/>
    <w:rsid w:val="005C615A"/>
    <w:rsid w:val="005C65FD"/>
    <w:rsid w:val="005C6848"/>
    <w:rsid w:val="005C6AA7"/>
    <w:rsid w:val="005C6AC5"/>
    <w:rsid w:val="005C6EEC"/>
    <w:rsid w:val="005C74F1"/>
    <w:rsid w:val="005C7E30"/>
    <w:rsid w:val="005D01FD"/>
    <w:rsid w:val="005D0257"/>
    <w:rsid w:val="005D04D9"/>
    <w:rsid w:val="005D06AF"/>
    <w:rsid w:val="005D06E3"/>
    <w:rsid w:val="005D0910"/>
    <w:rsid w:val="005D0C50"/>
    <w:rsid w:val="005D16A3"/>
    <w:rsid w:val="005D199B"/>
    <w:rsid w:val="005D240D"/>
    <w:rsid w:val="005D276E"/>
    <w:rsid w:val="005D298C"/>
    <w:rsid w:val="005D2A02"/>
    <w:rsid w:val="005D2C9B"/>
    <w:rsid w:val="005D2E4C"/>
    <w:rsid w:val="005D41ED"/>
    <w:rsid w:val="005D437C"/>
    <w:rsid w:val="005D47A2"/>
    <w:rsid w:val="005D4B9E"/>
    <w:rsid w:val="005D4D82"/>
    <w:rsid w:val="005D5A31"/>
    <w:rsid w:val="005D61C7"/>
    <w:rsid w:val="005D6937"/>
    <w:rsid w:val="005D6AA0"/>
    <w:rsid w:val="005D6F77"/>
    <w:rsid w:val="005D7460"/>
    <w:rsid w:val="005D7707"/>
    <w:rsid w:val="005D7B08"/>
    <w:rsid w:val="005D7EDC"/>
    <w:rsid w:val="005E0154"/>
    <w:rsid w:val="005E038D"/>
    <w:rsid w:val="005E0D34"/>
    <w:rsid w:val="005E1168"/>
    <w:rsid w:val="005E14C3"/>
    <w:rsid w:val="005E15F1"/>
    <w:rsid w:val="005E2A9D"/>
    <w:rsid w:val="005E31E4"/>
    <w:rsid w:val="005E359B"/>
    <w:rsid w:val="005E439E"/>
    <w:rsid w:val="005E4794"/>
    <w:rsid w:val="005E4CBE"/>
    <w:rsid w:val="005E4E51"/>
    <w:rsid w:val="005E577F"/>
    <w:rsid w:val="005E6321"/>
    <w:rsid w:val="005E6E04"/>
    <w:rsid w:val="005E7959"/>
    <w:rsid w:val="005F02AE"/>
    <w:rsid w:val="005F0FC6"/>
    <w:rsid w:val="005F10AB"/>
    <w:rsid w:val="005F1626"/>
    <w:rsid w:val="005F22DB"/>
    <w:rsid w:val="005F2BAD"/>
    <w:rsid w:val="005F2FB1"/>
    <w:rsid w:val="005F3A8A"/>
    <w:rsid w:val="005F4032"/>
    <w:rsid w:val="005F4C28"/>
    <w:rsid w:val="005F4D3B"/>
    <w:rsid w:val="005F4DDE"/>
    <w:rsid w:val="005F5412"/>
    <w:rsid w:val="005F5D4A"/>
    <w:rsid w:val="005F5F60"/>
    <w:rsid w:val="005F7449"/>
    <w:rsid w:val="005F7565"/>
    <w:rsid w:val="005F759D"/>
    <w:rsid w:val="005F78C5"/>
    <w:rsid w:val="005F7F43"/>
    <w:rsid w:val="00600C10"/>
    <w:rsid w:val="00601443"/>
    <w:rsid w:val="00601B68"/>
    <w:rsid w:val="00601F01"/>
    <w:rsid w:val="00602013"/>
    <w:rsid w:val="00602263"/>
    <w:rsid w:val="006023B5"/>
    <w:rsid w:val="00602BB6"/>
    <w:rsid w:val="00602FD5"/>
    <w:rsid w:val="0060333F"/>
    <w:rsid w:val="00603A64"/>
    <w:rsid w:val="00603E0C"/>
    <w:rsid w:val="00604961"/>
    <w:rsid w:val="00604B5A"/>
    <w:rsid w:val="00604EF7"/>
    <w:rsid w:val="006056C3"/>
    <w:rsid w:val="00605E9D"/>
    <w:rsid w:val="006060FD"/>
    <w:rsid w:val="00606D19"/>
    <w:rsid w:val="006074A8"/>
    <w:rsid w:val="00607876"/>
    <w:rsid w:val="00607A41"/>
    <w:rsid w:val="00607F39"/>
    <w:rsid w:val="006102B5"/>
    <w:rsid w:val="006106D9"/>
    <w:rsid w:val="0061105B"/>
    <w:rsid w:val="00611367"/>
    <w:rsid w:val="00611B01"/>
    <w:rsid w:val="00611BE9"/>
    <w:rsid w:val="00611F76"/>
    <w:rsid w:val="0061253A"/>
    <w:rsid w:val="00612627"/>
    <w:rsid w:val="00612DA5"/>
    <w:rsid w:val="00612EC4"/>
    <w:rsid w:val="006135F2"/>
    <w:rsid w:val="00614088"/>
    <w:rsid w:val="006140F2"/>
    <w:rsid w:val="00614274"/>
    <w:rsid w:val="006150EF"/>
    <w:rsid w:val="0061533D"/>
    <w:rsid w:val="0061553C"/>
    <w:rsid w:val="00616219"/>
    <w:rsid w:val="00616F11"/>
    <w:rsid w:val="00617272"/>
    <w:rsid w:val="006174B1"/>
    <w:rsid w:val="0061779A"/>
    <w:rsid w:val="00620842"/>
    <w:rsid w:val="0062102B"/>
    <w:rsid w:val="0062138C"/>
    <w:rsid w:val="00621ACC"/>
    <w:rsid w:val="00621B7F"/>
    <w:rsid w:val="0062223F"/>
    <w:rsid w:val="00622304"/>
    <w:rsid w:val="006229E0"/>
    <w:rsid w:val="00622C85"/>
    <w:rsid w:val="00623506"/>
    <w:rsid w:val="006236BD"/>
    <w:rsid w:val="00623A3D"/>
    <w:rsid w:val="00623E39"/>
    <w:rsid w:val="006253A0"/>
    <w:rsid w:val="006253BB"/>
    <w:rsid w:val="00625ABA"/>
    <w:rsid w:val="006260E2"/>
    <w:rsid w:val="006263A0"/>
    <w:rsid w:val="00626FAB"/>
    <w:rsid w:val="006276E5"/>
    <w:rsid w:val="00627E82"/>
    <w:rsid w:val="00627F1D"/>
    <w:rsid w:val="00630A40"/>
    <w:rsid w:val="00630C85"/>
    <w:rsid w:val="00631A75"/>
    <w:rsid w:val="006322F3"/>
    <w:rsid w:val="00632685"/>
    <w:rsid w:val="006328B1"/>
    <w:rsid w:val="00632BE8"/>
    <w:rsid w:val="00633199"/>
    <w:rsid w:val="00633EC1"/>
    <w:rsid w:val="0063514E"/>
    <w:rsid w:val="00635235"/>
    <w:rsid w:val="0063523C"/>
    <w:rsid w:val="006353DB"/>
    <w:rsid w:val="0063577C"/>
    <w:rsid w:val="00635983"/>
    <w:rsid w:val="00635ADC"/>
    <w:rsid w:val="00635C51"/>
    <w:rsid w:val="00635D4B"/>
    <w:rsid w:val="006360A1"/>
    <w:rsid w:val="0063694E"/>
    <w:rsid w:val="00636A4B"/>
    <w:rsid w:val="0063774E"/>
    <w:rsid w:val="0064040F"/>
    <w:rsid w:val="00640E99"/>
    <w:rsid w:val="0064160C"/>
    <w:rsid w:val="0064184E"/>
    <w:rsid w:val="00641B10"/>
    <w:rsid w:val="00641FB4"/>
    <w:rsid w:val="0064210B"/>
    <w:rsid w:val="00642ADD"/>
    <w:rsid w:val="00642C51"/>
    <w:rsid w:val="00643875"/>
    <w:rsid w:val="00643B97"/>
    <w:rsid w:val="00643C47"/>
    <w:rsid w:val="006440AB"/>
    <w:rsid w:val="006449C0"/>
    <w:rsid w:val="006458A5"/>
    <w:rsid w:val="00645907"/>
    <w:rsid w:val="00645A18"/>
    <w:rsid w:val="00645FFC"/>
    <w:rsid w:val="006460D0"/>
    <w:rsid w:val="00646470"/>
    <w:rsid w:val="00646B95"/>
    <w:rsid w:val="00647CAC"/>
    <w:rsid w:val="006500B5"/>
    <w:rsid w:val="00650174"/>
    <w:rsid w:val="006502ED"/>
    <w:rsid w:val="00650E61"/>
    <w:rsid w:val="00650FF5"/>
    <w:rsid w:val="00652000"/>
    <w:rsid w:val="006532BE"/>
    <w:rsid w:val="006534F7"/>
    <w:rsid w:val="00653CCA"/>
    <w:rsid w:val="00654887"/>
    <w:rsid w:val="00654AD3"/>
    <w:rsid w:val="00655A8E"/>
    <w:rsid w:val="00655E2F"/>
    <w:rsid w:val="0065614F"/>
    <w:rsid w:val="0065636E"/>
    <w:rsid w:val="0065675A"/>
    <w:rsid w:val="00656D26"/>
    <w:rsid w:val="00656E7E"/>
    <w:rsid w:val="0065726F"/>
    <w:rsid w:val="00660481"/>
    <w:rsid w:val="006607D0"/>
    <w:rsid w:val="00660834"/>
    <w:rsid w:val="00660B84"/>
    <w:rsid w:val="00660BC1"/>
    <w:rsid w:val="00660FA3"/>
    <w:rsid w:val="006610C7"/>
    <w:rsid w:val="0066125C"/>
    <w:rsid w:val="0066129C"/>
    <w:rsid w:val="00661482"/>
    <w:rsid w:val="0066190F"/>
    <w:rsid w:val="006624BE"/>
    <w:rsid w:val="0066279F"/>
    <w:rsid w:val="006629FE"/>
    <w:rsid w:val="0066379A"/>
    <w:rsid w:val="006637C2"/>
    <w:rsid w:val="00664291"/>
    <w:rsid w:val="00664FB5"/>
    <w:rsid w:val="006656FD"/>
    <w:rsid w:val="006657F4"/>
    <w:rsid w:val="00665AF8"/>
    <w:rsid w:val="00666421"/>
    <w:rsid w:val="0066688D"/>
    <w:rsid w:val="0066690C"/>
    <w:rsid w:val="00667075"/>
    <w:rsid w:val="0066725D"/>
    <w:rsid w:val="006674A6"/>
    <w:rsid w:val="006677FC"/>
    <w:rsid w:val="00670312"/>
    <w:rsid w:val="00670801"/>
    <w:rsid w:val="00670A27"/>
    <w:rsid w:val="006710EF"/>
    <w:rsid w:val="006711F5"/>
    <w:rsid w:val="00671B28"/>
    <w:rsid w:val="00671E85"/>
    <w:rsid w:val="0067216A"/>
    <w:rsid w:val="006729B5"/>
    <w:rsid w:val="00672A48"/>
    <w:rsid w:val="00672C38"/>
    <w:rsid w:val="0067363C"/>
    <w:rsid w:val="00673F2B"/>
    <w:rsid w:val="00674111"/>
    <w:rsid w:val="0067443E"/>
    <w:rsid w:val="0067570D"/>
    <w:rsid w:val="006758AD"/>
    <w:rsid w:val="00675E61"/>
    <w:rsid w:val="00676AC7"/>
    <w:rsid w:val="00676D74"/>
    <w:rsid w:val="00676DB3"/>
    <w:rsid w:val="0067755E"/>
    <w:rsid w:val="0068016B"/>
    <w:rsid w:val="00680448"/>
    <w:rsid w:val="00680BA8"/>
    <w:rsid w:val="006811EB"/>
    <w:rsid w:val="00681379"/>
    <w:rsid w:val="006818DC"/>
    <w:rsid w:val="00681A6F"/>
    <w:rsid w:val="00681D40"/>
    <w:rsid w:val="00681E99"/>
    <w:rsid w:val="0068239E"/>
    <w:rsid w:val="00682473"/>
    <w:rsid w:val="00682583"/>
    <w:rsid w:val="00682613"/>
    <w:rsid w:val="00682A72"/>
    <w:rsid w:val="006835C7"/>
    <w:rsid w:val="00683C15"/>
    <w:rsid w:val="00683D61"/>
    <w:rsid w:val="006844AD"/>
    <w:rsid w:val="00684A90"/>
    <w:rsid w:val="00685956"/>
    <w:rsid w:val="00685B03"/>
    <w:rsid w:val="00685C3F"/>
    <w:rsid w:val="00685DF0"/>
    <w:rsid w:val="00686578"/>
    <w:rsid w:val="006865EC"/>
    <w:rsid w:val="006868E0"/>
    <w:rsid w:val="00686B24"/>
    <w:rsid w:val="0068746D"/>
    <w:rsid w:val="0068753B"/>
    <w:rsid w:val="00690103"/>
    <w:rsid w:val="006904B0"/>
    <w:rsid w:val="00690AEB"/>
    <w:rsid w:val="0069120B"/>
    <w:rsid w:val="00691277"/>
    <w:rsid w:val="006917CF"/>
    <w:rsid w:val="006920DB"/>
    <w:rsid w:val="0069264A"/>
    <w:rsid w:val="0069279E"/>
    <w:rsid w:val="006927A0"/>
    <w:rsid w:val="00692C24"/>
    <w:rsid w:val="00693018"/>
    <w:rsid w:val="006938C0"/>
    <w:rsid w:val="006939D2"/>
    <w:rsid w:val="00694127"/>
    <w:rsid w:val="0069469A"/>
    <w:rsid w:val="00694EBA"/>
    <w:rsid w:val="0069564F"/>
    <w:rsid w:val="0069568A"/>
    <w:rsid w:val="006960EA"/>
    <w:rsid w:val="0069615E"/>
    <w:rsid w:val="006962D8"/>
    <w:rsid w:val="00696DD7"/>
    <w:rsid w:val="006977B0"/>
    <w:rsid w:val="00697DF7"/>
    <w:rsid w:val="00697F48"/>
    <w:rsid w:val="006A06E4"/>
    <w:rsid w:val="006A0788"/>
    <w:rsid w:val="006A0F36"/>
    <w:rsid w:val="006A11C6"/>
    <w:rsid w:val="006A1B08"/>
    <w:rsid w:val="006A1CAB"/>
    <w:rsid w:val="006A26E9"/>
    <w:rsid w:val="006A27CB"/>
    <w:rsid w:val="006A290C"/>
    <w:rsid w:val="006A2B9E"/>
    <w:rsid w:val="006A2E92"/>
    <w:rsid w:val="006A3212"/>
    <w:rsid w:val="006A4A37"/>
    <w:rsid w:val="006A6039"/>
    <w:rsid w:val="006A6116"/>
    <w:rsid w:val="006A6455"/>
    <w:rsid w:val="006A7278"/>
    <w:rsid w:val="006A7C99"/>
    <w:rsid w:val="006A7E6D"/>
    <w:rsid w:val="006B04A8"/>
    <w:rsid w:val="006B1056"/>
    <w:rsid w:val="006B1342"/>
    <w:rsid w:val="006B2446"/>
    <w:rsid w:val="006B2EE3"/>
    <w:rsid w:val="006B30E5"/>
    <w:rsid w:val="006B36EE"/>
    <w:rsid w:val="006B3823"/>
    <w:rsid w:val="006B3ACA"/>
    <w:rsid w:val="006B3CC2"/>
    <w:rsid w:val="006B43D8"/>
    <w:rsid w:val="006B4A7F"/>
    <w:rsid w:val="006B4B03"/>
    <w:rsid w:val="006B4C29"/>
    <w:rsid w:val="006B55C7"/>
    <w:rsid w:val="006B5AE7"/>
    <w:rsid w:val="006B6CFC"/>
    <w:rsid w:val="006C0012"/>
    <w:rsid w:val="006C03A2"/>
    <w:rsid w:val="006C0429"/>
    <w:rsid w:val="006C0529"/>
    <w:rsid w:val="006C070A"/>
    <w:rsid w:val="006C0952"/>
    <w:rsid w:val="006C0E07"/>
    <w:rsid w:val="006C0F7E"/>
    <w:rsid w:val="006C12E3"/>
    <w:rsid w:val="006C213B"/>
    <w:rsid w:val="006C2662"/>
    <w:rsid w:val="006C2738"/>
    <w:rsid w:val="006C27C3"/>
    <w:rsid w:val="006C2A0F"/>
    <w:rsid w:val="006C319B"/>
    <w:rsid w:val="006C3871"/>
    <w:rsid w:val="006C38A5"/>
    <w:rsid w:val="006C3CA9"/>
    <w:rsid w:val="006C3EE5"/>
    <w:rsid w:val="006C4452"/>
    <w:rsid w:val="006C4D15"/>
    <w:rsid w:val="006C4E90"/>
    <w:rsid w:val="006C4ECE"/>
    <w:rsid w:val="006C5023"/>
    <w:rsid w:val="006C5307"/>
    <w:rsid w:val="006C5488"/>
    <w:rsid w:val="006C5836"/>
    <w:rsid w:val="006C5A04"/>
    <w:rsid w:val="006C6314"/>
    <w:rsid w:val="006C67F8"/>
    <w:rsid w:val="006C6E52"/>
    <w:rsid w:val="006C7097"/>
    <w:rsid w:val="006C7332"/>
    <w:rsid w:val="006C76CA"/>
    <w:rsid w:val="006C78A0"/>
    <w:rsid w:val="006D0394"/>
    <w:rsid w:val="006D03CC"/>
    <w:rsid w:val="006D0619"/>
    <w:rsid w:val="006D08B1"/>
    <w:rsid w:val="006D0B15"/>
    <w:rsid w:val="006D0E62"/>
    <w:rsid w:val="006D177D"/>
    <w:rsid w:val="006D1F65"/>
    <w:rsid w:val="006D28DD"/>
    <w:rsid w:val="006D2BE0"/>
    <w:rsid w:val="006D2E8B"/>
    <w:rsid w:val="006D2F00"/>
    <w:rsid w:val="006D3B24"/>
    <w:rsid w:val="006D3BF3"/>
    <w:rsid w:val="006D3D6C"/>
    <w:rsid w:val="006D3FD6"/>
    <w:rsid w:val="006D42DD"/>
    <w:rsid w:val="006D47B6"/>
    <w:rsid w:val="006D47D4"/>
    <w:rsid w:val="006D4D6B"/>
    <w:rsid w:val="006D601D"/>
    <w:rsid w:val="006D6514"/>
    <w:rsid w:val="006D6B3E"/>
    <w:rsid w:val="006D718C"/>
    <w:rsid w:val="006D71B2"/>
    <w:rsid w:val="006D7521"/>
    <w:rsid w:val="006D79C1"/>
    <w:rsid w:val="006D79FC"/>
    <w:rsid w:val="006D7F78"/>
    <w:rsid w:val="006E0A6F"/>
    <w:rsid w:val="006E1135"/>
    <w:rsid w:val="006E1198"/>
    <w:rsid w:val="006E17E0"/>
    <w:rsid w:val="006E18BF"/>
    <w:rsid w:val="006E1B6A"/>
    <w:rsid w:val="006E1C93"/>
    <w:rsid w:val="006E1D0B"/>
    <w:rsid w:val="006E23FB"/>
    <w:rsid w:val="006E24F8"/>
    <w:rsid w:val="006E2C50"/>
    <w:rsid w:val="006E2E49"/>
    <w:rsid w:val="006E350A"/>
    <w:rsid w:val="006E3A4E"/>
    <w:rsid w:val="006E4371"/>
    <w:rsid w:val="006E439C"/>
    <w:rsid w:val="006E453B"/>
    <w:rsid w:val="006E4B8C"/>
    <w:rsid w:val="006E4BD5"/>
    <w:rsid w:val="006E4D59"/>
    <w:rsid w:val="006E4F7C"/>
    <w:rsid w:val="006E573D"/>
    <w:rsid w:val="006E6F7D"/>
    <w:rsid w:val="006E71B3"/>
    <w:rsid w:val="006E7423"/>
    <w:rsid w:val="006E745F"/>
    <w:rsid w:val="006E7877"/>
    <w:rsid w:val="006F015D"/>
    <w:rsid w:val="006F03A2"/>
    <w:rsid w:val="006F1066"/>
    <w:rsid w:val="006F11BE"/>
    <w:rsid w:val="006F12D5"/>
    <w:rsid w:val="006F154B"/>
    <w:rsid w:val="006F1A9E"/>
    <w:rsid w:val="006F1EBA"/>
    <w:rsid w:val="006F2333"/>
    <w:rsid w:val="006F2713"/>
    <w:rsid w:val="006F28DD"/>
    <w:rsid w:val="006F2F1D"/>
    <w:rsid w:val="006F3602"/>
    <w:rsid w:val="006F369A"/>
    <w:rsid w:val="006F43DA"/>
    <w:rsid w:val="006F4869"/>
    <w:rsid w:val="006F4A35"/>
    <w:rsid w:val="006F4C1A"/>
    <w:rsid w:val="006F5257"/>
    <w:rsid w:val="006F5A50"/>
    <w:rsid w:val="006F5ABE"/>
    <w:rsid w:val="006F5CEE"/>
    <w:rsid w:val="006F6FBD"/>
    <w:rsid w:val="006F7102"/>
    <w:rsid w:val="006F7304"/>
    <w:rsid w:val="006F732D"/>
    <w:rsid w:val="006F74E1"/>
    <w:rsid w:val="006F74F9"/>
    <w:rsid w:val="00700037"/>
    <w:rsid w:val="007008D1"/>
    <w:rsid w:val="00700EFA"/>
    <w:rsid w:val="00701838"/>
    <w:rsid w:val="00701905"/>
    <w:rsid w:val="00701AD6"/>
    <w:rsid w:val="0070245E"/>
    <w:rsid w:val="00702602"/>
    <w:rsid w:val="00702E5A"/>
    <w:rsid w:val="00703574"/>
    <w:rsid w:val="00703E5C"/>
    <w:rsid w:val="007040A3"/>
    <w:rsid w:val="00704546"/>
    <w:rsid w:val="00704B18"/>
    <w:rsid w:val="00704B1D"/>
    <w:rsid w:val="00704F04"/>
    <w:rsid w:val="00705CC7"/>
    <w:rsid w:val="00705DD7"/>
    <w:rsid w:val="00705E4F"/>
    <w:rsid w:val="00706079"/>
    <w:rsid w:val="0070635C"/>
    <w:rsid w:val="007072C8"/>
    <w:rsid w:val="0070748B"/>
    <w:rsid w:val="0070796F"/>
    <w:rsid w:val="00707F8C"/>
    <w:rsid w:val="00707F9A"/>
    <w:rsid w:val="0071000C"/>
    <w:rsid w:val="00710A10"/>
    <w:rsid w:val="00710E61"/>
    <w:rsid w:val="007115E3"/>
    <w:rsid w:val="00711F4E"/>
    <w:rsid w:val="007126EC"/>
    <w:rsid w:val="00712E3D"/>
    <w:rsid w:val="00712EE5"/>
    <w:rsid w:val="007132B7"/>
    <w:rsid w:val="00713AE9"/>
    <w:rsid w:val="007147D4"/>
    <w:rsid w:val="00714D21"/>
    <w:rsid w:val="007152C3"/>
    <w:rsid w:val="0071559E"/>
    <w:rsid w:val="0071560D"/>
    <w:rsid w:val="007159E4"/>
    <w:rsid w:val="00715C04"/>
    <w:rsid w:val="0071606D"/>
    <w:rsid w:val="00716526"/>
    <w:rsid w:val="0071676B"/>
    <w:rsid w:val="0071692E"/>
    <w:rsid w:val="00716948"/>
    <w:rsid w:val="00716A7F"/>
    <w:rsid w:val="00716C4F"/>
    <w:rsid w:val="00717ADB"/>
    <w:rsid w:val="00720222"/>
    <w:rsid w:val="00720D19"/>
    <w:rsid w:val="00721B85"/>
    <w:rsid w:val="00721E28"/>
    <w:rsid w:val="007222B1"/>
    <w:rsid w:val="00722A1A"/>
    <w:rsid w:val="00722A74"/>
    <w:rsid w:val="00722AF5"/>
    <w:rsid w:val="00722AF6"/>
    <w:rsid w:val="007235C0"/>
    <w:rsid w:val="007238E2"/>
    <w:rsid w:val="00724693"/>
    <w:rsid w:val="00724D9E"/>
    <w:rsid w:val="0072516A"/>
    <w:rsid w:val="007258C3"/>
    <w:rsid w:val="007258EF"/>
    <w:rsid w:val="00726E23"/>
    <w:rsid w:val="0072708E"/>
    <w:rsid w:val="0072728D"/>
    <w:rsid w:val="00727507"/>
    <w:rsid w:val="00727822"/>
    <w:rsid w:val="00730224"/>
    <w:rsid w:val="007304D3"/>
    <w:rsid w:val="00730BDB"/>
    <w:rsid w:val="00730C44"/>
    <w:rsid w:val="0073104E"/>
    <w:rsid w:val="00731323"/>
    <w:rsid w:val="00731452"/>
    <w:rsid w:val="00731907"/>
    <w:rsid w:val="00731DDC"/>
    <w:rsid w:val="0073255F"/>
    <w:rsid w:val="00732898"/>
    <w:rsid w:val="00732A1F"/>
    <w:rsid w:val="00732C4C"/>
    <w:rsid w:val="0073310B"/>
    <w:rsid w:val="0073418A"/>
    <w:rsid w:val="00734908"/>
    <w:rsid w:val="00734962"/>
    <w:rsid w:val="00734A80"/>
    <w:rsid w:val="00734C12"/>
    <w:rsid w:val="00734E95"/>
    <w:rsid w:val="007355EF"/>
    <w:rsid w:val="00735B4A"/>
    <w:rsid w:val="0073603F"/>
    <w:rsid w:val="007361F0"/>
    <w:rsid w:val="00736FFB"/>
    <w:rsid w:val="007374E5"/>
    <w:rsid w:val="00737D36"/>
    <w:rsid w:val="00737E4C"/>
    <w:rsid w:val="0074028B"/>
    <w:rsid w:val="00740651"/>
    <w:rsid w:val="00740C8F"/>
    <w:rsid w:val="007412EB"/>
    <w:rsid w:val="007419B6"/>
    <w:rsid w:val="00741C55"/>
    <w:rsid w:val="00741DB8"/>
    <w:rsid w:val="00741E5D"/>
    <w:rsid w:val="007420F9"/>
    <w:rsid w:val="00742105"/>
    <w:rsid w:val="00742496"/>
    <w:rsid w:val="00742F1F"/>
    <w:rsid w:val="00742FB7"/>
    <w:rsid w:val="0074407D"/>
    <w:rsid w:val="0074417A"/>
    <w:rsid w:val="0074439E"/>
    <w:rsid w:val="007444FD"/>
    <w:rsid w:val="007445C4"/>
    <w:rsid w:val="00744D54"/>
    <w:rsid w:val="00745318"/>
    <w:rsid w:val="0074588C"/>
    <w:rsid w:val="00745A96"/>
    <w:rsid w:val="007462B7"/>
    <w:rsid w:val="00746A71"/>
    <w:rsid w:val="00746F77"/>
    <w:rsid w:val="007477C4"/>
    <w:rsid w:val="00747FD2"/>
    <w:rsid w:val="00750234"/>
    <w:rsid w:val="00750469"/>
    <w:rsid w:val="00750A8C"/>
    <w:rsid w:val="007515A1"/>
    <w:rsid w:val="00751E10"/>
    <w:rsid w:val="00751E37"/>
    <w:rsid w:val="0075248A"/>
    <w:rsid w:val="0075284B"/>
    <w:rsid w:val="00752AA6"/>
    <w:rsid w:val="00752B91"/>
    <w:rsid w:val="00752D9B"/>
    <w:rsid w:val="007530A0"/>
    <w:rsid w:val="00753431"/>
    <w:rsid w:val="00753586"/>
    <w:rsid w:val="007536C5"/>
    <w:rsid w:val="0075416F"/>
    <w:rsid w:val="0075455F"/>
    <w:rsid w:val="00754BC8"/>
    <w:rsid w:val="0075507C"/>
    <w:rsid w:val="0075526D"/>
    <w:rsid w:val="007552D7"/>
    <w:rsid w:val="00755360"/>
    <w:rsid w:val="00755D20"/>
    <w:rsid w:val="00756EF2"/>
    <w:rsid w:val="00756F6A"/>
    <w:rsid w:val="00757284"/>
    <w:rsid w:val="00757460"/>
    <w:rsid w:val="00757FF5"/>
    <w:rsid w:val="0076060E"/>
    <w:rsid w:val="00760DE6"/>
    <w:rsid w:val="00761490"/>
    <w:rsid w:val="00761805"/>
    <w:rsid w:val="00761B13"/>
    <w:rsid w:val="0076249B"/>
    <w:rsid w:val="0076259A"/>
    <w:rsid w:val="00762B36"/>
    <w:rsid w:val="0076308E"/>
    <w:rsid w:val="007635A4"/>
    <w:rsid w:val="0076391B"/>
    <w:rsid w:val="00763B15"/>
    <w:rsid w:val="00763CC4"/>
    <w:rsid w:val="007645AA"/>
    <w:rsid w:val="00764D9A"/>
    <w:rsid w:val="00764F7D"/>
    <w:rsid w:val="0076569C"/>
    <w:rsid w:val="00765A73"/>
    <w:rsid w:val="00765C9E"/>
    <w:rsid w:val="00766D6D"/>
    <w:rsid w:val="007673F2"/>
    <w:rsid w:val="007674D3"/>
    <w:rsid w:val="0076767C"/>
    <w:rsid w:val="00767ED8"/>
    <w:rsid w:val="007700E6"/>
    <w:rsid w:val="0077066A"/>
    <w:rsid w:val="007706A3"/>
    <w:rsid w:val="00770D2A"/>
    <w:rsid w:val="00771D45"/>
    <w:rsid w:val="00771DE0"/>
    <w:rsid w:val="0077213C"/>
    <w:rsid w:val="007726DB"/>
    <w:rsid w:val="00772C35"/>
    <w:rsid w:val="00772E98"/>
    <w:rsid w:val="00772F62"/>
    <w:rsid w:val="00772FE2"/>
    <w:rsid w:val="007730BA"/>
    <w:rsid w:val="007730FA"/>
    <w:rsid w:val="00774FC5"/>
    <w:rsid w:val="00775E2E"/>
    <w:rsid w:val="00776519"/>
    <w:rsid w:val="0077715B"/>
    <w:rsid w:val="00777171"/>
    <w:rsid w:val="00777C84"/>
    <w:rsid w:val="00777D4D"/>
    <w:rsid w:val="007800AF"/>
    <w:rsid w:val="00780236"/>
    <w:rsid w:val="00780904"/>
    <w:rsid w:val="0078091A"/>
    <w:rsid w:val="00780979"/>
    <w:rsid w:val="00780BF6"/>
    <w:rsid w:val="007815FC"/>
    <w:rsid w:val="0078172C"/>
    <w:rsid w:val="00783385"/>
    <w:rsid w:val="00783446"/>
    <w:rsid w:val="00783A20"/>
    <w:rsid w:val="007840AE"/>
    <w:rsid w:val="00784308"/>
    <w:rsid w:val="00784707"/>
    <w:rsid w:val="00784802"/>
    <w:rsid w:val="00784956"/>
    <w:rsid w:val="00784D6A"/>
    <w:rsid w:val="00784E37"/>
    <w:rsid w:val="00784EF5"/>
    <w:rsid w:val="00785081"/>
    <w:rsid w:val="00785B20"/>
    <w:rsid w:val="00785BB3"/>
    <w:rsid w:val="007863F5"/>
    <w:rsid w:val="00786D5D"/>
    <w:rsid w:val="007879EF"/>
    <w:rsid w:val="00787A42"/>
    <w:rsid w:val="0079002C"/>
    <w:rsid w:val="00790450"/>
    <w:rsid w:val="00790CEF"/>
    <w:rsid w:val="00790D07"/>
    <w:rsid w:val="0079120F"/>
    <w:rsid w:val="0079157E"/>
    <w:rsid w:val="00792081"/>
    <w:rsid w:val="0079301A"/>
    <w:rsid w:val="007932DD"/>
    <w:rsid w:val="007937DE"/>
    <w:rsid w:val="00793F38"/>
    <w:rsid w:val="007942EB"/>
    <w:rsid w:val="00794326"/>
    <w:rsid w:val="0079474B"/>
    <w:rsid w:val="00794CC8"/>
    <w:rsid w:val="00795432"/>
    <w:rsid w:val="00796499"/>
    <w:rsid w:val="007966B8"/>
    <w:rsid w:val="00797BF2"/>
    <w:rsid w:val="007A04AD"/>
    <w:rsid w:val="007A06C8"/>
    <w:rsid w:val="007A07AF"/>
    <w:rsid w:val="007A1718"/>
    <w:rsid w:val="007A17FD"/>
    <w:rsid w:val="007A1C2A"/>
    <w:rsid w:val="007A1FC6"/>
    <w:rsid w:val="007A202E"/>
    <w:rsid w:val="007A2203"/>
    <w:rsid w:val="007A2246"/>
    <w:rsid w:val="007A22D4"/>
    <w:rsid w:val="007A30CF"/>
    <w:rsid w:val="007A3EFA"/>
    <w:rsid w:val="007A3FE1"/>
    <w:rsid w:val="007A4FB7"/>
    <w:rsid w:val="007A55BF"/>
    <w:rsid w:val="007A5856"/>
    <w:rsid w:val="007A5C47"/>
    <w:rsid w:val="007A609D"/>
    <w:rsid w:val="007A6DEE"/>
    <w:rsid w:val="007A73D9"/>
    <w:rsid w:val="007A7C6F"/>
    <w:rsid w:val="007B07FF"/>
    <w:rsid w:val="007B0A9B"/>
    <w:rsid w:val="007B0F37"/>
    <w:rsid w:val="007B13C1"/>
    <w:rsid w:val="007B29DA"/>
    <w:rsid w:val="007B2B78"/>
    <w:rsid w:val="007B2BE0"/>
    <w:rsid w:val="007B2DAB"/>
    <w:rsid w:val="007B2F41"/>
    <w:rsid w:val="007B32AC"/>
    <w:rsid w:val="007B37C4"/>
    <w:rsid w:val="007B3B3B"/>
    <w:rsid w:val="007B3FDC"/>
    <w:rsid w:val="007B4813"/>
    <w:rsid w:val="007B4945"/>
    <w:rsid w:val="007B6AC5"/>
    <w:rsid w:val="007B6D53"/>
    <w:rsid w:val="007C0201"/>
    <w:rsid w:val="007C0A4B"/>
    <w:rsid w:val="007C0BD0"/>
    <w:rsid w:val="007C1639"/>
    <w:rsid w:val="007C1B38"/>
    <w:rsid w:val="007C1C49"/>
    <w:rsid w:val="007C2440"/>
    <w:rsid w:val="007C246D"/>
    <w:rsid w:val="007C24AE"/>
    <w:rsid w:val="007C24F1"/>
    <w:rsid w:val="007C2692"/>
    <w:rsid w:val="007C2BB1"/>
    <w:rsid w:val="007C2F4E"/>
    <w:rsid w:val="007C354C"/>
    <w:rsid w:val="007C355B"/>
    <w:rsid w:val="007C3CB0"/>
    <w:rsid w:val="007C4877"/>
    <w:rsid w:val="007C51F3"/>
    <w:rsid w:val="007C5409"/>
    <w:rsid w:val="007C63A7"/>
    <w:rsid w:val="007C7A13"/>
    <w:rsid w:val="007C7D0F"/>
    <w:rsid w:val="007C7FBB"/>
    <w:rsid w:val="007D11FA"/>
    <w:rsid w:val="007D13D9"/>
    <w:rsid w:val="007D1D20"/>
    <w:rsid w:val="007D2263"/>
    <w:rsid w:val="007D24DE"/>
    <w:rsid w:val="007D322C"/>
    <w:rsid w:val="007D330D"/>
    <w:rsid w:val="007D34C7"/>
    <w:rsid w:val="007D39A3"/>
    <w:rsid w:val="007D453F"/>
    <w:rsid w:val="007D4664"/>
    <w:rsid w:val="007D46F2"/>
    <w:rsid w:val="007D4C78"/>
    <w:rsid w:val="007D4D23"/>
    <w:rsid w:val="007D4DDF"/>
    <w:rsid w:val="007D4E28"/>
    <w:rsid w:val="007D4F3C"/>
    <w:rsid w:val="007D6B77"/>
    <w:rsid w:val="007D788C"/>
    <w:rsid w:val="007D7B74"/>
    <w:rsid w:val="007D7EBD"/>
    <w:rsid w:val="007E0038"/>
    <w:rsid w:val="007E0062"/>
    <w:rsid w:val="007E045C"/>
    <w:rsid w:val="007E0639"/>
    <w:rsid w:val="007E0E29"/>
    <w:rsid w:val="007E1114"/>
    <w:rsid w:val="007E1223"/>
    <w:rsid w:val="007E1694"/>
    <w:rsid w:val="007E1933"/>
    <w:rsid w:val="007E210A"/>
    <w:rsid w:val="007E2B3D"/>
    <w:rsid w:val="007E2B7D"/>
    <w:rsid w:val="007E2BD0"/>
    <w:rsid w:val="007E38C5"/>
    <w:rsid w:val="007E4A93"/>
    <w:rsid w:val="007E4D18"/>
    <w:rsid w:val="007E4D4B"/>
    <w:rsid w:val="007E4D99"/>
    <w:rsid w:val="007E5159"/>
    <w:rsid w:val="007E5335"/>
    <w:rsid w:val="007E5683"/>
    <w:rsid w:val="007E5953"/>
    <w:rsid w:val="007E5CC8"/>
    <w:rsid w:val="007E60B3"/>
    <w:rsid w:val="007E7131"/>
    <w:rsid w:val="007E76E8"/>
    <w:rsid w:val="007E7D0A"/>
    <w:rsid w:val="007E7D4D"/>
    <w:rsid w:val="007F0283"/>
    <w:rsid w:val="007F0A6A"/>
    <w:rsid w:val="007F0BA4"/>
    <w:rsid w:val="007F0CE2"/>
    <w:rsid w:val="007F1072"/>
    <w:rsid w:val="007F107B"/>
    <w:rsid w:val="007F11C5"/>
    <w:rsid w:val="007F1339"/>
    <w:rsid w:val="007F1DDD"/>
    <w:rsid w:val="007F2B17"/>
    <w:rsid w:val="007F2FEA"/>
    <w:rsid w:val="007F3087"/>
    <w:rsid w:val="007F355A"/>
    <w:rsid w:val="007F393C"/>
    <w:rsid w:val="007F405D"/>
    <w:rsid w:val="007F4FA3"/>
    <w:rsid w:val="007F5522"/>
    <w:rsid w:val="007F63CC"/>
    <w:rsid w:val="007F7F10"/>
    <w:rsid w:val="00800242"/>
    <w:rsid w:val="008003F4"/>
    <w:rsid w:val="0080158A"/>
    <w:rsid w:val="00801AC4"/>
    <w:rsid w:val="00802201"/>
    <w:rsid w:val="008028E0"/>
    <w:rsid w:val="00802AD1"/>
    <w:rsid w:val="0080371B"/>
    <w:rsid w:val="00804AC3"/>
    <w:rsid w:val="00804FC9"/>
    <w:rsid w:val="00805026"/>
    <w:rsid w:val="0080582E"/>
    <w:rsid w:val="00805947"/>
    <w:rsid w:val="00805E0B"/>
    <w:rsid w:val="00805E82"/>
    <w:rsid w:val="008069AE"/>
    <w:rsid w:val="00806A43"/>
    <w:rsid w:val="00806BCF"/>
    <w:rsid w:val="00806CA6"/>
    <w:rsid w:val="00806D47"/>
    <w:rsid w:val="00806E02"/>
    <w:rsid w:val="00806E74"/>
    <w:rsid w:val="00806E8C"/>
    <w:rsid w:val="00806F1C"/>
    <w:rsid w:val="00806FE6"/>
    <w:rsid w:val="008073E5"/>
    <w:rsid w:val="00807AA8"/>
    <w:rsid w:val="00807EB4"/>
    <w:rsid w:val="00810192"/>
    <w:rsid w:val="00810579"/>
    <w:rsid w:val="00810771"/>
    <w:rsid w:val="00810A6A"/>
    <w:rsid w:val="00810DAE"/>
    <w:rsid w:val="008116A6"/>
    <w:rsid w:val="00811AF2"/>
    <w:rsid w:val="00811C44"/>
    <w:rsid w:val="00811CC1"/>
    <w:rsid w:val="00812249"/>
    <w:rsid w:val="008128DB"/>
    <w:rsid w:val="00812CC3"/>
    <w:rsid w:val="00812D47"/>
    <w:rsid w:val="00812F19"/>
    <w:rsid w:val="00813028"/>
    <w:rsid w:val="008130A5"/>
    <w:rsid w:val="00813B0B"/>
    <w:rsid w:val="00813C6D"/>
    <w:rsid w:val="00813D9E"/>
    <w:rsid w:val="00814444"/>
    <w:rsid w:val="00814527"/>
    <w:rsid w:val="008145DE"/>
    <w:rsid w:val="008148D1"/>
    <w:rsid w:val="0081670F"/>
    <w:rsid w:val="008167F1"/>
    <w:rsid w:val="008171BE"/>
    <w:rsid w:val="00817382"/>
    <w:rsid w:val="00817640"/>
    <w:rsid w:val="00817E67"/>
    <w:rsid w:val="00820E4D"/>
    <w:rsid w:val="00820FF5"/>
    <w:rsid w:val="00821E41"/>
    <w:rsid w:val="00821E42"/>
    <w:rsid w:val="0082216C"/>
    <w:rsid w:val="00822585"/>
    <w:rsid w:val="00822932"/>
    <w:rsid w:val="008236F0"/>
    <w:rsid w:val="008239FB"/>
    <w:rsid w:val="00823E9E"/>
    <w:rsid w:val="00824106"/>
    <w:rsid w:val="00824207"/>
    <w:rsid w:val="008244B2"/>
    <w:rsid w:val="00824697"/>
    <w:rsid w:val="0082533C"/>
    <w:rsid w:val="00825C02"/>
    <w:rsid w:val="00825CE3"/>
    <w:rsid w:val="00826C37"/>
    <w:rsid w:val="00826EE0"/>
    <w:rsid w:val="008270B6"/>
    <w:rsid w:val="00827386"/>
    <w:rsid w:val="00827617"/>
    <w:rsid w:val="00827BE6"/>
    <w:rsid w:val="008302E4"/>
    <w:rsid w:val="008305C1"/>
    <w:rsid w:val="008308CA"/>
    <w:rsid w:val="00830E28"/>
    <w:rsid w:val="00831907"/>
    <w:rsid w:val="00832A7B"/>
    <w:rsid w:val="00832C69"/>
    <w:rsid w:val="00832EFB"/>
    <w:rsid w:val="00833095"/>
    <w:rsid w:val="0083346F"/>
    <w:rsid w:val="0083381C"/>
    <w:rsid w:val="008338C8"/>
    <w:rsid w:val="0083396F"/>
    <w:rsid w:val="008340BE"/>
    <w:rsid w:val="00834751"/>
    <w:rsid w:val="00834B92"/>
    <w:rsid w:val="00835224"/>
    <w:rsid w:val="0083557D"/>
    <w:rsid w:val="00835595"/>
    <w:rsid w:val="008357F4"/>
    <w:rsid w:val="00835BE3"/>
    <w:rsid w:val="00835C25"/>
    <w:rsid w:val="00835F9B"/>
    <w:rsid w:val="00837066"/>
    <w:rsid w:val="008373D9"/>
    <w:rsid w:val="00837567"/>
    <w:rsid w:val="00837831"/>
    <w:rsid w:val="00837EAB"/>
    <w:rsid w:val="00837FC7"/>
    <w:rsid w:val="00840362"/>
    <w:rsid w:val="0084069E"/>
    <w:rsid w:val="00840970"/>
    <w:rsid w:val="00840997"/>
    <w:rsid w:val="00840DEE"/>
    <w:rsid w:val="00840FF1"/>
    <w:rsid w:val="00841738"/>
    <w:rsid w:val="008419FC"/>
    <w:rsid w:val="00842304"/>
    <w:rsid w:val="008426C4"/>
    <w:rsid w:val="0084284D"/>
    <w:rsid w:val="008429B9"/>
    <w:rsid w:val="00842BF6"/>
    <w:rsid w:val="00843BE2"/>
    <w:rsid w:val="00844180"/>
    <w:rsid w:val="00844629"/>
    <w:rsid w:val="00844731"/>
    <w:rsid w:val="00844747"/>
    <w:rsid w:val="008447D8"/>
    <w:rsid w:val="00844DEA"/>
    <w:rsid w:val="008450DE"/>
    <w:rsid w:val="008453F8"/>
    <w:rsid w:val="008460B0"/>
    <w:rsid w:val="008466F8"/>
    <w:rsid w:val="0084682F"/>
    <w:rsid w:val="00846A56"/>
    <w:rsid w:val="00847664"/>
    <w:rsid w:val="0084766A"/>
    <w:rsid w:val="00847AF3"/>
    <w:rsid w:val="00847BD6"/>
    <w:rsid w:val="0085023F"/>
    <w:rsid w:val="008505D0"/>
    <w:rsid w:val="0085107C"/>
    <w:rsid w:val="008514A7"/>
    <w:rsid w:val="00851571"/>
    <w:rsid w:val="008518E5"/>
    <w:rsid w:val="00851DBF"/>
    <w:rsid w:val="008526AB"/>
    <w:rsid w:val="00852E9B"/>
    <w:rsid w:val="008533C4"/>
    <w:rsid w:val="008538F8"/>
    <w:rsid w:val="00853CF6"/>
    <w:rsid w:val="00854418"/>
    <w:rsid w:val="00854A1C"/>
    <w:rsid w:val="008558A6"/>
    <w:rsid w:val="0085592C"/>
    <w:rsid w:val="00855F5A"/>
    <w:rsid w:val="00856101"/>
    <w:rsid w:val="0085649C"/>
    <w:rsid w:val="008567E6"/>
    <w:rsid w:val="0085794E"/>
    <w:rsid w:val="0086052C"/>
    <w:rsid w:val="008605A8"/>
    <w:rsid w:val="00860603"/>
    <w:rsid w:val="00860680"/>
    <w:rsid w:val="0086194C"/>
    <w:rsid w:val="00861A50"/>
    <w:rsid w:val="00862166"/>
    <w:rsid w:val="0086218D"/>
    <w:rsid w:val="0086233D"/>
    <w:rsid w:val="00862782"/>
    <w:rsid w:val="00862BE5"/>
    <w:rsid w:val="00862E64"/>
    <w:rsid w:val="00862FF1"/>
    <w:rsid w:val="0086495D"/>
    <w:rsid w:val="00864C31"/>
    <w:rsid w:val="00864F0A"/>
    <w:rsid w:val="008651A9"/>
    <w:rsid w:val="00865C5F"/>
    <w:rsid w:val="008661C6"/>
    <w:rsid w:val="00866229"/>
    <w:rsid w:val="008672D2"/>
    <w:rsid w:val="008700C9"/>
    <w:rsid w:val="008700F2"/>
    <w:rsid w:val="008701A8"/>
    <w:rsid w:val="00870775"/>
    <w:rsid w:val="008708FA"/>
    <w:rsid w:val="00870BDB"/>
    <w:rsid w:val="0087126D"/>
    <w:rsid w:val="0087134A"/>
    <w:rsid w:val="0087217F"/>
    <w:rsid w:val="008721F1"/>
    <w:rsid w:val="00872D81"/>
    <w:rsid w:val="008736C0"/>
    <w:rsid w:val="00873F75"/>
    <w:rsid w:val="008743AE"/>
    <w:rsid w:val="008744DD"/>
    <w:rsid w:val="00874BC1"/>
    <w:rsid w:val="00874CC0"/>
    <w:rsid w:val="008750D5"/>
    <w:rsid w:val="00875133"/>
    <w:rsid w:val="008756D6"/>
    <w:rsid w:val="00875712"/>
    <w:rsid w:val="00875AA7"/>
    <w:rsid w:val="00875DE8"/>
    <w:rsid w:val="008761B1"/>
    <w:rsid w:val="0087661A"/>
    <w:rsid w:val="00876971"/>
    <w:rsid w:val="00876A85"/>
    <w:rsid w:val="008779EB"/>
    <w:rsid w:val="008801D7"/>
    <w:rsid w:val="008802CC"/>
    <w:rsid w:val="008807D7"/>
    <w:rsid w:val="00880918"/>
    <w:rsid w:val="00881107"/>
    <w:rsid w:val="0088110B"/>
    <w:rsid w:val="00882AB5"/>
    <w:rsid w:val="00882BA8"/>
    <w:rsid w:val="00882E19"/>
    <w:rsid w:val="008831DE"/>
    <w:rsid w:val="00883A4C"/>
    <w:rsid w:val="00883BB9"/>
    <w:rsid w:val="008845EB"/>
    <w:rsid w:val="008846D8"/>
    <w:rsid w:val="00884D80"/>
    <w:rsid w:val="00885046"/>
    <w:rsid w:val="0088582C"/>
    <w:rsid w:val="00885D71"/>
    <w:rsid w:val="00885DBE"/>
    <w:rsid w:val="00885E23"/>
    <w:rsid w:val="00886330"/>
    <w:rsid w:val="00886CA3"/>
    <w:rsid w:val="00886DFF"/>
    <w:rsid w:val="008870C4"/>
    <w:rsid w:val="00887164"/>
    <w:rsid w:val="00887BEE"/>
    <w:rsid w:val="0089054C"/>
    <w:rsid w:val="00890E51"/>
    <w:rsid w:val="0089131B"/>
    <w:rsid w:val="00891594"/>
    <w:rsid w:val="008918B5"/>
    <w:rsid w:val="00891C29"/>
    <w:rsid w:val="00891D09"/>
    <w:rsid w:val="00891E1D"/>
    <w:rsid w:val="00891E6E"/>
    <w:rsid w:val="00891F38"/>
    <w:rsid w:val="00892054"/>
    <w:rsid w:val="008926CE"/>
    <w:rsid w:val="0089283D"/>
    <w:rsid w:val="00892CA6"/>
    <w:rsid w:val="00892F3F"/>
    <w:rsid w:val="0089347A"/>
    <w:rsid w:val="00893632"/>
    <w:rsid w:val="008936E8"/>
    <w:rsid w:val="008949F3"/>
    <w:rsid w:val="00894C65"/>
    <w:rsid w:val="008950C1"/>
    <w:rsid w:val="008959CC"/>
    <w:rsid w:val="00895C48"/>
    <w:rsid w:val="00895D70"/>
    <w:rsid w:val="00895EA3"/>
    <w:rsid w:val="00895ECC"/>
    <w:rsid w:val="00896090"/>
    <w:rsid w:val="0089667E"/>
    <w:rsid w:val="008967BF"/>
    <w:rsid w:val="00896FB5"/>
    <w:rsid w:val="00897181"/>
    <w:rsid w:val="00897436"/>
    <w:rsid w:val="008978FF"/>
    <w:rsid w:val="008A0B2F"/>
    <w:rsid w:val="008A0C5B"/>
    <w:rsid w:val="008A112F"/>
    <w:rsid w:val="008A198E"/>
    <w:rsid w:val="008A2261"/>
    <w:rsid w:val="008A2337"/>
    <w:rsid w:val="008A2AFD"/>
    <w:rsid w:val="008A2B4A"/>
    <w:rsid w:val="008A2F3A"/>
    <w:rsid w:val="008A3560"/>
    <w:rsid w:val="008A39E3"/>
    <w:rsid w:val="008A3DEC"/>
    <w:rsid w:val="008A4634"/>
    <w:rsid w:val="008A4A17"/>
    <w:rsid w:val="008A4E2D"/>
    <w:rsid w:val="008A50A7"/>
    <w:rsid w:val="008A5293"/>
    <w:rsid w:val="008A5413"/>
    <w:rsid w:val="008A5514"/>
    <w:rsid w:val="008A58E5"/>
    <w:rsid w:val="008A667B"/>
    <w:rsid w:val="008A6927"/>
    <w:rsid w:val="008A6E4B"/>
    <w:rsid w:val="008A78EA"/>
    <w:rsid w:val="008A7B84"/>
    <w:rsid w:val="008B0116"/>
    <w:rsid w:val="008B097F"/>
    <w:rsid w:val="008B0C79"/>
    <w:rsid w:val="008B0E55"/>
    <w:rsid w:val="008B114D"/>
    <w:rsid w:val="008B145E"/>
    <w:rsid w:val="008B19C1"/>
    <w:rsid w:val="008B1CCE"/>
    <w:rsid w:val="008B1D02"/>
    <w:rsid w:val="008B1D1C"/>
    <w:rsid w:val="008B2378"/>
    <w:rsid w:val="008B29F5"/>
    <w:rsid w:val="008B2E05"/>
    <w:rsid w:val="008B2E8F"/>
    <w:rsid w:val="008B3106"/>
    <w:rsid w:val="008B3CD9"/>
    <w:rsid w:val="008B4470"/>
    <w:rsid w:val="008B47A7"/>
    <w:rsid w:val="008B4800"/>
    <w:rsid w:val="008B49CA"/>
    <w:rsid w:val="008B4A72"/>
    <w:rsid w:val="008B4FF9"/>
    <w:rsid w:val="008B5378"/>
    <w:rsid w:val="008B59BE"/>
    <w:rsid w:val="008B6664"/>
    <w:rsid w:val="008B7339"/>
    <w:rsid w:val="008B7726"/>
    <w:rsid w:val="008B7AC8"/>
    <w:rsid w:val="008B7C9C"/>
    <w:rsid w:val="008C0306"/>
    <w:rsid w:val="008C05AD"/>
    <w:rsid w:val="008C1273"/>
    <w:rsid w:val="008C1DD9"/>
    <w:rsid w:val="008C1FAA"/>
    <w:rsid w:val="008C2486"/>
    <w:rsid w:val="008C2D96"/>
    <w:rsid w:val="008C3526"/>
    <w:rsid w:val="008C3F9C"/>
    <w:rsid w:val="008C4282"/>
    <w:rsid w:val="008C431E"/>
    <w:rsid w:val="008C43ED"/>
    <w:rsid w:val="008C443C"/>
    <w:rsid w:val="008C4C8D"/>
    <w:rsid w:val="008C4DB6"/>
    <w:rsid w:val="008C5427"/>
    <w:rsid w:val="008C5715"/>
    <w:rsid w:val="008C59A0"/>
    <w:rsid w:val="008C5B33"/>
    <w:rsid w:val="008C67C9"/>
    <w:rsid w:val="008C6A1D"/>
    <w:rsid w:val="008C7753"/>
    <w:rsid w:val="008C78D2"/>
    <w:rsid w:val="008C7CB6"/>
    <w:rsid w:val="008C7FEA"/>
    <w:rsid w:val="008D00C7"/>
    <w:rsid w:val="008D07B3"/>
    <w:rsid w:val="008D0999"/>
    <w:rsid w:val="008D0ABB"/>
    <w:rsid w:val="008D0C45"/>
    <w:rsid w:val="008D0CDD"/>
    <w:rsid w:val="008D0F30"/>
    <w:rsid w:val="008D0F42"/>
    <w:rsid w:val="008D0FE1"/>
    <w:rsid w:val="008D15C4"/>
    <w:rsid w:val="008D192D"/>
    <w:rsid w:val="008D1EA6"/>
    <w:rsid w:val="008D2168"/>
    <w:rsid w:val="008D2276"/>
    <w:rsid w:val="008D2517"/>
    <w:rsid w:val="008D3427"/>
    <w:rsid w:val="008D3D86"/>
    <w:rsid w:val="008D4293"/>
    <w:rsid w:val="008D5031"/>
    <w:rsid w:val="008D50E9"/>
    <w:rsid w:val="008D5547"/>
    <w:rsid w:val="008D5927"/>
    <w:rsid w:val="008D5DE2"/>
    <w:rsid w:val="008D734D"/>
    <w:rsid w:val="008D75D6"/>
    <w:rsid w:val="008E00E8"/>
    <w:rsid w:val="008E19B7"/>
    <w:rsid w:val="008E28F7"/>
    <w:rsid w:val="008E2DBC"/>
    <w:rsid w:val="008E32CA"/>
    <w:rsid w:val="008E3695"/>
    <w:rsid w:val="008E3760"/>
    <w:rsid w:val="008E38C7"/>
    <w:rsid w:val="008E4079"/>
    <w:rsid w:val="008E40F7"/>
    <w:rsid w:val="008E4118"/>
    <w:rsid w:val="008E43CC"/>
    <w:rsid w:val="008E4689"/>
    <w:rsid w:val="008E4E32"/>
    <w:rsid w:val="008E50F9"/>
    <w:rsid w:val="008E521B"/>
    <w:rsid w:val="008E6C56"/>
    <w:rsid w:val="008E7080"/>
    <w:rsid w:val="008E7194"/>
    <w:rsid w:val="008E7992"/>
    <w:rsid w:val="008E7BB9"/>
    <w:rsid w:val="008E7DF5"/>
    <w:rsid w:val="008F01A4"/>
    <w:rsid w:val="008F086F"/>
    <w:rsid w:val="008F09B8"/>
    <w:rsid w:val="008F0AF2"/>
    <w:rsid w:val="008F0CD4"/>
    <w:rsid w:val="008F0CFA"/>
    <w:rsid w:val="008F12EC"/>
    <w:rsid w:val="008F19C5"/>
    <w:rsid w:val="008F19D3"/>
    <w:rsid w:val="008F279B"/>
    <w:rsid w:val="008F28BD"/>
    <w:rsid w:val="008F2B5B"/>
    <w:rsid w:val="008F2BC7"/>
    <w:rsid w:val="008F2FBD"/>
    <w:rsid w:val="008F3765"/>
    <w:rsid w:val="008F3E4F"/>
    <w:rsid w:val="008F3F67"/>
    <w:rsid w:val="008F4038"/>
    <w:rsid w:val="008F41F6"/>
    <w:rsid w:val="008F4E4F"/>
    <w:rsid w:val="008F50CF"/>
    <w:rsid w:val="008F57CD"/>
    <w:rsid w:val="008F60D3"/>
    <w:rsid w:val="008F61FC"/>
    <w:rsid w:val="008F6862"/>
    <w:rsid w:val="008F6B53"/>
    <w:rsid w:val="008F6DA8"/>
    <w:rsid w:val="008F6F4F"/>
    <w:rsid w:val="008F7195"/>
    <w:rsid w:val="008F723D"/>
    <w:rsid w:val="008F7EBF"/>
    <w:rsid w:val="009004CF"/>
    <w:rsid w:val="009005CE"/>
    <w:rsid w:val="00900784"/>
    <w:rsid w:val="0090168A"/>
    <w:rsid w:val="00901798"/>
    <w:rsid w:val="0090201C"/>
    <w:rsid w:val="009030F4"/>
    <w:rsid w:val="0090354D"/>
    <w:rsid w:val="00903A4D"/>
    <w:rsid w:val="009040CA"/>
    <w:rsid w:val="00904177"/>
    <w:rsid w:val="00905136"/>
    <w:rsid w:val="00905A4D"/>
    <w:rsid w:val="00905D57"/>
    <w:rsid w:val="00905FD5"/>
    <w:rsid w:val="00906188"/>
    <w:rsid w:val="00906367"/>
    <w:rsid w:val="00906390"/>
    <w:rsid w:val="00906425"/>
    <w:rsid w:val="009068F6"/>
    <w:rsid w:val="009069DD"/>
    <w:rsid w:val="00906D94"/>
    <w:rsid w:val="00907E32"/>
    <w:rsid w:val="00910665"/>
    <w:rsid w:val="00910DC8"/>
    <w:rsid w:val="00910F9E"/>
    <w:rsid w:val="0091118B"/>
    <w:rsid w:val="009117E0"/>
    <w:rsid w:val="009124EA"/>
    <w:rsid w:val="00912557"/>
    <w:rsid w:val="00912660"/>
    <w:rsid w:val="009128F5"/>
    <w:rsid w:val="00912D9E"/>
    <w:rsid w:val="009132EE"/>
    <w:rsid w:val="00913342"/>
    <w:rsid w:val="00913638"/>
    <w:rsid w:val="00913898"/>
    <w:rsid w:val="009141D7"/>
    <w:rsid w:val="00914320"/>
    <w:rsid w:val="0091463B"/>
    <w:rsid w:val="009157B5"/>
    <w:rsid w:val="00915933"/>
    <w:rsid w:val="009163FC"/>
    <w:rsid w:val="00916894"/>
    <w:rsid w:val="00916DD9"/>
    <w:rsid w:val="00917292"/>
    <w:rsid w:val="00917C68"/>
    <w:rsid w:val="00920175"/>
    <w:rsid w:val="00920F98"/>
    <w:rsid w:val="00921228"/>
    <w:rsid w:val="0092146C"/>
    <w:rsid w:val="009214A1"/>
    <w:rsid w:val="009215CF"/>
    <w:rsid w:val="009222C3"/>
    <w:rsid w:val="00922DC4"/>
    <w:rsid w:val="009230BE"/>
    <w:rsid w:val="009231F5"/>
    <w:rsid w:val="00923D70"/>
    <w:rsid w:val="00924129"/>
    <w:rsid w:val="009245B6"/>
    <w:rsid w:val="00924755"/>
    <w:rsid w:val="0092494C"/>
    <w:rsid w:val="00925325"/>
    <w:rsid w:val="009253EE"/>
    <w:rsid w:val="0092589A"/>
    <w:rsid w:val="009259FD"/>
    <w:rsid w:val="00925D91"/>
    <w:rsid w:val="00926183"/>
    <w:rsid w:val="00926524"/>
    <w:rsid w:val="009265C8"/>
    <w:rsid w:val="009266E4"/>
    <w:rsid w:val="009268B9"/>
    <w:rsid w:val="00926E78"/>
    <w:rsid w:val="00926E94"/>
    <w:rsid w:val="00927122"/>
    <w:rsid w:val="00927178"/>
    <w:rsid w:val="0092762B"/>
    <w:rsid w:val="00927901"/>
    <w:rsid w:val="00927C92"/>
    <w:rsid w:val="00930EF0"/>
    <w:rsid w:val="009310B5"/>
    <w:rsid w:val="009312A5"/>
    <w:rsid w:val="0093150C"/>
    <w:rsid w:val="009317F5"/>
    <w:rsid w:val="00931BF2"/>
    <w:rsid w:val="009321B4"/>
    <w:rsid w:val="0093234B"/>
    <w:rsid w:val="00932588"/>
    <w:rsid w:val="00932FA6"/>
    <w:rsid w:val="00933143"/>
    <w:rsid w:val="00933DC1"/>
    <w:rsid w:val="0093441E"/>
    <w:rsid w:val="00934426"/>
    <w:rsid w:val="00935299"/>
    <w:rsid w:val="00935484"/>
    <w:rsid w:val="00935643"/>
    <w:rsid w:val="009362FB"/>
    <w:rsid w:val="00936398"/>
    <w:rsid w:val="0093691F"/>
    <w:rsid w:val="00936D28"/>
    <w:rsid w:val="00937304"/>
    <w:rsid w:val="009373CF"/>
    <w:rsid w:val="009373EC"/>
    <w:rsid w:val="00937464"/>
    <w:rsid w:val="00937BDB"/>
    <w:rsid w:val="00937DA1"/>
    <w:rsid w:val="00937EB8"/>
    <w:rsid w:val="0094006C"/>
    <w:rsid w:val="009400C4"/>
    <w:rsid w:val="0094046A"/>
    <w:rsid w:val="009407D2"/>
    <w:rsid w:val="00941443"/>
    <w:rsid w:val="009417B0"/>
    <w:rsid w:val="00942246"/>
    <w:rsid w:val="0094294E"/>
    <w:rsid w:val="00943B6C"/>
    <w:rsid w:val="00944120"/>
    <w:rsid w:val="00944185"/>
    <w:rsid w:val="00944C7F"/>
    <w:rsid w:val="0094539F"/>
    <w:rsid w:val="00945509"/>
    <w:rsid w:val="00945C42"/>
    <w:rsid w:val="00947870"/>
    <w:rsid w:val="00947B9C"/>
    <w:rsid w:val="00947EF8"/>
    <w:rsid w:val="00947F19"/>
    <w:rsid w:val="00950330"/>
    <w:rsid w:val="00950639"/>
    <w:rsid w:val="009508C0"/>
    <w:rsid w:val="009509C0"/>
    <w:rsid w:val="00950F18"/>
    <w:rsid w:val="009516F7"/>
    <w:rsid w:val="009519E1"/>
    <w:rsid w:val="00951AE9"/>
    <w:rsid w:val="009524B2"/>
    <w:rsid w:val="00953C4B"/>
    <w:rsid w:val="00954C95"/>
    <w:rsid w:val="00954D7C"/>
    <w:rsid w:val="009553DE"/>
    <w:rsid w:val="00955739"/>
    <w:rsid w:val="009558BF"/>
    <w:rsid w:val="00956112"/>
    <w:rsid w:val="009568DB"/>
    <w:rsid w:val="00956E3D"/>
    <w:rsid w:val="00956F37"/>
    <w:rsid w:val="0095707C"/>
    <w:rsid w:val="009571AD"/>
    <w:rsid w:val="00960002"/>
    <w:rsid w:val="00960413"/>
    <w:rsid w:val="00960908"/>
    <w:rsid w:val="00960B6A"/>
    <w:rsid w:val="00960BC0"/>
    <w:rsid w:val="00961874"/>
    <w:rsid w:val="00961BD8"/>
    <w:rsid w:val="009628B4"/>
    <w:rsid w:val="0096349D"/>
    <w:rsid w:val="0096379B"/>
    <w:rsid w:val="00963A0F"/>
    <w:rsid w:val="0096440B"/>
    <w:rsid w:val="00964C76"/>
    <w:rsid w:val="009659AB"/>
    <w:rsid w:val="00965EE9"/>
    <w:rsid w:val="00965F9A"/>
    <w:rsid w:val="00965FC1"/>
    <w:rsid w:val="009660F7"/>
    <w:rsid w:val="0096610C"/>
    <w:rsid w:val="00966632"/>
    <w:rsid w:val="0096701E"/>
    <w:rsid w:val="009677FC"/>
    <w:rsid w:val="0096798B"/>
    <w:rsid w:val="00967A55"/>
    <w:rsid w:val="00967F5D"/>
    <w:rsid w:val="0097103F"/>
    <w:rsid w:val="00971581"/>
    <w:rsid w:val="009715C3"/>
    <w:rsid w:val="0097164A"/>
    <w:rsid w:val="009720FA"/>
    <w:rsid w:val="00972302"/>
    <w:rsid w:val="00972696"/>
    <w:rsid w:val="00973944"/>
    <w:rsid w:val="00973EC3"/>
    <w:rsid w:val="00973F0D"/>
    <w:rsid w:val="0097437C"/>
    <w:rsid w:val="00974880"/>
    <w:rsid w:val="0097492E"/>
    <w:rsid w:val="00974C13"/>
    <w:rsid w:val="00974CA8"/>
    <w:rsid w:val="0097554B"/>
    <w:rsid w:val="00975B22"/>
    <w:rsid w:val="00976086"/>
    <w:rsid w:val="00976109"/>
    <w:rsid w:val="009761A6"/>
    <w:rsid w:val="00976C91"/>
    <w:rsid w:val="00976E6F"/>
    <w:rsid w:val="0097788A"/>
    <w:rsid w:val="009778E1"/>
    <w:rsid w:val="00977DA0"/>
    <w:rsid w:val="0098009B"/>
    <w:rsid w:val="00980169"/>
    <w:rsid w:val="009802FD"/>
    <w:rsid w:val="009816E6"/>
    <w:rsid w:val="00981B57"/>
    <w:rsid w:val="00981B7B"/>
    <w:rsid w:val="009822FF"/>
    <w:rsid w:val="0098234C"/>
    <w:rsid w:val="00982625"/>
    <w:rsid w:val="00983A0C"/>
    <w:rsid w:val="00983B1D"/>
    <w:rsid w:val="009841B1"/>
    <w:rsid w:val="00984689"/>
    <w:rsid w:val="00984CBD"/>
    <w:rsid w:val="00984E84"/>
    <w:rsid w:val="00985777"/>
    <w:rsid w:val="00985B9F"/>
    <w:rsid w:val="0098663A"/>
    <w:rsid w:val="00986BE0"/>
    <w:rsid w:val="009872FB"/>
    <w:rsid w:val="009900DF"/>
    <w:rsid w:val="009901E0"/>
    <w:rsid w:val="009909EB"/>
    <w:rsid w:val="00991242"/>
    <w:rsid w:val="00991C74"/>
    <w:rsid w:val="00991FFB"/>
    <w:rsid w:val="0099231D"/>
    <w:rsid w:val="0099251B"/>
    <w:rsid w:val="0099252A"/>
    <w:rsid w:val="00992718"/>
    <w:rsid w:val="009927D8"/>
    <w:rsid w:val="0099328C"/>
    <w:rsid w:val="00993631"/>
    <w:rsid w:val="00993739"/>
    <w:rsid w:val="0099386C"/>
    <w:rsid w:val="00993E12"/>
    <w:rsid w:val="009940CB"/>
    <w:rsid w:val="00994C9E"/>
    <w:rsid w:val="00994FF7"/>
    <w:rsid w:val="00995554"/>
    <w:rsid w:val="00996562"/>
    <w:rsid w:val="00996600"/>
    <w:rsid w:val="00996C94"/>
    <w:rsid w:val="00996DE0"/>
    <w:rsid w:val="00997080"/>
    <w:rsid w:val="00997936"/>
    <w:rsid w:val="00997966"/>
    <w:rsid w:val="00997C6C"/>
    <w:rsid w:val="00997D5F"/>
    <w:rsid w:val="00997E7B"/>
    <w:rsid w:val="009A00E8"/>
    <w:rsid w:val="009A0351"/>
    <w:rsid w:val="009A0511"/>
    <w:rsid w:val="009A1544"/>
    <w:rsid w:val="009A1BEA"/>
    <w:rsid w:val="009A1FDE"/>
    <w:rsid w:val="009A2212"/>
    <w:rsid w:val="009A264A"/>
    <w:rsid w:val="009A26DA"/>
    <w:rsid w:val="009A288E"/>
    <w:rsid w:val="009A40D9"/>
    <w:rsid w:val="009A4BA6"/>
    <w:rsid w:val="009A5035"/>
    <w:rsid w:val="009A601C"/>
    <w:rsid w:val="009A6F86"/>
    <w:rsid w:val="009A7013"/>
    <w:rsid w:val="009A7054"/>
    <w:rsid w:val="009A759A"/>
    <w:rsid w:val="009A7F28"/>
    <w:rsid w:val="009A7F96"/>
    <w:rsid w:val="009B03EB"/>
    <w:rsid w:val="009B0907"/>
    <w:rsid w:val="009B09AD"/>
    <w:rsid w:val="009B1098"/>
    <w:rsid w:val="009B13A3"/>
    <w:rsid w:val="009B2008"/>
    <w:rsid w:val="009B2298"/>
    <w:rsid w:val="009B2EC0"/>
    <w:rsid w:val="009B3D45"/>
    <w:rsid w:val="009B4C7C"/>
    <w:rsid w:val="009B4CA2"/>
    <w:rsid w:val="009B4EA3"/>
    <w:rsid w:val="009B5081"/>
    <w:rsid w:val="009B5603"/>
    <w:rsid w:val="009B5756"/>
    <w:rsid w:val="009B5A70"/>
    <w:rsid w:val="009B5E50"/>
    <w:rsid w:val="009B6035"/>
    <w:rsid w:val="009B7526"/>
    <w:rsid w:val="009B7F44"/>
    <w:rsid w:val="009B7F56"/>
    <w:rsid w:val="009C0036"/>
    <w:rsid w:val="009C077A"/>
    <w:rsid w:val="009C0B5C"/>
    <w:rsid w:val="009C19ED"/>
    <w:rsid w:val="009C1BB6"/>
    <w:rsid w:val="009C2886"/>
    <w:rsid w:val="009C2F99"/>
    <w:rsid w:val="009C349E"/>
    <w:rsid w:val="009C36A1"/>
    <w:rsid w:val="009C3ABA"/>
    <w:rsid w:val="009C3CE5"/>
    <w:rsid w:val="009C3D08"/>
    <w:rsid w:val="009C48E4"/>
    <w:rsid w:val="009C5511"/>
    <w:rsid w:val="009C5809"/>
    <w:rsid w:val="009C6DF2"/>
    <w:rsid w:val="009C746F"/>
    <w:rsid w:val="009C7E48"/>
    <w:rsid w:val="009D0155"/>
    <w:rsid w:val="009D0B66"/>
    <w:rsid w:val="009D0C87"/>
    <w:rsid w:val="009D161D"/>
    <w:rsid w:val="009D1864"/>
    <w:rsid w:val="009D2278"/>
    <w:rsid w:val="009D23CE"/>
    <w:rsid w:val="009D2E07"/>
    <w:rsid w:val="009D3151"/>
    <w:rsid w:val="009D39AF"/>
    <w:rsid w:val="009D5183"/>
    <w:rsid w:val="009D57D7"/>
    <w:rsid w:val="009D59B7"/>
    <w:rsid w:val="009D5A64"/>
    <w:rsid w:val="009D6235"/>
    <w:rsid w:val="009D6A68"/>
    <w:rsid w:val="009D6EAC"/>
    <w:rsid w:val="009D747F"/>
    <w:rsid w:val="009E1251"/>
    <w:rsid w:val="009E12C3"/>
    <w:rsid w:val="009E1521"/>
    <w:rsid w:val="009E15D0"/>
    <w:rsid w:val="009E1AAF"/>
    <w:rsid w:val="009E1C79"/>
    <w:rsid w:val="009E1CA5"/>
    <w:rsid w:val="009E1CE1"/>
    <w:rsid w:val="009E1DC0"/>
    <w:rsid w:val="009E207B"/>
    <w:rsid w:val="009E26A1"/>
    <w:rsid w:val="009E2812"/>
    <w:rsid w:val="009E3392"/>
    <w:rsid w:val="009E382C"/>
    <w:rsid w:val="009E406E"/>
    <w:rsid w:val="009E4179"/>
    <w:rsid w:val="009E4227"/>
    <w:rsid w:val="009E5069"/>
    <w:rsid w:val="009E529C"/>
    <w:rsid w:val="009E5383"/>
    <w:rsid w:val="009E5CB0"/>
    <w:rsid w:val="009E5E34"/>
    <w:rsid w:val="009E6227"/>
    <w:rsid w:val="009E6542"/>
    <w:rsid w:val="009E65B5"/>
    <w:rsid w:val="009E72BF"/>
    <w:rsid w:val="009E7575"/>
    <w:rsid w:val="009E764C"/>
    <w:rsid w:val="009E793D"/>
    <w:rsid w:val="009E79AC"/>
    <w:rsid w:val="009E79E3"/>
    <w:rsid w:val="009E7F37"/>
    <w:rsid w:val="009F0AB0"/>
    <w:rsid w:val="009F0BD3"/>
    <w:rsid w:val="009F1284"/>
    <w:rsid w:val="009F1350"/>
    <w:rsid w:val="009F1370"/>
    <w:rsid w:val="009F189D"/>
    <w:rsid w:val="009F19FA"/>
    <w:rsid w:val="009F1AF8"/>
    <w:rsid w:val="009F2681"/>
    <w:rsid w:val="009F282D"/>
    <w:rsid w:val="009F2853"/>
    <w:rsid w:val="009F3083"/>
    <w:rsid w:val="009F32BF"/>
    <w:rsid w:val="009F3F02"/>
    <w:rsid w:val="009F4092"/>
    <w:rsid w:val="009F4944"/>
    <w:rsid w:val="009F4A30"/>
    <w:rsid w:val="009F4B4F"/>
    <w:rsid w:val="009F4C3C"/>
    <w:rsid w:val="009F53BE"/>
    <w:rsid w:val="009F541D"/>
    <w:rsid w:val="009F562C"/>
    <w:rsid w:val="009F5F26"/>
    <w:rsid w:val="009F6172"/>
    <w:rsid w:val="009F61B1"/>
    <w:rsid w:val="009F6BC2"/>
    <w:rsid w:val="009F6CEE"/>
    <w:rsid w:val="009F6F24"/>
    <w:rsid w:val="009F7383"/>
    <w:rsid w:val="009F79EA"/>
    <w:rsid w:val="009F7D09"/>
    <w:rsid w:val="00A0055D"/>
    <w:rsid w:val="00A0061E"/>
    <w:rsid w:val="00A00774"/>
    <w:rsid w:val="00A01161"/>
    <w:rsid w:val="00A014ED"/>
    <w:rsid w:val="00A01790"/>
    <w:rsid w:val="00A01829"/>
    <w:rsid w:val="00A0183A"/>
    <w:rsid w:val="00A01CBB"/>
    <w:rsid w:val="00A03334"/>
    <w:rsid w:val="00A03AF4"/>
    <w:rsid w:val="00A042AC"/>
    <w:rsid w:val="00A048DD"/>
    <w:rsid w:val="00A05173"/>
    <w:rsid w:val="00A05484"/>
    <w:rsid w:val="00A059E7"/>
    <w:rsid w:val="00A0620C"/>
    <w:rsid w:val="00A06230"/>
    <w:rsid w:val="00A06987"/>
    <w:rsid w:val="00A06D54"/>
    <w:rsid w:val="00A0746B"/>
    <w:rsid w:val="00A07A6D"/>
    <w:rsid w:val="00A07AD9"/>
    <w:rsid w:val="00A07B28"/>
    <w:rsid w:val="00A07FF4"/>
    <w:rsid w:val="00A10A19"/>
    <w:rsid w:val="00A111E6"/>
    <w:rsid w:val="00A11A7E"/>
    <w:rsid w:val="00A11C62"/>
    <w:rsid w:val="00A11ED5"/>
    <w:rsid w:val="00A13092"/>
    <w:rsid w:val="00A1318C"/>
    <w:rsid w:val="00A13BE4"/>
    <w:rsid w:val="00A14B39"/>
    <w:rsid w:val="00A14D41"/>
    <w:rsid w:val="00A14E72"/>
    <w:rsid w:val="00A14FE6"/>
    <w:rsid w:val="00A15215"/>
    <w:rsid w:val="00A15A56"/>
    <w:rsid w:val="00A16100"/>
    <w:rsid w:val="00A168B2"/>
    <w:rsid w:val="00A1698C"/>
    <w:rsid w:val="00A16D8A"/>
    <w:rsid w:val="00A1739E"/>
    <w:rsid w:val="00A17AA5"/>
    <w:rsid w:val="00A17B40"/>
    <w:rsid w:val="00A17B94"/>
    <w:rsid w:val="00A20B20"/>
    <w:rsid w:val="00A20D9F"/>
    <w:rsid w:val="00A213F9"/>
    <w:rsid w:val="00A217D4"/>
    <w:rsid w:val="00A21976"/>
    <w:rsid w:val="00A21B7F"/>
    <w:rsid w:val="00A21CC3"/>
    <w:rsid w:val="00A21FFF"/>
    <w:rsid w:val="00A22B7A"/>
    <w:rsid w:val="00A22BD7"/>
    <w:rsid w:val="00A22CB6"/>
    <w:rsid w:val="00A23074"/>
    <w:rsid w:val="00A240A3"/>
    <w:rsid w:val="00A24989"/>
    <w:rsid w:val="00A25F68"/>
    <w:rsid w:val="00A25F98"/>
    <w:rsid w:val="00A26694"/>
    <w:rsid w:val="00A26707"/>
    <w:rsid w:val="00A268F7"/>
    <w:rsid w:val="00A26A76"/>
    <w:rsid w:val="00A2705C"/>
    <w:rsid w:val="00A272F0"/>
    <w:rsid w:val="00A273D6"/>
    <w:rsid w:val="00A27546"/>
    <w:rsid w:val="00A27809"/>
    <w:rsid w:val="00A279D9"/>
    <w:rsid w:val="00A27A44"/>
    <w:rsid w:val="00A307BC"/>
    <w:rsid w:val="00A30B20"/>
    <w:rsid w:val="00A30BD2"/>
    <w:rsid w:val="00A30C3B"/>
    <w:rsid w:val="00A30D7A"/>
    <w:rsid w:val="00A313B0"/>
    <w:rsid w:val="00A314BD"/>
    <w:rsid w:val="00A31B16"/>
    <w:rsid w:val="00A32309"/>
    <w:rsid w:val="00A32B54"/>
    <w:rsid w:val="00A32B89"/>
    <w:rsid w:val="00A33937"/>
    <w:rsid w:val="00A343F0"/>
    <w:rsid w:val="00A346D4"/>
    <w:rsid w:val="00A34FE7"/>
    <w:rsid w:val="00A3585C"/>
    <w:rsid w:val="00A35C22"/>
    <w:rsid w:val="00A36C6B"/>
    <w:rsid w:val="00A37720"/>
    <w:rsid w:val="00A37A4D"/>
    <w:rsid w:val="00A37B1D"/>
    <w:rsid w:val="00A4066C"/>
    <w:rsid w:val="00A4077A"/>
    <w:rsid w:val="00A40827"/>
    <w:rsid w:val="00A40DB3"/>
    <w:rsid w:val="00A41125"/>
    <w:rsid w:val="00A41784"/>
    <w:rsid w:val="00A4212C"/>
    <w:rsid w:val="00A424F1"/>
    <w:rsid w:val="00A4290B"/>
    <w:rsid w:val="00A42E5B"/>
    <w:rsid w:val="00A430F4"/>
    <w:rsid w:val="00A431FA"/>
    <w:rsid w:val="00A43299"/>
    <w:rsid w:val="00A432AE"/>
    <w:rsid w:val="00A43796"/>
    <w:rsid w:val="00A43A26"/>
    <w:rsid w:val="00A43EEB"/>
    <w:rsid w:val="00A43F07"/>
    <w:rsid w:val="00A442B3"/>
    <w:rsid w:val="00A443E2"/>
    <w:rsid w:val="00A445C0"/>
    <w:rsid w:val="00A446ED"/>
    <w:rsid w:val="00A44904"/>
    <w:rsid w:val="00A456AC"/>
    <w:rsid w:val="00A4635C"/>
    <w:rsid w:val="00A4675A"/>
    <w:rsid w:val="00A46795"/>
    <w:rsid w:val="00A47BA5"/>
    <w:rsid w:val="00A50317"/>
    <w:rsid w:val="00A50427"/>
    <w:rsid w:val="00A5117B"/>
    <w:rsid w:val="00A51C33"/>
    <w:rsid w:val="00A51F2D"/>
    <w:rsid w:val="00A52469"/>
    <w:rsid w:val="00A52AA9"/>
    <w:rsid w:val="00A532A8"/>
    <w:rsid w:val="00A54045"/>
    <w:rsid w:val="00A54344"/>
    <w:rsid w:val="00A54B6E"/>
    <w:rsid w:val="00A54F44"/>
    <w:rsid w:val="00A56FF3"/>
    <w:rsid w:val="00A6012C"/>
    <w:rsid w:val="00A60A87"/>
    <w:rsid w:val="00A60C22"/>
    <w:rsid w:val="00A61641"/>
    <w:rsid w:val="00A6199D"/>
    <w:rsid w:val="00A6227C"/>
    <w:rsid w:val="00A6245C"/>
    <w:rsid w:val="00A6359F"/>
    <w:rsid w:val="00A63D6D"/>
    <w:rsid w:val="00A64114"/>
    <w:rsid w:val="00A6420B"/>
    <w:rsid w:val="00A64648"/>
    <w:rsid w:val="00A653D1"/>
    <w:rsid w:val="00A666A1"/>
    <w:rsid w:val="00A66712"/>
    <w:rsid w:val="00A6708E"/>
    <w:rsid w:val="00A6782C"/>
    <w:rsid w:val="00A67839"/>
    <w:rsid w:val="00A70426"/>
    <w:rsid w:val="00A712F5"/>
    <w:rsid w:val="00A714C7"/>
    <w:rsid w:val="00A71E1C"/>
    <w:rsid w:val="00A7207F"/>
    <w:rsid w:val="00A73637"/>
    <w:rsid w:val="00A73BFA"/>
    <w:rsid w:val="00A740DC"/>
    <w:rsid w:val="00A7436B"/>
    <w:rsid w:val="00A74543"/>
    <w:rsid w:val="00A74A82"/>
    <w:rsid w:val="00A74B65"/>
    <w:rsid w:val="00A74EED"/>
    <w:rsid w:val="00A75197"/>
    <w:rsid w:val="00A75299"/>
    <w:rsid w:val="00A75529"/>
    <w:rsid w:val="00A75706"/>
    <w:rsid w:val="00A757A0"/>
    <w:rsid w:val="00A759DB"/>
    <w:rsid w:val="00A75FBB"/>
    <w:rsid w:val="00A7608D"/>
    <w:rsid w:val="00A76139"/>
    <w:rsid w:val="00A765E3"/>
    <w:rsid w:val="00A772F4"/>
    <w:rsid w:val="00A77E7F"/>
    <w:rsid w:val="00A803F6"/>
    <w:rsid w:val="00A808A5"/>
    <w:rsid w:val="00A80C4C"/>
    <w:rsid w:val="00A80EBF"/>
    <w:rsid w:val="00A81227"/>
    <w:rsid w:val="00A81273"/>
    <w:rsid w:val="00A816B1"/>
    <w:rsid w:val="00A81AEE"/>
    <w:rsid w:val="00A81BC7"/>
    <w:rsid w:val="00A82443"/>
    <w:rsid w:val="00A839FD"/>
    <w:rsid w:val="00A8453F"/>
    <w:rsid w:val="00A8468A"/>
    <w:rsid w:val="00A84744"/>
    <w:rsid w:val="00A84D0D"/>
    <w:rsid w:val="00A85008"/>
    <w:rsid w:val="00A853B4"/>
    <w:rsid w:val="00A85611"/>
    <w:rsid w:val="00A863ED"/>
    <w:rsid w:val="00A8642B"/>
    <w:rsid w:val="00A86549"/>
    <w:rsid w:val="00A86666"/>
    <w:rsid w:val="00A86B57"/>
    <w:rsid w:val="00A86DF9"/>
    <w:rsid w:val="00A90756"/>
    <w:rsid w:val="00A919C2"/>
    <w:rsid w:val="00A91CB2"/>
    <w:rsid w:val="00A91F4A"/>
    <w:rsid w:val="00A92926"/>
    <w:rsid w:val="00A92976"/>
    <w:rsid w:val="00A92CFE"/>
    <w:rsid w:val="00A92D80"/>
    <w:rsid w:val="00A92EC9"/>
    <w:rsid w:val="00A936BC"/>
    <w:rsid w:val="00A9382E"/>
    <w:rsid w:val="00A93B47"/>
    <w:rsid w:val="00A943D4"/>
    <w:rsid w:val="00A9486F"/>
    <w:rsid w:val="00A954B9"/>
    <w:rsid w:val="00A9603D"/>
    <w:rsid w:val="00A964A7"/>
    <w:rsid w:val="00A96C30"/>
    <w:rsid w:val="00A97078"/>
    <w:rsid w:val="00A9785B"/>
    <w:rsid w:val="00AA01E8"/>
    <w:rsid w:val="00AA0D15"/>
    <w:rsid w:val="00AA0F9D"/>
    <w:rsid w:val="00AA1589"/>
    <w:rsid w:val="00AA1778"/>
    <w:rsid w:val="00AA1883"/>
    <w:rsid w:val="00AA2A06"/>
    <w:rsid w:val="00AA2AB2"/>
    <w:rsid w:val="00AA2FEE"/>
    <w:rsid w:val="00AA332E"/>
    <w:rsid w:val="00AA44E9"/>
    <w:rsid w:val="00AA4A7A"/>
    <w:rsid w:val="00AA4E53"/>
    <w:rsid w:val="00AA5103"/>
    <w:rsid w:val="00AA5474"/>
    <w:rsid w:val="00AA5584"/>
    <w:rsid w:val="00AA5A2A"/>
    <w:rsid w:val="00AA5F3E"/>
    <w:rsid w:val="00AA5FA2"/>
    <w:rsid w:val="00AA60AF"/>
    <w:rsid w:val="00AA6249"/>
    <w:rsid w:val="00AA6428"/>
    <w:rsid w:val="00AA6985"/>
    <w:rsid w:val="00AA6B05"/>
    <w:rsid w:val="00AA6C9D"/>
    <w:rsid w:val="00AA75B3"/>
    <w:rsid w:val="00AA75BF"/>
    <w:rsid w:val="00AA7F57"/>
    <w:rsid w:val="00AB0106"/>
    <w:rsid w:val="00AB047F"/>
    <w:rsid w:val="00AB083D"/>
    <w:rsid w:val="00AB0D1B"/>
    <w:rsid w:val="00AB107F"/>
    <w:rsid w:val="00AB13F8"/>
    <w:rsid w:val="00AB1955"/>
    <w:rsid w:val="00AB1B22"/>
    <w:rsid w:val="00AB28DE"/>
    <w:rsid w:val="00AB2B87"/>
    <w:rsid w:val="00AB2F2D"/>
    <w:rsid w:val="00AB38D2"/>
    <w:rsid w:val="00AB40B4"/>
    <w:rsid w:val="00AB4919"/>
    <w:rsid w:val="00AB4EEF"/>
    <w:rsid w:val="00AB5B93"/>
    <w:rsid w:val="00AB5BF3"/>
    <w:rsid w:val="00AB5F0D"/>
    <w:rsid w:val="00AB6482"/>
    <w:rsid w:val="00AB6893"/>
    <w:rsid w:val="00AB7168"/>
    <w:rsid w:val="00AB743C"/>
    <w:rsid w:val="00AB76AD"/>
    <w:rsid w:val="00AB7908"/>
    <w:rsid w:val="00AB7D2D"/>
    <w:rsid w:val="00AC067E"/>
    <w:rsid w:val="00AC0EA3"/>
    <w:rsid w:val="00AC1090"/>
    <w:rsid w:val="00AC1C58"/>
    <w:rsid w:val="00AC1F37"/>
    <w:rsid w:val="00AC20E5"/>
    <w:rsid w:val="00AC2ACB"/>
    <w:rsid w:val="00AC301A"/>
    <w:rsid w:val="00AC30A0"/>
    <w:rsid w:val="00AC30CD"/>
    <w:rsid w:val="00AC36D1"/>
    <w:rsid w:val="00AC395F"/>
    <w:rsid w:val="00AC3A4D"/>
    <w:rsid w:val="00AC3DD9"/>
    <w:rsid w:val="00AC4105"/>
    <w:rsid w:val="00AC437D"/>
    <w:rsid w:val="00AC455F"/>
    <w:rsid w:val="00AC4AAD"/>
    <w:rsid w:val="00AC4D93"/>
    <w:rsid w:val="00AC4F04"/>
    <w:rsid w:val="00AC4FF6"/>
    <w:rsid w:val="00AC5320"/>
    <w:rsid w:val="00AC5332"/>
    <w:rsid w:val="00AC53B3"/>
    <w:rsid w:val="00AC5666"/>
    <w:rsid w:val="00AC5818"/>
    <w:rsid w:val="00AC6A00"/>
    <w:rsid w:val="00AC6ACD"/>
    <w:rsid w:val="00AC6E52"/>
    <w:rsid w:val="00AC6F27"/>
    <w:rsid w:val="00AC7323"/>
    <w:rsid w:val="00AC7E56"/>
    <w:rsid w:val="00AD02E3"/>
    <w:rsid w:val="00AD0333"/>
    <w:rsid w:val="00AD0341"/>
    <w:rsid w:val="00AD08A6"/>
    <w:rsid w:val="00AD0E6C"/>
    <w:rsid w:val="00AD0F94"/>
    <w:rsid w:val="00AD1292"/>
    <w:rsid w:val="00AD147E"/>
    <w:rsid w:val="00AD1A02"/>
    <w:rsid w:val="00AD20E8"/>
    <w:rsid w:val="00AD24C2"/>
    <w:rsid w:val="00AD2C62"/>
    <w:rsid w:val="00AD3BBF"/>
    <w:rsid w:val="00AD3CD2"/>
    <w:rsid w:val="00AD407B"/>
    <w:rsid w:val="00AD40EE"/>
    <w:rsid w:val="00AD4E8C"/>
    <w:rsid w:val="00AD4FE8"/>
    <w:rsid w:val="00AD5234"/>
    <w:rsid w:val="00AD5AF4"/>
    <w:rsid w:val="00AD5D23"/>
    <w:rsid w:val="00AD5DD2"/>
    <w:rsid w:val="00AD6208"/>
    <w:rsid w:val="00AD78E2"/>
    <w:rsid w:val="00AD7C83"/>
    <w:rsid w:val="00AE077B"/>
    <w:rsid w:val="00AE07B4"/>
    <w:rsid w:val="00AE07C0"/>
    <w:rsid w:val="00AE0C2C"/>
    <w:rsid w:val="00AE10B6"/>
    <w:rsid w:val="00AE10BE"/>
    <w:rsid w:val="00AE1333"/>
    <w:rsid w:val="00AE1B63"/>
    <w:rsid w:val="00AE23AD"/>
    <w:rsid w:val="00AE2537"/>
    <w:rsid w:val="00AE25D4"/>
    <w:rsid w:val="00AE2665"/>
    <w:rsid w:val="00AE26D1"/>
    <w:rsid w:val="00AE2ABD"/>
    <w:rsid w:val="00AE2C89"/>
    <w:rsid w:val="00AE303F"/>
    <w:rsid w:val="00AE3324"/>
    <w:rsid w:val="00AE3395"/>
    <w:rsid w:val="00AE3E19"/>
    <w:rsid w:val="00AE3F2F"/>
    <w:rsid w:val="00AE4009"/>
    <w:rsid w:val="00AE4463"/>
    <w:rsid w:val="00AE4611"/>
    <w:rsid w:val="00AE4837"/>
    <w:rsid w:val="00AE4DB1"/>
    <w:rsid w:val="00AE5495"/>
    <w:rsid w:val="00AE5591"/>
    <w:rsid w:val="00AE591B"/>
    <w:rsid w:val="00AE5F20"/>
    <w:rsid w:val="00AE5F24"/>
    <w:rsid w:val="00AE62BB"/>
    <w:rsid w:val="00AE63CE"/>
    <w:rsid w:val="00AE6C42"/>
    <w:rsid w:val="00AE6E15"/>
    <w:rsid w:val="00AE6F11"/>
    <w:rsid w:val="00AE6F44"/>
    <w:rsid w:val="00AE7575"/>
    <w:rsid w:val="00AE7A54"/>
    <w:rsid w:val="00AE7D4E"/>
    <w:rsid w:val="00AE7E16"/>
    <w:rsid w:val="00AF04E3"/>
    <w:rsid w:val="00AF0A9E"/>
    <w:rsid w:val="00AF1186"/>
    <w:rsid w:val="00AF16DB"/>
    <w:rsid w:val="00AF1709"/>
    <w:rsid w:val="00AF196D"/>
    <w:rsid w:val="00AF2B94"/>
    <w:rsid w:val="00AF2FA6"/>
    <w:rsid w:val="00AF3ABD"/>
    <w:rsid w:val="00AF3CFE"/>
    <w:rsid w:val="00AF4146"/>
    <w:rsid w:val="00AF41DF"/>
    <w:rsid w:val="00AF4B44"/>
    <w:rsid w:val="00AF4C58"/>
    <w:rsid w:val="00AF636B"/>
    <w:rsid w:val="00AF657E"/>
    <w:rsid w:val="00AF6B05"/>
    <w:rsid w:val="00AF6C53"/>
    <w:rsid w:val="00AF7079"/>
    <w:rsid w:val="00AF7328"/>
    <w:rsid w:val="00AF7977"/>
    <w:rsid w:val="00AF7B70"/>
    <w:rsid w:val="00AF7C44"/>
    <w:rsid w:val="00B0013E"/>
    <w:rsid w:val="00B0040C"/>
    <w:rsid w:val="00B00B3D"/>
    <w:rsid w:val="00B01802"/>
    <w:rsid w:val="00B01FAD"/>
    <w:rsid w:val="00B020F8"/>
    <w:rsid w:val="00B0292A"/>
    <w:rsid w:val="00B02ADE"/>
    <w:rsid w:val="00B0358C"/>
    <w:rsid w:val="00B03DAD"/>
    <w:rsid w:val="00B03E62"/>
    <w:rsid w:val="00B03FAA"/>
    <w:rsid w:val="00B0465A"/>
    <w:rsid w:val="00B0474E"/>
    <w:rsid w:val="00B04759"/>
    <w:rsid w:val="00B04A4A"/>
    <w:rsid w:val="00B04BCF"/>
    <w:rsid w:val="00B05938"/>
    <w:rsid w:val="00B05B7B"/>
    <w:rsid w:val="00B05E7D"/>
    <w:rsid w:val="00B06239"/>
    <w:rsid w:val="00B068F3"/>
    <w:rsid w:val="00B06EED"/>
    <w:rsid w:val="00B0702B"/>
    <w:rsid w:val="00B0708A"/>
    <w:rsid w:val="00B079A9"/>
    <w:rsid w:val="00B07A6D"/>
    <w:rsid w:val="00B07CD8"/>
    <w:rsid w:val="00B07DC5"/>
    <w:rsid w:val="00B07DCB"/>
    <w:rsid w:val="00B07E6F"/>
    <w:rsid w:val="00B1013D"/>
    <w:rsid w:val="00B103CE"/>
    <w:rsid w:val="00B108CB"/>
    <w:rsid w:val="00B109E1"/>
    <w:rsid w:val="00B110CE"/>
    <w:rsid w:val="00B114A8"/>
    <w:rsid w:val="00B11E57"/>
    <w:rsid w:val="00B12638"/>
    <w:rsid w:val="00B12B00"/>
    <w:rsid w:val="00B12C2E"/>
    <w:rsid w:val="00B1324F"/>
    <w:rsid w:val="00B14528"/>
    <w:rsid w:val="00B145CB"/>
    <w:rsid w:val="00B152E9"/>
    <w:rsid w:val="00B15418"/>
    <w:rsid w:val="00B1561E"/>
    <w:rsid w:val="00B15B7C"/>
    <w:rsid w:val="00B15E7E"/>
    <w:rsid w:val="00B16047"/>
    <w:rsid w:val="00B169CC"/>
    <w:rsid w:val="00B16A52"/>
    <w:rsid w:val="00B172F0"/>
    <w:rsid w:val="00B17A59"/>
    <w:rsid w:val="00B17CAE"/>
    <w:rsid w:val="00B201BA"/>
    <w:rsid w:val="00B203DE"/>
    <w:rsid w:val="00B204F6"/>
    <w:rsid w:val="00B20B03"/>
    <w:rsid w:val="00B2108A"/>
    <w:rsid w:val="00B2189A"/>
    <w:rsid w:val="00B21AFC"/>
    <w:rsid w:val="00B21E61"/>
    <w:rsid w:val="00B21F6C"/>
    <w:rsid w:val="00B221FD"/>
    <w:rsid w:val="00B22F61"/>
    <w:rsid w:val="00B233F0"/>
    <w:rsid w:val="00B23724"/>
    <w:rsid w:val="00B2433E"/>
    <w:rsid w:val="00B248F3"/>
    <w:rsid w:val="00B24B8C"/>
    <w:rsid w:val="00B24DA7"/>
    <w:rsid w:val="00B270F0"/>
    <w:rsid w:val="00B27279"/>
    <w:rsid w:val="00B27F99"/>
    <w:rsid w:val="00B303FA"/>
    <w:rsid w:val="00B304CB"/>
    <w:rsid w:val="00B3064A"/>
    <w:rsid w:val="00B309B1"/>
    <w:rsid w:val="00B31997"/>
    <w:rsid w:val="00B31EC3"/>
    <w:rsid w:val="00B324CD"/>
    <w:rsid w:val="00B32844"/>
    <w:rsid w:val="00B333D0"/>
    <w:rsid w:val="00B33B7F"/>
    <w:rsid w:val="00B33FF8"/>
    <w:rsid w:val="00B34886"/>
    <w:rsid w:val="00B352A4"/>
    <w:rsid w:val="00B35AAA"/>
    <w:rsid w:val="00B35E1B"/>
    <w:rsid w:val="00B362C5"/>
    <w:rsid w:val="00B366E3"/>
    <w:rsid w:val="00B367B7"/>
    <w:rsid w:val="00B37412"/>
    <w:rsid w:val="00B4043F"/>
    <w:rsid w:val="00B40789"/>
    <w:rsid w:val="00B40B2D"/>
    <w:rsid w:val="00B40BD8"/>
    <w:rsid w:val="00B40D5D"/>
    <w:rsid w:val="00B412C1"/>
    <w:rsid w:val="00B415AF"/>
    <w:rsid w:val="00B41DFB"/>
    <w:rsid w:val="00B42646"/>
    <w:rsid w:val="00B42A35"/>
    <w:rsid w:val="00B43238"/>
    <w:rsid w:val="00B4373B"/>
    <w:rsid w:val="00B43793"/>
    <w:rsid w:val="00B43AAA"/>
    <w:rsid w:val="00B4432C"/>
    <w:rsid w:val="00B44362"/>
    <w:rsid w:val="00B444F9"/>
    <w:rsid w:val="00B45093"/>
    <w:rsid w:val="00B45254"/>
    <w:rsid w:val="00B4567E"/>
    <w:rsid w:val="00B45914"/>
    <w:rsid w:val="00B45DC0"/>
    <w:rsid w:val="00B46181"/>
    <w:rsid w:val="00B465E3"/>
    <w:rsid w:val="00B469B5"/>
    <w:rsid w:val="00B46AF9"/>
    <w:rsid w:val="00B47BBC"/>
    <w:rsid w:val="00B47D6F"/>
    <w:rsid w:val="00B47E07"/>
    <w:rsid w:val="00B47E82"/>
    <w:rsid w:val="00B507C1"/>
    <w:rsid w:val="00B5083C"/>
    <w:rsid w:val="00B50CC4"/>
    <w:rsid w:val="00B50E0C"/>
    <w:rsid w:val="00B50EFB"/>
    <w:rsid w:val="00B5225C"/>
    <w:rsid w:val="00B522F9"/>
    <w:rsid w:val="00B5279D"/>
    <w:rsid w:val="00B52C1A"/>
    <w:rsid w:val="00B52C53"/>
    <w:rsid w:val="00B53842"/>
    <w:rsid w:val="00B53CA5"/>
    <w:rsid w:val="00B5437F"/>
    <w:rsid w:val="00B551D1"/>
    <w:rsid w:val="00B55863"/>
    <w:rsid w:val="00B578D5"/>
    <w:rsid w:val="00B579C0"/>
    <w:rsid w:val="00B60B07"/>
    <w:rsid w:val="00B61724"/>
    <w:rsid w:val="00B61B9E"/>
    <w:rsid w:val="00B61BE0"/>
    <w:rsid w:val="00B61F8E"/>
    <w:rsid w:val="00B622BF"/>
    <w:rsid w:val="00B62BAF"/>
    <w:rsid w:val="00B62C44"/>
    <w:rsid w:val="00B63397"/>
    <w:rsid w:val="00B6350F"/>
    <w:rsid w:val="00B635D6"/>
    <w:rsid w:val="00B63A6B"/>
    <w:rsid w:val="00B644F5"/>
    <w:rsid w:val="00B64EA9"/>
    <w:rsid w:val="00B654DB"/>
    <w:rsid w:val="00B6594A"/>
    <w:rsid w:val="00B65A15"/>
    <w:rsid w:val="00B6629A"/>
    <w:rsid w:val="00B66748"/>
    <w:rsid w:val="00B66AD4"/>
    <w:rsid w:val="00B670D4"/>
    <w:rsid w:val="00B67268"/>
    <w:rsid w:val="00B67592"/>
    <w:rsid w:val="00B675B2"/>
    <w:rsid w:val="00B676AC"/>
    <w:rsid w:val="00B709CB"/>
    <w:rsid w:val="00B7144A"/>
    <w:rsid w:val="00B717C5"/>
    <w:rsid w:val="00B7216B"/>
    <w:rsid w:val="00B721B2"/>
    <w:rsid w:val="00B721F6"/>
    <w:rsid w:val="00B72597"/>
    <w:rsid w:val="00B72619"/>
    <w:rsid w:val="00B72917"/>
    <w:rsid w:val="00B73266"/>
    <w:rsid w:val="00B735AC"/>
    <w:rsid w:val="00B735C3"/>
    <w:rsid w:val="00B73AFF"/>
    <w:rsid w:val="00B74E78"/>
    <w:rsid w:val="00B7541A"/>
    <w:rsid w:val="00B76086"/>
    <w:rsid w:val="00B76224"/>
    <w:rsid w:val="00B76353"/>
    <w:rsid w:val="00B7671F"/>
    <w:rsid w:val="00B770ED"/>
    <w:rsid w:val="00B77928"/>
    <w:rsid w:val="00B779EC"/>
    <w:rsid w:val="00B77FAA"/>
    <w:rsid w:val="00B800EF"/>
    <w:rsid w:val="00B80A0A"/>
    <w:rsid w:val="00B80F44"/>
    <w:rsid w:val="00B80FBB"/>
    <w:rsid w:val="00B813B6"/>
    <w:rsid w:val="00B81960"/>
    <w:rsid w:val="00B81DD7"/>
    <w:rsid w:val="00B82398"/>
    <w:rsid w:val="00B82EF8"/>
    <w:rsid w:val="00B83355"/>
    <w:rsid w:val="00B835CC"/>
    <w:rsid w:val="00B83F70"/>
    <w:rsid w:val="00B84187"/>
    <w:rsid w:val="00B8451B"/>
    <w:rsid w:val="00B84964"/>
    <w:rsid w:val="00B8497A"/>
    <w:rsid w:val="00B84AA3"/>
    <w:rsid w:val="00B84D05"/>
    <w:rsid w:val="00B84F72"/>
    <w:rsid w:val="00B8545D"/>
    <w:rsid w:val="00B86841"/>
    <w:rsid w:val="00B873AE"/>
    <w:rsid w:val="00B87B4A"/>
    <w:rsid w:val="00B87C54"/>
    <w:rsid w:val="00B90323"/>
    <w:rsid w:val="00B9154B"/>
    <w:rsid w:val="00B915A3"/>
    <w:rsid w:val="00B916A2"/>
    <w:rsid w:val="00B91FFE"/>
    <w:rsid w:val="00B92258"/>
    <w:rsid w:val="00B922CC"/>
    <w:rsid w:val="00B923B5"/>
    <w:rsid w:val="00B926A3"/>
    <w:rsid w:val="00B926EF"/>
    <w:rsid w:val="00B92922"/>
    <w:rsid w:val="00B935DE"/>
    <w:rsid w:val="00B9368A"/>
    <w:rsid w:val="00B93855"/>
    <w:rsid w:val="00B93B5F"/>
    <w:rsid w:val="00B9456D"/>
    <w:rsid w:val="00B948FE"/>
    <w:rsid w:val="00B94AFF"/>
    <w:rsid w:val="00B95108"/>
    <w:rsid w:val="00B95D05"/>
    <w:rsid w:val="00B95F8D"/>
    <w:rsid w:val="00B963FA"/>
    <w:rsid w:val="00B9653C"/>
    <w:rsid w:val="00B967A8"/>
    <w:rsid w:val="00B968D6"/>
    <w:rsid w:val="00B96A2A"/>
    <w:rsid w:val="00B96CD7"/>
    <w:rsid w:val="00B970EB"/>
    <w:rsid w:val="00B97724"/>
    <w:rsid w:val="00B9776A"/>
    <w:rsid w:val="00B977DD"/>
    <w:rsid w:val="00BA0228"/>
    <w:rsid w:val="00BA08D3"/>
    <w:rsid w:val="00BA0A57"/>
    <w:rsid w:val="00BA0B43"/>
    <w:rsid w:val="00BA0BB3"/>
    <w:rsid w:val="00BA0C07"/>
    <w:rsid w:val="00BA0D04"/>
    <w:rsid w:val="00BA0ED6"/>
    <w:rsid w:val="00BA150F"/>
    <w:rsid w:val="00BA197F"/>
    <w:rsid w:val="00BA20B4"/>
    <w:rsid w:val="00BA255B"/>
    <w:rsid w:val="00BA26B6"/>
    <w:rsid w:val="00BA2A1B"/>
    <w:rsid w:val="00BA32A9"/>
    <w:rsid w:val="00BA3500"/>
    <w:rsid w:val="00BA3BC7"/>
    <w:rsid w:val="00BA5073"/>
    <w:rsid w:val="00BA561B"/>
    <w:rsid w:val="00BA6463"/>
    <w:rsid w:val="00BA6697"/>
    <w:rsid w:val="00BA6B04"/>
    <w:rsid w:val="00BA6C56"/>
    <w:rsid w:val="00BA6D0F"/>
    <w:rsid w:val="00BA7704"/>
    <w:rsid w:val="00BA77C6"/>
    <w:rsid w:val="00BB0051"/>
    <w:rsid w:val="00BB09E4"/>
    <w:rsid w:val="00BB0D63"/>
    <w:rsid w:val="00BB0DB7"/>
    <w:rsid w:val="00BB0E8C"/>
    <w:rsid w:val="00BB1328"/>
    <w:rsid w:val="00BB1820"/>
    <w:rsid w:val="00BB1917"/>
    <w:rsid w:val="00BB1E34"/>
    <w:rsid w:val="00BB1FF8"/>
    <w:rsid w:val="00BB306D"/>
    <w:rsid w:val="00BB3380"/>
    <w:rsid w:val="00BB38C1"/>
    <w:rsid w:val="00BB3DB2"/>
    <w:rsid w:val="00BB3F28"/>
    <w:rsid w:val="00BB3FEE"/>
    <w:rsid w:val="00BB4228"/>
    <w:rsid w:val="00BB4C4E"/>
    <w:rsid w:val="00BB56CA"/>
    <w:rsid w:val="00BB5731"/>
    <w:rsid w:val="00BB5D4E"/>
    <w:rsid w:val="00BB5E61"/>
    <w:rsid w:val="00BB5E74"/>
    <w:rsid w:val="00BB5FB7"/>
    <w:rsid w:val="00BB66C8"/>
    <w:rsid w:val="00BB6B1E"/>
    <w:rsid w:val="00BB6C11"/>
    <w:rsid w:val="00BB75F8"/>
    <w:rsid w:val="00BC0018"/>
    <w:rsid w:val="00BC03B3"/>
    <w:rsid w:val="00BC0976"/>
    <w:rsid w:val="00BC1387"/>
    <w:rsid w:val="00BC1816"/>
    <w:rsid w:val="00BC1BDD"/>
    <w:rsid w:val="00BC1DDB"/>
    <w:rsid w:val="00BC232A"/>
    <w:rsid w:val="00BC3976"/>
    <w:rsid w:val="00BC4C88"/>
    <w:rsid w:val="00BC5848"/>
    <w:rsid w:val="00BC5A88"/>
    <w:rsid w:val="00BC5B71"/>
    <w:rsid w:val="00BC6531"/>
    <w:rsid w:val="00BC770A"/>
    <w:rsid w:val="00BD0174"/>
    <w:rsid w:val="00BD01A6"/>
    <w:rsid w:val="00BD03BB"/>
    <w:rsid w:val="00BD0CBF"/>
    <w:rsid w:val="00BD0E7E"/>
    <w:rsid w:val="00BD10DF"/>
    <w:rsid w:val="00BD13AF"/>
    <w:rsid w:val="00BD1638"/>
    <w:rsid w:val="00BD1726"/>
    <w:rsid w:val="00BD2EFB"/>
    <w:rsid w:val="00BD3202"/>
    <w:rsid w:val="00BD3797"/>
    <w:rsid w:val="00BD39C6"/>
    <w:rsid w:val="00BD43F3"/>
    <w:rsid w:val="00BD5C86"/>
    <w:rsid w:val="00BD6144"/>
    <w:rsid w:val="00BD65D4"/>
    <w:rsid w:val="00BD6C9B"/>
    <w:rsid w:val="00BD75C5"/>
    <w:rsid w:val="00BD76B8"/>
    <w:rsid w:val="00BD770F"/>
    <w:rsid w:val="00BE027E"/>
    <w:rsid w:val="00BE0875"/>
    <w:rsid w:val="00BE0A93"/>
    <w:rsid w:val="00BE0BD7"/>
    <w:rsid w:val="00BE0D6E"/>
    <w:rsid w:val="00BE0FAE"/>
    <w:rsid w:val="00BE161D"/>
    <w:rsid w:val="00BE1C6F"/>
    <w:rsid w:val="00BE22F5"/>
    <w:rsid w:val="00BE23DE"/>
    <w:rsid w:val="00BE276E"/>
    <w:rsid w:val="00BE2864"/>
    <w:rsid w:val="00BE30EB"/>
    <w:rsid w:val="00BE3295"/>
    <w:rsid w:val="00BE34E2"/>
    <w:rsid w:val="00BE40CC"/>
    <w:rsid w:val="00BE411E"/>
    <w:rsid w:val="00BE41DB"/>
    <w:rsid w:val="00BE483F"/>
    <w:rsid w:val="00BE54B5"/>
    <w:rsid w:val="00BE5B70"/>
    <w:rsid w:val="00BE5CC4"/>
    <w:rsid w:val="00BE5F7F"/>
    <w:rsid w:val="00BE615F"/>
    <w:rsid w:val="00BE6881"/>
    <w:rsid w:val="00BE6991"/>
    <w:rsid w:val="00BE6B54"/>
    <w:rsid w:val="00BE76B2"/>
    <w:rsid w:val="00BE7853"/>
    <w:rsid w:val="00BE7C82"/>
    <w:rsid w:val="00BE7FAA"/>
    <w:rsid w:val="00BF0578"/>
    <w:rsid w:val="00BF1139"/>
    <w:rsid w:val="00BF153C"/>
    <w:rsid w:val="00BF16C7"/>
    <w:rsid w:val="00BF2101"/>
    <w:rsid w:val="00BF26E3"/>
    <w:rsid w:val="00BF2DE1"/>
    <w:rsid w:val="00BF380F"/>
    <w:rsid w:val="00BF41B2"/>
    <w:rsid w:val="00BF49AE"/>
    <w:rsid w:val="00BF4E1D"/>
    <w:rsid w:val="00BF4EA1"/>
    <w:rsid w:val="00BF4FF1"/>
    <w:rsid w:val="00BF56B6"/>
    <w:rsid w:val="00BF5FE9"/>
    <w:rsid w:val="00BF60E4"/>
    <w:rsid w:val="00BF6158"/>
    <w:rsid w:val="00BF6202"/>
    <w:rsid w:val="00BF6986"/>
    <w:rsid w:val="00BF70DF"/>
    <w:rsid w:val="00BF7B88"/>
    <w:rsid w:val="00BF7D17"/>
    <w:rsid w:val="00BF7E32"/>
    <w:rsid w:val="00C0015B"/>
    <w:rsid w:val="00C009AA"/>
    <w:rsid w:val="00C0170A"/>
    <w:rsid w:val="00C01B8B"/>
    <w:rsid w:val="00C01FC9"/>
    <w:rsid w:val="00C02CC5"/>
    <w:rsid w:val="00C02F1F"/>
    <w:rsid w:val="00C033FA"/>
    <w:rsid w:val="00C043CE"/>
    <w:rsid w:val="00C04FFA"/>
    <w:rsid w:val="00C058F0"/>
    <w:rsid w:val="00C05935"/>
    <w:rsid w:val="00C066D4"/>
    <w:rsid w:val="00C0717E"/>
    <w:rsid w:val="00C07A24"/>
    <w:rsid w:val="00C07A87"/>
    <w:rsid w:val="00C07C9F"/>
    <w:rsid w:val="00C1043B"/>
    <w:rsid w:val="00C1076F"/>
    <w:rsid w:val="00C1085B"/>
    <w:rsid w:val="00C123A8"/>
    <w:rsid w:val="00C12B49"/>
    <w:rsid w:val="00C12B4D"/>
    <w:rsid w:val="00C12C3D"/>
    <w:rsid w:val="00C12EA3"/>
    <w:rsid w:val="00C1378F"/>
    <w:rsid w:val="00C13E56"/>
    <w:rsid w:val="00C145BF"/>
    <w:rsid w:val="00C147F5"/>
    <w:rsid w:val="00C14CF8"/>
    <w:rsid w:val="00C14D03"/>
    <w:rsid w:val="00C14FE3"/>
    <w:rsid w:val="00C150AF"/>
    <w:rsid w:val="00C15126"/>
    <w:rsid w:val="00C15441"/>
    <w:rsid w:val="00C15485"/>
    <w:rsid w:val="00C1635C"/>
    <w:rsid w:val="00C17425"/>
    <w:rsid w:val="00C179D6"/>
    <w:rsid w:val="00C204D9"/>
    <w:rsid w:val="00C207F6"/>
    <w:rsid w:val="00C21665"/>
    <w:rsid w:val="00C21959"/>
    <w:rsid w:val="00C220F5"/>
    <w:rsid w:val="00C2212F"/>
    <w:rsid w:val="00C22525"/>
    <w:rsid w:val="00C22546"/>
    <w:rsid w:val="00C22AA2"/>
    <w:rsid w:val="00C233A7"/>
    <w:rsid w:val="00C233AF"/>
    <w:rsid w:val="00C236E4"/>
    <w:rsid w:val="00C238DD"/>
    <w:rsid w:val="00C23A41"/>
    <w:rsid w:val="00C23D4A"/>
    <w:rsid w:val="00C24945"/>
    <w:rsid w:val="00C249C1"/>
    <w:rsid w:val="00C24D28"/>
    <w:rsid w:val="00C251F2"/>
    <w:rsid w:val="00C253CE"/>
    <w:rsid w:val="00C253DE"/>
    <w:rsid w:val="00C26736"/>
    <w:rsid w:val="00C26B09"/>
    <w:rsid w:val="00C26FF3"/>
    <w:rsid w:val="00C26FF5"/>
    <w:rsid w:val="00C30D1F"/>
    <w:rsid w:val="00C30EB7"/>
    <w:rsid w:val="00C31846"/>
    <w:rsid w:val="00C31FD3"/>
    <w:rsid w:val="00C32BDC"/>
    <w:rsid w:val="00C32E8B"/>
    <w:rsid w:val="00C330BA"/>
    <w:rsid w:val="00C335E1"/>
    <w:rsid w:val="00C33B8C"/>
    <w:rsid w:val="00C33F7D"/>
    <w:rsid w:val="00C34B7F"/>
    <w:rsid w:val="00C351AF"/>
    <w:rsid w:val="00C351C2"/>
    <w:rsid w:val="00C35EFF"/>
    <w:rsid w:val="00C361D6"/>
    <w:rsid w:val="00C364B8"/>
    <w:rsid w:val="00C364EC"/>
    <w:rsid w:val="00C370EA"/>
    <w:rsid w:val="00C37C5C"/>
    <w:rsid w:val="00C37CF0"/>
    <w:rsid w:val="00C40054"/>
    <w:rsid w:val="00C40434"/>
    <w:rsid w:val="00C40D57"/>
    <w:rsid w:val="00C40F5F"/>
    <w:rsid w:val="00C41375"/>
    <w:rsid w:val="00C4192B"/>
    <w:rsid w:val="00C41AC2"/>
    <w:rsid w:val="00C41E11"/>
    <w:rsid w:val="00C41F56"/>
    <w:rsid w:val="00C42A23"/>
    <w:rsid w:val="00C42BBB"/>
    <w:rsid w:val="00C437C4"/>
    <w:rsid w:val="00C43F27"/>
    <w:rsid w:val="00C44110"/>
    <w:rsid w:val="00C44222"/>
    <w:rsid w:val="00C4436C"/>
    <w:rsid w:val="00C449C3"/>
    <w:rsid w:val="00C451E8"/>
    <w:rsid w:val="00C45555"/>
    <w:rsid w:val="00C45D80"/>
    <w:rsid w:val="00C46006"/>
    <w:rsid w:val="00C46235"/>
    <w:rsid w:val="00C47092"/>
    <w:rsid w:val="00C47387"/>
    <w:rsid w:val="00C47559"/>
    <w:rsid w:val="00C47DF7"/>
    <w:rsid w:val="00C47E28"/>
    <w:rsid w:val="00C503DE"/>
    <w:rsid w:val="00C50495"/>
    <w:rsid w:val="00C50EA5"/>
    <w:rsid w:val="00C5188D"/>
    <w:rsid w:val="00C51E2D"/>
    <w:rsid w:val="00C521B8"/>
    <w:rsid w:val="00C52309"/>
    <w:rsid w:val="00C52981"/>
    <w:rsid w:val="00C529DD"/>
    <w:rsid w:val="00C52CBD"/>
    <w:rsid w:val="00C52DA7"/>
    <w:rsid w:val="00C530E9"/>
    <w:rsid w:val="00C53348"/>
    <w:rsid w:val="00C533F8"/>
    <w:rsid w:val="00C5346B"/>
    <w:rsid w:val="00C535B5"/>
    <w:rsid w:val="00C53CEB"/>
    <w:rsid w:val="00C54336"/>
    <w:rsid w:val="00C558DA"/>
    <w:rsid w:val="00C55EB4"/>
    <w:rsid w:val="00C562DA"/>
    <w:rsid w:val="00C5658E"/>
    <w:rsid w:val="00C56C6D"/>
    <w:rsid w:val="00C5736D"/>
    <w:rsid w:val="00C575C2"/>
    <w:rsid w:val="00C5762C"/>
    <w:rsid w:val="00C60274"/>
    <w:rsid w:val="00C605B0"/>
    <w:rsid w:val="00C60DFF"/>
    <w:rsid w:val="00C6130E"/>
    <w:rsid w:val="00C61433"/>
    <w:rsid w:val="00C614B6"/>
    <w:rsid w:val="00C61DCC"/>
    <w:rsid w:val="00C6287A"/>
    <w:rsid w:val="00C62AC4"/>
    <w:rsid w:val="00C62E8B"/>
    <w:rsid w:val="00C630ED"/>
    <w:rsid w:val="00C638F6"/>
    <w:rsid w:val="00C646E3"/>
    <w:rsid w:val="00C649B5"/>
    <w:rsid w:val="00C65823"/>
    <w:rsid w:val="00C65956"/>
    <w:rsid w:val="00C65CA8"/>
    <w:rsid w:val="00C65CEC"/>
    <w:rsid w:val="00C662E3"/>
    <w:rsid w:val="00C663F7"/>
    <w:rsid w:val="00C66438"/>
    <w:rsid w:val="00C6704F"/>
    <w:rsid w:val="00C67122"/>
    <w:rsid w:val="00C6720C"/>
    <w:rsid w:val="00C6781E"/>
    <w:rsid w:val="00C678C1"/>
    <w:rsid w:val="00C67AA7"/>
    <w:rsid w:val="00C67E23"/>
    <w:rsid w:val="00C70207"/>
    <w:rsid w:val="00C70421"/>
    <w:rsid w:val="00C70F75"/>
    <w:rsid w:val="00C71D80"/>
    <w:rsid w:val="00C72158"/>
    <w:rsid w:val="00C725B0"/>
    <w:rsid w:val="00C72CB7"/>
    <w:rsid w:val="00C72E6E"/>
    <w:rsid w:val="00C732E1"/>
    <w:rsid w:val="00C74C44"/>
    <w:rsid w:val="00C752A8"/>
    <w:rsid w:val="00C75424"/>
    <w:rsid w:val="00C75462"/>
    <w:rsid w:val="00C7556F"/>
    <w:rsid w:val="00C756F2"/>
    <w:rsid w:val="00C759E0"/>
    <w:rsid w:val="00C75A5E"/>
    <w:rsid w:val="00C76133"/>
    <w:rsid w:val="00C7617F"/>
    <w:rsid w:val="00C76C2A"/>
    <w:rsid w:val="00C776C7"/>
    <w:rsid w:val="00C80013"/>
    <w:rsid w:val="00C800CB"/>
    <w:rsid w:val="00C800F1"/>
    <w:rsid w:val="00C801EB"/>
    <w:rsid w:val="00C80437"/>
    <w:rsid w:val="00C81096"/>
    <w:rsid w:val="00C81D04"/>
    <w:rsid w:val="00C82253"/>
    <w:rsid w:val="00C83A83"/>
    <w:rsid w:val="00C847C2"/>
    <w:rsid w:val="00C84D5C"/>
    <w:rsid w:val="00C85115"/>
    <w:rsid w:val="00C85147"/>
    <w:rsid w:val="00C85AD7"/>
    <w:rsid w:val="00C85DC8"/>
    <w:rsid w:val="00C86093"/>
    <w:rsid w:val="00C868E9"/>
    <w:rsid w:val="00C86978"/>
    <w:rsid w:val="00C86A8E"/>
    <w:rsid w:val="00C86C11"/>
    <w:rsid w:val="00C86C88"/>
    <w:rsid w:val="00C86CC3"/>
    <w:rsid w:val="00C86F08"/>
    <w:rsid w:val="00C874F1"/>
    <w:rsid w:val="00C903C1"/>
    <w:rsid w:val="00C915FD"/>
    <w:rsid w:val="00C918C7"/>
    <w:rsid w:val="00C91A9E"/>
    <w:rsid w:val="00C91BE1"/>
    <w:rsid w:val="00C9240B"/>
    <w:rsid w:val="00C92C24"/>
    <w:rsid w:val="00C93555"/>
    <w:rsid w:val="00C93755"/>
    <w:rsid w:val="00C9397B"/>
    <w:rsid w:val="00C941BD"/>
    <w:rsid w:val="00C9424E"/>
    <w:rsid w:val="00C94598"/>
    <w:rsid w:val="00C94BEC"/>
    <w:rsid w:val="00C94F24"/>
    <w:rsid w:val="00C94F27"/>
    <w:rsid w:val="00C954FE"/>
    <w:rsid w:val="00C95DC9"/>
    <w:rsid w:val="00C9622C"/>
    <w:rsid w:val="00C96455"/>
    <w:rsid w:val="00C96535"/>
    <w:rsid w:val="00C96A1D"/>
    <w:rsid w:val="00C96B77"/>
    <w:rsid w:val="00C97898"/>
    <w:rsid w:val="00C97B70"/>
    <w:rsid w:val="00C97D58"/>
    <w:rsid w:val="00C97E2D"/>
    <w:rsid w:val="00CA0AD3"/>
    <w:rsid w:val="00CA0B78"/>
    <w:rsid w:val="00CA0BE6"/>
    <w:rsid w:val="00CA0D91"/>
    <w:rsid w:val="00CA1095"/>
    <w:rsid w:val="00CA14E1"/>
    <w:rsid w:val="00CA2583"/>
    <w:rsid w:val="00CA2634"/>
    <w:rsid w:val="00CA2C5A"/>
    <w:rsid w:val="00CA2FBB"/>
    <w:rsid w:val="00CA4771"/>
    <w:rsid w:val="00CA4DA3"/>
    <w:rsid w:val="00CA4E5B"/>
    <w:rsid w:val="00CA57F0"/>
    <w:rsid w:val="00CA5FDE"/>
    <w:rsid w:val="00CA6248"/>
    <w:rsid w:val="00CA69A1"/>
    <w:rsid w:val="00CA6FF0"/>
    <w:rsid w:val="00CA78E7"/>
    <w:rsid w:val="00CB0109"/>
    <w:rsid w:val="00CB06BD"/>
    <w:rsid w:val="00CB081F"/>
    <w:rsid w:val="00CB0837"/>
    <w:rsid w:val="00CB0E05"/>
    <w:rsid w:val="00CB0FD2"/>
    <w:rsid w:val="00CB1659"/>
    <w:rsid w:val="00CB1876"/>
    <w:rsid w:val="00CB1D38"/>
    <w:rsid w:val="00CB2C1E"/>
    <w:rsid w:val="00CB2FCE"/>
    <w:rsid w:val="00CB48F1"/>
    <w:rsid w:val="00CB4E60"/>
    <w:rsid w:val="00CB4EA7"/>
    <w:rsid w:val="00CB530C"/>
    <w:rsid w:val="00CB5FCB"/>
    <w:rsid w:val="00CB6B72"/>
    <w:rsid w:val="00CB7068"/>
    <w:rsid w:val="00CB7157"/>
    <w:rsid w:val="00CB7276"/>
    <w:rsid w:val="00CB76E2"/>
    <w:rsid w:val="00CB770A"/>
    <w:rsid w:val="00CB7CDB"/>
    <w:rsid w:val="00CB7D0C"/>
    <w:rsid w:val="00CC0249"/>
    <w:rsid w:val="00CC0604"/>
    <w:rsid w:val="00CC0E6B"/>
    <w:rsid w:val="00CC1220"/>
    <w:rsid w:val="00CC179B"/>
    <w:rsid w:val="00CC1B32"/>
    <w:rsid w:val="00CC1DE5"/>
    <w:rsid w:val="00CC250F"/>
    <w:rsid w:val="00CC287E"/>
    <w:rsid w:val="00CC2D2A"/>
    <w:rsid w:val="00CC2D4F"/>
    <w:rsid w:val="00CC3DFF"/>
    <w:rsid w:val="00CC3E30"/>
    <w:rsid w:val="00CC3F6A"/>
    <w:rsid w:val="00CC4287"/>
    <w:rsid w:val="00CC58B5"/>
    <w:rsid w:val="00CC678A"/>
    <w:rsid w:val="00CC6EEA"/>
    <w:rsid w:val="00CC7298"/>
    <w:rsid w:val="00CC77B1"/>
    <w:rsid w:val="00CD00DD"/>
    <w:rsid w:val="00CD01E7"/>
    <w:rsid w:val="00CD0335"/>
    <w:rsid w:val="00CD045F"/>
    <w:rsid w:val="00CD0911"/>
    <w:rsid w:val="00CD1518"/>
    <w:rsid w:val="00CD1DA4"/>
    <w:rsid w:val="00CD3942"/>
    <w:rsid w:val="00CD3B12"/>
    <w:rsid w:val="00CD3FB8"/>
    <w:rsid w:val="00CD42C1"/>
    <w:rsid w:val="00CD4A56"/>
    <w:rsid w:val="00CD4C76"/>
    <w:rsid w:val="00CD51FD"/>
    <w:rsid w:val="00CD5AEE"/>
    <w:rsid w:val="00CD5C2E"/>
    <w:rsid w:val="00CD5D17"/>
    <w:rsid w:val="00CD6034"/>
    <w:rsid w:val="00CD69FF"/>
    <w:rsid w:val="00CD6EAB"/>
    <w:rsid w:val="00CD704C"/>
    <w:rsid w:val="00CD749C"/>
    <w:rsid w:val="00CD7845"/>
    <w:rsid w:val="00CD7976"/>
    <w:rsid w:val="00CD7E9C"/>
    <w:rsid w:val="00CE03AE"/>
    <w:rsid w:val="00CE0664"/>
    <w:rsid w:val="00CE07D5"/>
    <w:rsid w:val="00CE09DB"/>
    <w:rsid w:val="00CE0B1C"/>
    <w:rsid w:val="00CE13BA"/>
    <w:rsid w:val="00CE144A"/>
    <w:rsid w:val="00CE1820"/>
    <w:rsid w:val="00CE2BF3"/>
    <w:rsid w:val="00CE33B4"/>
    <w:rsid w:val="00CE3420"/>
    <w:rsid w:val="00CE38F2"/>
    <w:rsid w:val="00CE3DAE"/>
    <w:rsid w:val="00CE452A"/>
    <w:rsid w:val="00CE4587"/>
    <w:rsid w:val="00CE499D"/>
    <w:rsid w:val="00CE4F7C"/>
    <w:rsid w:val="00CE5252"/>
    <w:rsid w:val="00CE525B"/>
    <w:rsid w:val="00CE53B0"/>
    <w:rsid w:val="00CE59CD"/>
    <w:rsid w:val="00CE5F6F"/>
    <w:rsid w:val="00CE6B6B"/>
    <w:rsid w:val="00CE6C0C"/>
    <w:rsid w:val="00CE72BF"/>
    <w:rsid w:val="00CF004E"/>
    <w:rsid w:val="00CF079A"/>
    <w:rsid w:val="00CF0B59"/>
    <w:rsid w:val="00CF1193"/>
    <w:rsid w:val="00CF1D30"/>
    <w:rsid w:val="00CF1ED9"/>
    <w:rsid w:val="00CF1F0F"/>
    <w:rsid w:val="00CF22FA"/>
    <w:rsid w:val="00CF2C44"/>
    <w:rsid w:val="00CF2C48"/>
    <w:rsid w:val="00CF2C9D"/>
    <w:rsid w:val="00CF2EB6"/>
    <w:rsid w:val="00CF3BD9"/>
    <w:rsid w:val="00CF4117"/>
    <w:rsid w:val="00CF41DA"/>
    <w:rsid w:val="00CF4DF2"/>
    <w:rsid w:val="00CF58B3"/>
    <w:rsid w:val="00CF590C"/>
    <w:rsid w:val="00CF5DD5"/>
    <w:rsid w:val="00CF5DF5"/>
    <w:rsid w:val="00CF5EC1"/>
    <w:rsid w:val="00CF625D"/>
    <w:rsid w:val="00CF68C0"/>
    <w:rsid w:val="00CF6AE8"/>
    <w:rsid w:val="00CF74D7"/>
    <w:rsid w:val="00CF7525"/>
    <w:rsid w:val="00CF7C7F"/>
    <w:rsid w:val="00CF7E4A"/>
    <w:rsid w:val="00D00033"/>
    <w:rsid w:val="00D00222"/>
    <w:rsid w:val="00D00620"/>
    <w:rsid w:val="00D007EB"/>
    <w:rsid w:val="00D00AEE"/>
    <w:rsid w:val="00D01187"/>
    <w:rsid w:val="00D01448"/>
    <w:rsid w:val="00D02185"/>
    <w:rsid w:val="00D02C3C"/>
    <w:rsid w:val="00D02E67"/>
    <w:rsid w:val="00D02FE0"/>
    <w:rsid w:val="00D03A1C"/>
    <w:rsid w:val="00D03AB6"/>
    <w:rsid w:val="00D03AF4"/>
    <w:rsid w:val="00D03D15"/>
    <w:rsid w:val="00D03FEF"/>
    <w:rsid w:val="00D04297"/>
    <w:rsid w:val="00D04DBC"/>
    <w:rsid w:val="00D04EC7"/>
    <w:rsid w:val="00D060FD"/>
    <w:rsid w:val="00D061BA"/>
    <w:rsid w:val="00D06438"/>
    <w:rsid w:val="00D06638"/>
    <w:rsid w:val="00D06952"/>
    <w:rsid w:val="00D06A3F"/>
    <w:rsid w:val="00D07232"/>
    <w:rsid w:val="00D0783F"/>
    <w:rsid w:val="00D079AC"/>
    <w:rsid w:val="00D10CB7"/>
    <w:rsid w:val="00D11562"/>
    <w:rsid w:val="00D11956"/>
    <w:rsid w:val="00D119E8"/>
    <w:rsid w:val="00D11C96"/>
    <w:rsid w:val="00D123EF"/>
    <w:rsid w:val="00D12589"/>
    <w:rsid w:val="00D12BA1"/>
    <w:rsid w:val="00D12E16"/>
    <w:rsid w:val="00D1331B"/>
    <w:rsid w:val="00D136E7"/>
    <w:rsid w:val="00D13736"/>
    <w:rsid w:val="00D14279"/>
    <w:rsid w:val="00D14362"/>
    <w:rsid w:val="00D14ABC"/>
    <w:rsid w:val="00D14BBA"/>
    <w:rsid w:val="00D14C1E"/>
    <w:rsid w:val="00D14F95"/>
    <w:rsid w:val="00D15184"/>
    <w:rsid w:val="00D158A0"/>
    <w:rsid w:val="00D15D89"/>
    <w:rsid w:val="00D160CA"/>
    <w:rsid w:val="00D160E8"/>
    <w:rsid w:val="00D1662B"/>
    <w:rsid w:val="00D16887"/>
    <w:rsid w:val="00D16D66"/>
    <w:rsid w:val="00D17295"/>
    <w:rsid w:val="00D173C5"/>
    <w:rsid w:val="00D178BC"/>
    <w:rsid w:val="00D17AC7"/>
    <w:rsid w:val="00D17B6E"/>
    <w:rsid w:val="00D203C1"/>
    <w:rsid w:val="00D21D6A"/>
    <w:rsid w:val="00D224B6"/>
    <w:rsid w:val="00D2255F"/>
    <w:rsid w:val="00D22DB7"/>
    <w:rsid w:val="00D23206"/>
    <w:rsid w:val="00D237A7"/>
    <w:rsid w:val="00D23DA9"/>
    <w:rsid w:val="00D2430E"/>
    <w:rsid w:val="00D24667"/>
    <w:rsid w:val="00D24A5F"/>
    <w:rsid w:val="00D25683"/>
    <w:rsid w:val="00D25C4C"/>
    <w:rsid w:val="00D2669D"/>
    <w:rsid w:val="00D26702"/>
    <w:rsid w:val="00D2715F"/>
    <w:rsid w:val="00D27188"/>
    <w:rsid w:val="00D278E9"/>
    <w:rsid w:val="00D27CF7"/>
    <w:rsid w:val="00D27DC5"/>
    <w:rsid w:val="00D27F5D"/>
    <w:rsid w:val="00D30364"/>
    <w:rsid w:val="00D30408"/>
    <w:rsid w:val="00D307C4"/>
    <w:rsid w:val="00D30EE1"/>
    <w:rsid w:val="00D31F5A"/>
    <w:rsid w:val="00D322A8"/>
    <w:rsid w:val="00D322F3"/>
    <w:rsid w:val="00D324A0"/>
    <w:rsid w:val="00D32A16"/>
    <w:rsid w:val="00D33275"/>
    <w:rsid w:val="00D33422"/>
    <w:rsid w:val="00D33836"/>
    <w:rsid w:val="00D33AD3"/>
    <w:rsid w:val="00D341C3"/>
    <w:rsid w:val="00D34FEE"/>
    <w:rsid w:val="00D35026"/>
    <w:rsid w:val="00D35615"/>
    <w:rsid w:val="00D36568"/>
    <w:rsid w:val="00D36EFC"/>
    <w:rsid w:val="00D3705F"/>
    <w:rsid w:val="00D3791C"/>
    <w:rsid w:val="00D402CE"/>
    <w:rsid w:val="00D40768"/>
    <w:rsid w:val="00D40925"/>
    <w:rsid w:val="00D409AA"/>
    <w:rsid w:val="00D41244"/>
    <w:rsid w:val="00D412D6"/>
    <w:rsid w:val="00D414E3"/>
    <w:rsid w:val="00D418BF"/>
    <w:rsid w:val="00D41C9F"/>
    <w:rsid w:val="00D41F3D"/>
    <w:rsid w:val="00D43913"/>
    <w:rsid w:val="00D4481C"/>
    <w:rsid w:val="00D448B5"/>
    <w:rsid w:val="00D44AA6"/>
    <w:rsid w:val="00D44F10"/>
    <w:rsid w:val="00D45386"/>
    <w:rsid w:val="00D4548B"/>
    <w:rsid w:val="00D4576E"/>
    <w:rsid w:val="00D45A41"/>
    <w:rsid w:val="00D45CEF"/>
    <w:rsid w:val="00D47CDA"/>
    <w:rsid w:val="00D47F52"/>
    <w:rsid w:val="00D5143D"/>
    <w:rsid w:val="00D5147D"/>
    <w:rsid w:val="00D5171D"/>
    <w:rsid w:val="00D51AAE"/>
    <w:rsid w:val="00D521D2"/>
    <w:rsid w:val="00D52416"/>
    <w:rsid w:val="00D52BBC"/>
    <w:rsid w:val="00D52FF8"/>
    <w:rsid w:val="00D54049"/>
    <w:rsid w:val="00D540F0"/>
    <w:rsid w:val="00D54172"/>
    <w:rsid w:val="00D542C3"/>
    <w:rsid w:val="00D548BA"/>
    <w:rsid w:val="00D54A3C"/>
    <w:rsid w:val="00D5545D"/>
    <w:rsid w:val="00D55C8E"/>
    <w:rsid w:val="00D55F87"/>
    <w:rsid w:val="00D56019"/>
    <w:rsid w:val="00D56FC0"/>
    <w:rsid w:val="00D5734E"/>
    <w:rsid w:val="00D57D40"/>
    <w:rsid w:val="00D604AF"/>
    <w:rsid w:val="00D608DA"/>
    <w:rsid w:val="00D60E4C"/>
    <w:rsid w:val="00D619D3"/>
    <w:rsid w:val="00D61C7A"/>
    <w:rsid w:val="00D61D9E"/>
    <w:rsid w:val="00D6281F"/>
    <w:rsid w:val="00D62867"/>
    <w:rsid w:val="00D6291E"/>
    <w:rsid w:val="00D62B48"/>
    <w:rsid w:val="00D62DD1"/>
    <w:rsid w:val="00D62E3A"/>
    <w:rsid w:val="00D63E3A"/>
    <w:rsid w:val="00D6439D"/>
    <w:rsid w:val="00D64CF6"/>
    <w:rsid w:val="00D651ED"/>
    <w:rsid w:val="00D65FC9"/>
    <w:rsid w:val="00D663E5"/>
    <w:rsid w:val="00D66EFC"/>
    <w:rsid w:val="00D6700D"/>
    <w:rsid w:val="00D6711C"/>
    <w:rsid w:val="00D67316"/>
    <w:rsid w:val="00D70424"/>
    <w:rsid w:val="00D70547"/>
    <w:rsid w:val="00D7067E"/>
    <w:rsid w:val="00D70BF7"/>
    <w:rsid w:val="00D712AB"/>
    <w:rsid w:val="00D712C1"/>
    <w:rsid w:val="00D71CFB"/>
    <w:rsid w:val="00D71E32"/>
    <w:rsid w:val="00D72020"/>
    <w:rsid w:val="00D726A0"/>
    <w:rsid w:val="00D72850"/>
    <w:rsid w:val="00D72AE6"/>
    <w:rsid w:val="00D734B1"/>
    <w:rsid w:val="00D73690"/>
    <w:rsid w:val="00D7440C"/>
    <w:rsid w:val="00D74A34"/>
    <w:rsid w:val="00D75430"/>
    <w:rsid w:val="00D755FE"/>
    <w:rsid w:val="00D76104"/>
    <w:rsid w:val="00D76B0A"/>
    <w:rsid w:val="00D76D5E"/>
    <w:rsid w:val="00D76EC3"/>
    <w:rsid w:val="00D77482"/>
    <w:rsid w:val="00D77550"/>
    <w:rsid w:val="00D77C33"/>
    <w:rsid w:val="00D77F79"/>
    <w:rsid w:val="00D77F99"/>
    <w:rsid w:val="00D8013B"/>
    <w:rsid w:val="00D80597"/>
    <w:rsid w:val="00D8060C"/>
    <w:rsid w:val="00D80E4E"/>
    <w:rsid w:val="00D80E6B"/>
    <w:rsid w:val="00D80F82"/>
    <w:rsid w:val="00D8106C"/>
    <w:rsid w:val="00D81168"/>
    <w:rsid w:val="00D81955"/>
    <w:rsid w:val="00D81AFA"/>
    <w:rsid w:val="00D81C06"/>
    <w:rsid w:val="00D8299F"/>
    <w:rsid w:val="00D82E57"/>
    <w:rsid w:val="00D831DF"/>
    <w:rsid w:val="00D837AB"/>
    <w:rsid w:val="00D83962"/>
    <w:rsid w:val="00D84638"/>
    <w:rsid w:val="00D84E4A"/>
    <w:rsid w:val="00D85D47"/>
    <w:rsid w:val="00D8687E"/>
    <w:rsid w:val="00D8731D"/>
    <w:rsid w:val="00D87B91"/>
    <w:rsid w:val="00D91A06"/>
    <w:rsid w:val="00D92B94"/>
    <w:rsid w:val="00D93712"/>
    <w:rsid w:val="00D9391B"/>
    <w:rsid w:val="00D946A4"/>
    <w:rsid w:val="00D94BE1"/>
    <w:rsid w:val="00D94D65"/>
    <w:rsid w:val="00D94F1A"/>
    <w:rsid w:val="00D94FFE"/>
    <w:rsid w:val="00D9505F"/>
    <w:rsid w:val="00D9579E"/>
    <w:rsid w:val="00D957A6"/>
    <w:rsid w:val="00D95A7A"/>
    <w:rsid w:val="00D95D1B"/>
    <w:rsid w:val="00D96246"/>
    <w:rsid w:val="00D96B23"/>
    <w:rsid w:val="00D96CDF"/>
    <w:rsid w:val="00D96EAC"/>
    <w:rsid w:val="00DA0229"/>
    <w:rsid w:val="00DA0558"/>
    <w:rsid w:val="00DA09C6"/>
    <w:rsid w:val="00DA0E57"/>
    <w:rsid w:val="00DA1869"/>
    <w:rsid w:val="00DA19CB"/>
    <w:rsid w:val="00DA28C9"/>
    <w:rsid w:val="00DA2951"/>
    <w:rsid w:val="00DA2A3B"/>
    <w:rsid w:val="00DA2F7E"/>
    <w:rsid w:val="00DA3311"/>
    <w:rsid w:val="00DA335A"/>
    <w:rsid w:val="00DA4369"/>
    <w:rsid w:val="00DA458F"/>
    <w:rsid w:val="00DA4822"/>
    <w:rsid w:val="00DA49FA"/>
    <w:rsid w:val="00DA4D3E"/>
    <w:rsid w:val="00DA4E5B"/>
    <w:rsid w:val="00DA5035"/>
    <w:rsid w:val="00DA593D"/>
    <w:rsid w:val="00DA597F"/>
    <w:rsid w:val="00DA5C5B"/>
    <w:rsid w:val="00DA5C6E"/>
    <w:rsid w:val="00DA5DDA"/>
    <w:rsid w:val="00DA5EFA"/>
    <w:rsid w:val="00DA63D4"/>
    <w:rsid w:val="00DA67D0"/>
    <w:rsid w:val="00DA69F2"/>
    <w:rsid w:val="00DA6BE4"/>
    <w:rsid w:val="00DA6DDE"/>
    <w:rsid w:val="00DA737C"/>
    <w:rsid w:val="00DA7C2C"/>
    <w:rsid w:val="00DA7FBF"/>
    <w:rsid w:val="00DB076C"/>
    <w:rsid w:val="00DB0FF6"/>
    <w:rsid w:val="00DB105C"/>
    <w:rsid w:val="00DB1C36"/>
    <w:rsid w:val="00DB1EA3"/>
    <w:rsid w:val="00DB2883"/>
    <w:rsid w:val="00DB3942"/>
    <w:rsid w:val="00DB3BE3"/>
    <w:rsid w:val="00DB3C05"/>
    <w:rsid w:val="00DB5456"/>
    <w:rsid w:val="00DB601D"/>
    <w:rsid w:val="00DB6632"/>
    <w:rsid w:val="00DB6B62"/>
    <w:rsid w:val="00DB6D41"/>
    <w:rsid w:val="00DB7046"/>
    <w:rsid w:val="00DB70DC"/>
    <w:rsid w:val="00DB75C3"/>
    <w:rsid w:val="00DC0293"/>
    <w:rsid w:val="00DC039A"/>
    <w:rsid w:val="00DC0615"/>
    <w:rsid w:val="00DC0AEF"/>
    <w:rsid w:val="00DC0B09"/>
    <w:rsid w:val="00DC0E8E"/>
    <w:rsid w:val="00DC16F9"/>
    <w:rsid w:val="00DC1B09"/>
    <w:rsid w:val="00DC2466"/>
    <w:rsid w:val="00DC331C"/>
    <w:rsid w:val="00DC3421"/>
    <w:rsid w:val="00DC3693"/>
    <w:rsid w:val="00DC37F7"/>
    <w:rsid w:val="00DC4BE6"/>
    <w:rsid w:val="00DC5408"/>
    <w:rsid w:val="00DC54A2"/>
    <w:rsid w:val="00DC5772"/>
    <w:rsid w:val="00DC6027"/>
    <w:rsid w:val="00DC6146"/>
    <w:rsid w:val="00DC6606"/>
    <w:rsid w:val="00DC6709"/>
    <w:rsid w:val="00DC6D6C"/>
    <w:rsid w:val="00DC70AF"/>
    <w:rsid w:val="00DC7400"/>
    <w:rsid w:val="00DC78C3"/>
    <w:rsid w:val="00DC7FAC"/>
    <w:rsid w:val="00DD147C"/>
    <w:rsid w:val="00DD18B1"/>
    <w:rsid w:val="00DD194F"/>
    <w:rsid w:val="00DD1BE3"/>
    <w:rsid w:val="00DD2B12"/>
    <w:rsid w:val="00DD2DD9"/>
    <w:rsid w:val="00DD33E3"/>
    <w:rsid w:val="00DD365D"/>
    <w:rsid w:val="00DD3E7E"/>
    <w:rsid w:val="00DD445E"/>
    <w:rsid w:val="00DD4B41"/>
    <w:rsid w:val="00DD4B65"/>
    <w:rsid w:val="00DD4BBA"/>
    <w:rsid w:val="00DD51D4"/>
    <w:rsid w:val="00DD5494"/>
    <w:rsid w:val="00DD56EC"/>
    <w:rsid w:val="00DD5AD7"/>
    <w:rsid w:val="00DD6A2C"/>
    <w:rsid w:val="00DD7220"/>
    <w:rsid w:val="00DD7A17"/>
    <w:rsid w:val="00DD7FB1"/>
    <w:rsid w:val="00DE01AF"/>
    <w:rsid w:val="00DE05CA"/>
    <w:rsid w:val="00DE07B8"/>
    <w:rsid w:val="00DE0A80"/>
    <w:rsid w:val="00DE14F3"/>
    <w:rsid w:val="00DE1BD4"/>
    <w:rsid w:val="00DE318F"/>
    <w:rsid w:val="00DE3C56"/>
    <w:rsid w:val="00DE3F44"/>
    <w:rsid w:val="00DE446B"/>
    <w:rsid w:val="00DE4BA2"/>
    <w:rsid w:val="00DE53A3"/>
    <w:rsid w:val="00DE5820"/>
    <w:rsid w:val="00DE584A"/>
    <w:rsid w:val="00DE5C74"/>
    <w:rsid w:val="00DE6852"/>
    <w:rsid w:val="00DE6A44"/>
    <w:rsid w:val="00DE7033"/>
    <w:rsid w:val="00DE7A03"/>
    <w:rsid w:val="00DF16F3"/>
    <w:rsid w:val="00DF1909"/>
    <w:rsid w:val="00DF1ADD"/>
    <w:rsid w:val="00DF1B62"/>
    <w:rsid w:val="00DF22C6"/>
    <w:rsid w:val="00DF2631"/>
    <w:rsid w:val="00DF28FB"/>
    <w:rsid w:val="00DF304C"/>
    <w:rsid w:val="00DF441B"/>
    <w:rsid w:val="00DF49ED"/>
    <w:rsid w:val="00DF4AFE"/>
    <w:rsid w:val="00DF4E46"/>
    <w:rsid w:val="00DF4EBA"/>
    <w:rsid w:val="00DF4ED8"/>
    <w:rsid w:val="00DF5219"/>
    <w:rsid w:val="00DF5624"/>
    <w:rsid w:val="00DF5AEB"/>
    <w:rsid w:val="00DF696C"/>
    <w:rsid w:val="00DF6F83"/>
    <w:rsid w:val="00DF70A2"/>
    <w:rsid w:val="00DF7112"/>
    <w:rsid w:val="00DF726D"/>
    <w:rsid w:val="00DF73FE"/>
    <w:rsid w:val="00DF7F25"/>
    <w:rsid w:val="00E00E68"/>
    <w:rsid w:val="00E00F81"/>
    <w:rsid w:val="00E022AC"/>
    <w:rsid w:val="00E02457"/>
    <w:rsid w:val="00E027D1"/>
    <w:rsid w:val="00E02937"/>
    <w:rsid w:val="00E030F5"/>
    <w:rsid w:val="00E031D8"/>
    <w:rsid w:val="00E03433"/>
    <w:rsid w:val="00E0356D"/>
    <w:rsid w:val="00E03F9E"/>
    <w:rsid w:val="00E04685"/>
    <w:rsid w:val="00E04A4B"/>
    <w:rsid w:val="00E04AB1"/>
    <w:rsid w:val="00E05F68"/>
    <w:rsid w:val="00E06120"/>
    <w:rsid w:val="00E061E8"/>
    <w:rsid w:val="00E06AC7"/>
    <w:rsid w:val="00E06CB0"/>
    <w:rsid w:val="00E073B4"/>
    <w:rsid w:val="00E07D56"/>
    <w:rsid w:val="00E07F26"/>
    <w:rsid w:val="00E100AB"/>
    <w:rsid w:val="00E104CB"/>
    <w:rsid w:val="00E10682"/>
    <w:rsid w:val="00E1178F"/>
    <w:rsid w:val="00E11AF0"/>
    <w:rsid w:val="00E11FE9"/>
    <w:rsid w:val="00E121D5"/>
    <w:rsid w:val="00E12298"/>
    <w:rsid w:val="00E12309"/>
    <w:rsid w:val="00E125DA"/>
    <w:rsid w:val="00E127F6"/>
    <w:rsid w:val="00E12AA7"/>
    <w:rsid w:val="00E1301D"/>
    <w:rsid w:val="00E13A49"/>
    <w:rsid w:val="00E1456A"/>
    <w:rsid w:val="00E149B0"/>
    <w:rsid w:val="00E14AA1"/>
    <w:rsid w:val="00E155B8"/>
    <w:rsid w:val="00E164D2"/>
    <w:rsid w:val="00E16663"/>
    <w:rsid w:val="00E16AEA"/>
    <w:rsid w:val="00E177F7"/>
    <w:rsid w:val="00E17C67"/>
    <w:rsid w:val="00E17D68"/>
    <w:rsid w:val="00E17EA2"/>
    <w:rsid w:val="00E17F26"/>
    <w:rsid w:val="00E20523"/>
    <w:rsid w:val="00E20C47"/>
    <w:rsid w:val="00E218B6"/>
    <w:rsid w:val="00E21C33"/>
    <w:rsid w:val="00E21EAB"/>
    <w:rsid w:val="00E224E8"/>
    <w:rsid w:val="00E22728"/>
    <w:rsid w:val="00E22755"/>
    <w:rsid w:val="00E23157"/>
    <w:rsid w:val="00E233B6"/>
    <w:rsid w:val="00E236C5"/>
    <w:rsid w:val="00E2452D"/>
    <w:rsid w:val="00E25481"/>
    <w:rsid w:val="00E258CE"/>
    <w:rsid w:val="00E25952"/>
    <w:rsid w:val="00E25E0E"/>
    <w:rsid w:val="00E25E23"/>
    <w:rsid w:val="00E260A0"/>
    <w:rsid w:val="00E2610D"/>
    <w:rsid w:val="00E26AED"/>
    <w:rsid w:val="00E2763E"/>
    <w:rsid w:val="00E27A2B"/>
    <w:rsid w:val="00E27AA3"/>
    <w:rsid w:val="00E27B81"/>
    <w:rsid w:val="00E27C77"/>
    <w:rsid w:val="00E27CE4"/>
    <w:rsid w:val="00E3030E"/>
    <w:rsid w:val="00E31CB4"/>
    <w:rsid w:val="00E321B8"/>
    <w:rsid w:val="00E33604"/>
    <w:rsid w:val="00E3381D"/>
    <w:rsid w:val="00E33D73"/>
    <w:rsid w:val="00E33DC6"/>
    <w:rsid w:val="00E3412C"/>
    <w:rsid w:val="00E341DC"/>
    <w:rsid w:val="00E347A6"/>
    <w:rsid w:val="00E347D7"/>
    <w:rsid w:val="00E34841"/>
    <w:rsid w:val="00E35167"/>
    <w:rsid w:val="00E3523B"/>
    <w:rsid w:val="00E35EE2"/>
    <w:rsid w:val="00E3661D"/>
    <w:rsid w:val="00E36C67"/>
    <w:rsid w:val="00E373BD"/>
    <w:rsid w:val="00E373D7"/>
    <w:rsid w:val="00E400E8"/>
    <w:rsid w:val="00E4048A"/>
    <w:rsid w:val="00E4073C"/>
    <w:rsid w:val="00E4086E"/>
    <w:rsid w:val="00E411D0"/>
    <w:rsid w:val="00E41714"/>
    <w:rsid w:val="00E4199E"/>
    <w:rsid w:val="00E41B93"/>
    <w:rsid w:val="00E41DDE"/>
    <w:rsid w:val="00E42AD5"/>
    <w:rsid w:val="00E42B50"/>
    <w:rsid w:val="00E42C75"/>
    <w:rsid w:val="00E43A98"/>
    <w:rsid w:val="00E43C3B"/>
    <w:rsid w:val="00E447C2"/>
    <w:rsid w:val="00E44CA0"/>
    <w:rsid w:val="00E45021"/>
    <w:rsid w:val="00E45C3C"/>
    <w:rsid w:val="00E45CFD"/>
    <w:rsid w:val="00E464B4"/>
    <w:rsid w:val="00E47933"/>
    <w:rsid w:val="00E5016F"/>
    <w:rsid w:val="00E503BE"/>
    <w:rsid w:val="00E5048F"/>
    <w:rsid w:val="00E5087D"/>
    <w:rsid w:val="00E50BF5"/>
    <w:rsid w:val="00E511BB"/>
    <w:rsid w:val="00E515B1"/>
    <w:rsid w:val="00E51634"/>
    <w:rsid w:val="00E51ABE"/>
    <w:rsid w:val="00E52514"/>
    <w:rsid w:val="00E53C81"/>
    <w:rsid w:val="00E543EE"/>
    <w:rsid w:val="00E5478A"/>
    <w:rsid w:val="00E54819"/>
    <w:rsid w:val="00E54C8A"/>
    <w:rsid w:val="00E55672"/>
    <w:rsid w:val="00E5597B"/>
    <w:rsid w:val="00E55A71"/>
    <w:rsid w:val="00E55ACD"/>
    <w:rsid w:val="00E55B17"/>
    <w:rsid w:val="00E5630E"/>
    <w:rsid w:val="00E565A1"/>
    <w:rsid w:val="00E57444"/>
    <w:rsid w:val="00E579EF"/>
    <w:rsid w:val="00E605BF"/>
    <w:rsid w:val="00E60DE5"/>
    <w:rsid w:val="00E61347"/>
    <w:rsid w:val="00E613DC"/>
    <w:rsid w:val="00E61428"/>
    <w:rsid w:val="00E61431"/>
    <w:rsid w:val="00E61453"/>
    <w:rsid w:val="00E61B4F"/>
    <w:rsid w:val="00E61B5A"/>
    <w:rsid w:val="00E61CF7"/>
    <w:rsid w:val="00E621A7"/>
    <w:rsid w:val="00E623D3"/>
    <w:rsid w:val="00E623DD"/>
    <w:rsid w:val="00E62442"/>
    <w:rsid w:val="00E624EF"/>
    <w:rsid w:val="00E62694"/>
    <w:rsid w:val="00E626A3"/>
    <w:rsid w:val="00E626AA"/>
    <w:rsid w:val="00E62BD6"/>
    <w:rsid w:val="00E63340"/>
    <w:rsid w:val="00E637F4"/>
    <w:rsid w:val="00E63E02"/>
    <w:rsid w:val="00E63EA3"/>
    <w:rsid w:val="00E644F2"/>
    <w:rsid w:val="00E656AD"/>
    <w:rsid w:val="00E658DF"/>
    <w:rsid w:val="00E662A9"/>
    <w:rsid w:val="00E662AA"/>
    <w:rsid w:val="00E66D0A"/>
    <w:rsid w:val="00E671FF"/>
    <w:rsid w:val="00E677C1"/>
    <w:rsid w:val="00E6789C"/>
    <w:rsid w:val="00E703F6"/>
    <w:rsid w:val="00E709D7"/>
    <w:rsid w:val="00E70A55"/>
    <w:rsid w:val="00E70AE9"/>
    <w:rsid w:val="00E71941"/>
    <w:rsid w:val="00E7195E"/>
    <w:rsid w:val="00E71A22"/>
    <w:rsid w:val="00E7255B"/>
    <w:rsid w:val="00E725FC"/>
    <w:rsid w:val="00E727B0"/>
    <w:rsid w:val="00E72B5B"/>
    <w:rsid w:val="00E73418"/>
    <w:rsid w:val="00E73641"/>
    <w:rsid w:val="00E73853"/>
    <w:rsid w:val="00E73FE1"/>
    <w:rsid w:val="00E748C9"/>
    <w:rsid w:val="00E7566D"/>
    <w:rsid w:val="00E75B37"/>
    <w:rsid w:val="00E75BE6"/>
    <w:rsid w:val="00E75C3D"/>
    <w:rsid w:val="00E765D4"/>
    <w:rsid w:val="00E77A02"/>
    <w:rsid w:val="00E801E2"/>
    <w:rsid w:val="00E801EF"/>
    <w:rsid w:val="00E802A4"/>
    <w:rsid w:val="00E8031F"/>
    <w:rsid w:val="00E814C2"/>
    <w:rsid w:val="00E81CA6"/>
    <w:rsid w:val="00E81D61"/>
    <w:rsid w:val="00E82102"/>
    <w:rsid w:val="00E8251F"/>
    <w:rsid w:val="00E82AD9"/>
    <w:rsid w:val="00E83441"/>
    <w:rsid w:val="00E838C4"/>
    <w:rsid w:val="00E83B04"/>
    <w:rsid w:val="00E83DEA"/>
    <w:rsid w:val="00E846B5"/>
    <w:rsid w:val="00E84995"/>
    <w:rsid w:val="00E851F8"/>
    <w:rsid w:val="00E85692"/>
    <w:rsid w:val="00E857CA"/>
    <w:rsid w:val="00E8633A"/>
    <w:rsid w:val="00E86679"/>
    <w:rsid w:val="00E86D42"/>
    <w:rsid w:val="00E86F7A"/>
    <w:rsid w:val="00E8707B"/>
    <w:rsid w:val="00E8707C"/>
    <w:rsid w:val="00E87179"/>
    <w:rsid w:val="00E90144"/>
    <w:rsid w:val="00E90C99"/>
    <w:rsid w:val="00E9258F"/>
    <w:rsid w:val="00E92B7B"/>
    <w:rsid w:val="00E92E1A"/>
    <w:rsid w:val="00E93951"/>
    <w:rsid w:val="00E93978"/>
    <w:rsid w:val="00E93D92"/>
    <w:rsid w:val="00E93DBD"/>
    <w:rsid w:val="00E94312"/>
    <w:rsid w:val="00E94526"/>
    <w:rsid w:val="00E94833"/>
    <w:rsid w:val="00E957B9"/>
    <w:rsid w:val="00E95C37"/>
    <w:rsid w:val="00E9602D"/>
    <w:rsid w:val="00E96184"/>
    <w:rsid w:val="00E964DB"/>
    <w:rsid w:val="00E96726"/>
    <w:rsid w:val="00E96764"/>
    <w:rsid w:val="00E970CC"/>
    <w:rsid w:val="00E9754C"/>
    <w:rsid w:val="00E97803"/>
    <w:rsid w:val="00E97816"/>
    <w:rsid w:val="00EA0080"/>
    <w:rsid w:val="00EA00CD"/>
    <w:rsid w:val="00EA05EE"/>
    <w:rsid w:val="00EA0F10"/>
    <w:rsid w:val="00EA1375"/>
    <w:rsid w:val="00EA13E8"/>
    <w:rsid w:val="00EA21B8"/>
    <w:rsid w:val="00EA40E2"/>
    <w:rsid w:val="00EA4512"/>
    <w:rsid w:val="00EA4558"/>
    <w:rsid w:val="00EA4BF6"/>
    <w:rsid w:val="00EA4FA0"/>
    <w:rsid w:val="00EA5179"/>
    <w:rsid w:val="00EA52C6"/>
    <w:rsid w:val="00EA5880"/>
    <w:rsid w:val="00EA62D9"/>
    <w:rsid w:val="00EA67B3"/>
    <w:rsid w:val="00EA69CC"/>
    <w:rsid w:val="00EA70CC"/>
    <w:rsid w:val="00EA752C"/>
    <w:rsid w:val="00EA766C"/>
    <w:rsid w:val="00EA7A8A"/>
    <w:rsid w:val="00EA7F53"/>
    <w:rsid w:val="00EB00AE"/>
    <w:rsid w:val="00EB02CD"/>
    <w:rsid w:val="00EB02D6"/>
    <w:rsid w:val="00EB037D"/>
    <w:rsid w:val="00EB0701"/>
    <w:rsid w:val="00EB0979"/>
    <w:rsid w:val="00EB11C2"/>
    <w:rsid w:val="00EB1C66"/>
    <w:rsid w:val="00EB2020"/>
    <w:rsid w:val="00EB21BD"/>
    <w:rsid w:val="00EB26DF"/>
    <w:rsid w:val="00EB320A"/>
    <w:rsid w:val="00EB32C8"/>
    <w:rsid w:val="00EB4470"/>
    <w:rsid w:val="00EB4CB0"/>
    <w:rsid w:val="00EB54B3"/>
    <w:rsid w:val="00EB7146"/>
    <w:rsid w:val="00EB76B6"/>
    <w:rsid w:val="00EB7930"/>
    <w:rsid w:val="00EC0384"/>
    <w:rsid w:val="00EC1596"/>
    <w:rsid w:val="00EC1BDA"/>
    <w:rsid w:val="00EC3894"/>
    <w:rsid w:val="00EC3A33"/>
    <w:rsid w:val="00EC3B9D"/>
    <w:rsid w:val="00EC3C5A"/>
    <w:rsid w:val="00EC3D80"/>
    <w:rsid w:val="00EC4FD9"/>
    <w:rsid w:val="00EC57ED"/>
    <w:rsid w:val="00EC5A75"/>
    <w:rsid w:val="00EC5A79"/>
    <w:rsid w:val="00EC632D"/>
    <w:rsid w:val="00EC6618"/>
    <w:rsid w:val="00EC6708"/>
    <w:rsid w:val="00EC6B8E"/>
    <w:rsid w:val="00EC6F74"/>
    <w:rsid w:val="00EC71CB"/>
    <w:rsid w:val="00EC745C"/>
    <w:rsid w:val="00EC7B4A"/>
    <w:rsid w:val="00EC7E50"/>
    <w:rsid w:val="00ED00D9"/>
    <w:rsid w:val="00ED0BDC"/>
    <w:rsid w:val="00ED0E3C"/>
    <w:rsid w:val="00ED112A"/>
    <w:rsid w:val="00ED1197"/>
    <w:rsid w:val="00ED148F"/>
    <w:rsid w:val="00ED1710"/>
    <w:rsid w:val="00ED1AC5"/>
    <w:rsid w:val="00ED1C0F"/>
    <w:rsid w:val="00ED1FB1"/>
    <w:rsid w:val="00ED250B"/>
    <w:rsid w:val="00ED29A5"/>
    <w:rsid w:val="00ED309E"/>
    <w:rsid w:val="00ED3537"/>
    <w:rsid w:val="00ED35E8"/>
    <w:rsid w:val="00ED37CF"/>
    <w:rsid w:val="00ED3E20"/>
    <w:rsid w:val="00ED3E7D"/>
    <w:rsid w:val="00ED4534"/>
    <w:rsid w:val="00ED4669"/>
    <w:rsid w:val="00ED4A14"/>
    <w:rsid w:val="00ED4B94"/>
    <w:rsid w:val="00ED4DA8"/>
    <w:rsid w:val="00ED52D8"/>
    <w:rsid w:val="00ED566B"/>
    <w:rsid w:val="00ED5A31"/>
    <w:rsid w:val="00ED5E29"/>
    <w:rsid w:val="00ED61CC"/>
    <w:rsid w:val="00ED6AE1"/>
    <w:rsid w:val="00ED6E35"/>
    <w:rsid w:val="00ED76F1"/>
    <w:rsid w:val="00EE02DB"/>
    <w:rsid w:val="00EE04DB"/>
    <w:rsid w:val="00EE082E"/>
    <w:rsid w:val="00EE0E41"/>
    <w:rsid w:val="00EE2107"/>
    <w:rsid w:val="00EE2276"/>
    <w:rsid w:val="00EE2502"/>
    <w:rsid w:val="00EE25A3"/>
    <w:rsid w:val="00EE26B0"/>
    <w:rsid w:val="00EE2889"/>
    <w:rsid w:val="00EE2ABF"/>
    <w:rsid w:val="00EE2FD3"/>
    <w:rsid w:val="00EE37A7"/>
    <w:rsid w:val="00EE3805"/>
    <w:rsid w:val="00EE3934"/>
    <w:rsid w:val="00EE40E1"/>
    <w:rsid w:val="00EE4417"/>
    <w:rsid w:val="00EE461D"/>
    <w:rsid w:val="00EE47A8"/>
    <w:rsid w:val="00EE4B30"/>
    <w:rsid w:val="00EE4E98"/>
    <w:rsid w:val="00EE5337"/>
    <w:rsid w:val="00EE5F65"/>
    <w:rsid w:val="00EE65DE"/>
    <w:rsid w:val="00EE6D4E"/>
    <w:rsid w:val="00EF0746"/>
    <w:rsid w:val="00EF0809"/>
    <w:rsid w:val="00EF0832"/>
    <w:rsid w:val="00EF0E2F"/>
    <w:rsid w:val="00EF17CA"/>
    <w:rsid w:val="00EF2A6F"/>
    <w:rsid w:val="00EF2B16"/>
    <w:rsid w:val="00EF2BEA"/>
    <w:rsid w:val="00EF345C"/>
    <w:rsid w:val="00EF4878"/>
    <w:rsid w:val="00EF5210"/>
    <w:rsid w:val="00EF52CC"/>
    <w:rsid w:val="00EF5695"/>
    <w:rsid w:val="00EF56FE"/>
    <w:rsid w:val="00EF5C9A"/>
    <w:rsid w:val="00EF5F41"/>
    <w:rsid w:val="00EF6572"/>
    <w:rsid w:val="00EF7B96"/>
    <w:rsid w:val="00EF7FF8"/>
    <w:rsid w:val="00F0132C"/>
    <w:rsid w:val="00F01755"/>
    <w:rsid w:val="00F01926"/>
    <w:rsid w:val="00F02A4D"/>
    <w:rsid w:val="00F0319B"/>
    <w:rsid w:val="00F039F4"/>
    <w:rsid w:val="00F03CE3"/>
    <w:rsid w:val="00F044AD"/>
    <w:rsid w:val="00F0480E"/>
    <w:rsid w:val="00F0507E"/>
    <w:rsid w:val="00F053D0"/>
    <w:rsid w:val="00F05406"/>
    <w:rsid w:val="00F05738"/>
    <w:rsid w:val="00F058F4"/>
    <w:rsid w:val="00F05E88"/>
    <w:rsid w:val="00F06080"/>
    <w:rsid w:val="00F06126"/>
    <w:rsid w:val="00F061F4"/>
    <w:rsid w:val="00F06816"/>
    <w:rsid w:val="00F06824"/>
    <w:rsid w:val="00F07919"/>
    <w:rsid w:val="00F07A14"/>
    <w:rsid w:val="00F07DE3"/>
    <w:rsid w:val="00F10BC7"/>
    <w:rsid w:val="00F10D15"/>
    <w:rsid w:val="00F110E5"/>
    <w:rsid w:val="00F11188"/>
    <w:rsid w:val="00F11283"/>
    <w:rsid w:val="00F11587"/>
    <w:rsid w:val="00F11DDD"/>
    <w:rsid w:val="00F12170"/>
    <w:rsid w:val="00F124B1"/>
    <w:rsid w:val="00F12740"/>
    <w:rsid w:val="00F12D8B"/>
    <w:rsid w:val="00F12F64"/>
    <w:rsid w:val="00F13119"/>
    <w:rsid w:val="00F134D6"/>
    <w:rsid w:val="00F1381B"/>
    <w:rsid w:val="00F13A1F"/>
    <w:rsid w:val="00F13D40"/>
    <w:rsid w:val="00F13F6D"/>
    <w:rsid w:val="00F14B8B"/>
    <w:rsid w:val="00F14CBD"/>
    <w:rsid w:val="00F159FD"/>
    <w:rsid w:val="00F15D49"/>
    <w:rsid w:val="00F15DC7"/>
    <w:rsid w:val="00F165B5"/>
    <w:rsid w:val="00F165E5"/>
    <w:rsid w:val="00F16B89"/>
    <w:rsid w:val="00F17284"/>
    <w:rsid w:val="00F175BF"/>
    <w:rsid w:val="00F178F9"/>
    <w:rsid w:val="00F17A21"/>
    <w:rsid w:val="00F2026C"/>
    <w:rsid w:val="00F20487"/>
    <w:rsid w:val="00F211CC"/>
    <w:rsid w:val="00F217B8"/>
    <w:rsid w:val="00F21971"/>
    <w:rsid w:val="00F2313B"/>
    <w:rsid w:val="00F2361E"/>
    <w:rsid w:val="00F23D1C"/>
    <w:rsid w:val="00F244FE"/>
    <w:rsid w:val="00F248BE"/>
    <w:rsid w:val="00F24AA9"/>
    <w:rsid w:val="00F24F44"/>
    <w:rsid w:val="00F25166"/>
    <w:rsid w:val="00F266F4"/>
    <w:rsid w:val="00F2767A"/>
    <w:rsid w:val="00F27844"/>
    <w:rsid w:val="00F2795B"/>
    <w:rsid w:val="00F27975"/>
    <w:rsid w:val="00F279BE"/>
    <w:rsid w:val="00F27A0E"/>
    <w:rsid w:val="00F27B4A"/>
    <w:rsid w:val="00F3007D"/>
    <w:rsid w:val="00F300AE"/>
    <w:rsid w:val="00F300F0"/>
    <w:rsid w:val="00F31233"/>
    <w:rsid w:val="00F3152F"/>
    <w:rsid w:val="00F319FE"/>
    <w:rsid w:val="00F325E0"/>
    <w:rsid w:val="00F327F4"/>
    <w:rsid w:val="00F3289D"/>
    <w:rsid w:val="00F328D8"/>
    <w:rsid w:val="00F32F70"/>
    <w:rsid w:val="00F33046"/>
    <w:rsid w:val="00F331D5"/>
    <w:rsid w:val="00F33280"/>
    <w:rsid w:val="00F333DB"/>
    <w:rsid w:val="00F33592"/>
    <w:rsid w:val="00F336A2"/>
    <w:rsid w:val="00F33A41"/>
    <w:rsid w:val="00F33B18"/>
    <w:rsid w:val="00F33B3C"/>
    <w:rsid w:val="00F33D06"/>
    <w:rsid w:val="00F342C3"/>
    <w:rsid w:val="00F34487"/>
    <w:rsid w:val="00F34532"/>
    <w:rsid w:val="00F34F9A"/>
    <w:rsid w:val="00F3548E"/>
    <w:rsid w:val="00F355B3"/>
    <w:rsid w:val="00F35CA4"/>
    <w:rsid w:val="00F36196"/>
    <w:rsid w:val="00F36235"/>
    <w:rsid w:val="00F36326"/>
    <w:rsid w:val="00F363C6"/>
    <w:rsid w:val="00F36920"/>
    <w:rsid w:val="00F3694C"/>
    <w:rsid w:val="00F36A22"/>
    <w:rsid w:val="00F36B84"/>
    <w:rsid w:val="00F37048"/>
    <w:rsid w:val="00F37076"/>
    <w:rsid w:val="00F37828"/>
    <w:rsid w:val="00F3787F"/>
    <w:rsid w:val="00F40316"/>
    <w:rsid w:val="00F403FA"/>
    <w:rsid w:val="00F40748"/>
    <w:rsid w:val="00F40821"/>
    <w:rsid w:val="00F40B1C"/>
    <w:rsid w:val="00F41608"/>
    <w:rsid w:val="00F41C53"/>
    <w:rsid w:val="00F41FFE"/>
    <w:rsid w:val="00F4226C"/>
    <w:rsid w:val="00F42524"/>
    <w:rsid w:val="00F429AE"/>
    <w:rsid w:val="00F42D18"/>
    <w:rsid w:val="00F43339"/>
    <w:rsid w:val="00F4335A"/>
    <w:rsid w:val="00F43882"/>
    <w:rsid w:val="00F438D5"/>
    <w:rsid w:val="00F43B42"/>
    <w:rsid w:val="00F441D3"/>
    <w:rsid w:val="00F444EF"/>
    <w:rsid w:val="00F44B54"/>
    <w:rsid w:val="00F44DDC"/>
    <w:rsid w:val="00F451E8"/>
    <w:rsid w:val="00F45341"/>
    <w:rsid w:val="00F4573B"/>
    <w:rsid w:val="00F457B1"/>
    <w:rsid w:val="00F45D69"/>
    <w:rsid w:val="00F45FAA"/>
    <w:rsid w:val="00F46698"/>
    <w:rsid w:val="00F46ED1"/>
    <w:rsid w:val="00F47C8F"/>
    <w:rsid w:val="00F50A48"/>
    <w:rsid w:val="00F50C9E"/>
    <w:rsid w:val="00F520C6"/>
    <w:rsid w:val="00F52A31"/>
    <w:rsid w:val="00F52AE6"/>
    <w:rsid w:val="00F531B7"/>
    <w:rsid w:val="00F5331C"/>
    <w:rsid w:val="00F542A1"/>
    <w:rsid w:val="00F5520F"/>
    <w:rsid w:val="00F55272"/>
    <w:rsid w:val="00F55652"/>
    <w:rsid w:val="00F5566F"/>
    <w:rsid w:val="00F558C8"/>
    <w:rsid w:val="00F55E0C"/>
    <w:rsid w:val="00F56D1A"/>
    <w:rsid w:val="00F56EFD"/>
    <w:rsid w:val="00F57009"/>
    <w:rsid w:val="00F57469"/>
    <w:rsid w:val="00F574EE"/>
    <w:rsid w:val="00F57B20"/>
    <w:rsid w:val="00F57F92"/>
    <w:rsid w:val="00F6048F"/>
    <w:rsid w:val="00F60D44"/>
    <w:rsid w:val="00F60F44"/>
    <w:rsid w:val="00F60FEB"/>
    <w:rsid w:val="00F61032"/>
    <w:rsid w:val="00F6138E"/>
    <w:rsid w:val="00F617E1"/>
    <w:rsid w:val="00F62254"/>
    <w:rsid w:val="00F62BFF"/>
    <w:rsid w:val="00F636FA"/>
    <w:rsid w:val="00F637A4"/>
    <w:rsid w:val="00F63A3C"/>
    <w:rsid w:val="00F63FC7"/>
    <w:rsid w:val="00F643DB"/>
    <w:rsid w:val="00F65531"/>
    <w:rsid w:val="00F65B05"/>
    <w:rsid w:val="00F65B51"/>
    <w:rsid w:val="00F663E4"/>
    <w:rsid w:val="00F66BE7"/>
    <w:rsid w:val="00F66DCF"/>
    <w:rsid w:val="00F6726F"/>
    <w:rsid w:val="00F673EF"/>
    <w:rsid w:val="00F67A66"/>
    <w:rsid w:val="00F67CD5"/>
    <w:rsid w:val="00F67F98"/>
    <w:rsid w:val="00F7066B"/>
    <w:rsid w:val="00F70889"/>
    <w:rsid w:val="00F708D4"/>
    <w:rsid w:val="00F71AFF"/>
    <w:rsid w:val="00F71BFA"/>
    <w:rsid w:val="00F71CE1"/>
    <w:rsid w:val="00F71FC9"/>
    <w:rsid w:val="00F72CC0"/>
    <w:rsid w:val="00F732CE"/>
    <w:rsid w:val="00F7477D"/>
    <w:rsid w:val="00F751A4"/>
    <w:rsid w:val="00F7621E"/>
    <w:rsid w:val="00F778A3"/>
    <w:rsid w:val="00F805BC"/>
    <w:rsid w:val="00F80C75"/>
    <w:rsid w:val="00F80DAA"/>
    <w:rsid w:val="00F8143A"/>
    <w:rsid w:val="00F81AB2"/>
    <w:rsid w:val="00F81D01"/>
    <w:rsid w:val="00F823FF"/>
    <w:rsid w:val="00F82A0A"/>
    <w:rsid w:val="00F8347B"/>
    <w:rsid w:val="00F83AA5"/>
    <w:rsid w:val="00F83B8B"/>
    <w:rsid w:val="00F83F0D"/>
    <w:rsid w:val="00F83F10"/>
    <w:rsid w:val="00F84837"/>
    <w:rsid w:val="00F8593E"/>
    <w:rsid w:val="00F86A5E"/>
    <w:rsid w:val="00F86C62"/>
    <w:rsid w:val="00F87F9C"/>
    <w:rsid w:val="00F903D6"/>
    <w:rsid w:val="00F918A5"/>
    <w:rsid w:val="00F91CBD"/>
    <w:rsid w:val="00F91D28"/>
    <w:rsid w:val="00F91EC9"/>
    <w:rsid w:val="00F91FC0"/>
    <w:rsid w:val="00F92E13"/>
    <w:rsid w:val="00F93322"/>
    <w:rsid w:val="00F9345E"/>
    <w:rsid w:val="00F93E41"/>
    <w:rsid w:val="00F9474F"/>
    <w:rsid w:val="00F94949"/>
    <w:rsid w:val="00F9497C"/>
    <w:rsid w:val="00F94B24"/>
    <w:rsid w:val="00F94C04"/>
    <w:rsid w:val="00F94D4C"/>
    <w:rsid w:val="00F94F3E"/>
    <w:rsid w:val="00F95516"/>
    <w:rsid w:val="00F95F50"/>
    <w:rsid w:val="00F96012"/>
    <w:rsid w:val="00F960C9"/>
    <w:rsid w:val="00F96284"/>
    <w:rsid w:val="00F96EE1"/>
    <w:rsid w:val="00F97979"/>
    <w:rsid w:val="00F97B72"/>
    <w:rsid w:val="00F97BE9"/>
    <w:rsid w:val="00FA001A"/>
    <w:rsid w:val="00FA00EE"/>
    <w:rsid w:val="00FA00FA"/>
    <w:rsid w:val="00FA171A"/>
    <w:rsid w:val="00FA1AE0"/>
    <w:rsid w:val="00FA232D"/>
    <w:rsid w:val="00FA29A0"/>
    <w:rsid w:val="00FA2B0D"/>
    <w:rsid w:val="00FA3461"/>
    <w:rsid w:val="00FA371A"/>
    <w:rsid w:val="00FA37F8"/>
    <w:rsid w:val="00FA3CB9"/>
    <w:rsid w:val="00FA3CDA"/>
    <w:rsid w:val="00FA3CE2"/>
    <w:rsid w:val="00FA4FC5"/>
    <w:rsid w:val="00FA607C"/>
    <w:rsid w:val="00FA625A"/>
    <w:rsid w:val="00FA67AB"/>
    <w:rsid w:val="00FA6B60"/>
    <w:rsid w:val="00FA7ED2"/>
    <w:rsid w:val="00FB0185"/>
    <w:rsid w:val="00FB02F4"/>
    <w:rsid w:val="00FB04B1"/>
    <w:rsid w:val="00FB080A"/>
    <w:rsid w:val="00FB0C89"/>
    <w:rsid w:val="00FB1DC0"/>
    <w:rsid w:val="00FB2159"/>
    <w:rsid w:val="00FB2B60"/>
    <w:rsid w:val="00FB2BDC"/>
    <w:rsid w:val="00FB2DA8"/>
    <w:rsid w:val="00FB3883"/>
    <w:rsid w:val="00FB404E"/>
    <w:rsid w:val="00FB431A"/>
    <w:rsid w:val="00FB4E9B"/>
    <w:rsid w:val="00FB59C4"/>
    <w:rsid w:val="00FB7083"/>
    <w:rsid w:val="00FC05B8"/>
    <w:rsid w:val="00FC07BD"/>
    <w:rsid w:val="00FC07E5"/>
    <w:rsid w:val="00FC0984"/>
    <w:rsid w:val="00FC0EC9"/>
    <w:rsid w:val="00FC1403"/>
    <w:rsid w:val="00FC1C89"/>
    <w:rsid w:val="00FC1EE7"/>
    <w:rsid w:val="00FC24CE"/>
    <w:rsid w:val="00FC272E"/>
    <w:rsid w:val="00FC2B59"/>
    <w:rsid w:val="00FC32E6"/>
    <w:rsid w:val="00FC33BF"/>
    <w:rsid w:val="00FC3A85"/>
    <w:rsid w:val="00FC3B82"/>
    <w:rsid w:val="00FC3C1B"/>
    <w:rsid w:val="00FC4530"/>
    <w:rsid w:val="00FC46E1"/>
    <w:rsid w:val="00FC4BC2"/>
    <w:rsid w:val="00FC546C"/>
    <w:rsid w:val="00FC558F"/>
    <w:rsid w:val="00FC57BB"/>
    <w:rsid w:val="00FC61D2"/>
    <w:rsid w:val="00FC7201"/>
    <w:rsid w:val="00FC7CF0"/>
    <w:rsid w:val="00FD01AD"/>
    <w:rsid w:val="00FD04CA"/>
    <w:rsid w:val="00FD05A4"/>
    <w:rsid w:val="00FD08C0"/>
    <w:rsid w:val="00FD0AC6"/>
    <w:rsid w:val="00FD0DA9"/>
    <w:rsid w:val="00FD14AE"/>
    <w:rsid w:val="00FD1809"/>
    <w:rsid w:val="00FD278B"/>
    <w:rsid w:val="00FD2B58"/>
    <w:rsid w:val="00FD2C4E"/>
    <w:rsid w:val="00FD37F4"/>
    <w:rsid w:val="00FD38A1"/>
    <w:rsid w:val="00FD3F74"/>
    <w:rsid w:val="00FD43BC"/>
    <w:rsid w:val="00FD4CF9"/>
    <w:rsid w:val="00FD4E2F"/>
    <w:rsid w:val="00FD5215"/>
    <w:rsid w:val="00FD5863"/>
    <w:rsid w:val="00FD5E47"/>
    <w:rsid w:val="00FD604A"/>
    <w:rsid w:val="00FD6674"/>
    <w:rsid w:val="00FD7D51"/>
    <w:rsid w:val="00FE0172"/>
    <w:rsid w:val="00FE034B"/>
    <w:rsid w:val="00FE035D"/>
    <w:rsid w:val="00FE1736"/>
    <w:rsid w:val="00FE22E1"/>
    <w:rsid w:val="00FE2756"/>
    <w:rsid w:val="00FE2C04"/>
    <w:rsid w:val="00FE2E43"/>
    <w:rsid w:val="00FE2E9D"/>
    <w:rsid w:val="00FE2F41"/>
    <w:rsid w:val="00FE3242"/>
    <w:rsid w:val="00FE3B98"/>
    <w:rsid w:val="00FE4E0C"/>
    <w:rsid w:val="00FE53E1"/>
    <w:rsid w:val="00FE58AB"/>
    <w:rsid w:val="00FE66A4"/>
    <w:rsid w:val="00FE6B68"/>
    <w:rsid w:val="00FE6CAC"/>
    <w:rsid w:val="00FE7281"/>
    <w:rsid w:val="00FE77C4"/>
    <w:rsid w:val="00FE7856"/>
    <w:rsid w:val="00FE78A1"/>
    <w:rsid w:val="00FF035D"/>
    <w:rsid w:val="00FF0766"/>
    <w:rsid w:val="00FF139A"/>
    <w:rsid w:val="00FF16A7"/>
    <w:rsid w:val="00FF1820"/>
    <w:rsid w:val="00FF210D"/>
    <w:rsid w:val="00FF2A8D"/>
    <w:rsid w:val="00FF2BAD"/>
    <w:rsid w:val="00FF376C"/>
    <w:rsid w:val="00FF4061"/>
    <w:rsid w:val="00FF42B0"/>
    <w:rsid w:val="00FF453A"/>
    <w:rsid w:val="00FF4594"/>
    <w:rsid w:val="00FF4C2E"/>
    <w:rsid w:val="00FF50D8"/>
    <w:rsid w:val="00FF511E"/>
    <w:rsid w:val="00FF548A"/>
    <w:rsid w:val="00FF5736"/>
    <w:rsid w:val="00FF62D0"/>
    <w:rsid w:val="00FF6381"/>
    <w:rsid w:val="00FF6B5B"/>
    <w:rsid w:val="00FF78AF"/>
    <w:rsid w:val="00FF7DAC"/>
    <w:rsid w:val="00FF7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autoRedefine/>
    <w:uiPriority w:val="9"/>
    <w:qFormat/>
    <w:rsid w:val="0066190F"/>
    <w:pPr>
      <w:keepNext/>
      <w:keepLines/>
      <w:spacing w:before="120" w:after="12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8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718C8"/>
    <w:rPr>
      <w:rFonts w:ascii="Tahoma" w:hAnsi="Tahoma"/>
      <w:sz w:val="18"/>
      <w:szCs w:val="18"/>
    </w:rPr>
  </w:style>
  <w:style w:type="paragraph" w:styleId="a4">
    <w:name w:val="footer"/>
    <w:basedOn w:val="a"/>
    <w:link w:val="Char0"/>
    <w:uiPriority w:val="99"/>
    <w:unhideWhenUsed/>
    <w:rsid w:val="001718C8"/>
    <w:pPr>
      <w:tabs>
        <w:tab w:val="center" w:pos="4153"/>
        <w:tab w:val="right" w:pos="8306"/>
      </w:tabs>
    </w:pPr>
    <w:rPr>
      <w:sz w:val="18"/>
      <w:szCs w:val="18"/>
    </w:rPr>
  </w:style>
  <w:style w:type="character" w:customStyle="1" w:styleId="Char0">
    <w:name w:val="页脚 Char"/>
    <w:basedOn w:val="a0"/>
    <w:link w:val="a4"/>
    <w:uiPriority w:val="99"/>
    <w:rsid w:val="001718C8"/>
    <w:rPr>
      <w:rFonts w:ascii="Tahoma" w:hAnsi="Tahoma"/>
      <w:sz w:val="18"/>
      <w:szCs w:val="18"/>
    </w:rPr>
  </w:style>
  <w:style w:type="paragraph" w:styleId="a5">
    <w:name w:val="List Paragraph"/>
    <w:basedOn w:val="a"/>
    <w:uiPriority w:val="34"/>
    <w:qFormat/>
    <w:rsid w:val="00806BCF"/>
    <w:pPr>
      <w:ind w:firstLineChars="200" w:firstLine="420"/>
    </w:pPr>
  </w:style>
  <w:style w:type="paragraph" w:styleId="a6">
    <w:name w:val="Document Map"/>
    <w:basedOn w:val="a"/>
    <w:link w:val="Char1"/>
    <w:uiPriority w:val="99"/>
    <w:semiHidden/>
    <w:unhideWhenUsed/>
    <w:rsid w:val="00E341DC"/>
    <w:rPr>
      <w:rFonts w:ascii="宋体" w:eastAsia="宋体"/>
      <w:sz w:val="18"/>
      <w:szCs w:val="18"/>
    </w:rPr>
  </w:style>
  <w:style w:type="character" w:customStyle="1" w:styleId="Char1">
    <w:name w:val="文档结构图 Char"/>
    <w:basedOn w:val="a0"/>
    <w:link w:val="a6"/>
    <w:uiPriority w:val="99"/>
    <w:semiHidden/>
    <w:rsid w:val="00E341DC"/>
    <w:rPr>
      <w:rFonts w:ascii="宋体" w:eastAsia="宋体" w:hAnsi="Tahoma"/>
      <w:sz w:val="18"/>
      <w:szCs w:val="18"/>
    </w:rPr>
  </w:style>
  <w:style w:type="paragraph" w:styleId="10">
    <w:name w:val="toc 1"/>
    <w:basedOn w:val="a"/>
    <w:next w:val="a"/>
    <w:autoRedefine/>
    <w:uiPriority w:val="39"/>
    <w:unhideWhenUsed/>
    <w:rsid w:val="00BE027E"/>
  </w:style>
  <w:style w:type="character" w:styleId="a7">
    <w:name w:val="Hyperlink"/>
    <w:basedOn w:val="a0"/>
    <w:uiPriority w:val="99"/>
    <w:unhideWhenUsed/>
    <w:rsid w:val="00BE027E"/>
    <w:rPr>
      <w:color w:val="0000FF" w:themeColor="hyperlink"/>
      <w:u w:val="single"/>
    </w:rPr>
  </w:style>
  <w:style w:type="character" w:customStyle="1" w:styleId="1Char">
    <w:name w:val="标题 1 Char"/>
    <w:basedOn w:val="a0"/>
    <w:link w:val="1"/>
    <w:uiPriority w:val="9"/>
    <w:rsid w:val="0066190F"/>
    <w:rPr>
      <w:rFonts w:ascii="Tahoma" w:eastAsia="黑体" w:hAnsi="Tahoma"/>
      <w:bCs/>
      <w:kern w:val="44"/>
      <w:sz w:val="32"/>
      <w:szCs w:val="44"/>
    </w:rPr>
  </w:style>
  <w:style w:type="paragraph" w:customStyle="1" w:styleId="11">
    <w:name w:val="列出段落1"/>
    <w:basedOn w:val="a"/>
    <w:uiPriority w:val="34"/>
    <w:qFormat/>
    <w:rsid w:val="0034184A"/>
    <w:pPr>
      <w:ind w:firstLineChars="200" w:firstLine="420"/>
    </w:pPr>
    <w:rPr>
      <w:rFonts w:cs="Times New Roman"/>
    </w:rPr>
  </w:style>
  <w:style w:type="paragraph" w:styleId="a8">
    <w:name w:val="Balloon Text"/>
    <w:basedOn w:val="a"/>
    <w:link w:val="Char2"/>
    <w:uiPriority w:val="99"/>
    <w:semiHidden/>
    <w:unhideWhenUsed/>
    <w:rsid w:val="00DD2B12"/>
    <w:pPr>
      <w:spacing w:after="0"/>
    </w:pPr>
    <w:rPr>
      <w:sz w:val="18"/>
      <w:szCs w:val="18"/>
    </w:rPr>
  </w:style>
  <w:style w:type="character" w:customStyle="1" w:styleId="Char2">
    <w:name w:val="批注框文本 Char"/>
    <w:basedOn w:val="a0"/>
    <w:link w:val="a8"/>
    <w:uiPriority w:val="99"/>
    <w:semiHidden/>
    <w:rsid w:val="00DD2B1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6003012">
      <w:bodyDiv w:val="1"/>
      <w:marLeft w:val="0"/>
      <w:marRight w:val="0"/>
      <w:marTop w:val="0"/>
      <w:marBottom w:val="0"/>
      <w:divBdr>
        <w:top w:val="none" w:sz="0" w:space="0" w:color="auto"/>
        <w:left w:val="none" w:sz="0" w:space="0" w:color="auto"/>
        <w:bottom w:val="none" w:sz="0" w:space="0" w:color="auto"/>
        <w:right w:val="none" w:sz="0" w:space="0" w:color="auto"/>
      </w:divBdr>
    </w:div>
    <w:div w:id="86385347">
      <w:bodyDiv w:val="1"/>
      <w:marLeft w:val="0"/>
      <w:marRight w:val="0"/>
      <w:marTop w:val="0"/>
      <w:marBottom w:val="0"/>
      <w:divBdr>
        <w:top w:val="none" w:sz="0" w:space="0" w:color="auto"/>
        <w:left w:val="none" w:sz="0" w:space="0" w:color="auto"/>
        <w:bottom w:val="none" w:sz="0" w:space="0" w:color="auto"/>
        <w:right w:val="none" w:sz="0" w:space="0" w:color="auto"/>
      </w:divBdr>
    </w:div>
    <w:div w:id="136604455">
      <w:bodyDiv w:val="1"/>
      <w:marLeft w:val="0"/>
      <w:marRight w:val="0"/>
      <w:marTop w:val="0"/>
      <w:marBottom w:val="0"/>
      <w:divBdr>
        <w:top w:val="none" w:sz="0" w:space="0" w:color="auto"/>
        <w:left w:val="none" w:sz="0" w:space="0" w:color="auto"/>
        <w:bottom w:val="none" w:sz="0" w:space="0" w:color="auto"/>
        <w:right w:val="none" w:sz="0" w:space="0" w:color="auto"/>
      </w:divBdr>
    </w:div>
    <w:div w:id="317462060">
      <w:bodyDiv w:val="1"/>
      <w:marLeft w:val="0"/>
      <w:marRight w:val="0"/>
      <w:marTop w:val="0"/>
      <w:marBottom w:val="0"/>
      <w:divBdr>
        <w:top w:val="none" w:sz="0" w:space="0" w:color="auto"/>
        <w:left w:val="none" w:sz="0" w:space="0" w:color="auto"/>
        <w:bottom w:val="none" w:sz="0" w:space="0" w:color="auto"/>
        <w:right w:val="none" w:sz="0" w:space="0" w:color="auto"/>
      </w:divBdr>
    </w:div>
    <w:div w:id="937904239">
      <w:bodyDiv w:val="1"/>
      <w:marLeft w:val="0"/>
      <w:marRight w:val="0"/>
      <w:marTop w:val="0"/>
      <w:marBottom w:val="0"/>
      <w:divBdr>
        <w:top w:val="none" w:sz="0" w:space="0" w:color="auto"/>
        <w:left w:val="none" w:sz="0" w:space="0" w:color="auto"/>
        <w:bottom w:val="none" w:sz="0" w:space="0" w:color="auto"/>
        <w:right w:val="none" w:sz="0" w:space="0" w:color="auto"/>
      </w:divBdr>
    </w:div>
    <w:div w:id="1017656078">
      <w:bodyDiv w:val="1"/>
      <w:marLeft w:val="0"/>
      <w:marRight w:val="0"/>
      <w:marTop w:val="0"/>
      <w:marBottom w:val="0"/>
      <w:divBdr>
        <w:top w:val="none" w:sz="0" w:space="0" w:color="auto"/>
        <w:left w:val="none" w:sz="0" w:space="0" w:color="auto"/>
        <w:bottom w:val="none" w:sz="0" w:space="0" w:color="auto"/>
        <w:right w:val="none" w:sz="0" w:space="0" w:color="auto"/>
      </w:divBdr>
    </w:div>
    <w:div w:id="1213693598">
      <w:bodyDiv w:val="1"/>
      <w:marLeft w:val="0"/>
      <w:marRight w:val="0"/>
      <w:marTop w:val="0"/>
      <w:marBottom w:val="0"/>
      <w:divBdr>
        <w:top w:val="none" w:sz="0" w:space="0" w:color="auto"/>
        <w:left w:val="none" w:sz="0" w:space="0" w:color="auto"/>
        <w:bottom w:val="none" w:sz="0" w:space="0" w:color="auto"/>
        <w:right w:val="none" w:sz="0" w:space="0" w:color="auto"/>
      </w:divBdr>
    </w:div>
    <w:div w:id="1401056209">
      <w:bodyDiv w:val="1"/>
      <w:marLeft w:val="0"/>
      <w:marRight w:val="0"/>
      <w:marTop w:val="0"/>
      <w:marBottom w:val="0"/>
      <w:divBdr>
        <w:top w:val="none" w:sz="0" w:space="0" w:color="auto"/>
        <w:left w:val="none" w:sz="0" w:space="0" w:color="auto"/>
        <w:bottom w:val="none" w:sz="0" w:space="0" w:color="auto"/>
        <w:right w:val="none" w:sz="0" w:space="0" w:color="auto"/>
      </w:divBdr>
    </w:div>
    <w:div w:id="1430546728">
      <w:bodyDiv w:val="1"/>
      <w:marLeft w:val="0"/>
      <w:marRight w:val="0"/>
      <w:marTop w:val="0"/>
      <w:marBottom w:val="0"/>
      <w:divBdr>
        <w:top w:val="none" w:sz="0" w:space="0" w:color="auto"/>
        <w:left w:val="none" w:sz="0" w:space="0" w:color="auto"/>
        <w:bottom w:val="none" w:sz="0" w:space="0" w:color="auto"/>
        <w:right w:val="none" w:sz="0" w:space="0" w:color="auto"/>
      </w:divBdr>
    </w:div>
    <w:div w:id="1500999281">
      <w:bodyDiv w:val="1"/>
      <w:marLeft w:val="0"/>
      <w:marRight w:val="0"/>
      <w:marTop w:val="0"/>
      <w:marBottom w:val="0"/>
      <w:divBdr>
        <w:top w:val="none" w:sz="0" w:space="0" w:color="auto"/>
        <w:left w:val="none" w:sz="0" w:space="0" w:color="auto"/>
        <w:bottom w:val="none" w:sz="0" w:space="0" w:color="auto"/>
        <w:right w:val="none" w:sz="0" w:space="0" w:color="auto"/>
      </w:divBdr>
    </w:div>
    <w:div w:id="1794402380">
      <w:bodyDiv w:val="1"/>
      <w:marLeft w:val="0"/>
      <w:marRight w:val="0"/>
      <w:marTop w:val="0"/>
      <w:marBottom w:val="0"/>
      <w:divBdr>
        <w:top w:val="none" w:sz="0" w:space="0" w:color="auto"/>
        <w:left w:val="none" w:sz="0" w:space="0" w:color="auto"/>
        <w:bottom w:val="none" w:sz="0" w:space="0" w:color="auto"/>
        <w:right w:val="none" w:sz="0" w:space="0" w:color="auto"/>
      </w:divBdr>
    </w:div>
    <w:div w:id="1803230679">
      <w:bodyDiv w:val="1"/>
      <w:marLeft w:val="0"/>
      <w:marRight w:val="0"/>
      <w:marTop w:val="0"/>
      <w:marBottom w:val="0"/>
      <w:divBdr>
        <w:top w:val="none" w:sz="0" w:space="0" w:color="auto"/>
        <w:left w:val="none" w:sz="0" w:space="0" w:color="auto"/>
        <w:bottom w:val="none" w:sz="0" w:space="0" w:color="auto"/>
        <w:right w:val="none" w:sz="0" w:space="0" w:color="auto"/>
      </w:divBdr>
    </w:div>
    <w:div w:id="1857423053">
      <w:bodyDiv w:val="1"/>
      <w:marLeft w:val="0"/>
      <w:marRight w:val="0"/>
      <w:marTop w:val="0"/>
      <w:marBottom w:val="0"/>
      <w:divBdr>
        <w:top w:val="none" w:sz="0" w:space="0" w:color="auto"/>
        <w:left w:val="none" w:sz="0" w:space="0" w:color="auto"/>
        <w:bottom w:val="none" w:sz="0" w:space="0" w:color="auto"/>
        <w:right w:val="none" w:sz="0" w:space="0" w:color="auto"/>
      </w:divBdr>
    </w:div>
    <w:div w:id="1891963657">
      <w:bodyDiv w:val="1"/>
      <w:marLeft w:val="0"/>
      <w:marRight w:val="0"/>
      <w:marTop w:val="0"/>
      <w:marBottom w:val="0"/>
      <w:divBdr>
        <w:top w:val="none" w:sz="0" w:space="0" w:color="auto"/>
        <w:left w:val="none" w:sz="0" w:space="0" w:color="auto"/>
        <w:bottom w:val="none" w:sz="0" w:space="0" w:color="auto"/>
        <w:right w:val="none" w:sz="0" w:space="0" w:color="auto"/>
      </w:divBdr>
    </w:div>
    <w:div w:id="19617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06075-FA79-47DA-96ED-C2F21C4C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2156</Words>
  <Characters>12292</Characters>
  <Application>Microsoft Office Word</Application>
  <DocSecurity>0</DocSecurity>
  <Lines>102</Lines>
  <Paragraphs>28</Paragraphs>
  <ScaleCrop>false</ScaleCrop>
  <Company>Microsoft</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邓光友</cp:lastModifiedBy>
  <cp:revision>50</cp:revision>
  <dcterms:created xsi:type="dcterms:W3CDTF">2016-11-30T02:37:00Z</dcterms:created>
  <dcterms:modified xsi:type="dcterms:W3CDTF">2016-12-30T08:09:00Z</dcterms:modified>
</cp:coreProperties>
</file>