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AFF" w:rsidRDefault="00B94AFF" w:rsidP="00B94AFF">
      <w:pPr>
        <w:ind w:firstLine="880"/>
        <w:jc w:val="center"/>
        <w:rPr>
          <w:rFonts w:ascii="方正小标宋简体" w:eastAsia="方正小标宋简体"/>
          <w:sz w:val="44"/>
          <w:szCs w:val="44"/>
        </w:rPr>
      </w:pPr>
    </w:p>
    <w:p w:rsidR="00B94AFF" w:rsidRDefault="00B94AFF" w:rsidP="00AE7575">
      <w:pPr>
        <w:spacing w:line="360" w:lineRule="auto"/>
        <w:ind w:firstLine="880"/>
        <w:jc w:val="center"/>
        <w:rPr>
          <w:rFonts w:ascii="方正小标宋简体" w:eastAsia="方正小标宋简体"/>
          <w:sz w:val="44"/>
          <w:szCs w:val="44"/>
        </w:rPr>
      </w:pPr>
    </w:p>
    <w:p w:rsidR="00B94AFF" w:rsidRPr="000C7A88" w:rsidRDefault="00770AF5" w:rsidP="00AE7575">
      <w:pPr>
        <w:spacing w:line="360" w:lineRule="auto"/>
        <w:ind w:firstLine="1040"/>
        <w:jc w:val="center"/>
        <w:rPr>
          <w:rFonts w:ascii="方正小标宋简体" w:eastAsia="方正小标宋简体"/>
          <w:sz w:val="52"/>
          <w:szCs w:val="52"/>
        </w:rPr>
      </w:pPr>
      <w:r w:rsidRPr="00770AF5">
        <w:rPr>
          <w:rFonts w:ascii="方正小标宋简体" w:eastAsia="方正小标宋简体" w:hint="eastAsia"/>
          <w:sz w:val="52"/>
          <w:szCs w:val="52"/>
        </w:rPr>
        <w:t>危险化学品生产</w:t>
      </w:r>
      <w:r>
        <w:rPr>
          <w:rFonts w:ascii="方正小标宋简体" w:eastAsia="方正小标宋简体" w:hint="eastAsia"/>
          <w:sz w:val="52"/>
          <w:szCs w:val="52"/>
        </w:rPr>
        <w:t>行业</w:t>
      </w:r>
      <w:r w:rsidR="00895D70">
        <w:rPr>
          <w:rFonts w:ascii="方正小标宋简体" w:eastAsia="方正小标宋简体" w:hint="eastAsia"/>
          <w:sz w:val="52"/>
          <w:szCs w:val="52"/>
        </w:rPr>
        <w:t>示范</w:t>
      </w:r>
      <w:r w:rsidR="001718C8" w:rsidRPr="000C7A88">
        <w:rPr>
          <w:rFonts w:ascii="方正小标宋简体" w:eastAsia="方正小标宋简体" w:hint="eastAsia"/>
          <w:sz w:val="52"/>
          <w:szCs w:val="52"/>
        </w:rPr>
        <w:t>企业</w:t>
      </w:r>
    </w:p>
    <w:p w:rsidR="004358AB" w:rsidRPr="000C7A88" w:rsidRDefault="0027794F" w:rsidP="00AE7575">
      <w:pPr>
        <w:spacing w:line="360" w:lineRule="auto"/>
        <w:ind w:firstLine="1040"/>
        <w:jc w:val="center"/>
        <w:rPr>
          <w:rFonts w:ascii="方正小标宋简体" w:eastAsia="方正小标宋简体"/>
          <w:sz w:val="52"/>
          <w:szCs w:val="52"/>
        </w:rPr>
      </w:pPr>
      <w:r>
        <w:rPr>
          <w:rFonts w:ascii="方正小标宋简体" w:eastAsia="方正小标宋简体" w:hint="eastAsia"/>
          <w:sz w:val="52"/>
          <w:szCs w:val="52"/>
        </w:rPr>
        <w:t>安全</w:t>
      </w:r>
      <w:r w:rsidR="001718C8" w:rsidRPr="000C7A88">
        <w:rPr>
          <w:rFonts w:ascii="方正小标宋简体" w:eastAsia="方正小标宋简体" w:hint="eastAsia"/>
          <w:sz w:val="52"/>
          <w:szCs w:val="52"/>
        </w:rPr>
        <w:t>隐患排查标准清单</w:t>
      </w:r>
    </w:p>
    <w:p w:rsidR="00B94AFF" w:rsidRDefault="00B94AFF" w:rsidP="00AE7575">
      <w:pPr>
        <w:spacing w:line="360" w:lineRule="auto"/>
        <w:ind w:firstLine="880"/>
        <w:jc w:val="center"/>
        <w:rPr>
          <w:rFonts w:ascii="方正小标宋简体" w:eastAsia="方正小标宋简体"/>
          <w:sz w:val="44"/>
          <w:szCs w:val="44"/>
        </w:rPr>
      </w:pPr>
    </w:p>
    <w:p w:rsidR="00AE7575" w:rsidRDefault="00AE7575" w:rsidP="00AE7575">
      <w:pPr>
        <w:spacing w:line="360" w:lineRule="auto"/>
        <w:ind w:firstLine="880"/>
        <w:jc w:val="center"/>
        <w:rPr>
          <w:rFonts w:ascii="方正小标宋简体" w:eastAsia="方正小标宋简体"/>
          <w:sz w:val="44"/>
          <w:szCs w:val="44"/>
        </w:rPr>
      </w:pPr>
    </w:p>
    <w:p w:rsidR="00B94AFF" w:rsidRDefault="00B94AFF" w:rsidP="00AE7575">
      <w:pPr>
        <w:spacing w:line="360" w:lineRule="auto"/>
        <w:ind w:firstLine="880"/>
        <w:jc w:val="center"/>
        <w:rPr>
          <w:rFonts w:ascii="方正小标宋简体" w:eastAsia="方正小标宋简体"/>
          <w:sz w:val="44"/>
          <w:szCs w:val="44"/>
        </w:rPr>
      </w:pPr>
    </w:p>
    <w:p w:rsidR="00B94AFF" w:rsidRDefault="00B94AFF" w:rsidP="005D7EDC">
      <w:pPr>
        <w:spacing w:line="360" w:lineRule="auto"/>
        <w:jc w:val="center"/>
        <w:rPr>
          <w:rFonts w:ascii="仿宋_GB2312" w:eastAsia="仿宋_GB2312"/>
          <w:sz w:val="32"/>
          <w:szCs w:val="32"/>
          <w:u w:val="single"/>
        </w:rPr>
      </w:pPr>
      <w:r w:rsidRPr="00B94AFF">
        <w:rPr>
          <w:rFonts w:ascii="仿宋_GB2312" w:eastAsia="仿宋_GB2312" w:hint="eastAsia"/>
          <w:sz w:val="32"/>
          <w:szCs w:val="32"/>
        </w:rPr>
        <w:t>委托单位：</w:t>
      </w:r>
      <w:r>
        <w:rPr>
          <w:rFonts w:ascii="仿宋_GB2312" w:eastAsia="仿宋_GB2312" w:hint="eastAsia"/>
          <w:sz w:val="32"/>
          <w:szCs w:val="32"/>
          <w:u w:val="single"/>
        </w:rPr>
        <w:t>四川省安全生产监督管理局</w:t>
      </w:r>
    </w:p>
    <w:p w:rsidR="00AE7575" w:rsidRPr="00B94AFF" w:rsidRDefault="00AE7575" w:rsidP="005D7EDC">
      <w:pPr>
        <w:spacing w:line="360" w:lineRule="auto"/>
        <w:jc w:val="center"/>
        <w:rPr>
          <w:rFonts w:ascii="仿宋_GB2312" w:eastAsia="仿宋_GB2312"/>
          <w:sz w:val="32"/>
          <w:szCs w:val="32"/>
          <w:u w:val="single"/>
        </w:rPr>
      </w:pPr>
    </w:p>
    <w:p w:rsidR="00B94AFF" w:rsidRDefault="00B94AFF" w:rsidP="005D7EDC">
      <w:pPr>
        <w:spacing w:line="360" w:lineRule="auto"/>
        <w:jc w:val="center"/>
        <w:rPr>
          <w:rFonts w:ascii="仿宋_GB2312" w:eastAsia="仿宋_GB2312"/>
          <w:sz w:val="32"/>
          <w:szCs w:val="32"/>
          <w:u w:val="single"/>
        </w:rPr>
      </w:pPr>
      <w:r w:rsidRPr="00B94AFF">
        <w:rPr>
          <w:rFonts w:ascii="仿宋_GB2312" w:eastAsia="仿宋_GB2312" w:hint="eastAsia"/>
          <w:sz w:val="32"/>
          <w:szCs w:val="32"/>
        </w:rPr>
        <w:t>编制单位：</w:t>
      </w:r>
      <w:r w:rsidRPr="00B94AFF">
        <w:rPr>
          <w:rFonts w:ascii="仿宋_GB2312" w:eastAsia="仿宋_GB2312" w:hint="eastAsia"/>
          <w:sz w:val="32"/>
          <w:szCs w:val="32"/>
          <w:u w:val="single"/>
        </w:rPr>
        <w:t>四川省安全科学技术研究院</w:t>
      </w:r>
    </w:p>
    <w:p w:rsidR="00AE7575" w:rsidRPr="00B94AFF" w:rsidRDefault="00AE7575" w:rsidP="005D7EDC">
      <w:pPr>
        <w:spacing w:line="360" w:lineRule="auto"/>
        <w:jc w:val="center"/>
        <w:rPr>
          <w:rFonts w:ascii="仿宋_GB2312" w:eastAsia="仿宋_GB2312"/>
          <w:sz w:val="32"/>
          <w:szCs w:val="32"/>
          <w:u w:val="single"/>
        </w:rPr>
      </w:pPr>
    </w:p>
    <w:p w:rsidR="00B94AFF" w:rsidRDefault="00B94AFF" w:rsidP="005D7EDC">
      <w:pPr>
        <w:spacing w:line="360" w:lineRule="auto"/>
        <w:jc w:val="center"/>
        <w:rPr>
          <w:rFonts w:ascii="仿宋_GB2312" w:eastAsia="仿宋_GB2312"/>
          <w:sz w:val="32"/>
          <w:szCs w:val="32"/>
          <w:u w:val="single"/>
        </w:rPr>
      </w:pPr>
      <w:r w:rsidRPr="00B94AFF">
        <w:rPr>
          <w:rFonts w:ascii="仿宋_GB2312" w:eastAsia="仿宋_GB2312" w:hint="eastAsia"/>
          <w:sz w:val="32"/>
          <w:szCs w:val="32"/>
        </w:rPr>
        <w:t>示范企业：</w:t>
      </w:r>
      <w:r w:rsidR="00AF63EB" w:rsidRPr="00AF63EB">
        <w:rPr>
          <w:rFonts w:ascii="仿宋_GB2312" w:eastAsia="仿宋_GB2312" w:hint="eastAsia"/>
          <w:sz w:val="32"/>
          <w:szCs w:val="32"/>
          <w:u w:val="single"/>
        </w:rPr>
        <w:t>某某</w:t>
      </w:r>
      <w:r w:rsidR="00770AF5">
        <w:rPr>
          <w:rFonts w:ascii="仿宋_GB2312" w:eastAsia="仿宋_GB2312" w:hint="eastAsia"/>
          <w:sz w:val="32"/>
          <w:szCs w:val="32"/>
          <w:u w:val="single"/>
        </w:rPr>
        <w:t>化工</w:t>
      </w:r>
      <w:r w:rsidR="00AD5DD2" w:rsidRPr="00AD5DD2">
        <w:rPr>
          <w:rFonts w:ascii="仿宋_GB2312" w:eastAsia="仿宋_GB2312" w:hint="eastAsia"/>
          <w:sz w:val="32"/>
          <w:szCs w:val="32"/>
          <w:u w:val="single"/>
        </w:rPr>
        <w:t>有限公司</w:t>
      </w:r>
    </w:p>
    <w:p w:rsidR="000C7A88" w:rsidRDefault="000C7A88" w:rsidP="00AE7575">
      <w:pPr>
        <w:spacing w:line="360" w:lineRule="auto"/>
        <w:rPr>
          <w:rFonts w:ascii="仿宋_GB2312" w:eastAsia="仿宋_GB2312"/>
          <w:sz w:val="32"/>
          <w:szCs w:val="32"/>
          <w:u w:val="single"/>
        </w:rPr>
      </w:pPr>
    </w:p>
    <w:p w:rsidR="00772F62" w:rsidRDefault="00772F62" w:rsidP="00AE7575">
      <w:pPr>
        <w:spacing w:line="360" w:lineRule="auto"/>
        <w:rPr>
          <w:rFonts w:ascii="仿宋_GB2312" w:eastAsia="仿宋_GB2312"/>
          <w:sz w:val="32"/>
          <w:szCs w:val="32"/>
          <w:u w:val="single"/>
        </w:rPr>
      </w:pPr>
    </w:p>
    <w:p w:rsidR="000C7A88" w:rsidRPr="00772F62" w:rsidRDefault="00772F62" w:rsidP="00772F62">
      <w:pPr>
        <w:spacing w:line="360" w:lineRule="auto"/>
        <w:jc w:val="center"/>
        <w:rPr>
          <w:rFonts w:ascii="仿宋_GB2312" w:eastAsia="仿宋_GB2312"/>
          <w:sz w:val="32"/>
          <w:szCs w:val="32"/>
        </w:rPr>
      </w:pPr>
      <w:r w:rsidRPr="00772F62">
        <w:rPr>
          <w:rFonts w:ascii="仿宋_GB2312" w:eastAsia="仿宋_GB2312" w:hint="eastAsia"/>
          <w:sz w:val="32"/>
          <w:szCs w:val="32"/>
        </w:rPr>
        <w:t>2016</w:t>
      </w:r>
      <w:r w:rsidR="0047733F" w:rsidRPr="00772F62">
        <w:rPr>
          <w:rFonts w:ascii="仿宋_GB2312" w:eastAsia="仿宋_GB2312" w:hint="eastAsia"/>
          <w:sz w:val="32"/>
          <w:szCs w:val="32"/>
        </w:rPr>
        <w:t xml:space="preserve">年 </w:t>
      </w:r>
      <w:r w:rsidRPr="00772F62">
        <w:rPr>
          <w:rFonts w:ascii="仿宋_GB2312" w:eastAsia="仿宋_GB2312" w:hint="eastAsia"/>
          <w:sz w:val="32"/>
          <w:szCs w:val="32"/>
        </w:rPr>
        <w:t>1</w:t>
      </w:r>
      <w:r w:rsidR="00770AF5">
        <w:rPr>
          <w:rFonts w:ascii="仿宋_GB2312" w:eastAsia="仿宋_GB2312"/>
          <w:sz w:val="32"/>
          <w:szCs w:val="32"/>
        </w:rPr>
        <w:t>2</w:t>
      </w:r>
      <w:r w:rsidR="0047733F" w:rsidRPr="00772F62">
        <w:rPr>
          <w:rFonts w:ascii="仿宋_GB2312" w:eastAsia="仿宋_GB2312" w:hint="eastAsia"/>
          <w:sz w:val="32"/>
          <w:szCs w:val="32"/>
        </w:rPr>
        <w:t>月</w:t>
      </w:r>
    </w:p>
    <w:p w:rsidR="00772F62" w:rsidRDefault="00772F62" w:rsidP="0027794F">
      <w:pPr>
        <w:spacing w:line="360" w:lineRule="auto"/>
        <w:ind w:firstLine="720"/>
        <w:jc w:val="center"/>
        <w:rPr>
          <w:rFonts w:ascii="仿宋_GB2312" w:eastAsia="仿宋_GB2312"/>
          <w:sz w:val="36"/>
          <w:szCs w:val="36"/>
        </w:rPr>
        <w:sectPr w:rsidR="00772F62" w:rsidSect="006E4FDF">
          <w:footerReference w:type="default" r:id="rId8"/>
          <w:pgSz w:w="11906" w:h="16838"/>
          <w:pgMar w:top="1440" w:right="1800" w:bottom="1440" w:left="1800" w:header="708" w:footer="708" w:gutter="0"/>
          <w:cols w:space="708"/>
          <w:docGrid w:type="lines" w:linePitch="360"/>
        </w:sectPr>
      </w:pPr>
    </w:p>
    <w:p w:rsidR="000C7A88" w:rsidRDefault="00806BCF" w:rsidP="0027794F">
      <w:pPr>
        <w:spacing w:line="360" w:lineRule="auto"/>
        <w:ind w:firstLine="720"/>
        <w:jc w:val="center"/>
        <w:rPr>
          <w:rFonts w:ascii="仿宋_GB2312" w:eastAsia="仿宋_GB2312"/>
          <w:sz w:val="36"/>
          <w:szCs w:val="36"/>
        </w:rPr>
      </w:pPr>
      <w:r w:rsidRPr="0027794F">
        <w:rPr>
          <w:rFonts w:ascii="仿宋_GB2312" w:eastAsia="仿宋_GB2312" w:hint="eastAsia"/>
          <w:sz w:val="36"/>
          <w:szCs w:val="36"/>
        </w:rPr>
        <w:lastRenderedPageBreak/>
        <w:t>目 录</w:t>
      </w:r>
    </w:p>
    <w:p w:rsidR="00696185" w:rsidRDefault="004B21BA">
      <w:pPr>
        <w:pStyle w:val="10"/>
        <w:rPr>
          <w:rFonts w:asciiTheme="minorHAnsi" w:eastAsiaTheme="minorEastAsia" w:hAnsiTheme="minorHAnsi"/>
          <w:noProof/>
          <w:kern w:val="2"/>
          <w:sz w:val="21"/>
        </w:rPr>
      </w:pPr>
      <w:r w:rsidRPr="00583316">
        <w:rPr>
          <w:rFonts w:ascii="仿宋_GB2312" w:eastAsia="仿宋_GB2312" w:hint="eastAsia"/>
          <w:sz w:val="32"/>
          <w:szCs w:val="32"/>
        </w:rPr>
        <w:fldChar w:fldCharType="begin"/>
      </w:r>
      <w:r w:rsidR="00BE027E" w:rsidRPr="00583316">
        <w:rPr>
          <w:rFonts w:ascii="仿宋_GB2312" w:eastAsia="仿宋_GB2312" w:hint="eastAsia"/>
          <w:sz w:val="32"/>
          <w:szCs w:val="32"/>
        </w:rPr>
        <w:instrText xml:space="preserve"> TOC \o "1-3" \h \z \u </w:instrText>
      </w:r>
      <w:r w:rsidRPr="00583316">
        <w:rPr>
          <w:rFonts w:ascii="仿宋_GB2312" w:eastAsia="仿宋_GB2312" w:hint="eastAsia"/>
          <w:sz w:val="32"/>
          <w:szCs w:val="32"/>
        </w:rPr>
        <w:fldChar w:fldCharType="separate"/>
      </w:r>
      <w:hyperlink w:anchor="_Toc470466328" w:history="1">
        <w:r w:rsidR="00696185" w:rsidRPr="0085164B">
          <w:rPr>
            <w:rStyle w:val="a7"/>
            <w:rFonts w:ascii="黑体" w:eastAsia="黑体" w:hAnsi="黑体"/>
            <w:noProof/>
          </w:rPr>
          <w:t>一、示范企业简介</w:t>
        </w:r>
        <w:r w:rsidR="00696185">
          <w:rPr>
            <w:noProof/>
            <w:webHidden/>
          </w:rPr>
          <w:tab/>
        </w:r>
        <w:r>
          <w:rPr>
            <w:noProof/>
            <w:webHidden/>
          </w:rPr>
          <w:fldChar w:fldCharType="begin"/>
        </w:r>
        <w:r w:rsidR="00696185">
          <w:rPr>
            <w:noProof/>
            <w:webHidden/>
          </w:rPr>
          <w:instrText xml:space="preserve"> PAGEREF _Toc470466328 \h </w:instrText>
        </w:r>
        <w:r>
          <w:rPr>
            <w:noProof/>
            <w:webHidden/>
          </w:rPr>
        </w:r>
        <w:r>
          <w:rPr>
            <w:noProof/>
            <w:webHidden/>
          </w:rPr>
          <w:fldChar w:fldCharType="separate"/>
        </w:r>
        <w:r w:rsidR="00696185">
          <w:rPr>
            <w:noProof/>
            <w:webHidden/>
          </w:rPr>
          <w:t>1</w:t>
        </w:r>
        <w:r>
          <w:rPr>
            <w:noProof/>
            <w:webHidden/>
          </w:rPr>
          <w:fldChar w:fldCharType="end"/>
        </w:r>
      </w:hyperlink>
    </w:p>
    <w:p w:rsidR="00696185" w:rsidRDefault="004B21BA">
      <w:pPr>
        <w:pStyle w:val="10"/>
        <w:rPr>
          <w:rFonts w:asciiTheme="minorHAnsi" w:eastAsiaTheme="minorEastAsia" w:hAnsiTheme="minorHAnsi"/>
          <w:noProof/>
          <w:kern w:val="2"/>
          <w:sz w:val="21"/>
        </w:rPr>
      </w:pPr>
      <w:hyperlink w:anchor="_Toc470466329" w:history="1">
        <w:r w:rsidR="00696185" w:rsidRPr="0085164B">
          <w:rPr>
            <w:rStyle w:val="a7"/>
            <w:rFonts w:ascii="黑体" w:eastAsia="黑体" w:hAnsi="黑体"/>
            <w:noProof/>
          </w:rPr>
          <w:t>二、示范过程概况</w:t>
        </w:r>
        <w:r w:rsidR="00696185">
          <w:rPr>
            <w:noProof/>
            <w:webHidden/>
          </w:rPr>
          <w:tab/>
        </w:r>
        <w:r>
          <w:rPr>
            <w:noProof/>
            <w:webHidden/>
          </w:rPr>
          <w:fldChar w:fldCharType="begin"/>
        </w:r>
        <w:r w:rsidR="00696185">
          <w:rPr>
            <w:noProof/>
            <w:webHidden/>
          </w:rPr>
          <w:instrText xml:space="preserve"> PAGEREF _Toc470466329 \h </w:instrText>
        </w:r>
        <w:r>
          <w:rPr>
            <w:noProof/>
            <w:webHidden/>
          </w:rPr>
        </w:r>
        <w:r>
          <w:rPr>
            <w:noProof/>
            <w:webHidden/>
          </w:rPr>
          <w:fldChar w:fldCharType="separate"/>
        </w:r>
        <w:r w:rsidR="00696185">
          <w:rPr>
            <w:noProof/>
            <w:webHidden/>
          </w:rPr>
          <w:t>1</w:t>
        </w:r>
        <w:r>
          <w:rPr>
            <w:noProof/>
            <w:webHidden/>
          </w:rPr>
          <w:fldChar w:fldCharType="end"/>
        </w:r>
      </w:hyperlink>
    </w:p>
    <w:p w:rsidR="00696185" w:rsidRDefault="004B21BA">
      <w:pPr>
        <w:pStyle w:val="10"/>
        <w:rPr>
          <w:rFonts w:asciiTheme="minorHAnsi" w:eastAsiaTheme="minorEastAsia" w:hAnsiTheme="minorHAnsi"/>
          <w:noProof/>
          <w:kern w:val="2"/>
          <w:sz w:val="21"/>
        </w:rPr>
      </w:pPr>
      <w:hyperlink w:anchor="_Toc470466330" w:history="1">
        <w:r w:rsidR="00696185" w:rsidRPr="0085164B">
          <w:rPr>
            <w:rStyle w:val="a7"/>
            <w:rFonts w:ascii="黑体" w:eastAsia="黑体" w:hAnsi="黑体"/>
            <w:noProof/>
          </w:rPr>
          <w:t>三、示范成果概述</w:t>
        </w:r>
        <w:r w:rsidR="00696185">
          <w:rPr>
            <w:noProof/>
            <w:webHidden/>
          </w:rPr>
          <w:tab/>
        </w:r>
        <w:r>
          <w:rPr>
            <w:noProof/>
            <w:webHidden/>
          </w:rPr>
          <w:fldChar w:fldCharType="begin"/>
        </w:r>
        <w:r w:rsidR="00696185">
          <w:rPr>
            <w:noProof/>
            <w:webHidden/>
          </w:rPr>
          <w:instrText xml:space="preserve"> PAGEREF _Toc470466330 \h </w:instrText>
        </w:r>
        <w:r>
          <w:rPr>
            <w:noProof/>
            <w:webHidden/>
          </w:rPr>
        </w:r>
        <w:r>
          <w:rPr>
            <w:noProof/>
            <w:webHidden/>
          </w:rPr>
          <w:fldChar w:fldCharType="separate"/>
        </w:r>
        <w:r w:rsidR="00696185">
          <w:rPr>
            <w:noProof/>
            <w:webHidden/>
          </w:rPr>
          <w:t>2</w:t>
        </w:r>
        <w:r>
          <w:rPr>
            <w:noProof/>
            <w:webHidden/>
          </w:rPr>
          <w:fldChar w:fldCharType="end"/>
        </w:r>
      </w:hyperlink>
    </w:p>
    <w:p w:rsidR="00696185" w:rsidRDefault="004B21BA">
      <w:pPr>
        <w:pStyle w:val="10"/>
        <w:rPr>
          <w:rFonts w:asciiTheme="minorHAnsi" w:eastAsiaTheme="minorEastAsia" w:hAnsiTheme="minorHAnsi"/>
          <w:noProof/>
          <w:kern w:val="2"/>
          <w:sz w:val="21"/>
        </w:rPr>
      </w:pPr>
      <w:hyperlink w:anchor="_Toc470466331" w:history="1">
        <w:r w:rsidR="00696185" w:rsidRPr="0085164B">
          <w:rPr>
            <w:rStyle w:val="a7"/>
            <w:noProof/>
          </w:rPr>
          <w:t>附表</w:t>
        </w:r>
        <w:r w:rsidR="00696185" w:rsidRPr="0085164B">
          <w:rPr>
            <w:rStyle w:val="a7"/>
            <w:noProof/>
          </w:rPr>
          <w:t>1</w:t>
        </w:r>
        <w:r w:rsidR="00696185" w:rsidRPr="0085164B">
          <w:rPr>
            <w:rStyle w:val="a7"/>
            <w:noProof/>
          </w:rPr>
          <w:t>、公司级安全隐患排查清单</w:t>
        </w:r>
        <w:r w:rsidR="00696185">
          <w:rPr>
            <w:noProof/>
            <w:webHidden/>
          </w:rPr>
          <w:tab/>
        </w:r>
        <w:r>
          <w:rPr>
            <w:noProof/>
            <w:webHidden/>
          </w:rPr>
          <w:fldChar w:fldCharType="begin"/>
        </w:r>
        <w:r w:rsidR="00696185">
          <w:rPr>
            <w:noProof/>
            <w:webHidden/>
          </w:rPr>
          <w:instrText xml:space="preserve"> PAGEREF _Toc470466331 \h </w:instrText>
        </w:r>
        <w:r>
          <w:rPr>
            <w:noProof/>
            <w:webHidden/>
          </w:rPr>
        </w:r>
        <w:r>
          <w:rPr>
            <w:noProof/>
            <w:webHidden/>
          </w:rPr>
          <w:fldChar w:fldCharType="separate"/>
        </w:r>
        <w:r w:rsidR="00696185">
          <w:rPr>
            <w:noProof/>
            <w:webHidden/>
          </w:rPr>
          <w:t>4</w:t>
        </w:r>
        <w:r>
          <w:rPr>
            <w:noProof/>
            <w:webHidden/>
          </w:rPr>
          <w:fldChar w:fldCharType="end"/>
        </w:r>
      </w:hyperlink>
    </w:p>
    <w:p w:rsidR="00696185" w:rsidRDefault="004B21BA">
      <w:pPr>
        <w:pStyle w:val="20"/>
        <w:tabs>
          <w:tab w:val="right" w:leader="dot" w:pos="9628"/>
        </w:tabs>
        <w:ind w:left="440"/>
        <w:rPr>
          <w:rFonts w:asciiTheme="minorHAnsi" w:eastAsiaTheme="minorEastAsia" w:hAnsiTheme="minorHAnsi"/>
          <w:noProof/>
          <w:kern w:val="2"/>
          <w:sz w:val="21"/>
        </w:rPr>
      </w:pPr>
      <w:hyperlink w:anchor="_Toc470466332" w:history="1">
        <w:r w:rsidR="00696185" w:rsidRPr="0085164B">
          <w:rPr>
            <w:rStyle w:val="a7"/>
            <w:noProof/>
          </w:rPr>
          <w:t>总经理岗位</w:t>
        </w:r>
        <w:r w:rsidR="00696185" w:rsidRPr="0085164B">
          <w:rPr>
            <w:rStyle w:val="a7"/>
            <w:noProof/>
          </w:rPr>
          <w:t>—</w:t>
        </w:r>
        <w:r w:rsidR="00696185" w:rsidRPr="0085164B">
          <w:rPr>
            <w:rStyle w:val="a7"/>
            <w:noProof/>
          </w:rPr>
          <w:t>安全隐患排查清单（公司级）</w:t>
        </w:r>
        <w:r w:rsidR="00696185">
          <w:rPr>
            <w:noProof/>
            <w:webHidden/>
          </w:rPr>
          <w:tab/>
        </w:r>
        <w:r>
          <w:rPr>
            <w:noProof/>
            <w:webHidden/>
          </w:rPr>
          <w:fldChar w:fldCharType="begin"/>
        </w:r>
        <w:r w:rsidR="00696185">
          <w:rPr>
            <w:noProof/>
            <w:webHidden/>
          </w:rPr>
          <w:instrText xml:space="preserve"> PAGEREF _Toc470466332 \h </w:instrText>
        </w:r>
        <w:r>
          <w:rPr>
            <w:noProof/>
            <w:webHidden/>
          </w:rPr>
        </w:r>
        <w:r>
          <w:rPr>
            <w:noProof/>
            <w:webHidden/>
          </w:rPr>
          <w:fldChar w:fldCharType="separate"/>
        </w:r>
        <w:r w:rsidR="00696185">
          <w:rPr>
            <w:noProof/>
            <w:webHidden/>
          </w:rPr>
          <w:t>4</w:t>
        </w:r>
        <w:r>
          <w:rPr>
            <w:noProof/>
            <w:webHidden/>
          </w:rPr>
          <w:fldChar w:fldCharType="end"/>
        </w:r>
      </w:hyperlink>
    </w:p>
    <w:p w:rsidR="00696185" w:rsidRDefault="004B21BA">
      <w:pPr>
        <w:pStyle w:val="20"/>
        <w:tabs>
          <w:tab w:val="right" w:leader="dot" w:pos="9628"/>
        </w:tabs>
        <w:ind w:left="440"/>
        <w:rPr>
          <w:rFonts w:asciiTheme="minorHAnsi" w:eastAsiaTheme="minorEastAsia" w:hAnsiTheme="minorHAnsi"/>
          <w:noProof/>
          <w:kern w:val="2"/>
          <w:sz w:val="21"/>
        </w:rPr>
      </w:pPr>
      <w:hyperlink w:anchor="_Toc470466333" w:history="1">
        <w:r w:rsidR="00696185" w:rsidRPr="0085164B">
          <w:rPr>
            <w:rStyle w:val="a7"/>
            <w:noProof/>
          </w:rPr>
          <w:t>副总经理岗位</w:t>
        </w:r>
        <w:r w:rsidR="00696185" w:rsidRPr="0085164B">
          <w:rPr>
            <w:rStyle w:val="a7"/>
            <w:noProof/>
          </w:rPr>
          <w:t>—</w:t>
        </w:r>
        <w:r w:rsidR="00696185" w:rsidRPr="0085164B">
          <w:rPr>
            <w:rStyle w:val="a7"/>
            <w:noProof/>
          </w:rPr>
          <w:t>安全隐患排查清单（公司级）</w:t>
        </w:r>
        <w:r w:rsidR="00696185">
          <w:rPr>
            <w:noProof/>
            <w:webHidden/>
          </w:rPr>
          <w:tab/>
        </w:r>
        <w:r>
          <w:rPr>
            <w:noProof/>
            <w:webHidden/>
          </w:rPr>
          <w:fldChar w:fldCharType="begin"/>
        </w:r>
        <w:r w:rsidR="00696185">
          <w:rPr>
            <w:noProof/>
            <w:webHidden/>
          </w:rPr>
          <w:instrText xml:space="preserve"> PAGEREF _Toc470466333 \h </w:instrText>
        </w:r>
        <w:r>
          <w:rPr>
            <w:noProof/>
            <w:webHidden/>
          </w:rPr>
        </w:r>
        <w:r>
          <w:rPr>
            <w:noProof/>
            <w:webHidden/>
          </w:rPr>
          <w:fldChar w:fldCharType="separate"/>
        </w:r>
        <w:r w:rsidR="00696185">
          <w:rPr>
            <w:noProof/>
            <w:webHidden/>
          </w:rPr>
          <w:t>4</w:t>
        </w:r>
        <w:r>
          <w:rPr>
            <w:noProof/>
            <w:webHidden/>
          </w:rPr>
          <w:fldChar w:fldCharType="end"/>
        </w:r>
      </w:hyperlink>
    </w:p>
    <w:p w:rsidR="00696185" w:rsidRDefault="004B21BA">
      <w:pPr>
        <w:pStyle w:val="20"/>
        <w:tabs>
          <w:tab w:val="right" w:leader="dot" w:pos="9628"/>
        </w:tabs>
        <w:ind w:left="440"/>
        <w:rPr>
          <w:rFonts w:asciiTheme="minorHAnsi" w:eastAsiaTheme="minorEastAsia" w:hAnsiTheme="minorHAnsi"/>
          <w:noProof/>
          <w:kern w:val="2"/>
          <w:sz w:val="21"/>
        </w:rPr>
      </w:pPr>
      <w:hyperlink w:anchor="_Toc470466334" w:history="1">
        <w:r w:rsidR="00696185" w:rsidRPr="0085164B">
          <w:rPr>
            <w:rStyle w:val="a7"/>
            <w:noProof/>
          </w:rPr>
          <w:t>行政部部长岗位</w:t>
        </w:r>
        <w:r w:rsidR="00696185" w:rsidRPr="0085164B">
          <w:rPr>
            <w:rStyle w:val="a7"/>
            <w:noProof/>
          </w:rPr>
          <w:t>-</w:t>
        </w:r>
        <w:r w:rsidR="00696185" w:rsidRPr="0085164B">
          <w:rPr>
            <w:rStyle w:val="a7"/>
            <w:noProof/>
          </w:rPr>
          <w:t>安全隐患排查清单（公司级）</w:t>
        </w:r>
        <w:r w:rsidR="00696185">
          <w:rPr>
            <w:noProof/>
            <w:webHidden/>
          </w:rPr>
          <w:tab/>
        </w:r>
        <w:r>
          <w:rPr>
            <w:noProof/>
            <w:webHidden/>
          </w:rPr>
          <w:fldChar w:fldCharType="begin"/>
        </w:r>
        <w:r w:rsidR="00696185">
          <w:rPr>
            <w:noProof/>
            <w:webHidden/>
          </w:rPr>
          <w:instrText xml:space="preserve"> PAGEREF _Toc470466334 \h </w:instrText>
        </w:r>
        <w:r>
          <w:rPr>
            <w:noProof/>
            <w:webHidden/>
          </w:rPr>
        </w:r>
        <w:r>
          <w:rPr>
            <w:noProof/>
            <w:webHidden/>
          </w:rPr>
          <w:fldChar w:fldCharType="separate"/>
        </w:r>
        <w:r w:rsidR="00696185">
          <w:rPr>
            <w:noProof/>
            <w:webHidden/>
          </w:rPr>
          <w:t>6</w:t>
        </w:r>
        <w:r>
          <w:rPr>
            <w:noProof/>
            <w:webHidden/>
          </w:rPr>
          <w:fldChar w:fldCharType="end"/>
        </w:r>
      </w:hyperlink>
    </w:p>
    <w:p w:rsidR="00696185" w:rsidRDefault="004B21BA">
      <w:pPr>
        <w:pStyle w:val="20"/>
        <w:tabs>
          <w:tab w:val="right" w:leader="dot" w:pos="9628"/>
        </w:tabs>
        <w:ind w:left="440"/>
        <w:rPr>
          <w:rFonts w:asciiTheme="minorHAnsi" w:eastAsiaTheme="minorEastAsia" w:hAnsiTheme="minorHAnsi"/>
          <w:noProof/>
          <w:kern w:val="2"/>
          <w:sz w:val="21"/>
        </w:rPr>
      </w:pPr>
      <w:hyperlink w:anchor="_Toc470466335" w:history="1">
        <w:r w:rsidR="00696185" w:rsidRPr="0085164B">
          <w:rPr>
            <w:rStyle w:val="a7"/>
            <w:noProof/>
          </w:rPr>
          <w:t>供应部部长岗位</w:t>
        </w:r>
        <w:r w:rsidR="00696185" w:rsidRPr="0085164B">
          <w:rPr>
            <w:rStyle w:val="a7"/>
            <w:noProof/>
          </w:rPr>
          <w:t>-</w:t>
        </w:r>
        <w:r w:rsidR="00696185" w:rsidRPr="0085164B">
          <w:rPr>
            <w:rStyle w:val="a7"/>
            <w:noProof/>
          </w:rPr>
          <w:t>安全隐患排查清单（公司级）</w:t>
        </w:r>
        <w:r w:rsidR="00696185">
          <w:rPr>
            <w:noProof/>
            <w:webHidden/>
          </w:rPr>
          <w:tab/>
        </w:r>
        <w:r>
          <w:rPr>
            <w:noProof/>
            <w:webHidden/>
          </w:rPr>
          <w:fldChar w:fldCharType="begin"/>
        </w:r>
        <w:r w:rsidR="00696185">
          <w:rPr>
            <w:noProof/>
            <w:webHidden/>
          </w:rPr>
          <w:instrText xml:space="preserve"> PAGEREF _Toc470466335 \h </w:instrText>
        </w:r>
        <w:r>
          <w:rPr>
            <w:noProof/>
            <w:webHidden/>
          </w:rPr>
        </w:r>
        <w:r>
          <w:rPr>
            <w:noProof/>
            <w:webHidden/>
          </w:rPr>
          <w:fldChar w:fldCharType="separate"/>
        </w:r>
        <w:r w:rsidR="00696185">
          <w:rPr>
            <w:noProof/>
            <w:webHidden/>
          </w:rPr>
          <w:t>13</w:t>
        </w:r>
        <w:r>
          <w:rPr>
            <w:noProof/>
            <w:webHidden/>
          </w:rPr>
          <w:fldChar w:fldCharType="end"/>
        </w:r>
      </w:hyperlink>
    </w:p>
    <w:p w:rsidR="00696185" w:rsidRDefault="004B21BA">
      <w:pPr>
        <w:pStyle w:val="20"/>
        <w:tabs>
          <w:tab w:val="right" w:leader="dot" w:pos="9628"/>
        </w:tabs>
        <w:ind w:left="440"/>
        <w:rPr>
          <w:rFonts w:asciiTheme="minorHAnsi" w:eastAsiaTheme="minorEastAsia" w:hAnsiTheme="minorHAnsi"/>
          <w:noProof/>
          <w:kern w:val="2"/>
          <w:sz w:val="21"/>
        </w:rPr>
      </w:pPr>
      <w:hyperlink w:anchor="_Toc470466336" w:history="1">
        <w:r w:rsidR="00696185" w:rsidRPr="0085164B">
          <w:rPr>
            <w:rStyle w:val="a7"/>
            <w:noProof/>
          </w:rPr>
          <w:t>销售部部长岗位</w:t>
        </w:r>
        <w:r w:rsidR="00696185" w:rsidRPr="0085164B">
          <w:rPr>
            <w:rStyle w:val="a7"/>
            <w:noProof/>
          </w:rPr>
          <w:t>-</w:t>
        </w:r>
        <w:r w:rsidR="00696185" w:rsidRPr="0085164B">
          <w:rPr>
            <w:rStyle w:val="a7"/>
            <w:noProof/>
          </w:rPr>
          <w:t>安全隐患排查清单（公司级）</w:t>
        </w:r>
        <w:r w:rsidR="00696185">
          <w:rPr>
            <w:noProof/>
            <w:webHidden/>
          </w:rPr>
          <w:tab/>
        </w:r>
        <w:r>
          <w:rPr>
            <w:noProof/>
            <w:webHidden/>
          </w:rPr>
          <w:fldChar w:fldCharType="begin"/>
        </w:r>
        <w:r w:rsidR="00696185">
          <w:rPr>
            <w:noProof/>
            <w:webHidden/>
          </w:rPr>
          <w:instrText xml:space="preserve"> PAGEREF _Toc470466336 \h </w:instrText>
        </w:r>
        <w:r>
          <w:rPr>
            <w:noProof/>
            <w:webHidden/>
          </w:rPr>
        </w:r>
        <w:r>
          <w:rPr>
            <w:noProof/>
            <w:webHidden/>
          </w:rPr>
          <w:fldChar w:fldCharType="separate"/>
        </w:r>
        <w:r w:rsidR="00696185">
          <w:rPr>
            <w:noProof/>
            <w:webHidden/>
          </w:rPr>
          <w:t>14</w:t>
        </w:r>
        <w:r>
          <w:rPr>
            <w:noProof/>
            <w:webHidden/>
          </w:rPr>
          <w:fldChar w:fldCharType="end"/>
        </w:r>
      </w:hyperlink>
    </w:p>
    <w:p w:rsidR="00696185" w:rsidRDefault="004B21BA">
      <w:pPr>
        <w:pStyle w:val="20"/>
        <w:tabs>
          <w:tab w:val="right" w:leader="dot" w:pos="9628"/>
        </w:tabs>
        <w:ind w:left="440"/>
        <w:rPr>
          <w:rFonts w:asciiTheme="minorHAnsi" w:eastAsiaTheme="minorEastAsia" w:hAnsiTheme="minorHAnsi"/>
          <w:noProof/>
          <w:kern w:val="2"/>
          <w:sz w:val="21"/>
        </w:rPr>
      </w:pPr>
      <w:hyperlink w:anchor="_Toc470466337" w:history="1">
        <w:r w:rsidR="00696185" w:rsidRPr="0085164B">
          <w:rPr>
            <w:rStyle w:val="a7"/>
            <w:noProof/>
          </w:rPr>
          <w:t>财务部部长岗位</w:t>
        </w:r>
        <w:r w:rsidR="00696185" w:rsidRPr="0085164B">
          <w:rPr>
            <w:rStyle w:val="a7"/>
            <w:noProof/>
          </w:rPr>
          <w:t>—</w:t>
        </w:r>
        <w:r w:rsidR="00696185" w:rsidRPr="0085164B">
          <w:rPr>
            <w:rStyle w:val="a7"/>
            <w:noProof/>
          </w:rPr>
          <w:t>安全隐患排查清单（公司级）</w:t>
        </w:r>
        <w:r w:rsidR="00696185">
          <w:rPr>
            <w:noProof/>
            <w:webHidden/>
          </w:rPr>
          <w:tab/>
        </w:r>
        <w:r>
          <w:rPr>
            <w:noProof/>
            <w:webHidden/>
          </w:rPr>
          <w:fldChar w:fldCharType="begin"/>
        </w:r>
        <w:r w:rsidR="00696185">
          <w:rPr>
            <w:noProof/>
            <w:webHidden/>
          </w:rPr>
          <w:instrText xml:space="preserve"> PAGEREF _Toc470466337 \h </w:instrText>
        </w:r>
        <w:r>
          <w:rPr>
            <w:noProof/>
            <w:webHidden/>
          </w:rPr>
        </w:r>
        <w:r>
          <w:rPr>
            <w:noProof/>
            <w:webHidden/>
          </w:rPr>
          <w:fldChar w:fldCharType="separate"/>
        </w:r>
        <w:r w:rsidR="00696185">
          <w:rPr>
            <w:noProof/>
            <w:webHidden/>
          </w:rPr>
          <w:t>14</w:t>
        </w:r>
        <w:r>
          <w:rPr>
            <w:noProof/>
            <w:webHidden/>
          </w:rPr>
          <w:fldChar w:fldCharType="end"/>
        </w:r>
      </w:hyperlink>
    </w:p>
    <w:p w:rsidR="00696185" w:rsidRDefault="004B21BA">
      <w:pPr>
        <w:pStyle w:val="20"/>
        <w:tabs>
          <w:tab w:val="right" w:leader="dot" w:pos="9628"/>
        </w:tabs>
        <w:ind w:left="440"/>
        <w:rPr>
          <w:rFonts w:asciiTheme="minorHAnsi" w:eastAsiaTheme="minorEastAsia" w:hAnsiTheme="minorHAnsi"/>
          <w:noProof/>
          <w:kern w:val="2"/>
          <w:sz w:val="21"/>
        </w:rPr>
      </w:pPr>
      <w:hyperlink w:anchor="_Toc470466338" w:history="1">
        <w:r w:rsidR="00696185" w:rsidRPr="0085164B">
          <w:rPr>
            <w:rStyle w:val="a7"/>
            <w:noProof/>
          </w:rPr>
          <w:t>生技部部长岗位</w:t>
        </w:r>
        <w:r w:rsidR="00696185" w:rsidRPr="0085164B">
          <w:rPr>
            <w:rStyle w:val="a7"/>
            <w:noProof/>
          </w:rPr>
          <w:t>-</w:t>
        </w:r>
        <w:r w:rsidR="00696185" w:rsidRPr="0085164B">
          <w:rPr>
            <w:rStyle w:val="a7"/>
            <w:noProof/>
          </w:rPr>
          <w:t>安全隐患排查清单（公司级）</w:t>
        </w:r>
        <w:r w:rsidR="00696185">
          <w:rPr>
            <w:noProof/>
            <w:webHidden/>
          </w:rPr>
          <w:tab/>
        </w:r>
        <w:r>
          <w:rPr>
            <w:noProof/>
            <w:webHidden/>
          </w:rPr>
          <w:fldChar w:fldCharType="begin"/>
        </w:r>
        <w:r w:rsidR="00696185">
          <w:rPr>
            <w:noProof/>
            <w:webHidden/>
          </w:rPr>
          <w:instrText xml:space="preserve"> PAGEREF _Toc470466338 \h </w:instrText>
        </w:r>
        <w:r>
          <w:rPr>
            <w:noProof/>
            <w:webHidden/>
          </w:rPr>
        </w:r>
        <w:r>
          <w:rPr>
            <w:noProof/>
            <w:webHidden/>
          </w:rPr>
          <w:fldChar w:fldCharType="separate"/>
        </w:r>
        <w:r w:rsidR="00696185">
          <w:rPr>
            <w:noProof/>
            <w:webHidden/>
          </w:rPr>
          <w:t>15</w:t>
        </w:r>
        <w:r>
          <w:rPr>
            <w:noProof/>
            <w:webHidden/>
          </w:rPr>
          <w:fldChar w:fldCharType="end"/>
        </w:r>
      </w:hyperlink>
    </w:p>
    <w:p w:rsidR="00696185" w:rsidRDefault="004B21BA">
      <w:pPr>
        <w:pStyle w:val="20"/>
        <w:tabs>
          <w:tab w:val="right" w:leader="dot" w:pos="9628"/>
        </w:tabs>
        <w:ind w:left="440"/>
        <w:rPr>
          <w:rFonts w:asciiTheme="minorHAnsi" w:eastAsiaTheme="minorEastAsia" w:hAnsiTheme="minorHAnsi"/>
          <w:noProof/>
          <w:kern w:val="2"/>
          <w:sz w:val="21"/>
        </w:rPr>
      </w:pPr>
      <w:hyperlink w:anchor="_Toc470466339" w:history="1">
        <w:r w:rsidR="00696185" w:rsidRPr="0085164B">
          <w:rPr>
            <w:rStyle w:val="a7"/>
            <w:noProof/>
          </w:rPr>
          <w:t>安全科科长岗位</w:t>
        </w:r>
        <w:r w:rsidR="00696185" w:rsidRPr="0085164B">
          <w:rPr>
            <w:rStyle w:val="a7"/>
            <w:noProof/>
          </w:rPr>
          <w:t>-</w:t>
        </w:r>
        <w:r w:rsidR="00696185" w:rsidRPr="0085164B">
          <w:rPr>
            <w:rStyle w:val="a7"/>
            <w:noProof/>
          </w:rPr>
          <w:t>安全隐患排查清单（公司级）</w:t>
        </w:r>
        <w:r w:rsidR="00696185">
          <w:rPr>
            <w:noProof/>
            <w:webHidden/>
          </w:rPr>
          <w:tab/>
        </w:r>
        <w:r>
          <w:rPr>
            <w:noProof/>
            <w:webHidden/>
          </w:rPr>
          <w:fldChar w:fldCharType="begin"/>
        </w:r>
        <w:r w:rsidR="00696185">
          <w:rPr>
            <w:noProof/>
            <w:webHidden/>
          </w:rPr>
          <w:instrText xml:space="preserve"> PAGEREF _Toc470466339 \h </w:instrText>
        </w:r>
        <w:r>
          <w:rPr>
            <w:noProof/>
            <w:webHidden/>
          </w:rPr>
        </w:r>
        <w:r>
          <w:rPr>
            <w:noProof/>
            <w:webHidden/>
          </w:rPr>
          <w:fldChar w:fldCharType="separate"/>
        </w:r>
        <w:r w:rsidR="00696185">
          <w:rPr>
            <w:noProof/>
            <w:webHidden/>
          </w:rPr>
          <w:t>33</w:t>
        </w:r>
        <w:r>
          <w:rPr>
            <w:noProof/>
            <w:webHidden/>
          </w:rPr>
          <w:fldChar w:fldCharType="end"/>
        </w:r>
      </w:hyperlink>
    </w:p>
    <w:p w:rsidR="00696185" w:rsidRDefault="004B21BA">
      <w:pPr>
        <w:pStyle w:val="10"/>
        <w:rPr>
          <w:rFonts w:asciiTheme="minorHAnsi" w:eastAsiaTheme="minorEastAsia" w:hAnsiTheme="minorHAnsi"/>
          <w:noProof/>
          <w:kern w:val="2"/>
          <w:sz w:val="21"/>
        </w:rPr>
      </w:pPr>
      <w:hyperlink w:anchor="_Toc470466340" w:history="1">
        <w:r w:rsidR="00696185" w:rsidRPr="0085164B">
          <w:rPr>
            <w:rStyle w:val="a7"/>
            <w:noProof/>
          </w:rPr>
          <w:t>附表</w:t>
        </w:r>
        <w:r w:rsidR="00696185" w:rsidRPr="0085164B">
          <w:rPr>
            <w:rStyle w:val="a7"/>
            <w:noProof/>
          </w:rPr>
          <w:t>2</w:t>
        </w:r>
        <w:r w:rsidR="00696185" w:rsidRPr="0085164B">
          <w:rPr>
            <w:rStyle w:val="a7"/>
            <w:noProof/>
          </w:rPr>
          <w:t>、车间部门级安全隐患排查清单</w:t>
        </w:r>
        <w:r w:rsidR="00696185">
          <w:rPr>
            <w:noProof/>
            <w:webHidden/>
          </w:rPr>
          <w:tab/>
        </w:r>
        <w:r>
          <w:rPr>
            <w:noProof/>
            <w:webHidden/>
          </w:rPr>
          <w:fldChar w:fldCharType="begin"/>
        </w:r>
        <w:r w:rsidR="00696185">
          <w:rPr>
            <w:noProof/>
            <w:webHidden/>
          </w:rPr>
          <w:instrText xml:space="preserve"> PAGEREF _Toc470466340 \h </w:instrText>
        </w:r>
        <w:r>
          <w:rPr>
            <w:noProof/>
            <w:webHidden/>
          </w:rPr>
        </w:r>
        <w:r>
          <w:rPr>
            <w:noProof/>
            <w:webHidden/>
          </w:rPr>
          <w:fldChar w:fldCharType="separate"/>
        </w:r>
        <w:r w:rsidR="00696185">
          <w:rPr>
            <w:noProof/>
            <w:webHidden/>
          </w:rPr>
          <w:t>45</w:t>
        </w:r>
        <w:r>
          <w:rPr>
            <w:noProof/>
            <w:webHidden/>
          </w:rPr>
          <w:fldChar w:fldCharType="end"/>
        </w:r>
      </w:hyperlink>
    </w:p>
    <w:p w:rsidR="00696185" w:rsidRDefault="004B21BA">
      <w:pPr>
        <w:pStyle w:val="20"/>
        <w:tabs>
          <w:tab w:val="right" w:leader="dot" w:pos="9628"/>
        </w:tabs>
        <w:ind w:left="440"/>
        <w:rPr>
          <w:rFonts w:asciiTheme="minorHAnsi" w:eastAsiaTheme="minorEastAsia" w:hAnsiTheme="minorHAnsi"/>
          <w:noProof/>
          <w:kern w:val="2"/>
          <w:sz w:val="21"/>
        </w:rPr>
      </w:pPr>
      <w:hyperlink w:anchor="_Toc470466341" w:history="1">
        <w:r w:rsidR="00696185" w:rsidRPr="0085164B">
          <w:rPr>
            <w:rStyle w:val="a7"/>
            <w:noProof/>
          </w:rPr>
          <w:t>安全科科长岗位</w:t>
        </w:r>
        <w:r w:rsidR="00696185" w:rsidRPr="0085164B">
          <w:rPr>
            <w:rStyle w:val="a7"/>
            <w:noProof/>
          </w:rPr>
          <w:t>-</w:t>
        </w:r>
        <w:r w:rsidR="00696185" w:rsidRPr="0085164B">
          <w:rPr>
            <w:rStyle w:val="a7"/>
            <w:noProof/>
          </w:rPr>
          <w:t>安全隐患排查清单（车间部门级）</w:t>
        </w:r>
        <w:r w:rsidR="00696185">
          <w:rPr>
            <w:noProof/>
            <w:webHidden/>
          </w:rPr>
          <w:tab/>
        </w:r>
        <w:r>
          <w:rPr>
            <w:noProof/>
            <w:webHidden/>
          </w:rPr>
          <w:fldChar w:fldCharType="begin"/>
        </w:r>
        <w:r w:rsidR="00696185">
          <w:rPr>
            <w:noProof/>
            <w:webHidden/>
          </w:rPr>
          <w:instrText xml:space="preserve"> PAGEREF _Toc470466341 \h </w:instrText>
        </w:r>
        <w:r>
          <w:rPr>
            <w:noProof/>
            <w:webHidden/>
          </w:rPr>
        </w:r>
        <w:r>
          <w:rPr>
            <w:noProof/>
            <w:webHidden/>
          </w:rPr>
          <w:fldChar w:fldCharType="separate"/>
        </w:r>
        <w:r w:rsidR="00696185">
          <w:rPr>
            <w:noProof/>
            <w:webHidden/>
          </w:rPr>
          <w:t>45</w:t>
        </w:r>
        <w:r>
          <w:rPr>
            <w:noProof/>
            <w:webHidden/>
          </w:rPr>
          <w:fldChar w:fldCharType="end"/>
        </w:r>
      </w:hyperlink>
    </w:p>
    <w:p w:rsidR="00696185" w:rsidRDefault="004B21BA">
      <w:pPr>
        <w:pStyle w:val="10"/>
        <w:rPr>
          <w:rFonts w:asciiTheme="minorHAnsi" w:eastAsiaTheme="minorEastAsia" w:hAnsiTheme="minorHAnsi"/>
          <w:noProof/>
          <w:kern w:val="2"/>
          <w:sz w:val="21"/>
        </w:rPr>
      </w:pPr>
      <w:hyperlink w:anchor="_Toc470466342" w:history="1">
        <w:r w:rsidR="00696185" w:rsidRPr="0085164B">
          <w:rPr>
            <w:rStyle w:val="a7"/>
            <w:noProof/>
          </w:rPr>
          <w:t>附表</w:t>
        </w:r>
        <w:r w:rsidR="00696185" w:rsidRPr="0085164B">
          <w:rPr>
            <w:rStyle w:val="a7"/>
            <w:noProof/>
          </w:rPr>
          <w:t>3</w:t>
        </w:r>
        <w:r w:rsidR="00696185" w:rsidRPr="0085164B">
          <w:rPr>
            <w:rStyle w:val="a7"/>
            <w:noProof/>
          </w:rPr>
          <w:t>、班组级安全隐患排查清单</w:t>
        </w:r>
        <w:r w:rsidR="00696185">
          <w:rPr>
            <w:noProof/>
            <w:webHidden/>
          </w:rPr>
          <w:tab/>
        </w:r>
        <w:r>
          <w:rPr>
            <w:noProof/>
            <w:webHidden/>
          </w:rPr>
          <w:fldChar w:fldCharType="begin"/>
        </w:r>
        <w:r w:rsidR="00696185">
          <w:rPr>
            <w:noProof/>
            <w:webHidden/>
          </w:rPr>
          <w:instrText xml:space="preserve"> PAGEREF _Toc470466342 \h </w:instrText>
        </w:r>
        <w:r>
          <w:rPr>
            <w:noProof/>
            <w:webHidden/>
          </w:rPr>
        </w:r>
        <w:r>
          <w:rPr>
            <w:noProof/>
            <w:webHidden/>
          </w:rPr>
          <w:fldChar w:fldCharType="separate"/>
        </w:r>
        <w:r w:rsidR="00696185">
          <w:rPr>
            <w:noProof/>
            <w:webHidden/>
          </w:rPr>
          <w:t>49</w:t>
        </w:r>
        <w:r>
          <w:rPr>
            <w:noProof/>
            <w:webHidden/>
          </w:rPr>
          <w:fldChar w:fldCharType="end"/>
        </w:r>
      </w:hyperlink>
    </w:p>
    <w:p w:rsidR="00696185" w:rsidRDefault="004B21BA">
      <w:pPr>
        <w:pStyle w:val="20"/>
        <w:tabs>
          <w:tab w:val="right" w:leader="dot" w:pos="9628"/>
        </w:tabs>
        <w:ind w:left="440"/>
        <w:rPr>
          <w:rFonts w:asciiTheme="minorHAnsi" w:eastAsiaTheme="minorEastAsia" w:hAnsiTheme="minorHAnsi"/>
          <w:noProof/>
          <w:kern w:val="2"/>
          <w:sz w:val="21"/>
        </w:rPr>
      </w:pPr>
      <w:hyperlink w:anchor="_Toc470466343" w:history="1">
        <w:r w:rsidR="00696185" w:rsidRPr="0085164B">
          <w:rPr>
            <w:rStyle w:val="a7"/>
            <w:noProof/>
          </w:rPr>
          <w:t>化工班班长岗位</w:t>
        </w:r>
        <w:r w:rsidR="00696185" w:rsidRPr="0085164B">
          <w:rPr>
            <w:rStyle w:val="a7"/>
            <w:noProof/>
          </w:rPr>
          <w:t>-</w:t>
        </w:r>
        <w:r w:rsidR="00696185" w:rsidRPr="0085164B">
          <w:rPr>
            <w:rStyle w:val="a7"/>
            <w:noProof/>
          </w:rPr>
          <w:t>安全隐患排查清单（班组级）</w:t>
        </w:r>
        <w:r w:rsidR="00696185">
          <w:rPr>
            <w:noProof/>
            <w:webHidden/>
          </w:rPr>
          <w:tab/>
        </w:r>
        <w:r>
          <w:rPr>
            <w:noProof/>
            <w:webHidden/>
          </w:rPr>
          <w:fldChar w:fldCharType="begin"/>
        </w:r>
        <w:r w:rsidR="00696185">
          <w:rPr>
            <w:noProof/>
            <w:webHidden/>
          </w:rPr>
          <w:instrText xml:space="preserve"> PAGEREF _Toc470466343 \h </w:instrText>
        </w:r>
        <w:r>
          <w:rPr>
            <w:noProof/>
            <w:webHidden/>
          </w:rPr>
        </w:r>
        <w:r>
          <w:rPr>
            <w:noProof/>
            <w:webHidden/>
          </w:rPr>
          <w:fldChar w:fldCharType="separate"/>
        </w:r>
        <w:r w:rsidR="00696185">
          <w:rPr>
            <w:noProof/>
            <w:webHidden/>
          </w:rPr>
          <w:t>49</w:t>
        </w:r>
        <w:r>
          <w:rPr>
            <w:noProof/>
            <w:webHidden/>
          </w:rPr>
          <w:fldChar w:fldCharType="end"/>
        </w:r>
      </w:hyperlink>
    </w:p>
    <w:p w:rsidR="00696185" w:rsidRDefault="004B21BA">
      <w:pPr>
        <w:pStyle w:val="20"/>
        <w:tabs>
          <w:tab w:val="right" w:leader="dot" w:pos="9628"/>
        </w:tabs>
        <w:ind w:left="440"/>
        <w:rPr>
          <w:rFonts w:asciiTheme="minorHAnsi" w:eastAsiaTheme="minorEastAsia" w:hAnsiTheme="minorHAnsi"/>
          <w:noProof/>
          <w:kern w:val="2"/>
          <w:sz w:val="21"/>
        </w:rPr>
      </w:pPr>
      <w:hyperlink w:anchor="_Toc470466344" w:history="1">
        <w:r w:rsidR="00696185" w:rsidRPr="0085164B">
          <w:rPr>
            <w:rStyle w:val="a7"/>
            <w:noProof/>
          </w:rPr>
          <w:t>装卸机修班班长岗位</w:t>
        </w:r>
        <w:r w:rsidR="00696185" w:rsidRPr="0085164B">
          <w:rPr>
            <w:rStyle w:val="a7"/>
            <w:noProof/>
          </w:rPr>
          <w:t>-</w:t>
        </w:r>
        <w:r w:rsidR="00696185" w:rsidRPr="0085164B">
          <w:rPr>
            <w:rStyle w:val="a7"/>
            <w:noProof/>
          </w:rPr>
          <w:t>安全隐患排查清单（班组级）</w:t>
        </w:r>
        <w:r w:rsidR="00696185">
          <w:rPr>
            <w:noProof/>
            <w:webHidden/>
          </w:rPr>
          <w:tab/>
        </w:r>
        <w:r>
          <w:rPr>
            <w:noProof/>
            <w:webHidden/>
          </w:rPr>
          <w:fldChar w:fldCharType="begin"/>
        </w:r>
        <w:r w:rsidR="00696185">
          <w:rPr>
            <w:noProof/>
            <w:webHidden/>
          </w:rPr>
          <w:instrText xml:space="preserve"> PAGEREF _Toc470466344 \h </w:instrText>
        </w:r>
        <w:r>
          <w:rPr>
            <w:noProof/>
            <w:webHidden/>
          </w:rPr>
        </w:r>
        <w:r>
          <w:rPr>
            <w:noProof/>
            <w:webHidden/>
          </w:rPr>
          <w:fldChar w:fldCharType="separate"/>
        </w:r>
        <w:r w:rsidR="00696185">
          <w:rPr>
            <w:noProof/>
            <w:webHidden/>
          </w:rPr>
          <w:t>50</w:t>
        </w:r>
        <w:r>
          <w:rPr>
            <w:noProof/>
            <w:webHidden/>
          </w:rPr>
          <w:fldChar w:fldCharType="end"/>
        </w:r>
      </w:hyperlink>
    </w:p>
    <w:p w:rsidR="00696185" w:rsidRDefault="004B21BA">
      <w:pPr>
        <w:pStyle w:val="20"/>
        <w:tabs>
          <w:tab w:val="right" w:leader="dot" w:pos="9628"/>
        </w:tabs>
        <w:ind w:left="440"/>
        <w:rPr>
          <w:rFonts w:asciiTheme="minorHAnsi" w:eastAsiaTheme="minorEastAsia" w:hAnsiTheme="minorHAnsi"/>
          <w:noProof/>
          <w:kern w:val="2"/>
          <w:sz w:val="21"/>
        </w:rPr>
      </w:pPr>
      <w:hyperlink w:anchor="_Toc470466345" w:history="1">
        <w:r w:rsidR="00696185" w:rsidRPr="0085164B">
          <w:rPr>
            <w:rStyle w:val="a7"/>
            <w:noProof/>
          </w:rPr>
          <w:t>锅炉班班长岗位</w:t>
        </w:r>
        <w:r w:rsidR="00696185" w:rsidRPr="0085164B">
          <w:rPr>
            <w:rStyle w:val="a7"/>
            <w:noProof/>
          </w:rPr>
          <w:t>-</w:t>
        </w:r>
        <w:r w:rsidR="00696185" w:rsidRPr="0085164B">
          <w:rPr>
            <w:rStyle w:val="a7"/>
            <w:noProof/>
          </w:rPr>
          <w:t>安全隐患排查清单（班组级）</w:t>
        </w:r>
        <w:r w:rsidR="00696185">
          <w:rPr>
            <w:noProof/>
            <w:webHidden/>
          </w:rPr>
          <w:tab/>
        </w:r>
        <w:r>
          <w:rPr>
            <w:noProof/>
            <w:webHidden/>
          </w:rPr>
          <w:fldChar w:fldCharType="begin"/>
        </w:r>
        <w:r w:rsidR="00696185">
          <w:rPr>
            <w:noProof/>
            <w:webHidden/>
          </w:rPr>
          <w:instrText xml:space="preserve"> PAGEREF _Toc470466345 \h </w:instrText>
        </w:r>
        <w:r>
          <w:rPr>
            <w:noProof/>
            <w:webHidden/>
          </w:rPr>
        </w:r>
        <w:r>
          <w:rPr>
            <w:noProof/>
            <w:webHidden/>
          </w:rPr>
          <w:fldChar w:fldCharType="separate"/>
        </w:r>
        <w:r w:rsidR="00696185">
          <w:rPr>
            <w:noProof/>
            <w:webHidden/>
          </w:rPr>
          <w:t>50</w:t>
        </w:r>
        <w:r>
          <w:rPr>
            <w:noProof/>
            <w:webHidden/>
          </w:rPr>
          <w:fldChar w:fldCharType="end"/>
        </w:r>
      </w:hyperlink>
    </w:p>
    <w:p w:rsidR="00696185" w:rsidRDefault="004B21BA">
      <w:pPr>
        <w:pStyle w:val="10"/>
        <w:rPr>
          <w:rFonts w:asciiTheme="minorHAnsi" w:eastAsiaTheme="minorEastAsia" w:hAnsiTheme="minorHAnsi"/>
          <w:noProof/>
          <w:kern w:val="2"/>
          <w:sz w:val="21"/>
        </w:rPr>
      </w:pPr>
      <w:hyperlink w:anchor="_Toc470466346" w:history="1">
        <w:r w:rsidR="00696185" w:rsidRPr="0085164B">
          <w:rPr>
            <w:rStyle w:val="a7"/>
            <w:noProof/>
          </w:rPr>
          <w:t>附表</w:t>
        </w:r>
        <w:r w:rsidR="00696185" w:rsidRPr="0085164B">
          <w:rPr>
            <w:rStyle w:val="a7"/>
            <w:noProof/>
          </w:rPr>
          <w:t>4</w:t>
        </w:r>
        <w:r w:rsidR="00696185" w:rsidRPr="0085164B">
          <w:rPr>
            <w:rStyle w:val="a7"/>
            <w:noProof/>
          </w:rPr>
          <w:t>、岗位级安全隐患排查清单</w:t>
        </w:r>
        <w:r w:rsidR="00696185">
          <w:rPr>
            <w:noProof/>
            <w:webHidden/>
          </w:rPr>
          <w:tab/>
        </w:r>
        <w:r>
          <w:rPr>
            <w:noProof/>
            <w:webHidden/>
          </w:rPr>
          <w:fldChar w:fldCharType="begin"/>
        </w:r>
        <w:r w:rsidR="00696185">
          <w:rPr>
            <w:noProof/>
            <w:webHidden/>
          </w:rPr>
          <w:instrText xml:space="preserve"> PAGEREF _Toc470466346 \h </w:instrText>
        </w:r>
        <w:r>
          <w:rPr>
            <w:noProof/>
            <w:webHidden/>
          </w:rPr>
        </w:r>
        <w:r>
          <w:rPr>
            <w:noProof/>
            <w:webHidden/>
          </w:rPr>
          <w:fldChar w:fldCharType="separate"/>
        </w:r>
        <w:r w:rsidR="00696185">
          <w:rPr>
            <w:noProof/>
            <w:webHidden/>
          </w:rPr>
          <w:t>50</w:t>
        </w:r>
        <w:r>
          <w:rPr>
            <w:noProof/>
            <w:webHidden/>
          </w:rPr>
          <w:fldChar w:fldCharType="end"/>
        </w:r>
      </w:hyperlink>
    </w:p>
    <w:p w:rsidR="00696185" w:rsidRDefault="004B21BA">
      <w:pPr>
        <w:pStyle w:val="20"/>
        <w:tabs>
          <w:tab w:val="right" w:leader="dot" w:pos="9628"/>
        </w:tabs>
        <w:ind w:left="440"/>
        <w:rPr>
          <w:rFonts w:asciiTheme="minorHAnsi" w:eastAsiaTheme="minorEastAsia" w:hAnsiTheme="minorHAnsi"/>
          <w:noProof/>
          <w:kern w:val="2"/>
          <w:sz w:val="21"/>
        </w:rPr>
      </w:pPr>
      <w:hyperlink w:anchor="_Toc470466347" w:history="1">
        <w:r w:rsidR="00696185" w:rsidRPr="0085164B">
          <w:rPr>
            <w:rStyle w:val="a7"/>
            <w:noProof/>
          </w:rPr>
          <w:t>化工班操作岗位</w:t>
        </w:r>
        <w:r w:rsidR="00696185" w:rsidRPr="0085164B">
          <w:rPr>
            <w:rStyle w:val="a7"/>
            <w:noProof/>
          </w:rPr>
          <w:t>-</w:t>
        </w:r>
        <w:r w:rsidR="00696185" w:rsidRPr="0085164B">
          <w:rPr>
            <w:rStyle w:val="a7"/>
            <w:noProof/>
          </w:rPr>
          <w:t>安全隐患排查清单（岗位级）</w:t>
        </w:r>
        <w:r w:rsidR="00696185">
          <w:rPr>
            <w:noProof/>
            <w:webHidden/>
          </w:rPr>
          <w:tab/>
        </w:r>
        <w:r>
          <w:rPr>
            <w:noProof/>
            <w:webHidden/>
          </w:rPr>
          <w:fldChar w:fldCharType="begin"/>
        </w:r>
        <w:r w:rsidR="00696185">
          <w:rPr>
            <w:noProof/>
            <w:webHidden/>
          </w:rPr>
          <w:instrText xml:space="preserve"> PAGEREF _Toc470466347 \h </w:instrText>
        </w:r>
        <w:r>
          <w:rPr>
            <w:noProof/>
            <w:webHidden/>
          </w:rPr>
        </w:r>
        <w:r>
          <w:rPr>
            <w:noProof/>
            <w:webHidden/>
          </w:rPr>
          <w:fldChar w:fldCharType="separate"/>
        </w:r>
        <w:r w:rsidR="00696185">
          <w:rPr>
            <w:noProof/>
            <w:webHidden/>
          </w:rPr>
          <w:t>50</w:t>
        </w:r>
        <w:r>
          <w:rPr>
            <w:noProof/>
            <w:webHidden/>
          </w:rPr>
          <w:fldChar w:fldCharType="end"/>
        </w:r>
      </w:hyperlink>
    </w:p>
    <w:p w:rsidR="00696185" w:rsidRDefault="004B21BA">
      <w:pPr>
        <w:pStyle w:val="20"/>
        <w:tabs>
          <w:tab w:val="right" w:leader="dot" w:pos="9628"/>
        </w:tabs>
        <w:ind w:left="440"/>
        <w:rPr>
          <w:rFonts w:asciiTheme="minorHAnsi" w:eastAsiaTheme="minorEastAsia" w:hAnsiTheme="minorHAnsi"/>
          <w:noProof/>
          <w:kern w:val="2"/>
          <w:sz w:val="21"/>
        </w:rPr>
      </w:pPr>
      <w:hyperlink w:anchor="_Toc470466348" w:history="1">
        <w:r w:rsidR="00696185" w:rsidRPr="0085164B">
          <w:rPr>
            <w:rStyle w:val="a7"/>
            <w:noProof/>
          </w:rPr>
          <w:t>装卸机修班操作岗位</w:t>
        </w:r>
        <w:r w:rsidR="00696185" w:rsidRPr="0085164B">
          <w:rPr>
            <w:rStyle w:val="a7"/>
            <w:noProof/>
          </w:rPr>
          <w:t>-</w:t>
        </w:r>
        <w:r w:rsidR="00696185" w:rsidRPr="0085164B">
          <w:rPr>
            <w:rStyle w:val="a7"/>
            <w:noProof/>
          </w:rPr>
          <w:t>安全隐患排查清单（岗位级）</w:t>
        </w:r>
        <w:r w:rsidR="00696185">
          <w:rPr>
            <w:noProof/>
            <w:webHidden/>
          </w:rPr>
          <w:tab/>
        </w:r>
        <w:r>
          <w:rPr>
            <w:noProof/>
            <w:webHidden/>
          </w:rPr>
          <w:fldChar w:fldCharType="begin"/>
        </w:r>
        <w:r w:rsidR="00696185">
          <w:rPr>
            <w:noProof/>
            <w:webHidden/>
          </w:rPr>
          <w:instrText xml:space="preserve"> PAGEREF _Toc470466348 \h </w:instrText>
        </w:r>
        <w:r>
          <w:rPr>
            <w:noProof/>
            <w:webHidden/>
          </w:rPr>
        </w:r>
        <w:r>
          <w:rPr>
            <w:noProof/>
            <w:webHidden/>
          </w:rPr>
          <w:fldChar w:fldCharType="separate"/>
        </w:r>
        <w:r w:rsidR="00696185">
          <w:rPr>
            <w:noProof/>
            <w:webHidden/>
          </w:rPr>
          <w:t>54</w:t>
        </w:r>
        <w:r>
          <w:rPr>
            <w:noProof/>
            <w:webHidden/>
          </w:rPr>
          <w:fldChar w:fldCharType="end"/>
        </w:r>
      </w:hyperlink>
    </w:p>
    <w:p w:rsidR="00696185" w:rsidRDefault="004B21BA">
      <w:pPr>
        <w:pStyle w:val="20"/>
        <w:tabs>
          <w:tab w:val="right" w:leader="dot" w:pos="9628"/>
        </w:tabs>
        <w:ind w:left="440"/>
        <w:rPr>
          <w:rFonts w:asciiTheme="minorHAnsi" w:eastAsiaTheme="minorEastAsia" w:hAnsiTheme="minorHAnsi"/>
          <w:noProof/>
          <w:kern w:val="2"/>
          <w:sz w:val="21"/>
        </w:rPr>
      </w:pPr>
      <w:hyperlink w:anchor="_Toc470466349" w:history="1">
        <w:r w:rsidR="00696185" w:rsidRPr="0085164B">
          <w:rPr>
            <w:rStyle w:val="a7"/>
            <w:noProof/>
          </w:rPr>
          <w:t>锅炉班操作岗位</w:t>
        </w:r>
        <w:r w:rsidR="00696185" w:rsidRPr="0085164B">
          <w:rPr>
            <w:rStyle w:val="a7"/>
            <w:noProof/>
          </w:rPr>
          <w:t>-</w:t>
        </w:r>
        <w:r w:rsidR="00696185" w:rsidRPr="0085164B">
          <w:rPr>
            <w:rStyle w:val="a7"/>
            <w:noProof/>
          </w:rPr>
          <w:t>安全隐患排查清单（岗位级）</w:t>
        </w:r>
        <w:r w:rsidR="00696185">
          <w:rPr>
            <w:noProof/>
            <w:webHidden/>
          </w:rPr>
          <w:tab/>
        </w:r>
        <w:r>
          <w:rPr>
            <w:noProof/>
            <w:webHidden/>
          </w:rPr>
          <w:fldChar w:fldCharType="begin"/>
        </w:r>
        <w:r w:rsidR="00696185">
          <w:rPr>
            <w:noProof/>
            <w:webHidden/>
          </w:rPr>
          <w:instrText xml:space="preserve"> PAGEREF _Toc470466349 \h </w:instrText>
        </w:r>
        <w:r>
          <w:rPr>
            <w:noProof/>
            <w:webHidden/>
          </w:rPr>
        </w:r>
        <w:r>
          <w:rPr>
            <w:noProof/>
            <w:webHidden/>
          </w:rPr>
          <w:fldChar w:fldCharType="separate"/>
        </w:r>
        <w:r w:rsidR="00696185">
          <w:rPr>
            <w:noProof/>
            <w:webHidden/>
          </w:rPr>
          <w:t>83</w:t>
        </w:r>
        <w:r>
          <w:rPr>
            <w:noProof/>
            <w:webHidden/>
          </w:rPr>
          <w:fldChar w:fldCharType="end"/>
        </w:r>
      </w:hyperlink>
    </w:p>
    <w:p w:rsidR="00696185" w:rsidRDefault="004B21BA">
      <w:pPr>
        <w:pStyle w:val="20"/>
        <w:tabs>
          <w:tab w:val="right" w:leader="dot" w:pos="9628"/>
        </w:tabs>
        <w:ind w:left="440"/>
        <w:rPr>
          <w:rFonts w:asciiTheme="minorHAnsi" w:eastAsiaTheme="minorEastAsia" w:hAnsiTheme="minorHAnsi"/>
          <w:noProof/>
          <w:kern w:val="2"/>
          <w:sz w:val="21"/>
        </w:rPr>
      </w:pPr>
      <w:hyperlink w:anchor="_Toc470466350" w:history="1">
        <w:r w:rsidR="00696185" w:rsidRPr="0085164B">
          <w:rPr>
            <w:rStyle w:val="a7"/>
            <w:noProof/>
          </w:rPr>
          <w:t>相关方</w:t>
        </w:r>
        <w:r w:rsidR="00696185" w:rsidRPr="0085164B">
          <w:rPr>
            <w:rStyle w:val="a7"/>
            <w:noProof/>
          </w:rPr>
          <w:t>-</w:t>
        </w:r>
        <w:r w:rsidR="00696185" w:rsidRPr="0085164B">
          <w:rPr>
            <w:rStyle w:val="a7"/>
            <w:noProof/>
          </w:rPr>
          <w:t>安全隐患排查清单（岗位级）</w:t>
        </w:r>
        <w:r w:rsidR="00696185">
          <w:rPr>
            <w:noProof/>
            <w:webHidden/>
          </w:rPr>
          <w:tab/>
        </w:r>
        <w:r>
          <w:rPr>
            <w:noProof/>
            <w:webHidden/>
          </w:rPr>
          <w:fldChar w:fldCharType="begin"/>
        </w:r>
        <w:r w:rsidR="00696185">
          <w:rPr>
            <w:noProof/>
            <w:webHidden/>
          </w:rPr>
          <w:instrText xml:space="preserve"> PAGEREF _Toc470466350 \h </w:instrText>
        </w:r>
        <w:r>
          <w:rPr>
            <w:noProof/>
            <w:webHidden/>
          </w:rPr>
        </w:r>
        <w:r>
          <w:rPr>
            <w:noProof/>
            <w:webHidden/>
          </w:rPr>
          <w:fldChar w:fldCharType="separate"/>
        </w:r>
        <w:r w:rsidR="00696185">
          <w:rPr>
            <w:noProof/>
            <w:webHidden/>
          </w:rPr>
          <w:t>84</w:t>
        </w:r>
        <w:r>
          <w:rPr>
            <w:noProof/>
            <w:webHidden/>
          </w:rPr>
          <w:fldChar w:fldCharType="end"/>
        </w:r>
      </w:hyperlink>
    </w:p>
    <w:p w:rsidR="003323DD" w:rsidRDefault="004B21BA" w:rsidP="003323DD">
      <w:pPr>
        <w:spacing w:line="360" w:lineRule="auto"/>
        <w:rPr>
          <w:rFonts w:ascii="仿宋_GB2312" w:eastAsia="仿宋_GB2312"/>
          <w:sz w:val="32"/>
          <w:szCs w:val="32"/>
        </w:rPr>
        <w:sectPr w:rsidR="003323DD" w:rsidSect="009505FA">
          <w:footerReference w:type="default" r:id="rId9"/>
          <w:pgSz w:w="11906" w:h="16838"/>
          <w:pgMar w:top="1134" w:right="1134" w:bottom="1134" w:left="1134" w:header="708" w:footer="708" w:gutter="0"/>
          <w:pgNumType w:start="1"/>
          <w:cols w:space="708"/>
          <w:docGrid w:type="lines" w:linePitch="360"/>
        </w:sectPr>
      </w:pPr>
      <w:r w:rsidRPr="00583316">
        <w:rPr>
          <w:rFonts w:ascii="仿宋_GB2312" w:eastAsia="仿宋_GB2312" w:hint="eastAsia"/>
          <w:sz w:val="32"/>
          <w:szCs w:val="32"/>
        </w:rPr>
        <w:fldChar w:fldCharType="end"/>
      </w:r>
    </w:p>
    <w:p w:rsidR="00B3180F" w:rsidRPr="00B3180F" w:rsidRDefault="00B3180F" w:rsidP="00B3180F">
      <w:pPr>
        <w:spacing w:line="360" w:lineRule="auto"/>
        <w:ind w:firstLine="720"/>
        <w:jc w:val="center"/>
        <w:rPr>
          <w:rFonts w:ascii="方正小标宋简体" w:eastAsia="方正小标宋简体"/>
          <w:sz w:val="36"/>
          <w:szCs w:val="36"/>
        </w:rPr>
      </w:pPr>
      <w:r w:rsidRPr="00B3180F">
        <w:rPr>
          <w:rFonts w:ascii="方正小标宋简体" w:eastAsia="方正小标宋简体" w:hint="eastAsia"/>
          <w:sz w:val="36"/>
          <w:szCs w:val="36"/>
        </w:rPr>
        <w:lastRenderedPageBreak/>
        <w:t>危险化学品生产行业示范企业</w:t>
      </w:r>
    </w:p>
    <w:p w:rsidR="00B3180F" w:rsidRPr="00B3180F" w:rsidRDefault="00B3180F" w:rsidP="00B3180F">
      <w:pPr>
        <w:spacing w:line="360" w:lineRule="auto"/>
        <w:ind w:firstLine="720"/>
        <w:jc w:val="center"/>
        <w:rPr>
          <w:rFonts w:ascii="方正小标宋简体" w:eastAsia="方正小标宋简体"/>
          <w:sz w:val="36"/>
          <w:szCs w:val="36"/>
        </w:rPr>
      </w:pPr>
      <w:r w:rsidRPr="00B3180F">
        <w:rPr>
          <w:rFonts w:ascii="方正小标宋简体" w:eastAsia="方正小标宋简体" w:hint="eastAsia"/>
          <w:sz w:val="36"/>
          <w:szCs w:val="36"/>
        </w:rPr>
        <w:t>安全隐患排查标准清单</w:t>
      </w:r>
    </w:p>
    <w:p w:rsidR="00B3180F" w:rsidRDefault="00B3180F" w:rsidP="00B3180F"/>
    <w:p w:rsidR="00BB56CA" w:rsidRPr="000414CF" w:rsidRDefault="00BB56CA" w:rsidP="000414CF">
      <w:pPr>
        <w:pStyle w:val="a5"/>
        <w:spacing w:line="360" w:lineRule="auto"/>
        <w:ind w:firstLineChars="0" w:firstLine="0"/>
        <w:outlineLvl w:val="0"/>
        <w:rPr>
          <w:rFonts w:ascii="黑体" w:eastAsia="黑体" w:hAnsi="黑体"/>
          <w:sz w:val="32"/>
          <w:szCs w:val="32"/>
        </w:rPr>
      </w:pPr>
      <w:bookmarkStart w:id="0" w:name="_Toc470466328"/>
      <w:r w:rsidRPr="000414CF">
        <w:rPr>
          <w:rFonts w:ascii="黑体" w:eastAsia="黑体" w:hAnsi="黑体" w:hint="eastAsia"/>
          <w:sz w:val="32"/>
          <w:szCs w:val="32"/>
        </w:rPr>
        <w:t>一、</w:t>
      </w:r>
      <w:r w:rsidRPr="000414CF">
        <w:rPr>
          <w:rFonts w:ascii="黑体" w:eastAsia="黑体" w:hAnsi="黑体"/>
          <w:sz w:val="32"/>
          <w:szCs w:val="32"/>
        </w:rPr>
        <w:t>示范企业简介</w:t>
      </w:r>
      <w:bookmarkEnd w:id="0"/>
    </w:p>
    <w:p w:rsidR="00D909DE" w:rsidRPr="00D909DE" w:rsidRDefault="00AF63EB" w:rsidP="00AF63EB">
      <w:pPr>
        <w:tabs>
          <w:tab w:val="left" w:pos="555"/>
        </w:tabs>
        <w:spacing w:line="360" w:lineRule="auto"/>
        <w:ind w:firstLineChars="200" w:firstLine="640"/>
        <w:rPr>
          <w:rFonts w:ascii="仿宋_GB2312" w:eastAsia="仿宋_GB2312"/>
          <w:sz w:val="32"/>
          <w:szCs w:val="32"/>
        </w:rPr>
      </w:pPr>
      <w:r w:rsidRPr="00AF63EB">
        <w:rPr>
          <w:rFonts w:ascii="仿宋_GB2312" w:eastAsia="仿宋_GB2312" w:hint="eastAsia"/>
          <w:sz w:val="32"/>
          <w:szCs w:val="32"/>
        </w:rPr>
        <w:t>某某</w:t>
      </w:r>
      <w:r w:rsidR="00D909DE" w:rsidRPr="00D909DE">
        <w:rPr>
          <w:rFonts w:ascii="仿宋_GB2312" w:eastAsia="仿宋_GB2312" w:hint="eastAsia"/>
          <w:sz w:val="32"/>
          <w:szCs w:val="32"/>
        </w:rPr>
        <w:t>化工有限公司始建于2005年9月，是</w:t>
      </w:r>
      <w:r w:rsidRPr="00AF63EB">
        <w:rPr>
          <w:rFonts w:ascii="仿宋_GB2312" w:eastAsia="仿宋_GB2312" w:hint="eastAsia"/>
          <w:sz w:val="32"/>
          <w:szCs w:val="32"/>
        </w:rPr>
        <w:t>某某</w:t>
      </w:r>
      <w:r w:rsidR="00D909DE" w:rsidRPr="00D909DE">
        <w:rPr>
          <w:rFonts w:ascii="仿宋_GB2312" w:eastAsia="仿宋_GB2312" w:hint="eastAsia"/>
          <w:sz w:val="32"/>
          <w:szCs w:val="32"/>
        </w:rPr>
        <w:t>合成化工公司为主投资组建的有限责任公司，位于四川</w:t>
      </w:r>
      <w:r w:rsidRPr="00AF63EB">
        <w:rPr>
          <w:rFonts w:ascii="仿宋_GB2312" w:eastAsia="仿宋_GB2312" w:hint="eastAsia"/>
          <w:sz w:val="32"/>
          <w:szCs w:val="32"/>
        </w:rPr>
        <w:t>某某</w:t>
      </w:r>
      <w:r w:rsidR="00D909DE" w:rsidRPr="00D909DE">
        <w:rPr>
          <w:rFonts w:ascii="仿宋_GB2312" w:eastAsia="仿宋_GB2312" w:hint="eastAsia"/>
          <w:sz w:val="32"/>
          <w:szCs w:val="32"/>
        </w:rPr>
        <w:t>工业园区B区，占地37.5亩；注册资本1300万元，现有员工43人，其中安全管理人员3人，技术人员3人。法定代表人：</w:t>
      </w:r>
      <w:r w:rsidRPr="00AF63EB">
        <w:rPr>
          <w:rFonts w:ascii="仿宋_GB2312" w:eastAsia="仿宋_GB2312" w:hint="eastAsia"/>
          <w:sz w:val="32"/>
          <w:szCs w:val="32"/>
        </w:rPr>
        <w:t>某某</w:t>
      </w:r>
      <w:r w:rsidR="00D909DE" w:rsidRPr="00D909DE">
        <w:rPr>
          <w:rFonts w:ascii="仿宋_GB2312" w:eastAsia="仿宋_GB2312" w:hint="eastAsia"/>
          <w:sz w:val="32"/>
          <w:szCs w:val="32"/>
        </w:rPr>
        <w:t>。</w:t>
      </w:r>
    </w:p>
    <w:p w:rsidR="00D909DE" w:rsidRDefault="00AF63EB" w:rsidP="00AF63EB">
      <w:pPr>
        <w:tabs>
          <w:tab w:val="left" w:pos="555"/>
        </w:tabs>
        <w:spacing w:line="360" w:lineRule="auto"/>
        <w:ind w:firstLineChars="200" w:firstLine="640"/>
        <w:rPr>
          <w:rFonts w:ascii="仿宋_GB2312" w:eastAsia="仿宋_GB2312"/>
          <w:sz w:val="32"/>
          <w:szCs w:val="32"/>
        </w:rPr>
      </w:pPr>
      <w:r w:rsidRPr="00AF63EB">
        <w:rPr>
          <w:rFonts w:ascii="仿宋_GB2312" w:eastAsia="仿宋_GB2312" w:hint="eastAsia"/>
          <w:sz w:val="32"/>
          <w:szCs w:val="32"/>
        </w:rPr>
        <w:t>某某</w:t>
      </w:r>
      <w:r w:rsidR="00D909DE" w:rsidRPr="00D909DE">
        <w:rPr>
          <w:rFonts w:ascii="仿宋_GB2312" w:eastAsia="仿宋_GB2312" w:hint="eastAsia"/>
          <w:sz w:val="32"/>
          <w:szCs w:val="32"/>
        </w:rPr>
        <w:t>化工有限公司是以甲醇为原料，采用甲醇氧化工艺生产工业工业甲醛，现有工业甲醛实际生产能力为50kt/a</w:t>
      </w:r>
      <w:r w:rsidR="00D909DE">
        <w:rPr>
          <w:rFonts w:ascii="仿宋_GB2312" w:eastAsia="仿宋_GB2312" w:hint="eastAsia"/>
          <w:sz w:val="32"/>
          <w:szCs w:val="32"/>
        </w:rPr>
        <w:t>；采用</w:t>
      </w:r>
      <w:r w:rsidR="00D909DE" w:rsidRPr="00D909DE">
        <w:rPr>
          <w:rFonts w:ascii="仿宋_GB2312" w:eastAsia="仿宋_GB2312"/>
          <w:sz w:val="32"/>
          <w:szCs w:val="32"/>
        </w:rPr>
        <w:t>固体</w:t>
      </w:r>
      <w:r w:rsidR="00D909DE" w:rsidRPr="00D909DE">
        <w:rPr>
          <w:rFonts w:ascii="仿宋_GB2312" w:eastAsia="仿宋_GB2312" w:hint="eastAsia"/>
          <w:sz w:val="32"/>
          <w:szCs w:val="32"/>
        </w:rPr>
        <w:t>酸性</w:t>
      </w:r>
      <w:r w:rsidR="00D909DE" w:rsidRPr="00D909DE">
        <w:rPr>
          <w:rFonts w:ascii="仿宋_GB2312" w:eastAsia="仿宋_GB2312"/>
          <w:sz w:val="32"/>
          <w:szCs w:val="32"/>
        </w:rPr>
        <w:t>催化剂反应</w:t>
      </w:r>
      <w:r w:rsidR="00D909DE" w:rsidRPr="00D909DE">
        <w:rPr>
          <w:rFonts w:ascii="仿宋_GB2312" w:eastAsia="仿宋_GB2312" w:hint="eastAsia"/>
          <w:sz w:val="32"/>
          <w:szCs w:val="32"/>
        </w:rPr>
        <w:t>蒸馏装置，连续生产甲缩醛的工艺技术（甲醇-甲醛缩合法）</w:t>
      </w:r>
      <w:r w:rsidR="00D909DE">
        <w:rPr>
          <w:rFonts w:ascii="仿宋_GB2312" w:eastAsia="仿宋_GB2312" w:hint="eastAsia"/>
          <w:sz w:val="32"/>
          <w:szCs w:val="32"/>
        </w:rPr>
        <w:t>，</w:t>
      </w:r>
      <w:r w:rsidR="00D909DE" w:rsidRPr="00D909DE">
        <w:rPr>
          <w:rFonts w:ascii="仿宋_GB2312" w:eastAsia="仿宋_GB2312" w:hint="eastAsia"/>
          <w:sz w:val="32"/>
          <w:szCs w:val="32"/>
        </w:rPr>
        <w:t>甲缩醛实际生产能力20kt/a。</w:t>
      </w:r>
    </w:p>
    <w:p w:rsidR="00D909DE" w:rsidRDefault="00AF63EB" w:rsidP="00AF63EB">
      <w:pPr>
        <w:tabs>
          <w:tab w:val="left" w:pos="555"/>
        </w:tabs>
        <w:spacing w:line="360" w:lineRule="auto"/>
        <w:ind w:firstLineChars="200" w:firstLine="640"/>
        <w:rPr>
          <w:rFonts w:ascii="仿宋_GB2312" w:eastAsia="仿宋_GB2312"/>
          <w:sz w:val="32"/>
          <w:szCs w:val="32"/>
        </w:rPr>
      </w:pPr>
      <w:r w:rsidRPr="00AF63EB">
        <w:rPr>
          <w:rFonts w:ascii="仿宋_GB2312" w:eastAsia="仿宋_GB2312" w:hint="eastAsia"/>
          <w:sz w:val="32"/>
          <w:szCs w:val="32"/>
        </w:rPr>
        <w:t>某某</w:t>
      </w:r>
      <w:r w:rsidR="00E402EC" w:rsidRPr="00D909DE">
        <w:rPr>
          <w:rFonts w:ascii="仿宋_GB2312" w:eastAsia="仿宋_GB2312" w:hint="eastAsia"/>
          <w:sz w:val="32"/>
          <w:szCs w:val="32"/>
        </w:rPr>
        <w:t>化工有限公司</w:t>
      </w:r>
      <w:r w:rsidR="00D909DE" w:rsidRPr="00D909DE">
        <w:rPr>
          <w:rFonts w:ascii="仿宋_GB2312" w:eastAsia="仿宋_GB2312" w:hint="eastAsia"/>
          <w:sz w:val="32"/>
          <w:szCs w:val="32"/>
        </w:rPr>
        <w:t>2012年8月被四川省安监局认定为“安全标准化二级企业”，证书编号：AQBWⅡ川危化[2012]012号。</w:t>
      </w:r>
    </w:p>
    <w:p w:rsidR="00A76139" w:rsidRPr="0033771D" w:rsidRDefault="00AF63EB" w:rsidP="00AF63EB">
      <w:pPr>
        <w:spacing w:line="360" w:lineRule="auto"/>
        <w:ind w:firstLineChars="200" w:firstLine="640"/>
        <w:jc w:val="both"/>
        <w:rPr>
          <w:rFonts w:ascii="仿宋_GB2312" w:eastAsia="仿宋_GB2312"/>
          <w:sz w:val="32"/>
          <w:szCs w:val="32"/>
        </w:rPr>
      </w:pPr>
      <w:r w:rsidRPr="00AF63EB">
        <w:rPr>
          <w:rFonts w:ascii="仿宋_GB2312" w:eastAsia="仿宋_GB2312" w:hint="eastAsia"/>
          <w:sz w:val="32"/>
          <w:szCs w:val="32"/>
        </w:rPr>
        <w:t>某某</w:t>
      </w:r>
      <w:r w:rsidR="00E402EC" w:rsidRPr="00D909DE">
        <w:rPr>
          <w:rFonts w:ascii="仿宋_GB2312" w:eastAsia="仿宋_GB2312" w:hint="eastAsia"/>
          <w:sz w:val="32"/>
          <w:szCs w:val="32"/>
        </w:rPr>
        <w:t>化工有限公司</w:t>
      </w:r>
      <w:r w:rsidR="00A76139" w:rsidRPr="0033771D">
        <w:rPr>
          <w:rFonts w:ascii="仿宋_GB2312" w:eastAsia="仿宋_GB2312" w:hAnsi="宋体" w:hint="eastAsia"/>
          <w:sz w:val="32"/>
          <w:szCs w:val="32"/>
        </w:rPr>
        <w:t>设有</w:t>
      </w:r>
      <w:r w:rsidR="003E4682" w:rsidRPr="003E4682">
        <w:rPr>
          <w:rFonts w:ascii="仿宋_GB2312" w:eastAsia="仿宋_GB2312" w:hAnsi="宋体" w:hint="eastAsia"/>
          <w:sz w:val="32"/>
          <w:szCs w:val="32"/>
        </w:rPr>
        <w:t>生技部</w:t>
      </w:r>
      <w:r w:rsidR="00DD3B13">
        <w:rPr>
          <w:rFonts w:ascii="仿宋_GB2312" w:eastAsia="仿宋_GB2312" w:hAnsi="宋体" w:hint="eastAsia"/>
          <w:sz w:val="32"/>
          <w:szCs w:val="32"/>
        </w:rPr>
        <w:t>（下设安全科）</w:t>
      </w:r>
      <w:r w:rsidR="003E4682">
        <w:rPr>
          <w:rFonts w:ascii="仿宋_GB2312" w:eastAsia="仿宋_GB2312" w:hAnsi="宋体" w:hint="eastAsia"/>
          <w:sz w:val="32"/>
          <w:szCs w:val="32"/>
        </w:rPr>
        <w:t>、</w:t>
      </w:r>
      <w:r w:rsidR="003E4682" w:rsidRPr="003E4682">
        <w:rPr>
          <w:rFonts w:ascii="仿宋_GB2312" w:eastAsia="仿宋_GB2312" w:hAnsi="宋体" w:hint="eastAsia"/>
          <w:sz w:val="32"/>
          <w:szCs w:val="32"/>
        </w:rPr>
        <w:t>行政部</w:t>
      </w:r>
      <w:r w:rsidR="003E4682">
        <w:rPr>
          <w:rFonts w:ascii="仿宋_GB2312" w:eastAsia="仿宋_GB2312" w:hAnsi="宋体" w:hint="eastAsia"/>
          <w:sz w:val="32"/>
          <w:szCs w:val="32"/>
        </w:rPr>
        <w:t>、</w:t>
      </w:r>
      <w:r w:rsidR="003E4682" w:rsidRPr="003E4682">
        <w:rPr>
          <w:rFonts w:ascii="仿宋_GB2312" w:eastAsia="仿宋_GB2312" w:hAnsi="宋体" w:hint="eastAsia"/>
          <w:sz w:val="32"/>
          <w:szCs w:val="32"/>
        </w:rPr>
        <w:t>销售部</w:t>
      </w:r>
      <w:r w:rsidR="003E4682">
        <w:rPr>
          <w:rFonts w:ascii="仿宋_GB2312" w:eastAsia="仿宋_GB2312" w:hAnsi="宋体" w:hint="eastAsia"/>
          <w:sz w:val="32"/>
          <w:szCs w:val="32"/>
        </w:rPr>
        <w:t>、</w:t>
      </w:r>
      <w:r w:rsidR="003E4682" w:rsidRPr="003E4682">
        <w:rPr>
          <w:rFonts w:ascii="仿宋_GB2312" w:eastAsia="仿宋_GB2312" w:hAnsi="宋体" w:hint="eastAsia"/>
          <w:sz w:val="32"/>
          <w:szCs w:val="32"/>
        </w:rPr>
        <w:t>供应部</w:t>
      </w:r>
      <w:r w:rsidR="003E4682">
        <w:rPr>
          <w:rFonts w:ascii="仿宋_GB2312" w:eastAsia="仿宋_GB2312" w:hAnsi="宋体" w:hint="eastAsia"/>
          <w:sz w:val="32"/>
          <w:szCs w:val="32"/>
        </w:rPr>
        <w:t>、</w:t>
      </w:r>
      <w:r w:rsidR="003E4682" w:rsidRPr="003E4682">
        <w:rPr>
          <w:rFonts w:ascii="仿宋_GB2312" w:eastAsia="仿宋_GB2312" w:hAnsi="宋体" w:hint="eastAsia"/>
          <w:sz w:val="32"/>
          <w:szCs w:val="32"/>
        </w:rPr>
        <w:t>财务部</w:t>
      </w:r>
      <w:r w:rsidR="003E4682">
        <w:rPr>
          <w:rFonts w:ascii="仿宋_GB2312" w:eastAsia="仿宋_GB2312" w:hAnsi="宋体" w:hint="eastAsia"/>
          <w:sz w:val="32"/>
          <w:szCs w:val="32"/>
        </w:rPr>
        <w:t>六个</w:t>
      </w:r>
      <w:r w:rsidR="00A76139" w:rsidRPr="0033771D">
        <w:rPr>
          <w:rFonts w:ascii="仿宋_GB2312" w:eastAsia="仿宋_GB2312" w:hAnsi="宋体" w:hint="eastAsia"/>
          <w:sz w:val="32"/>
          <w:szCs w:val="32"/>
        </w:rPr>
        <w:t>职能部门，</w:t>
      </w:r>
      <w:r w:rsidR="003E4682" w:rsidRPr="003E4682">
        <w:rPr>
          <w:rFonts w:ascii="仿宋_GB2312" w:eastAsia="仿宋_GB2312" w:hAnsi="宋体" w:hint="eastAsia"/>
          <w:sz w:val="32"/>
          <w:szCs w:val="32"/>
        </w:rPr>
        <w:t>生技部</w:t>
      </w:r>
      <w:r w:rsidR="00A76139" w:rsidRPr="0033771D">
        <w:rPr>
          <w:rFonts w:ascii="仿宋_GB2312" w:eastAsia="仿宋_GB2312" w:hAnsi="宋体"/>
          <w:sz w:val="32"/>
          <w:szCs w:val="32"/>
        </w:rPr>
        <w:t>下设</w:t>
      </w:r>
      <w:r w:rsidR="003E4682">
        <w:rPr>
          <w:rFonts w:ascii="仿宋_GB2312" w:eastAsia="仿宋_GB2312" w:hAnsi="宋体" w:hint="eastAsia"/>
          <w:sz w:val="32"/>
          <w:szCs w:val="32"/>
        </w:rPr>
        <w:t>化工班</w:t>
      </w:r>
      <w:r w:rsidR="008933CA">
        <w:rPr>
          <w:rFonts w:ascii="仿宋_GB2312" w:eastAsia="仿宋_GB2312" w:hAnsi="宋体" w:hint="eastAsia"/>
          <w:sz w:val="32"/>
          <w:szCs w:val="32"/>
        </w:rPr>
        <w:t>、</w:t>
      </w:r>
      <w:r w:rsidR="001A4D62">
        <w:rPr>
          <w:rFonts w:ascii="仿宋_GB2312" w:eastAsia="仿宋_GB2312" w:hAnsi="宋体" w:hint="eastAsia"/>
          <w:sz w:val="32"/>
          <w:szCs w:val="32"/>
        </w:rPr>
        <w:t>装卸</w:t>
      </w:r>
      <w:r w:rsidR="008933CA">
        <w:rPr>
          <w:rFonts w:ascii="仿宋_GB2312" w:eastAsia="仿宋_GB2312" w:hAnsi="宋体" w:hint="eastAsia"/>
          <w:sz w:val="32"/>
          <w:szCs w:val="32"/>
        </w:rPr>
        <w:t>机修班、</w:t>
      </w:r>
      <w:r w:rsidR="003E4682">
        <w:rPr>
          <w:rFonts w:ascii="仿宋_GB2312" w:eastAsia="仿宋_GB2312" w:hAnsi="宋体" w:hint="eastAsia"/>
          <w:sz w:val="32"/>
          <w:szCs w:val="32"/>
        </w:rPr>
        <w:t>锅炉班</w:t>
      </w:r>
      <w:r w:rsidR="00102F30" w:rsidRPr="0033771D">
        <w:rPr>
          <w:rFonts w:ascii="仿宋_GB2312" w:eastAsia="仿宋_GB2312" w:hAnsi="宋体" w:hint="eastAsia"/>
          <w:sz w:val="32"/>
          <w:szCs w:val="32"/>
        </w:rPr>
        <w:t>。</w:t>
      </w:r>
    </w:p>
    <w:p w:rsidR="000A5EFA" w:rsidRPr="0033771D" w:rsidRDefault="00AF63EB" w:rsidP="0033771D">
      <w:pPr>
        <w:spacing w:line="360" w:lineRule="auto"/>
        <w:ind w:firstLineChars="200" w:firstLine="640"/>
        <w:rPr>
          <w:rFonts w:ascii="仿宋_GB2312" w:eastAsia="仿宋_GB2312"/>
          <w:color w:val="000000"/>
          <w:sz w:val="32"/>
          <w:szCs w:val="32"/>
        </w:rPr>
      </w:pPr>
      <w:r>
        <w:rPr>
          <w:rFonts w:ascii="仿宋_GB2312" w:eastAsia="仿宋_GB2312" w:hint="eastAsia"/>
          <w:sz w:val="32"/>
          <w:szCs w:val="32"/>
        </w:rPr>
        <w:t>该</w:t>
      </w:r>
      <w:r w:rsidR="00E402EC" w:rsidRPr="00D909DE">
        <w:rPr>
          <w:rFonts w:ascii="仿宋_GB2312" w:eastAsia="仿宋_GB2312" w:hint="eastAsia"/>
          <w:sz w:val="32"/>
          <w:szCs w:val="32"/>
        </w:rPr>
        <w:t>公司</w:t>
      </w:r>
      <w:r w:rsidR="00E402EC">
        <w:rPr>
          <w:rFonts w:ascii="仿宋_GB2312" w:eastAsia="仿宋_GB2312" w:hint="eastAsia"/>
          <w:sz w:val="32"/>
          <w:szCs w:val="32"/>
        </w:rPr>
        <w:t>涉及</w:t>
      </w:r>
      <w:r w:rsidR="000A5EFA" w:rsidRPr="0033771D">
        <w:rPr>
          <w:rFonts w:ascii="仿宋_GB2312" w:eastAsia="仿宋_GB2312"/>
          <w:color w:val="000000"/>
          <w:sz w:val="32"/>
          <w:szCs w:val="32"/>
        </w:rPr>
        <w:t>主要危害因素</w:t>
      </w:r>
      <w:r w:rsidR="00E402EC">
        <w:rPr>
          <w:rFonts w:ascii="仿宋_GB2312" w:eastAsia="仿宋_GB2312" w:hint="eastAsia"/>
          <w:color w:val="000000"/>
          <w:sz w:val="32"/>
          <w:szCs w:val="32"/>
        </w:rPr>
        <w:t>是火灾、爆炸，</w:t>
      </w:r>
      <w:r w:rsidR="00E402EC" w:rsidRPr="00E402EC">
        <w:rPr>
          <w:rFonts w:ascii="仿宋_GB2312" w:eastAsia="仿宋_GB2312" w:hint="eastAsia"/>
          <w:color w:val="000000"/>
          <w:sz w:val="32"/>
          <w:szCs w:val="32"/>
        </w:rPr>
        <w:t>次</w:t>
      </w:r>
      <w:r w:rsidR="00E402EC" w:rsidRPr="0033771D">
        <w:rPr>
          <w:rFonts w:ascii="仿宋_GB2312" w:eastAsia="仿宋_GB2312"/>
          <w:color w:val="000000"/>
          <w:sz w:val="32"/>
          <w:szCs w:val="32"/>
        </w:rPr>
        <w:t>要危害因素</w:t>
      </w:r>
      <w:r w:rsidR="00E402EC" w:rsidRPr="00E402EC">
        <w:rPr>
          <w:rFonts w:ascii="仿宋_GB2312" w:eastAsia="仿宋_GB2312" w:hint="eastAsia"/>
          <w:color w:val="000000"/>
          <w:sz w:val="32"/>
          <w:szCs w:val="32"/>
        </w:rPr>
        <w:t>是中毒、噪声、高温烫伤、机械伤害、高处坠落、物体打击、触电等方面</w:t>
      </w:r>
      <w:r w:rsidR="005C531E">
        <w:rPr>
          <w:rFonts w:ascii="仿宋_GB2312" w:eastAsia="仿宋_GB2312" w:hint="eastAsia"/>
          <w:color w:val="000000"/>
          <w:sz w:val="32"/>
          <w:szCs w:val="32"/>
        </w:rPr>
        <w:t>。</w:t>
      </w:r>
    </w:p>
    <w:p w:rsidR="00BB56CA" w:rsidRPr="000414CF" w:rsidRDefault="00BB56CA" w:rsidP="000414CF">
      <w:pPr>
        <w:pStyle w:val="a5"/>
        <w:spacing w:line="360" w:lineRule="auto"/>
        <w:ind w:firstLineChars="0" w:firstLine="0"/>
        <w:outlineLvl w:val="0"/>
        <w:rPr>
          <w:rFonts w:ascii="黑体" w:eastAsia="黑体" w:hAnsi="黑体"/>
          <w:sz w:val="32"/>
          <w:szCs w:val="32"/>
        </w:rPr>
      </w:pPr>
      <w:bookmarkStart w:id="1" w:name="_Toc470466329"/>
      <w:r w:rsidRPr="000414CF">
        <w:rPr>
          <w:rFonts w:ascii="黑体" w:eastAsia="黑体" w:hAnsi="黑体" w:hint="eastAsia"/>
          <w:sz w:val="32"/>
          <w:szCs w:val="32"/>
        </w:rPr>
        <w:t>二、</w:t>
      </w:r>
      <w:r w:rsidRPr="000414CF">
        <w:rPr>
          <w:rFonts w:ascii="黑体" w:eastAsia="黑体" w:hAnsi="黑体"/>
          <w:sz w:val="32"/>
          <w:szCs w:val="32"/>
        </w:rPr>
        <w:t>示范</w:t>
      </w:r>
      <w:r w:rsidRPr="000414CF">
        <w:rPr>
          <w:rFonts w:ascii="黑体" w:eastAsia="黑体" w:hAnsi="黑体" w:hint="eastAsia"/>
          <w:sz w:val="32"/>
          <w:szCs w:val="32"/>
        </w:rPr>
        <w:t>过程概况</w:t>
      </w:r>
      <w:bookmarkEnd w:id="1"/>
    </w:p>
    <w:p w:rsidR="0096798F" w:rsidRDefault="00AF63EB" w:rsidP="00AF63EB">
      <w:pPr>
        <w:spacing w:line="360" w:lineRule="auto"/>
        <w:ind w:firstLineChars="200" w:firstLine="640"/>
        <w:rPr>
          <w:rFonts w:ascii="仿宋_GB2312" w:eastAsia="仿宋_GB2312"/>
          <w:color w:val="000000"/>
          <w:sz w:val="32"/>
          <w:szCs w:val="32"/>
        </w:rPr>
      </w:pPr>
      <w:r w:rsidRPr="00AF63EB">
        <w:rPr>
          <w:rFonts w:ascii="仿宋_GB2312" w:eastAsia="仿宋_GB2312" w:hint="eastAsia"/>
          <w:color w:val="000000"/>
          <w:sz w:val="32"/>
          <w:szCs w:val="32"/>
        </w:rPr>
        <w:t>某某</w:t>
      </w:r>
      <w:r w:rsidR="00CF6A6F" w:rsidRPr="00CF6A6F">
        <w:rPr>
          <w:rFonts w:ascii="仿宋_GB2312" w:eastAsia="仿宋_GB2312" w:hint="eastAsia"/>
          <w:color w:val="000000"/>
          <w:sz w:val="32"/>
          <w:szCs w:val="32"/>
        </w:rPr>
        <w:t>化工有限公司在危险化学品生产行业具有代表性和典型性，涉及重点监管的危险化学品-氢气</w:t>
      </w:r>
      <w:r w:rsidR="00CF6A6F">
        <w:rPr>
          <w:rFonts w:ascii="仿宋_GB2312" w:eastAsia="仿宋_GB2312" w:hint="eastAsia"/>
          <w:color w:val="000000"/>
          <w:sz w:val="32"/>
          <w:szCs w:val="32"/>
        </w:rPr>
        <w:t>和</w:t>
      </w:r>
      <w:r w:rsidR="00CF6A6F" w:rsidRPr="00CF6A6F">
        <w:rPr>
          <w:rFonts w:ascii="仿宋_GB2312" w:eastAsia="仿宋_GB2312" w:hint="eastAsia"/>
          <w:color w:val="000000"/>
          <w:sz w:val="32"/>
          <w:szCs w:val="32"/>
        </w:rPr>
        <w:t>甲醇</w:t>
      </w:r>
      <w:r w:rsidR="00CF6A6F">
        <w:rPr>
          <w:rFonts w:ascii="仿宋_GB2312" w:eastAsia="仿宋_GB2312" w:hint="eastAsia"/>
          <w:color w:val="000000"/>
          <w:sz w:val="32"/>
          <w:szCs w:val="32"/>
        </w:rPr>
        <w:t>，</w:t>
      </w:r>
      <w:r w:rsidR="0096798F" w:rsidRPr="00CF6A6F">
        <w:rPr>
          <w:rFonts w:ascii="仿宋_GB2312" w:eastAsia="仿宋_GB2312" w:hint="eastAsia"/>
          <w:color w:val="000000"/>
          <w:sz w:val="32"/>
          <w:szCs w:val="32"/>
        </w:rPr>
        <w:t>重点监管的危险化工工艺</w:t>
      </w:r>
      <w:r w:rsidR="00CF6A6F">
        <w:rPr>
          <w:rFonts w:ascii="仿宋_GB2312" w:eastAsia="仿宋_GB2312" w:hint="eastAsia"/>
          <w:color w:val="000000"/>
          <w:sz w:val="32"/>
          <w:szCs w:val="32"/>
        </w:rPr>
        <w:t>-</w:t>
      </w:r>
      <w:r w:rsidR="00CF6A6F" w:rsidRPr="00CF6A6F">
        <w:rPr>
          <w:rFonts w:ascii="仿宋_GB2312" w:eastAsia="仿宋_GB2312" w:hAnsi="宋体" w:hint="eastAsia"/>
          <w:sz w:val="32"/>
          <w:szCs w:val="32"/>
        </w:rPr>
        <w:t>氧化工艺</w:t>
      </w:r>
      <w:r w:rsidR="00CF6A6F">
        <w:rPr>
          <w:rFonts w:ascii="仿宋_GB2312" w:eastAsia="仿宋_GB2312" w:hAnsi="宋体" w:hint="eastAsia"/>
          <w:sz w:val="32"/>
          <w:szCs w:val="32"/>
        </w:rPr>
        <w:t>，四级</w:t>
      </w:r>
      <w:r w:rsidR="0096798F" w:rsidRPr="00CF6A6F">
        <w:rPr>
          <w:rFonts w:ascii="仿宋_GB2312" w:eastAsia="仿宋_GB2312" w:hint="eastAsia"/>
          <w:color w:val="000000"/>
          <w:sz w:val="32"/>
          <w:szCs w:val="32"/>
        </w:rPr>
        <w:t>危险化学品重大危险源</w:t>
      </w:r>
      <w:r w:rsidR="00CF6A6F">
        <w:rPr>
          <w:rFonts w:ascii="仿宋_GB2312" w:eastAsia="仿宋_GB2312" w:hint="eastAsia"/>
          <w:color w:val="000000"/>
          <w:sz w:val="32"/>
          <w:szCs w:val="32"/>
        </w:rPr>
        <w:t>，属于</w:t>
      </w:r>
      <w:r w:rsidR="00CF6A6F" w:rsidRPr="00CF6A6F">
        <w:rPr>
          <w:rFonts w:ascii="仿宋_GB2312" w:eastAsia="仿宋_GB2312" w:hint="eastAsia"/>
          <w:color w:val="000000"/>
          <w:sz w:val="32"/>
          <w:szCs w:val="32"/>
        </w:rPr>
        <w:t>职业病危害严重项目</w:t>
      </w:r>
      <w:r w:rsidR="00CF6A6F">
        <w:rPr>
          <w:rFonts w:ascii="仿宋_GB2312" w:eastAsia="仿宋_GB2312" w:hint="eastAsia"/>
          <w:color w:val="000000"/>
          <w:sz w:val="32"/>
          <w:szCs w:val="32"/>
        </w:rPr>
        <w:t>。</w:t>
      </w:r>
    </w:p>
    <w:p w:rsidR="00CF6A6F" w:rsidRPr="00CF6A6F" w:rsidRDefault="00CF6A6F" w:rsidP="00CF6A6F">
      <w:pPr>
        <w:spacing w:line="360" w:lineRule="auto"/>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在</w:t>
      </w:r>
      <w:r w:rsidRPr="00CF6A6F">
        <w:rPr>
          <w:rFonts w:ascii="仿宋_GB2312" w:eastAsia="仿宋_GB2312" w:hint="eastAsia"/>
          <w:color w:val="000000"/>
          <w:sz w:val="32"/>
          <w:szCs w:val="32"/>
        </w:rPr>
        <w:t>建立企业隐患排查标准</w:t>
      </w:r>
      <w:r>
        <w:rPr>
          <w:rFonts w:ascii="仿宋_GB2312" w:eastAsia="仿宋_GB2312" w:hint="eastAsia"/>
          <w:color w:val="000000"/>
          <w:sz w:val="32"/>
          <w:szCs w:val="32"/>
        </w:rPr>
        <w:t>过程中坚持</w:t>
      </w:r>
      <w:r w:rsidR="0096798F">
        <w:rPr>
          <w:rFonts w:ascii="仿宋_GB2312" w:eastAsia="仿宋_GB2312" w:hint="eastAsia"/>
          <w:color w:val="000000"/>
          <w:sz w:val="32"/>
          <w:szCs w:val="32"/>
        </w:rPr>
        <w:t>以下</w:t>
      </w:r>
      <w:r w:rsidRPr="00CF6A6F">
        <w:rPr>
          <w:rFonts w:ascii="仿宋_GB2312" w:eastAsia="仿宋_GB2312" w:hint="eastAsia"/>
          <w:color w:val="000000"/>
          <w:sz w:val="32"/>
          <w:szCs w:val="32"/>
        </w:rPr>
        <w:t>原则</w:t>
      </w:r>
      <w:r>
        <w:rPr>
          <w:rFonts w:ascii="仿宋_GB2312" w:eastAsia="仿宋_GB2312" w:hint="eastAsia"/>
          <w:color w:val="000000"/>
          <w:sz w:val="32"/>
          <w:szCs w:val="32"/>
        </w:rPr>
        <w:t>：</w:t>
      </w:r>
    </w:p>
    <w:p w:rsidR="0096798F" w:rsidRPr="00CF6A6F" w:rsidRDefault="00CF6A6F" w:rsidP="00CF6A6F">
      <w:pPr>
        <w:spacing w:line="360" w:lineRule="auto"/>
        <w:ind w:firstLineChars="200" w:firstLine="640"/>
        <w:rPr>
          <w:rFonts w:ascii="仿宋_GB2312" w:eastAsia="仿宋_GB2312"/>
          <w:color w:val="000000"/>
          <w:sz w:val="32"/>
          <w:szCs w:val="32"/>
        </w:rPr>
      </w:pPr>
      <w:r w:rsidRPr="00CF6A6F">
        <w:rPr>
          <w:rFonts w:ascii="仿宋_GB2312" w:eastAsia="仿宋_GB2312" w:hint="eastAsia"/>
          <w:color w:val="000000"/>
          <w:sz w:val="32"/>
          <w:szCs w:val="32"/>
        </w:rPr>
        <w:t>1、贯彻落实企业安全生产主体责任的原则</w:t>
      </w:r>
      <w:r>
        <w:rPr>
          <w:rFonts w:ascii="仿宋_GB2312" w:eastAsia="仿宋_GB2312" w:hint="eastAsia"/>
          <w:color w:val="000000"/>
          <w:sz w:val="32"/>
          <w:szCs w:val="32"/>
        </w:rPr>
        <w:t>；</w:t>
      </w:r>
    </w:p>
    <w:p w:rsidR="0096798F" w:rsidRPr="00CF6A6F" w:rsidRDefault="00CF6A6F" w:rsidP="00CF6A6F">
      <w:pPr>
        <w:spacing w:line="360" w:lineRule="auto"/>
        <w:ind w:firstLineChars="200" w:firstLine="640"/>
        <w:rPr>
          <w:rFonts w:ascii="仿宋_GB2312" w:eastAsia="仿宋_GB2312"/>
          <w:color w:val="000000"/>
          <w:sz w:val="32"/>
          <w:szCs w:val="32"/>
        </w:rPr>
      </w:pPr>
      <w:r w:rsidRPr="00CF6A6F">
        <w:rPr>
          <w:rFonts w:ascii="仿宋_GB2312" w:eastAsia="仿宋_GB2312"/>
          <w:color w:val="000000"/>
          <w:sz w:val="32"/>
          <w:szCs w:val="32"/>
        </w:rPr>
        <w:t>2</w:t>
      </w:r>
      <w:r w:rsidRPr="00CF6A6F">
        <w:rPr>
          <w:rFonts w:ascii="仿宋_GB2312" w:eastAsia="仿宋_GB2312" w:hint="eastAsia"/>
          <w:color w:val="000000"/>
          <w:sz w:val="32"/>
          <w:szCs w:val="32"/>
        </w:rPr>
        <w:t>、贯彻落实突出重点，兼顾一般的原则</w:t>
      </w:r>
      <w:r>
        <w:rPr>
          <w:rFonts w:ascii="仿宋_GB2312" w:eastAsia="仿宋_GB2312" w:hint="eastAsia"/>
          <w:color w:val="000000"/>
          <w:sz w:val="32"/>
          <w:szCs w:val="32"/>
        </w:rPr>
        <w:t>；</w:t>
      </w:r>
    </w:p>
    <w:p w:rsidR="0096798F" w:rsidRPr="00CF6A6F" w:rsidRDefault="00CF6A6F" w:rsidP="00CF6A6F">
      <w:pPr>
        <w:spacing w:line="360" w:lineRule="auto"/>
        <w:ind w:firstLineChars="200" w:firstLine="640"/>
        <w:rPr>
          <w:rFonts w:ascii="仿宋_GB2312" w:eastAsia="仿宋_GB2312"/>
          <w:color w:val="000000"/>
          <w:sz w:val="32"/>
          <w:szCs w:val="32"/>
        </w:rPr>
      </w:pPr>
      <w:r w:rsidRPr="00CF6A6F">
        <w:rPr>
          <w:rFonts w:ascii="仿宋_GB2312" w:eastAsia="仿宋_GB2312"/>
          <w:color w:val="000000"/>
          <w:sz w:val="32"/>
          <w:szCs w:val="32"/>
        </w:rPr>
        <w:t>3</w:t>
      </w:r>
      <w:r w:rsidRPr="00CF6A6F">
        <w:rPr>
          <w:rFonts w:ascii="仿宋_GB2312" w:eastAsia="仿宋_GB2312" w:hint="eastAsia"/>
          <w:color w:val="000000"/>
          <w:sz w:val="32"/>
          <w:szCs w:val="32"/>
        </w:rPr>
        <w:t>、贯彻结合工作分工和安全生产责任，落实到岗位、落实到一线的原则</w:t>
      </w:r>
      <w:r>
        <w:rPr>
          <w:rFonts w:ascii="仿宋_GB2312" w:eastAsia="仿宋_GB2312" w:hint="eastAsia"/>
          <w:color w:val="000000"/>
          <w:sz w:val="32"/>
          <w:szCs w:val="32"/>
        </w:rPr>
        <w:t>；</w:t>
      </w:r>
    </w:p>
    <w:p w:rsidR="0096798F" w:rsidRPr="00CF6A6F" w:rsidRDefault="00CF6A6F" w:rsidP="00CF6A6F">
      <w:pPr>
        <w:spacing w:line="360" w:lineRule="auto"/>
        <w:ind w:firstLineChars="200" w:firstLine="640"/>
        <w:rPr>
          <w:rFonts w:ascii="仿宋_GB2312" w:eastAsia="仿宋_GB2312"/>
          <w:color w:val="000000"/>
          <w:sz w:val="32"/>
          <w:szCs w:val="32"/>
        </w:rPr>
      </w:pPr>
      <w:r w:rsidRPr="00CF6A6F">
        <w:rPr>
          <w:rFonts w:ascii="仿宋_GB2312" w:eastAsia="仿宋_GB2312"/>
          <w:color w:val="000000"/>
          <w:sz w:val="32"/>
          <w:szCs w:val="32"/>
        </w:rPr>
        <w:t>4</w:t>
      </w:r>
      <w:r w:rsidRPr="00CF6A6F">
        <w:rPr>
          <w:rFonts w:ascii="仿宋_GB2312" w:eastAsia="仿宋_GB2312" w:hint="eastAsia"/>
          <w:color w:val="000000"/>
          <w:sz w:val="32"/>
          <w:szCs w:val="32"/>
        </w:rPr>
        <w:t>、贯彻分级排查，逐级督查的原则</w:t>
      </w:r>
      <w:r>
        <w:rPr>
          <w:rFonts w:ascii="仿宋_GB2312" w:eastAsia="仿宋_GB2312" w:hint="eastAsia"/>
          <w:color w:val="000000"/>
          <w:sz w:val="32"/>
          <w:szCs w:val="32"/>
        </w:rPr>
        <w:t>；</w:t>
      </w:r>
    </w:p>
    <w:p w:rsidR="00E341DC" w:rsidRPr="003F1B8F" w:rsidRDefault="003F1B8F" w:rsidP="0034184A">
      <w:pPr>
        <w:spacing w:line="360" w:lineRule="auto"/>
        <w:ind w:firstLineChars="200" w:firstLine="640"/>
        <w:jc w:val="both"/>
        <w:rPr>
          <w:rFonts w:ascii="仿宋_GB2312" w:eastAsia="仿宋_GB2312" w:hAnsi="宋体"/>
          <w:sz w:val="32"/>
          <w:szCs w:val="32"/>
        </w:rPr>
      </w:pPr>
      <w:r>
        <w:rPr>
          <w:rFonts w:ascii="仿宋_GB2312" w:eastAsia="仿宋_GB2312" w:hAnsi="宋体" w:hint="eastAsia"/>
          <w:sz w:val="32"/>
          <w:szCs w:val="32"/>
        </w:rPr>
        <w:t>5、根据</w:t>
      </w:r>
      <w:r w:rsidRPr="003F1B8F">
        <w:rPr>
          <w:rFonts w:ascii="仿宋_GB2312" w:eastAsia="仿宋_GB2312" w:hAnsi="宋体" w:hint="eastAsia"/>
          <w:sz w:val="32"/>
          <w:szCs w:val="32"/>
        </w:rPr>
        <w:t>违反</w:t>
      </w:r>
      <w:r>
        <w:rPr>
          <w:rFonts w:ascii="仿宋_GB2312" w:eastAsia="仿宋_GB2312" w:hAnsi="宋体" w:hint="eastAsia"/>
          <w:sz w:val="32"/>
          <w:szCs w:val="32"/>
        </w:rPr>
        <w:t>规定</w:t>
      </w:r>
      <w:r w:rsidRPr="003F1B8F">
        <w:rPr>
          <w:rFonts w:ascii="仿宋_GB2312" w:eastAsia="仿宋_GB2312" w:hAnsi="宋体" w:hint="eastAsia"/>
          <w:sz w:val="32"/>
          <w:szCs w:val="32"/>
        </w:rPr>
        <w:t>的后果严重程度，违反</w:t>
      </w:r>
      <w:r>
        <w:rPr>
          <w:rFonts w:ascii="仿宋_GB2312" w:eastAsia="仿宋_GB2312" w:hAnsi="宋体" w:hint="eastAsia"/>
          <w:sz w:val="32"/>
          <w:szCs w:val="32"/>
        </w:rPr>
        <w:t>规定</w:t>
      </w:r>
      <w:r w:rsidRPr="003F1B8F">
        <w:rPr>
          <w:rFonts w:ascii="仿宋_GB2312" w:eastAsia="仿宋_GB2312" w:hAnsi="宋体" w:hint="eastAsia"/>
          <w:sz w:val="32"/>
          <w:szCs w:val="32"/>
        </w:rPr>
        <w:t>求的易发程度，时效性要求，检查的专业能力要求</w:t>
      </w:r>
      <w:r>
        <w:rPr>
          <w:rFonts w:ascii="仿宋_GB2312" w:eastAsia="仿宋_GB2312" w:hAnsi="宋体" w:hint="eastAsia"/>
          <w:sz w:val="32"/>
          <w:szCs w:val="32"/>
        </w:rPr>
        <w:t>确定隐患排查的层级和频次。</w:t>
      </w:r>
    </w:p>
    <w:p w:rsidR="0019046B" w:rsidRDefault="0019046B" w:rsidP="0019046B">
      <w:pPr>
        <w:spacing w:line="360" w:lineRule="auto"/>
        <w:ind w:firstLineChars="200" w:firstLine="640"/>
        <w:jc w:val="both"/>
        <w:rPr>
          <w:rFonts w:ascii="仿宋_GB2312" w:eastAsia="仿宋_GB2312" w:hAnsi="宋体"/>
          <w:sz w:val="32"/>
          <w:szCs w:val="32"/>
        </w:rPr>
      </w:pPr>
      <w:r w:rsidRPr="00CF6A6F">
        <w:rPr>
          <w:rFonts w:ascii="仿宋_GB2312" w:eastAsia="仿宋_GB2312" w:hint="eastAsia"/>
          <w:color w:val="000000"/>
          <w:sz w:val="32"/>
          <w:szCs w:val="32"/>
        </w:rPr>
        <w:t>建立企业隐患排查标准</w:t>
      </w:r>
      <w:r>
        <w:rPr>
          <w:rFonts w:ascii="仿宋_GB2312" w:eastAsia="仿宋_GB2312" w:hint="eastAsia"/>
          <w:color w:val="000000"/>
          <w:sz w:val="32"/>
          <w:szCs w:val="32"/>
        </w:rPr>
        <w:t>的过程如下：</w:t>
      </w:r>
    </w:p>
    <w:p w:rsidR="0019046B" w:rsidRPr="0019046B" w:rsidRDefault="0019046B" w:rsidP="0019046B">
      <w:pPr>
        <w:spacing w:line="360" w:lineRule="auto"/>
        <w:ind w:firstLineChars="200" w:firstLine="640"/>
        <w:jc w:val="both"/>
        <w:rPr>
          <w:rFonts w:ascii="仿宋_GB2312" w:eastAsia="仿宋_GB2312" w:hAnsi="宋体"/>
          <w:sz w:val="32"/>
          <w:szCs w:val="32"/>
        </w:rPr>
      </w:pPr>
      <w:r>
        <w:rPr>
          <w:rFonts w:ascii="仿宋_GB2312" w:eastAsia="仿宋_GB2312" w:hAnsi="宋体" w:hint="eastAsia"/>
          <w:sz w:val="32"/>
          <w:szCs w:val="32"/>
        </w:rPr>
        <w:t>1、</w:t>
      </w:r>
      <w:r w:rsidRPr="0019046B">
        <w:rPr>
          <w:rFonts w:ascii="仿宋_GB2312" w:eastAsia="仿宋_GB2312" w:hAnsi="宋体" w:hint="eastAsia"/>
          <w:sz w:val="32"/>
          <w:szCs w:val="32"/>
        </w:rPr>
        <w:t>建立以主要负责人牵头的企业隐患排查标准编制工作组</w:t>
      </w:r>
    </w:p>
    <w:p w:rsidR="0019046B" w:rsidRPr="0019046B" w:rsidRDefault="0019046B" w:rsidP="0019046B">
      <w:pPr>
        <w:spacing w:line="360" w:lineRule="auto"/>
        <w:ind w:firstLineChars="200" w:firstLine="640"/>
        <w:jc w:val="both"/>
        <w:rPr>
          <w:rFonts w:ascii="仿宋_GB2312" w:eastAsia="仿宋_GB2312" w:hAnsi="宋体"/>
          <w:sz w:val="32"/>
          <w:szCs w:val="32"/>
        </w:rPr>
      </w:pPr>
      <w:r w:rsidRPr="0019046B">
        <w:rPr>
          <w:rFonts w:ascii="仿宋_GB2312" w:eastAsia="仿宋_GB2312" w:hAnsi="宋体"/>
          <w:sz w:val="32"/>
          <w:szCs w:val="32"/>
        </w:rPr>
        <w:t>2</w:t>
      </w:r>
      <w:r>
        <w:rPr>
          <w:rFonts w:ascii="仿宋_GB2312" w:eastAsia="仿宋_GB2312" w:hAnsi="宋体" w:hint="eastAsia"/>
          <w:sz w:val="32"/>
          <w:szCs w:val="32"/>
        </w:rPr>
        <w:t>、</w:t>
      </w:r>
      <w:r w:rsidRPr="0019046B">
        <w:rPr>
          <w:rFonts w:ascii="仿宋_GB2312" w:eastAsia="仿宋_GB2312" w:hAnsi="宋体" w:hint="eastAsia"/>
          <w:sz w:val="32"/>
          <w:szCs w:val="32"/>
        </w:rPr>
        <w:t>制定企业隐患排查标准编制工作计划</w:t>
      </w:r>
    </w:p>
    <w:p w:rsidR="0019046B" w:rsidRPr="0019046B" w:rsidRDefault="0019046B" w:rsidP="0019046B">
      <w:pPr>
        <w:spacing w:line="360" w:lineRule="auto"/>
        <w:ind w:firstLineChars="200" w:firstLine="640"/>
        <w:jc w:val="both"/>
        <w:rPr>
          <w:rFonts w:ascii="仿宋_GB2312" w:eastAsia="仿宋_GB2312" w:hAnsi="宋体"/>
          <w:sz w:val="32"/>
          <w:szCs w:val="32"/>
        </w:rPr>
      </w:pPr>
      <w:r w:rsidRPr="0019046B">
        <w:rPr>
          <w:rFonts w:ascii="仿宋_GB2312" w:eastAsia="仿宋_GB2312" w:hAnsi="宋体"/>
          <w:sz w:val="32"/>
          <w:szCs w:val="32"/>
        </w:rPr>
        <w:t>3</w:t>
      </w:r>
      <w:r>
        <w:rPr>
          <w:rFonts w:ascii="仿宋_GB2312" w:eastAsia="仿宋_GB2312" w:hAnsi="宋体" w:hint="eastAsia"/>
          <w:sz w:val="32"/>
          <w:szCs w:val="32"/>
        </w:rPr>
        <w:t>、</w:t>
      </w:r>
      <w:r w:rsidRPr="0019046B">
        <w:rPr>
          <w:rFonts w:ascii="仿宋_GB2312" w:eastAsia="仿宋_GB2312" w:hAnsi="宋体" w:hint="eastAsia"/>
          <w:sz w:val="32"/>
          <w:szCs w:val="32"/>
        </w:rPr>
        <w:t>学习隐患排查的法律、法规、规章、文件</w:t>
      </w:r>
    </w:p>
    <w:p w:rsidR="0019046B" w:rsidRPr="0019046B" w:rsidRDefault="0019046B" w:rsidP="0019046B">
      <w:pPr>
        <w:spacing w:line="360" w:lineRule="auto"/>
        <w:ind w:firstLineChars="200" w:firstLine="640"/>
        <w:jc w:val="both"/>
        <w:rPr>
          <w:rFonts w:ascii="仿宋_GB2312" w:eastAsia="仿宋_GB2312" w:hAnsi="宋体"/>
          <w:sz w:val="32"/>
          <w:szCs w:val="32"/>
        </w:rPr>
      </w:pPr>
      <w:r w:rsidRPr="0019046B">
        <w:rPr>
          <w:rFonts w:ascii="仿宋_GB2312" w:eastAsia="仿宋_GB2312" w:hAnsi="宋体"/>
          <w:sz w:val="32"/>
          <w:szCs w:val="32"/>
        </w:rPr>
        <w:t>4</w:t>
      </w:r>
      <w:r>
        <w:rPr>
          <w:rFonts w:ascii="仿宋_GB2312" w:eastAsia="仿宋_GB2312" w:hAnsi="宋体" w:hint="eastAsia"/>
          <w:sz w:val="32"/>
          <w:szCs w:val="32"/>
        </w:rPr>
        <w:t>、</w:t>
      </w:r>
      <w:r w:rsidRPr="0019046B">
        <w:rPr>
          <w:rFonts w:ascii="仿宋_GB2312" w:eastAsia="仿宋_GB2312" w:hAnsi="宋体" w:hint="eastAsia"/>
          <w:sz w:val="32"/>
          <w:szCs w:val="32"/>
        </w:rPr>
        <w:t>学习省局相关安全隐患排查上报通用标准</w:t>
      </w:r>
    </w:p>
    <w:p w:rsidR="0019046B" w:rsidRPr="0019046B" w:rsidRDefault="0019046B" w:rsidP="0019046B">
      <w:pPr>
        <w:spacing w:line="360" w:lineRule="auto"/>
        <w:ind w:firstLineChars="200" w:firstLine="640"/>
        <w:jc w:val="both"/>
        <w:rPr>
          <w:rFonts w:ascii="仿宋_GB2312" w:eastAsia="仿宋_GB2312" w:hAnsi="宋体"/>
          <w:sz w:val="32"/>
          <w:szCs w:val="32"/>
        </w:rPr>
      </w:pPr>
      <w:r w:rsidRPr="0019046B">
        <w:rPr>
          <w:rFonts w:ascii="仿宋_GB2312" w:eastAsia="仿宋_GB2312" w:hAnsi="宋体"/>
          <w:sz w:val="32"/>
          <w:szCs w:val="32"/>
        </w:rPr>
        <w:t>5</w:t>
      </w:r>
      <w:r>
        <w:rPr>
          <w:rFonts w:ascii="仿宋_GB2312" w:eastAsia="仿宋_GB2312" w:hAnsi="宋体" w:hint="eastAsia"/>
          <w:sz w:val="32"/>
          <w:szCs w:val="32"/>
        </w:rPr>
        <w:t>、</w:t>
      </w:r>
      <w:r w:rsidRPr="0019046B">
        <w:rPr>
          <w:rFonts w:ascii="仿宋_GB2312" w:eastAsia="仿宋_GB2312" w:hAnsi="宋体" w:hint="eastAsia"/>
          <w:sz w:val="32"/>
          <w:szCs w:val="32"/>
        </w:rPr>
        <w:t>明确安全隐患排查上报通用标准各条的增补细化责任</w:t>
      </w:r>
    </w:p>
    <w:p w:rsidR="0019046B" w:rsidRPr="0019046B" w:rsidRDefault="0019046B" w:rsidP="0019046B">
      <w:pPr>
        <w:spacing w:line="360" w:lineRule="auto"/>
        <w:ind w:firstLineChars="200" w:firstLine="640"/>
        <w:jc w:val="both"/>
        <w:rPr>
          <w:rFonts w:ascii="仿宋_GB2312" w:eastAsia="仿宋_GB2312" w:hAnsi="宋体"/>
          <w:sz w:val="32"/>
          <w:szCs w:val="32"/>
        </w:rPr>
      </w:pPr>
      <w:r w:rsidRPr="0019046B">
        <w:rPr>
          <w:rFonts w:ascii="仿宋_GB2312" w:eastAsia="仿宋_GB2312" w:hAnsi="宋体"/>
          <w:sz w:val="32"/>
          <w:szCs w:val="32"/>
        </w:rPr>
        <w:t>6</w:t>
      </w:r>
      <w:r>
        <w:rPr>
          <w:rFonts w:ascii="仿宋_GB2312" w:eastAsia="仿宋_GB2312" w:hAnsi="宋体" w:hint="eastAsia"/>
          <w:sz w:val="32"/>
          <w:szCs w:val="32"/>
        </w:rPr>
        <w:t>、</w:t>
      </w:r>
      <w:r w:rsidRPr="0019046B">
        <w:rPr>
          <w:rFonts w:ascii="仿宋_GB2312" w:eastAsia="仿宋_GB2312" w:hAnsi="宋体" w:hint="eastAsia"/>
          <w:sz w:val="32"/>
          <w:szCs w:val="32"/>
        </w:rPr>
        <w:t>根据细化责任分工收集学习相关法律、法规、标准、规范</w:t>
      </w:r>
    </w:p>
    <w:p w:rsidR="0096798F" w:rsidRPr="0019046B" w:rsidRDefault="0019046B" w:rsidP="0019046B">
      <w:pPr>
        <w:spacing w:line="360" w:lineRule="auto"/>
        <w:ind w:firstLineChars="200" w:firstLine="640"/>
        <w:jc w:val="both"/>
        <w:rPr>
          <w:rFonts w:ascii="仿宋_GB2312" w:eastAsia="仿宋_GB2312" w:hAnsi="宋体"/>
          <w:sz w:val="32"/>
          <w:szCs w:val="32"/>
        </w:rPr>
      </w:pPr>
      <w:r w:rsidRPr="0019046B">
        <w:rPr>
          <w:rFonts w:ascii="仿宋_GB2312" w:eastAsia="仿宋_GB2312" w:hAnsi="宋体"/>
          <w:sz w:val="32"/>
          <w:szCs w:val="32"/>
        </w:rPr>
        <w:t>7</w:t>
      </w:r>
      <w:r>
        <w:rPr>
          <w:rFonts w:ascii="仿宋_GB2312" w:eastAsia="仿宋_GB2312" w:hAnsi="宋体" w:hint="eastAsia"/>
          <w:sz w:val="32"/>
          <w:szCs w:val="32"/>
        </w:rPr>
        <w:t>、</w:t>
      </w:r>
      <w:r w:rsidRPr="0019046B">
        <w:rPr>
          <w:rFonts w:ascii="仿宋_GB2312" w:eastAsia="仿宋_GB2312" w:hAnsi="宋体" w:hint="eastAsia"/>
          <w:sz w:val="32"/>
          <w:szCs w:val="32"/>
        </w:rPr>
        <w:t>编制工作组集体讨论增补、删除通用标准中的相关条款</w:t>
      </w:r>
    </w:p>
    <w:p w:rsidR="0019046B" w:rsidRPr="0019046B" w:rsidRDefault="0019046B" w:rsidP="0019046B">
      <w:pPr>
        <w:spacing w:line="360" w:lineRule="auto"/>
        <w:ind w:firstLineChars="200" w:firstLine="640"/>
        <w:jc w:val="both"/>
        <w:rPr>
          <w:rFonts w:ascii="仿宋_GB2312" w:eastAsia="仿宋_GB2312" w:hAnsi="宋体"/>
          <w:sz w:val="32"/>
          <w:szCs w:val="32"/>
        </w:rPr>
      </w:pPr>
      <w:r>
        <w:rPr>
          <w:rFonts w:ascii="仿宋_GB2312" w:eastAsia="仿宋_GB2312" w:hAnsi="宋体" w:hint="eastAsia"/>
          <w:sz w:val="32"/>
          <w:szCs w:val="32"/>
        </w:rPr>
        <w:t>8、</w:t>
      </w:r>
      <w:r w:rsidRPr="0019046B">
        <w:rPr>
          <w:rFonts w:ascii="仿宋_GB2312" w:eastAsia="仿宋_GB2312" w:hAnsi="宋体" w:hint="eastAsia"/>
          <w:sz w:val="32"/>
          <w:szCs w:val="32"/>
        </w:rPr>
        <w:t>制定细化的企业隐患排查标准条款，明确排查责任级别</w:t>
      </w:r>
    </w:p>
    <w:p w:rsidR="0019046B" w:rsidRPr="0019046B" w:rsidRDefault="0019046B" w:rsidP="0019046B">
      <w:pPr>
        <w:spacing w:line="360" w:lineRule="auto"/>
        <w:ind w:firstLineChars="200" w:firstLine="640"/>
        <w:jc w:val="both"/>
        <w:rPr>
          <w:rFonts w:ascii="仿宋_GB2312" w:eastAsia="仿宋_GB2312" w:hAnsi="宋体"/>
          <w:sz w:val="32"/>
          <w:szCs w:val="32"/>
        </w:rPr>
      </w:pPr>
      <w:r w:rsidRPr="0019046B">
        <w:rPr>
          <w:rFonts w:ascii="仿宋_GB2312" w:eastAsia="仿宋_GB2312" w:hAnsi="宋体"/>
          <w:sz w:val="32"/>
          <w:szCs w:val="32"/>
        </w:rPr>
        <w:t>9</w:t>
      </w:r>
      <w:r>
        <w:rPr>
          <w:rFonts w:ascii="仿宋_GB2312" w:eastAsia="仿宋_GB2312" w:hAnsi="宋体" w:hint="eastAsia"/>
          <w:sz w:val="32"/>
          <w:szCs w:val="32"/>
        </w:rPr>
        <w:t>、</w:t>
      </w:r>
      <w:r w:rsidRPr="0019046B">
        <w:rPr>
          <w:rFonts w:ascii="仿宋_GB2312" w:eastAsia="仿宋_GB2312" w:hAnsi="宋体" w:hint="eastAsia"/>
          <w:sz w:val="32"/>
          <w:szCs w:val="32"/>
        </w:rPr>
        <w:t>明确条款排查、督查责任人和频次</w:t>
      </w:r>
    </w:p>
    <w:p w:rsidR="0019046B" w:rsidRPr="0019046B" w:rsidRDefault="0019046B" w:rsidP="0019046B">
      <w:pPr>
        <w:spacing w:line="360" w:lineRule="auto"/>
        <w:ind w:firstLineChars="200" w:firstLine="640"/>
        <w:jc w:val="both"/>
        <w:rPr>
          <w:rFonts w:ascii="仿宋_GB2312" w:eastAsia="仿宋_GB2312" w:hAnsi="宋体"/>
          <w:sz w:val="32"/>
          <w:szCs w:val="32"/>
        </w:rPr>
      </w:pPr>
      <w:r w:rsidRPr="0019046B">
        <w:rPr>
          <w:rFonts w:ascii="仿宋_GB2312" w:eastAsia="仿宋_GB2312" w:hAnsi="宋体"/>
          <w:sz w:val="32"/>
          <w:szCs w:val="32"/>
        </w:rPr>
        <w:t>10</w:t>
      </w:r>
      <w:r>
        <w:rPr>
          <w:rFonts w:ascii="仿宋_GB2312" w:eastAsia="仿宋_GB2312" w:hAnsi="宋体" w:hint="eastAsia"/>
          <w:sz w:val="32"/>
          <w:szCs w:val="32"/>
        </w:rPr>
        <w:t>、</w:t>
      </w:r>
      <w:r w:rsidRPr="0019046B">
        <w:rPr>
          <w:rFonts w:ascii="仿宋_GB2312" w:eastAsia="仿宋_GB2312" w:hAnsi="宋体" w:hint="eastAsia"/>
          <w:sz w:val="32"/>
          <w:szCs w:val="32"/>
        </w:rPr>
        <w:t>汇总讨论确认试用版</w:t>
      </w:r>
    </w:p>
    <w:p w:rsidR="0019046B" w:rsidRPr="000414CF" w:rsidRDefault="0019046B" w:rsidP="000414CF">
      <w:pPr>
        <w:spacing w:line="360" w:lineRule="auto"/>
        <w:ind w:firstLineChars="200" w:firstLine="640"/>
        <w:jc w:val="both"/>
        <w:rPr>
          <w:rFonts w:ascii="仿宋_GB2312" w:eastAsia="仿宋_GB2312" w:hAnsi="宋体"/>
          <w:sz w:val="32"/>
          <w:szCs w:val="32"/>
        </w:rPr>
      </w:pPr>
      <w:r w:rsidRPr="000414CF">
        <w:rPr>
          <w:rFonts w:ascii="仿宋_GB2312" w:eastAsia="仿宋_GB2312" w:hAnsi="宋体"/>
          <w:sz w:val="32"/>
          <w:szCs w:val="32"/>
        </w:rPr>
        <w:t>11</w:t>
      </w:r>
      <w:r w:rsidRPr="000414CF">
        <w:rPr>
          <w:rFonts w:ascii="仿宋_GB2312" w:eastAsia="仿宋_GB2312" w:hAnsi="宋体" w:hint="eastAsia"/>
          <w:sz w:val="32"/>
          <w:szCs w:val="32"/>
        </w:rPr>
        <w:t>、培训参与企业隐患排查标准的排查、督查人员</w:t>
      </w:r>
    </w:p>
    <w:p w:rsidR="0066190F" w:rsidRPr="000414CF" w:rsidRDefault="0066190F" w:rsidP="000414CF">
      <w:pPr>
        <w:pStyle w:val="a5"/>
        <w:spacing w:line="360" w:lineRule="auto"/>
        <w:ind w:firstLineChars="0" w:firstLine="0"/>
        <w:outlineLvl w:val="0"/>
        <w:rPr>
          <w:rFonts w:ascii="黑体" w:eastAsia="黑体" w:hAnsi="黑体"/>
          <w:sz w:val="32"/>
          <w:szCs w:val="32"/>
        </w:rPr>
      </w:pPr>
      <w:bookmarkStart w:id="2" w:name="_Toc470466330"/>
      <w:r w:rsidRPr="000414CF">
        <w:rPr>
          <w:rFonts w:ascii="黑体" w:eastAsia="黑体" w:hAnsi="黑体" w:hint="eastAsia"/>
          <w:sz w:val="32"/>
          <w:szCs w:val="32"/>
        </w:rPr>
        <w:t>三</w:t>
      </w:r>
      <w:r w:rsidRPr="000414CF">
        <w:rPr>
          <w:rFonts w:ascii="黑体" w:eastAsia="黑体" w:hAnsi="黑体"/>
          <w:sz w:val="32"/>
          <w:szCs w:val="32"/>
        </w:rPr>
        <w:t>、示范</w:t>
      </w:r>
      <w:r w:rsidRPr="000414CF">
        <w:rPr>
          <w:rFonts w:ascii="黑体" w:eastAsia="黑体" w:hAnsi="黑体" w:hint="eastAsia"/>
          <w:sz w:val="32"/>
          <w:szCs w:val="32"/>
        </w:rPr>
        <w:t>成果</w:t>
      </w:r>
      <w:r w:rsidRPr="000414CF">
        <w:rPr>
          <w:rFonts w:ascii="黑体" w:eastAsia="黑体" w:hAnsi="黑体"/>
          <w:sz w:val="32"/>
          <w:szCs w:val="32"/>
        </w:rPr>
        <w:t>概述</w:t>
      </w:r>
      <w:bookmarkEnd w:id="2"/>
    </w:p>
    <w:p w:rsidR="0028012C" w:rsidRPr="0034184A" w:rsidRDefault="009505FA" w:rsidP="00686578">
      <w:pPr>
        <w:pStyle w:val="11"/>
        <w:spacing w:line="360" w:lineRule="auto"/>
        <w:ind w:firstLine="640"/>
        <w:jc w:val="both"/>
        <w:rPr>
          <w:rFonts w:ascii="仿宋_GB2312" w:eastAsia="仿宋_GB2312"/>
          <w:sz w:val="32"/>
          <w:szCs w:val="32"/>
        </w:rPr>
      </w:pPr>
      <w:r>
        <w:rPr>
          <w:rFonts w:ascii="仿宋_GB2312" w:eastAsia="仿宋_GB2312" w:hint="eastAsia"/>
          <w:sz w:val="32"/>
          <w:szCs w:val="32"/>
        </w:rPr>
        <w:t>隐患排查分四级：公司级、车间（部门）级、班组级、岗位级。隐患督查层级分三级：公司级、车间（部门）级、班组级。</w:t>
      </w:r>
      <w:r w:rsidR="0034184A">
        <w:rPr>
          <w:rFonts w:ascii="仿宋_GB2312" w:eastAsia="仿宋_GB2312" w:hint="eastAsia"/>
          <w:sz w:val="32"/>
          <w:szCs w:val="32"/>
        </w:rPr>
        <w:t>编制了</w:t>
      </w:r>
      <w:r w:rsidR="00095C5A">
        <w:rPr>
          <w:rFonts w:ascii="仿宋_GB2312" w:eastAsia="仿宋_GB2312" w:hint="eastAsia"/>
          <w:sz w:val="32"/>
          <w:szCs w:val="32"/>
        </w:rPr>
        <w:t>公</w:t>
      </w:r>
      <w:r w:rsidR="00095C5A">
        <w:rPr>
          <w:rFonts w:ascii="仿宋_GB2312" w:eastAsia="仿宋_GB2312" w:hint="eastAsia"/>
          <w:sz w:val="32"/>
          <w:szCs w:val="32"/>
        </w:rPr>
        <w:lastRenderedPageBreak/>
        <w:t>司</w:t>
      </w:r>
      <w:r w:rsidR="0034184A">
        <w:rPr>
          <w:rFonts w:ascii="仿宋_GB2312" w:eastAsia="仿宋_GB2312" w:hint="eastAsia"/>
          <w:sz w:val="32"/>
          <w:szCs w:val="32"/>
        </w:rPr>
        <w:t>级、车间</w:t>
      </w:r>
      <w:r w:rsidR="00542C64">
        <w:rPr>
          <w:rFonts w:ascii="仿宋_GB2312" w:eastAsia="仿宋_GB2312" w:hint="eastAsia"/>
          <w:sz w:val="32"/>
          <w:szCs w:val="32"/>
        </w:rPr>
        <w:t>（部门）</w:t>
      </w:r>
      <w:r w:rsidR="0034184A">
        <w:rPr>
          <w:rFonts w:ascii="仿宋_GB2312" w:eastAsia="仿宋_GB2312" w:hint="eastAsia"/>
          <w:sz w:val="32"/>
          <w:szCs w:val="32"/>
        </w:rPr>
        <w:t>级、班组级</w:t>
      </w:r>
      <w:r w:rsidR="00095C5A">
        <w:rPr>
          <w:rFonts w:ascii="仿宋_GB2312" w:eastAsia="仿宋_GB2312" w:hint="eastAsia"/>
          <w:sz w:val="32"/>
          <w:szCs w:val="32"/>
        </w:rPr>
        <w:t>、岗位级</w:t>
      </w:r>
      <w:r>
        <w:rPr>
          <w:rFonts w:ascii="仿宋_GB2312" w:eastAsia="仿宋_GB2312" w:hint="eastAsia"/>
          <w:sz w:val="32"/>
          <w:szCs w:val="32"/>
        </w:rPr>
        <w:t>共四级</w:t>
      </w:r>
      <w:r w:rsidR="0034184A">
        <w:rPr>
          <w:rFonts w:ascii="仿宋_GB2312" w:eastAsia="仿宋_GB2312" w:hint="eastAsia"/>
          <w:sz w:val="32"/>
          <w:szCs w:val="32"/>
        </w:rPr>
        <w:t>的</w:t>
      </w:r>
      <w:r>
        <w:rPr>
          <w:rFonts w:ascii="仿宋_GB2312" w:eastAsia="仿宋_GB2312" w:hint="eastAsia"/>
          <w:sz w:val="32"/>
          <w:szCs w:val="32"/>
        </w:rPr>
        <w:t>隐患</w:t>
      </w:r>
      <w:r w:rsidR="00542C64">
        <w:rPr>
          <w:rFonts w:ascii="仿宋_GB2312" w:eastAsia="仿宋_GB2312" w:hint="eastAsia"/>
          <w:sz w:val="32"/>
          <w:szCs w:val="32"/>
        </w:rPr>
        <w:t>排查</w:t>
      </w:r>
      <w:r w:rsidR="0034184A">
        <w:rPr>
          <w:rFonts w:ascii="仿宋_GB2312" w:eastAsia="仿宋_GB2312" w:hint="eastAsia"/>
          <w:sz w:val="32"/>
          <w:szCs w:val="32"/>
        </w:rPr>
        <w:t>清单</w:t>
      </w:r>
      <w:r w:rsidR="000414CF">
        <w:rPr>
          <w:rFonts w:ascii="仿宋_GB2312" w:eastAsia="仿宋_GB2312" w:hint="eastAsia"/>
          <w:sz w:val="32"/>
          <w:szCs w:val="32"/>
        </w:rPr>
        <w:t>，明确了排查内容和排查频次</w:t>
      </w:r>
      <w:r w:rsidR="008933CA">
        <w:rPr>
          <w:rFonts w:ascii="仿宋_GB2312" w:eastAsia="仿宋_GB2312" w:hint="eastAsia"/>
          <w:sz w:val="32"/>
          <w:szCs w:val="32"/>
        </w:rPr>
        <w:t>；编制了</w:t>
      </w:r>
      <w:r w:rsidR="005D2B32">
        <w:rPr>
          <w:rFonts w:ascii="仿宋_GB2312" w:eastAsia="仿宋_GB2312" w:hint="eastAsia"/>
          <w:sz w:val="32"/>
          <w:szCs w:val="32"/>
        </w:rPr>
        <w:t>公司级、车间（部门）级、班组级共三级的隐患排查督查清单</w:t>
      </w:r>
      <w:r w:rsidR="000414CF">
        <w:rPr>
          <w:rFonts w:ascii="仿宋_GB2312" w:eastAsia="仿宋_GB2312" w:hint="eastAsia"/>
          <w:sz w:val="32"/>
          <w:szCs w:val="32"/>
        </w:rPr>
        <w:t>，明确了督查内容和排查频次</w:t>
      </w:r>
      <w:r w:rsidR="00542C64">
        <w:rPr>
          <w:rFonts w:ascii="仿宋_GB2312" w:eastAsia="仿宋_GB2312" w:hint="eastAsia"/>
          <w:sz w:val="32"/>
          <w:szCs w:val="32"/>
        </w:rPr>
        <w:t>。</w:t>
      </w:r>
      <w:r w:rsidR="008933CA">
        <w:rPr>
          <w:rFonts w:ascii="仿宋_GB2312" w:eastAsia="仿宋_GB2312" w:hint="eastAsia"/>
          <w:sz w:val="32"/>
          <w:szCs w:val="32"/>
        </w:rPr>
        <w:t>最后形成了涵盖</w:t>
      </w:r>
      <w:r w:rsidR="00AF63EB">
        <w:rPr>
          <w:rFonts w:ascii="仿宋_GB2312" w:eastAsia="仿宋_GB2312" w:hint="eastAsia"/>
          <w:color w:val="000000"/>
          <w:sz w:val="32"/>
          <w:szCs w:val="32"/>
        </w:rPr>
        <w:t>该</w:t>
      </w:r>
      <w:r w:rsidR="00D96B55" w:rsidRPr="00CF6A6F">
        <w:rPr>
          <w:rFonts w:ascii="仿宋_GB2312" w:eastAsia="仿宋_GB2312" w:hint="eastAsia"/>
          <w:color w:val="000000"/>
          <w:sz w:val="32"/>
          <w:szCs w:val="32"/>
        </w:rPr>
        <w:t>公司</w:t>
      </w:r>
      <w:r w:rsidR="008933CA">
        <w:rPr>
          <w:rFonts w:ascii="仿宋_GB2312" w:eastAsia="仿宋_GB2312" w:hint="eastAsia"/>
          <w:sz w:val="32"/>
          <w:szCs w:val="32"/>
        </w:rPr>
        <w:t>总经理、副总经理、</w:t>
      </w:r>
      <w:r w:rsidR="008933CA" w:rsidRPr="003E4682">
        <w:rPr>
          <w:rFonts w:ascii="仿宋_GB2312" w:eastAsia="仿宋_GB2312" w:hAnsi="宋体" w:hint="eastAsia"/>
          <w:sz w:val="32"/>
          <w:szCs w:val="32"/>
        </w:rPr>
        <w:t>生技部</w:t>
      </w:r>
      <w:r w:rsidR="008933CA">
        <w:rPr>
          <w:rFonts w:ascii="仿宋_GB2312" w:eastAsia="仿宋_GB2312" w:hAnsi="宋体" w:hint="eastAsia"/>
          <w:sz w:val="32"/>
          <w:szCs w:val="32"/>
        </w:rPr>
        <w:t>部长、</w:t>
      </w:r>
      <w:r w:rsidR="008933CA" w:rsidRPr="003E4682">
        <w:rPr>
          <w:rFonts w:ascii="仿宋_GB2312" w:eastAsia="仿宋_GB2312" w:hAnsi="宋体" w:hint="eastAsia"/>
          <w:sz w:val="32"/>
          <w:szCs w:val="32"/>
        </w:rPr>
        <w:t>行政部</w:t>
      </w:r>
      <w:r w:rsidR="008933CA">
        <w:rPr>
          <w:rFonts w:ascii="仿宋_GB2312" w:eastAsia="仿宋_GB2312" w:hAnsi="宋体" w:hint="eastAsia"/>
          <w:sz w:val="32"/>
          <w:szCs w:val="32"/>
        </w:rPr>
        <w:t>部长、</w:t>
      </w:r>
      <w:r w:rsidR="008933CA" w:rsidRPr="003E4682">
        <w:rPr>
          <w:rFonts w:ascii="仿宋_GB2312" w:eastAsia="仿宋_GB2312" w:hAnsi="宋体" w:hint="eastAsia"/>
          <w:sz w:val="32"/>
          <w:szCs w:val="32"/>
        </w:rPr>
        <w:t>销售部</w:t>
      </w:r>
      <w:r w:rsidR="008933CA">
        <w:rPr>
          <w:rFonts w:ascii="仿宋_GB2312" w:eastAsia="仿宋_GB2312" w:hAnsi="宋体" w:hint="eastAsia"/>
          <w:sz w:val="32"/>
          <w:szCs w:val="32"/>
        </w:rPr>
        <w:t>部长、</w:t>
      </w:r>
      <w:r w:rsidR="008933CA" w:rsidRPr="003E4682">
        <w:rPr>
          <w:rFonts w:ascii="仿宋_GB2312" w:eastAsia="仿宋_GB2312" w:hAnsi="宋体" w:hint="eastAsia"/>
          <w:sz w:val="32"/>
          <w:szCs w:val="32"/>
        </w:rPr>
        <w:t>供应部</w:t>
      </w:r>
      <w:r w:rsidR="008933CA">
        <w:rPr>
          <w:rFonts w:ascii="仿宋_GB2312" w:eastAsia="仿宋_GB2312" w:hAnsi="宋体" w:hint="eastAsia"/>
          <w:sz w:val="32"/>
          <w:szCs w:val="32"/>
        </w:rPr>
        <w:t>部长、</w:t>
      </w:r>
      <w:r w:rsidR="008933CA" w:rsidRPr="003E4682">
        <w:rPr>
          <w:rFonts w:ascii="仿宋_GB2312" w:eastAsia="仿宋_GB2312" w:hAnsi="宋体" w:hint="eastAsia"/>
          <w:sz w:val="32"/>
          <w:szCs w:val="32"/>
        </w:rPr>
        <w:t>财务部</w:t>
      </w:r>
      <w:r w:rsidR="008933CA">
        <w:rPr>
          <w:rFonts w:ascii="仿宋_GB2312" w:eastAsia="仿宋_GB2312" w:hAnsi="宋体" w:hint="eastAsia"/>
          <w:sz w:val="32"/>
          <w:szCs w:val="32"/>
        </w:rPr>
        <w:t>部长、安全科科长、</w:t>
      </w:r>
      <w:r w:rsidR="00F80D32">
        <w:rPr>
          <w:rFonts w:ascii="仿宋_GB2312" w:eastAsia="仿宋_GB2312" w:hAnsi="宋体" w:hint="eastAsia"/>
          <w:sz w:val="32"/>
          <w:szCs w:val="32"/>
        </w:rPr>
        <w:t>各班班长</w:t>
      </w:r>
      <w:r w:rsidR="00C869D3">
        <w:rPr>
          <w:rFonts w:ascii="仿宋_GB2312" w:eastAsia="仿宋_GB2312" w:hAnsi="宋体" w:hint="eastAsia"/>
          <w:sz w:val="32"/>
          <w:szCs w:val="32"/>
        </w:rPr>
        <w:t>、</w:t>
      </w:r>
      <w:r w:rsidR="00F80D32">
        <w:rPr>
          <w:rFonts w:ascii="仿宋_GB2312" w:eastAsia="仿宋_GB2312" w:hAnsi="宋体" w:hint="eastAsia"/>
          <w:sz w:val="32"/>
          <w:szCs w:val="32"/>
        </w:rPr>
        <w:t>操作岗位、相关方在内的共15</w:t>
      </w:r>
      <w:r w:rsidR="00D96B55">
        <w:rPr>
          <w:rFonts w:ascii="仿宋_GB2312" w:eastAsia="仿宋_GB2312" w:hAnsi="宋体" w:hint="eastAsia"/>
          <w:sz w:val="32"/>
          <w:szCs w:val="32"/>
        </w:rPr>
        <w:t>种</w:t>
      </w:r>
      <w:r w:rsidR="00F80D32">
        <w:rPr>
          <w:rFonts w:ascii="仿宋_GB2312" w:eastAsia="仿宋_GB2312" w:hAnsi="宋体" w:hint="eastAsia"/>
          <w:sz w:val="32"/>
          <w:szCs w:val="32"/>
        </w:rPr>
        <w:t>岗位的安全隐患排查</w:t>
      </w:r>
      <w:r w:rsidR="000414CF">
        <w:rPr>
          <w:rFonts w:ascii="仿宋_GB2312" w:eastAsia="仿宋_GB2312" w:hAnsi="宋体" w:hint="eastAsia"/>
          <w:sz w:val="32"/>
          <w:szCs w:val="32"/>
        </w:rPr>
        <w:t>、</w:t>
      </w:r>
      <w:r w:rsidR="00F80D32">
        <w:rPr>
          <w:rFonts w:ascii="仿宋_GB2312" w:eastAsia="仿宋_GB2312" w:hAnsi="宋体" w:hint="eastAsia"/>
          <w:sz w:val="32"/>
          <w:szCs w:val="32"/>
        </w:rPr>
        <w:t>督查</w:t>
      </w:r>
      <w:r w:rsidR="00D76848">
        <w:rPr>
          <w:rFonts w:ascii="仿宋_GB2312" w:eastAsia="仿宋_GB2312" w:hAnsi="宋体" w:hint="eastAsia"/>
          <w:sz w:val="32"/>
          <w:szCs w:val="32"/>
        </w:rPr>
        <w:t>标准</w:t>
      </w:r>
      <w:r w:rsidR="00F80D32">
        <w:rPr>
          <w:rFonts w:ascii="仿宋_GB2312" w:eastAsia="仿宋_GB2312" w:hAnsi="宋体" w:hint="eastAsia"/>
          <w:sz w:val="32"/>
          <w:szCs w:val="32"/>
        </w:rPr>
        <w:t>清单，明确了各岗位的排查、督查内容和相应的排查、督查频次。</w:t>
      </w:r>
    </w:p>
    <w:p w:rsidR="0028012C" w:rsidRPr="00002516" w:rsidRDefault="0028012C" w:rsidP="0034184A">
      <w:pPr>
        <w:pStyle w:val="a5"/>
        <w:spacing w:line="360" w:lineRule="auto"/>
        <w:ind w:firstLineChars="0" w:firstLine="0"/>
        <w:jc w:val="both"/>
        <w:rPr>
          <w:rFonts w:ascii="仿宋_GB2312" w:eastAsia="仿宋_GB2312"/>
          <w:sz w:val="32"/>
          <w:szCs w:val="32"/>
        </w:rPr>
      </w:pPr>
    </w:p>
    <w:p w:rsidR="005D2B32" w:rsidRDefault="005D2B32" w:rsidP="0034184A">
      <w:pPr>
        <w:pStyle w:val="a5"/>
        <w:spacing w:line="360" w:lineRule="auto"/>
        <w:ind w:firstLineChars="0" w:firstLine="0"/>
        <w:jc w:val="both"/>
        <w:rPr>
          <w:rFonts w:ascii="仿宋_GB2312" w:eastAsia="仿宋_GB2312"/>
          <w:sz w:val="32"/>
          <w:szCs w:val="32"/>
        </w:rPr>
      </w:pPr>
    </w:p>
    <w:p w:rsidR="005D2B32" w:rsidRPr="00BC2597" w:rsidRDefault="005D2B32" w:rsidP="0034184A">
      <w:pPr>
        <w:pStyle w:val="a5"/>
        <w:spacing w:line="360" w:lineRule="auto"/>
        <w:ind w:firstLineChars="0" w:firstLine="0"/>
        <w:jc w:val="both"/>
        <w:rPr>
          <w:rFonts w:ascii="仿宋_GB2312" w:eastAsia="仿宋_GB2312"/>
          <w:sz w:val="32"/>
          <w:szCs w:val="32"/>
        </w:rPr>
        <w:sectPr w:rsidR="005D2B32" w:rsidRPr="00BC2597" w:rsidSect="009505FA">
          <w:pgSz w:w="11906" w:h="16838"/>
          <w:pgMar w:top="1134" w:right="1134" w:bottom="1134" w:left="1134" w:header="708" w:footer="708" w:gutter="0"/>
          <w:pgNumType w:start="1"/>
          <w:cols w:space="708"/>
          <w:docGrid w:type="lines" w:linePitch="360"/>
        </w:sectPr>
      </w:pPr>
    </w:p>
    <w:p w:rsidR="00CA4521" w:rsidRPr="00583316" w:rsidRDefault="00CA4521" w:rsidP="00D76848">
      <w:pPr>
        <w:pStyle w:val="1"/>
      </w:pPr>
      <w:bookmarkStart w:id="3" w:name="_Toc470466331"/>
      <w:r w:rsidRPr="00583316">
        <w:rPr>
          <w:rFonts w:hint="eastAsia"/>
        </w:rPr>
        <w:lastRenderedPageBreak/>
        <w:t>附表</w:t>
      </w:r>
      <w:r w:rsidRPr="00583316">
        <w:rPr>
          <w:rFonts w:hint="eastAsia"/>
        </w:rPr>
        <w:t>1</w:t>
      </w:r>
      <w:r w:rsidRPr="00583316">
        <w:rPr>
          <w:rFonts w:hint="eastAsia"/>
        </w:rPr>
        <w:t>、</w:t>
      </w:r>
      <w:r w:rsidR="003840AE">
        <w:rPr>
          <w:rFonts w:hint="eastAsia"/>
        </w:rPr>
        <w:t>公司级</w:t>
      </w:r>
      <w:r w:rsidRPr="00583316">
        <w:rPr>
          <w:rFonts w:hint="eastAsia"/>
        </w:rPr>
        <w:t>安全隐患排查清单</w:t>
      </w:r>
      <w:bookmarkEnd w:id="3"/>
    </w:p>
    <w:p w:rsidR="002829F4" w:rsidRPr="003840AE" w:rsidRDefault="001731AD" w:rsidP="003840AE">
      <w:pPr>
        <w:pStyle w:val="2"/>
        <w:ind w:firstLine="560"/>
      </w:pPr>
      <w:bookmarkStart w:id="4" w:name="_Toc470466332"/>
      <w:r w:rsidRPr="003840AE">
        <w:rPr>
          <w:rFonts w:hint="eastAsia"/>
        </w:rPr>
        <w:t>总经理岗位</w:t>
      </w:r>
      <w:r w:rsidR="00654B5D" w:rsidRPr="003840AE">
        <w:rPr>
          <w:rFonts w:hint="eastAsia"/>
        </w:rPr>
        <w:t>—</w:t>
      </w:r>
      <w:r w:rsidRPr="003840AE">
        <w:rPr>
          <w:rFonts w:hint="eastAsia"/>
        </w:rPr>
        <w:t>安全隐患排查清单</w:t>
      </w:r>
      <w:r w:rsidR="00FD68DC" w:rsidRPr="003840AE">
        <w:rPr>
          <w:rFonts w:hint="eastAsia"/>
        </w:rPr>
        <w:t>（公司级）</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6"/>
        <w:gridCol w:w="623"/>
        <w:gridCol w:w="710"/>
        <w:gridCol w:w="709"/>
        <w:gridCol w:w="708"/>
        <w:gridCol w:w="709"/>
        <w:gridCol w:w="8249"/>
        <w:gridCol w:w="709"/>
        <w:gridCol w:w="741"/>
      </w:tblGrid>
      <w:tr w:rsidR="00F51923" w:rsidRPr="007F698B" w:rsidTr="007F698B">
        <w:trPr>
          <w:trHeight w:val="720"/>
        </w:trPr>
        <w:tc>
          <w:tcPr>
            <w:tcW w:w="0" w:type="auto"/>
            <w:shd w:val="clear" w:color="auto" w:fill="auto"/>
            <w:vAlign w:val="center"/>
            <w:hideMark/>
          </w:tcPr>
          <w:p w:rsidR="004A0D61" w:rsidRPr="007F698B" w:rsidRDefault="004A0D61" w:rsidP="007F698B">
            <w:pPr>
              <w:jc w:val="center"/>
              <w:rPr>
                <w:rFonts w:ascii="Arial" w:eastAsia="宋体" w:hAnsi="Arial" w:cs="Arial"/>
                <w:b/>
                <w:bCs/>
                <w:color w:val="000000"/>
                <w:sz w:val="20"/>
                <w:szCs w:val="20"/>
              </w:rPr>
            </w:pPr>
            <w:r w:rsidRPr="007F698B">
              <w:rPr>
                <w:rFonts w:ascii="Arial" w:eastAsia="宋体" w:hAnsi="Arial" w:cs="Arial" w:hint="eastAsia"/>
                <w:b/>
                <w:bCs/>
                <w:color w:val="000000"/>
                <w:sz w:val="20"/>
                <w:szCs w:val="20"/>
              </w:rPr>
              <w:t>编号</w:t>
            </w:r>
          </w:p>
        </w:tc>
        <w:tc>
          <w:tcPr>
            <w:tcW w:w="623" w:type="dxa"/>
            <w:vAlign w:val="center"/>
          </w:tcPr>
          <w:p w:rsidR="004A0D61" w:rsidRPr="007F698B" w:rsidRDefault="004A0D61" w:rsidP="007F698B">
            <w:pPr>
              <w:jc w:val="center"/>
              <w:rPr>
                <w:rFonts w:ascii="Arial" w:eastAsia="宋体" w:hAnsi="Arial" w:cs="Arial"/>
                <w:b/>
                <w:bCs/>
                <w:color w:val="000000"/>
                <w:sz w:val="20"/>
                <w:szCs w:val="20"/>
              </w:rPr>
            </w:pPr>
            <w:r w:rsidRPr="007F698B">
              <w:rPr>
                <w:rFonts w:ascii="Arial" w:eastAsia="宋体" w:hAnsi="Arial" w:cs="Arial" w:hint="eastAsia"/>
                <w:b/>
                <w:bCs/>
                <w:color w:val="000000"/>
                <w:sz w:val="20"/>
                <w:szCs w:val="20"/>
              </w:rPr>
              <w:t>Ⅰ级类别</w:t>
            </w:r>
          </w:p>
        </w:tc>
        <w:tc>
          <w:tcPr>
            <w:tcW w:w="710" w:type="dxa"/>
            <w:vAlign w:val="center"/>
          </w:tcPr>
          <w:p w:rsidR="004A0D61" w:rsidRPr="007F698B" w:rsidRDefault="004A0D61" w:rsidP="007F698B">
            <w:pPr>
              <w:jc w:val="center"/>
              <w:rPr>
                <w:rFonts w:ascii="Arial" w:eastAsia="宋体" w:hAnsi="Arial" w:cs="Arial"/>
                <w:b/>
                <w:bCs/>
                <w:color w:val="000000"/>
                <w:sz w:val="20"/>
                <w:szCs w:val="20"/>
              </w:rPr>
            </w:pPr>
            <w:r w:rsidRPr="007F698B">
              <w:rPr>
                <w:rFonts w:ascii="Arial" w:eastAsia="宋体" w:hAnsi="Arial" w:cs="Arial" w:hint="eastAsia"/>
                <w:b/>
                <w:bCs/>
                <w:color w:val="000000"/>
                <w:sz w:val="20"/>
                <w:szCs w:val="20"/>
              </w:rPr>
              <w:t>Ⅱ级类别</w:t>
            </w:r>
          </w:p>
        </w:tc>
        <w:tc>
          <w:tcPr>
            <w:tcW w:w="709" w:type="dxa"/>
            <w:vAlign w:val="center"/>
          </w:tcPr>
          <w:p w:rsidR="004A0D61" w:rsidRPr="007F698B" w:rsidRDefault="004A0D61" w:rsidP="007F698B">
            <w:pPr>
              <w:jc w:val="center"/>
              <w:rPr>
                <w:rFonts w:ascii="Arial" w:eastAsia="宋体" w:hAnsi="Arial" w:cs="Arial"/>
                <w:b/>
                <w:bCs/>
                <w:color w:val="000000"/>
                <w:sz w:val="20"/>
                <w:szCs w:val="20"/>
              </w:rPr>
            </w:pPr>
            <w:r w:rsidRPr="007F698B">
              <w:rPr>
                <w:rFonts w:ascii="Arial" w:eastAsia="宋体" w:hAnsi="Arial" w:cs="Arial" w:hint="eastAsia"/>
                <w:b/>
                <w:bCs/>
                <w:color w:val="000000"/>
                <w:sz w:val="20"/>
                <w:szCs w:val="20"/>
              </w:rPr>
              <w:t>Ⅲ级类别</w:t>
            </w:r>
          </w:p>
        </w:tc>
        <w:tc>
          <w:tcPr>
            <w:tcW w:w="708" w:type="dxa"/>
            <w:vAlign w:val="center"/>
          </w:tcPr>
          <w:p w:rsidR="004A0D61" w:rsidRPr="007F698B" w:rsidRDefault="004A0D61" w:rsidP="007F698B">
            <w:pPr>
              <w:jc w:val="center"/>
              <w:rPr>
                <w:rFonts w:ascii="Arial" w:eastAsia="宋体" w:hAnsi="Arial" w:cs="Arial"/>
                <w:b/>
                <w:bCs/>
                <w:color w:val="000000"/>
                <w:sz w:val="20"/>
                <w:szCs w:val="20"/>
              </w:rPr>
            </w:pPr>
            <w:r w:rsidRPr="007F698B">
              <w:rPr>
                <w:rFonts w:ascii="Arial" w:eastAsia="宋体" w:hAnsi="Arial" w:cs="Arial" w:hint="eastAsia"/>
                <w:b/>
                <w:bCs/>
                <w:color w:val="000000"/>
                <w:sz w:val="20"/>
                <w:szCs w:val="20"/>
              </w:rPr>
              <w:t>Ⅳ级类别</w:t>
            </w:r>
          </w:p>
        </w:tc>
        <w:tc>
          <w:tcPr>
            <w:tcW w:w="709" w:type="dxa"/>
            <w:vAlign w:val="center"/>
          </w:tcPr>
          <w:p w:rsidR="004A0D61" w:rsidRPr="007F698B" w:rsidRDefault="004A0D61" w:rsidP="007F698B">
            <w:pPr>
              <w:jc w:val="center"/>
              <w:rPr>
                <w:rFonts w:ascii="Arial" w:eastAsia="宋体" w:hAnsi="Arial" w:cs="Arial"/>
                <w:b/>
                <w:bCs/>
                <w:color w:val="000000"/>
                <w:sz w:val="20"/>
                <w:szCs w:val="20"/>
              </w:rPr>
            </w:pPr>
            <w:r w:rsidRPr="007F698B">
              <w:rPr>
                <w:rFonts w:ascii="Arial" w:eastAsia="宋体" w:hAnsi="Arial" w:cs="Arial" w:hint="eastAsia"/>
                <w:b/>
                <w:bCs/>
                <w:color w:val="000000"/>
                <w:sz w:val="20"/>
                <w:szCs w:val="20"/>
              </w:rPr>
              <w:t>Ⅴ级类别</w:t>
            </w:r>
          </w:p>
        </w:tc>
        <w:tc>
          <w:tcPr>
            <w:tcW w:w="8249" w:type="dxa"/>
            <w:shd w:val="clear" w:color="auto" w:fill="auto"/>
            <w:vAlign w:val="center"/>
            <w:hideMark/>
          </w:tcPr>
          <w:p w:rsidR="004A0D61" w:rsidRPr="007F698B" w:rsidRDefault="004A0D61" w:rsidP="007F698B">
            <w:pPr>
              <w:jc w:val="center"/>
              <w:rPr>
                <w:rFonts w:ascii="Arial" w:eastAsia="宋体" w:hAnsi="Arial" w:cs="Arial"/>
                <w:b/>
                <w:bCs/>
                <w:color w:val="000000"/>
                <w:sz w:val="20"/>
                <w:szCs w:val="20"/>
              </w:rPr>
            </w:pPr>
            <w:r w:rsidRPr="007F698B">
              <w:rPr>
                <w:rFonts w:ascii="Arial" w:eastAsia="宋体" w:hAnsi="Arial" w:cs="Arial" w:hint="eastAsia"/>
                <w:b/>
                <w:bCs/>
                <w:color w:val="000000"/>
                <w:sz w:val="20"/>
                <w:szCs w:val="20"/>
              </w:rPr>
              <w:t>自查标准项具体描述</w:t>
            </w:r>
          </w:p>
        </w:tc>
        <w:tc>
          <w:tcPr>
            <w:tcW w:w="709" w:type="dxa"/>
            <w:shd w:val="clear" w:color="auto" w:fill="auto"/>
            <w:vAlign w:val="center"/>
            <w:hideMark/>
          </w:tcPr>
          <w:p w:rsidR="004A0D61" w:rsidRPr="007F698B" w:rsidRDefault="004A0D61" w:rsidP="007F698B">
            <w:pPr>
              <w:jc w:val="center"/>
              <w:rPr>
                <w:rFonts w:ascii="Arial" w:eastAsia="宋体" w:hAnsi="Arial" w:cs="Arial"/>
                <w:b/>
                <w:bCs/>
                <w:color w:val="000000"/>
                <w:sz w:val="20"/>
                <w:szCs w:val="20"/>
              </w:rPr>
            </w:pPr>
            <w:r w:rsidRPr="007F698B">
              <w:rPr>
                <w:rFonts w:ascii="Arial" w:eastAsia="宋体" w:hAnsi="Arial" w:cs="Arial" w:hint="eastAsia"/>
                <w:b/>
                <w:bCs/>
                <w:color w:val="000000"/>
                <w:sz w:val="20"/>
                <w:szCs w:val="20"/>
              </w:rPr>
              <w:t>排查频次</w:t>
            </w:r>
          </w:p>
        </w:tc>
        <w:tc>
          <w:tcPr>
            <w:tcW w:w="741" w:type="dxa"/>
            <w:shd w:val="clear" w:color="auto" w:fill="auto"/>
            <w:vAlign w:val="center"/>
            <w:hideMark/>
          </w:tcPr>
          <w:p w:rsidR="004A0D61" w:rsidRPr="007F698B" w:rsidRDefault="004A0D61" w:rsidP="007F698B">
            <w:pPr>
              <w:jc w:val="center"/>
              <w:rPr>
                <w:rFonts w:ascii="Arial" w:eastAsia="宋体" w:hAnsi="Arial" w:cs="Arial"/>
                <w:b/>
                <w:bCs/>
                <w:color w:val="000000"/>
                <w:sz w:val="20"/>
                <w:szCs w:val="20"/>
              </w:rPr>
            </w:pPr>
            <w:r w:rsidRPr="007F698B">
              <w:rPr>
                <w:rFonts w:ascii="Arial" w:eastAsia="宋体" w:hAnsi="Arial" w:cs="Arial" w:hint="eastAsia"/>
                <w:b/>
                <w:bCs/>
                <w:color w:val="000000"/>
                <w:sz w:val="20"/>
                <w:szCs w:val="20"/>
              </w:rPr>
              <w:t>排查第一责任岗位</w:t>
            </w:r>
          </w:p>
        </w:tc>
      </w:tr>
      <w:tr w:rsidR="00F51923" w:rsidRPr="00355D09" w:rsidTr="007F698B">
        <w:trPr>
          <w:trHeight w:val="2025"/>
        </w:trPr>
        <w:tc>
          <w:tcPr>
            <w:tcW w:w="0" w:type="auto"/>
            <w:shd w:val="clear" w:color="auto" w:fill="auto"/>
            <w:hideMark/>
          </w:tcPr>
          <w:p w:rsidR="001D2E3B" w:rsidRPr="001D2E3B" w:rsidRDefault="001D2E3B" w:rsidP="001D2E3B">
            <w:pPr>
              <w:adjustRightInd/>
              <w:snapToGrid/>
              <w:rPr>
                <w:rFonts w:ascii="宋体" w:eastAsia="宋体" w:hAnsi="宋体" w:cs="宋体"/>
                <w:sz w:val="20"/>
                <w:szCs w:val="20"/>
              </w:rPr>
            </w:pPr>
            <w:r w:rsidRPr="001D2E3B">
              <w:rPr>
                <w:rFonts w:ascii="宋体" w:eastAsia="宋体" w:hAnsi="宋体" w:cs="宋体"/>
                <w:sz w:val="20"/>
                <w:szCs w:val="20"/>
              </w:rPr>
              <w:t>QTWH001</w:t>
            </w:r>
            <w:r>
              <w:rPr>
                <w:rFonts w:ascii="宋体" w:eastAsia="宋体" w:hAnsi="宋体" w:cs="宋体"/>
                <w:sz w:val="20"/>
                <w:szCs w:val="20"/>
              </w:rPr>
              <w:t>5</w:t>
            </w:r>
          </w:p>
        </w:tc>
        <w:tc>
          <w:tcPr>
            <w:tcW w:w="623" w:type="dxa"/>
            <w:vAlign w:val="center"/>
          </w:tcPr>
          <w:p w:rsidR="001D2E3B" w:rsidRPr="00747740" w:rsidRDefault="001D2E3B" w:rsidP="001D2E3B">
            <w:pPr>
              <w:adjustRightInd/>
              <w:snapToGrid/>
              <w:rPr>
                <w:rFonts w:ascii="宋体" w:eastAsia="宋体" w:hAnsi="宋体" w:cs="宋体"/>
                <w:sz w:val="20"/>
                <w:szCs w:val="20"/>
              </w:rPr>
            </w:pPr>
            <w:r w:rsidRPr="00747740">
              <w:rPr>
                <w:rFonts w:ascii="宋体" w:eastAsia="宋体" w:hAnsi="宋体" w:cs="宋体" w:hint="eastAsia"/>
                <w:sz w:val="20"/>
                <w:szCs w:val="20"/>
              </w:rPr>
              <w:t>基础管理</w:t>
            </w:r>
          </w:p>
        </w:tc>
        <w:tc>
          <w:tcPr>
            <w:tcW w:w="710" w:type="dxa"/>
            <w:vAlign w:val="center"/>
          </w:tcPr>
          <w:p w:rsidR="001D2E3B" w:rsidRPr="00747740" w:rsidRDefault="001D2E3B" w:rsidP="001D2E3B">
            <w:pPr>
              <w:rPr>
                <w:rFonts w:ascii="宋体" w:eastAsia="宋体" w:hAnsi="宋体" w:cs="宋体"/>
                <w:sz w:val="20"/>
                <w:szCs w:val="20"/>
              </w:rPr>
            </w:pPr>
            <w:r w:rsidRPr="00747740">
              <w:rPr>
                <w:rFonts w:ascii="宋体" w:eastAsia="宋体" w:hAnsi="宋体" w:cs="宋体" w:hint="eastAsia"/>
                <w:sz w:val="20"/>
                <w:szCs w:val="20"/>
              </w:rPr>
              <w:t>安全规章制度</w:t>
            </w:r>
          </w:p>
        </w:tc>
        <w:tc>
          <w:tcPr>
            <w:tcW w:w="709" w:type="dxa"/>
            <w:vAlign w:val="center"/>
          </w:tcPr>
          <w:p w:rsidR="001D2E3B" w:rsidRPr="00747740" w:rsidRDefault="001D2E3B" w:rsidP="001D2E3B">
            <w:pPr>
              <w:rPr>
                <w:rFonts w:ascii="宋体" w:eastAsia="宋体" w:hAnsi="宋体" w:cs="宋体"/>
                <w:sz w:val="20"/>
                <w:szCs w:val="20"/>
              </w:rPr>
            </w:pPr>
            <w:r w:rsidRPr="00747740">
              <w:rPr>
                <w:rFonts w:ascii="宋体" w:eastAsia="宋体" w:hAnsi="宋体" w:cs="宋体" w:hint="eastAsia"/>
                <w:sz w:val="20"/>
                <w:szCs w:val="20"/>
              </w:rPr>
              <w:t>安全生产责任制</w:t>
            </w:r>
          </w:p>
        </w:tc>
        <w:tc>
          <w:tcPr>
            <w:tcW w:w="708" w:type="dxa"/>
            <w:vAlign w:val="center"/>
          </w:tcPr>
          <w:p w:rsidR="001D2E3B" w:rsidRPr="00747740" w:rsidRDefault="001D2E3B" w:rsidP="001D2E3B">
            <w:pPr>
              <w:rPr>
                <w:rFonts w:ascii="宋体" w:eastAsia="宋体" w:hAnsi="宋体" w:cs="宋体"/>
                <w:sz w:val="20"/>
                <w:szCs w:val="20"/>
              </w:rPr>
            </w:pPr>
            <w:r w:rsidRPr="00747740">
              <w:rPr>
                <w:rFonts w:ascii="宋体" w:eastAsia="宋体" w:hAnsi="宋体" w:cs="宋体" w:hint="eastAsia"/>
                <w:sz w:val="20"/>
                <w:szCs w:val="20"/>
              </w:rPr>
              <w:t>单位主要负责人职责</w:t>
            </w:r>
          </w:p>
        </w:tc>
        <w:tc>
          <w:tcPr>
            <w:tcW w:w="709" w:type="dxa"/>
            <w:vAlign w:val="center"/>
          </w:tcPr>
          <w:p w:rsidR="001D2E3B" w:rsidRDefault="001D2E3B" w:rsidP="001D2E3B">
            <w:pPr>
              <w:adjustRightInd/>
              <w:snapToGrid/>
              <w:rPr>
                <w:rFonts w:ascii="宋体" w:hAnsi="宋体"/>
                <w:sz w:val="20"/>
                <w:szCs w:val="20"/>
              </w:rPr>
            </w:pPr>
          </w:p>
        </w:tc>
        <w:tc>
          <w:tcPr>
            <w:tcW w:w="8249" w:type="dxa"/>
            <w:shd w:val="clear" w:color="auto" w:fill="auto"/>
            <w:hideMark/>
          </w:tcPr>
          <w:p w:rsidR="001D2E3B" w:rsidRPr="001D2E3B" w:rsidRDefault="001D2E3B" w:rsidP="001D2E3B">
            <w:pPr>
              <w:adjustRightInd/>
              <w:snapToGrid/>
              <w:rPr>
                <w:rFonts w:ascii="宋体" w:eastAsia="宋体" w:hAnsi="宋体" w:cs="宋体"/>
                <w:sz w:val="20"/>
                <w:szCs w:val="20"/>
              </w:rPr>
            </w:pPr>
            <w:r w:rsidRPr="001D2E3B">
              <w:rPr>
                <w:rFonts w:ascii="宋体" w:eastAsia="宋体" w:hAnsi="宋体" w:cs="宋体" w:hint="eastAsia"/>
                <w:sz w:val="20"/>
                <w:szCs w:val="20"/>
              </w:rPr>
              <w:t>生产经营单位的主要负责人对本单位安全生产工作负有下列职责：</w:t>
            </w:r>
          </w:p>
          <w:p w:rsidR="001D2E3B" w:rsidRPr="001D2E3B" w:rsidRDefault="001D2E3B" w:rsidP="001D2E3B">
            <w:pPr>
              <w:adjustRightInd/>
              <w:snapToGrid/>
              <w:rPr>
                <w:rFonts w:ascii="宋体" w:eastAsia="宋体" w:hAnsi="宋体" w:cs="宋体"/>
                <w:sz w:val="20"/>
                <w:szCs w:val="20"/>
              </w:rPr>
            </w:pPr>
            <w:r w:rsidRPr="001D2E3B">
              <w:rPr>
                <w:rFonts w:ascii="宋体" w:eastAsia="宋体" w:hAnsi="宋体" w:cs="宋体"/>
                <w:sz w:val="20"/>
                <w:szCs w:val="20"/>
              </w:rPr>
              <w:t>1</w:t>
            </w:r>
            <w:r w:rsidRPr="001D2E3B">
              <w:rPr>
                <w:rFonts w:ascii="宋体" w:eastAsia="宋体" w:hAnsi="宋体" w:cs="宋体" w:hint="eastAsia"/>
                <w:sz w:val="20"/>
                <w:szCs w:val="20"/>
              </w:rPr>
              <w:t>、建立、健全本单位安全生产责任制；</w:t>
            </w:r>
          </w:p>
          <w:p w:rsidR="001D2E3B" w:rsidRPr="001D2E3B" w:rsidRDefault="001D2E3B" w:rsidP="001D2E3B">
            <w:pPr>
              <w:adjustRightInd/>
              <w:snapToGrid/>
              <w:rPr>
                <w:rFonts w:ascii="宋体" w:eastAsia="宋体" w:hAnsi="宋体" w:cs="宋体"/>
                <w:sz w:val="20"/>
                <w:szCs w:val="20"/>
              </w:rPr>
            </w:pPr>
            <w:r w:rsidRPr="001D2E3B">
              <w:rPr>
                <w:rFonts w:ascii="宋体" w:eastAsia="宋体" w:hAnsi="宋体" w:cs="宋体"/>
                <w:sz w:val="20"/>
                <w:szCs w:val="20"/>
              </w:rPr>
              <w:t>2</w:t>
            </w:r>
            <w:r w:rsidRPr="001D2E3B">
              <w:rPr>
                <w:rFonts w:ascii="宋体" w:eastAsia="宋体" w:hAnsi="宋体" w:cs="宋体" w:hint="eastAsia"/>
                <w:sz w:val="20"/>
                <w:szCs w:val="20"/>
              </w:rPr>
              <w:t>、组织制定本单位安全生产规章制度和操作规程；</w:t>
            </w:r>
          </w:p>
          <w:p w:rsidR="001D2E3B" w:rsidRPr="001D2E3B" w:rsidRDefault="001D2E3B" w:rsidP="001D2E3B">
            <w:pPr>
              <w:adjustRightInd/>
              <w:snapToGrid/>
              <w:rPr>
                <w:rFonts w:ascii="宋体" w:eastAsia="宋体" w:hAnsi="宋体" w:cs="宋体"/>
                <w:sz w:val="20"/>
                <w:szCs w:val="20"/>
              </w:rPr>
            </w:pPr>
            <w:r w:rsidRPr="001D2E3B">
              <w:rPr>
                <w:rFonts w:ascii="宋体" w:eastAsia="宋体" w:hAnsi="宋体" w:cs="宋体"/>
                <w:sz w:val="20"/>
                <w:szCs w:val="20"/>
              </w:rPr>
              <w:t>3</w:t>
            </w:r>
            <w:r w:rsidRPr="001D2E3B">
              <w:rPr>
                <w:rFonts w:ascii="宋体" w:eastAsia="宋体" w:hAnsi="宋体" w:cs="宋体" w:hint="eastAsia"/>
                <w:sz w:val="20"/>
                <w:szCs w:val="20"/>
              </w:rPr>
              <w:t>、组织制定并实施本单位安全生产教育和培训计划；</w:t>
            </w:r>
          </w:p>
          <w:p w:rsidR="001D2E3B" w:rsidRPr="001D2E3B" w:rsidRDefault="001D2E3B" w:rsidP="001D2E3B">
            <w:pPr>
              <w:adjustRightInd/>
              <w:snapToGrid/>
              <w:rPr>
                <w:rFonts w:ascii="宋体" w:eastAsia="宋体" w:hAnsi="宋体" w:cs="宋体"/>
                <w:sz w:val="20"/>
                <w:szCs w:val="20"/>
              </w:rPr>
            </w:pPr>
            <w:r w:rsidRPr="001D2E3B">
              <w:rPr>
                <w:rFonts w:ascii="宋体" w:eastAsia="宋体" w:hAnsi="宋体" w:cs="宋体"/>
                <w:sz w:val="20"/>
                <w:szCs w:val="20"/>
              </w:rPr>
              <w:t>4</w:t>
            </w:r>
            <w:r w:rsidRPr="001D2E3B">
              <w:rPr>
                <w:rFonts w:ascii="宋体" w:eastAsia="宋体" w:hAnsi="宋体" w:cs="宋体" w:hint="eastAsia"/>
                <w:sz w:val="20"/>
                <w:szCs w:val="20"/>
              </w:rPr>
              <w:t>、保证本单位安全生产投入的有效实施；</w:t>
            </w:r>
          </w:p>
          <w:p w:rsidR="001D2E3B" w:rsidRPr="001D2E3B" w:rsidRDefault="001D2E3B" w:rsidP="001D2E3B">
            <w:pPr>
              <w:adjustRightInd/>
              <w:snapToGrid/>
              <w:rPr>
                <w:rFonts w:ascii="宋体" w:eastAsia="宋体" w:hAnsi="宋体" w:cs="宋体"/>
                <w:sz w:val="20"/>
                <w:szCs w:val="20"/>
              </w:rPr>
            </w:pPr>
            <w:r w:rsidRPr="001D2E3B">
              <w:rPr>
                <w:rFonts w:ascii="宋体" w:eastAsia="宋体" w:hAnsi="宋体" w:cs="宋体"/>
                <w:sz w:val="20"/>
                <w:szCs w:val="20"/>
              </w:rPr>
              <w:t>5</w:t>
            </w:r>
            <w:r w:rsidRPr="001D2E3B">
              <w:rPr>
                <w:rFonts w:ascii="宋体" w:eastAsia="宋体" w:hAnsi="宋体" w:cs="宋体" w:hint="eastAsia"/>
                <w:sz w:val="20"/>
                <w:szCs w:val="20"/>
              </w:rPr>
              <w:t>、督促、检查本单位的安全生产工作，及时消除生产安全事故隐患；</w:t>
            </w:r>
          </w:p>
          <w:p w:rsidR="001D2E3B" w:rsidRPr="001D2E3B" w:rsidRDefault="001D2E3B" w:rsidP="001D2E3B">
            <w:pPr>
              <w:adjustRightInd/>
              <w:snapToGrid/>
              <w:rPr>
                <w:rFonts w:ascii="宋体" w:eastAsia="宋体" w:hAnsi="宋体" w:cs="宋体"/>
                <w:sz w:val="20"/>
                <w:szCs w:val="20"/>
              </w:rPr>
            </w:pPr>
            <w:r w:rsidRPr="001D2E3B">
              <w:rPr>
                <w:rFonts w:ascii="宋体" w:eastAsia="宋体" w:hAnsi="宋体" w:cs="宋体"/>
                <w:sz w:val="20"/>
                <w:szCs w:val="20"/>
              </w:rPr>
              <w:t>6</w:t>
            </w:r>
            <w:r w:rsidRPr="001D2E3B">
              <w:rPr>
                <w:rFonts w:ascii="宋体" w:eastAsia="宋体" w:hAnsi="宋体" w:cs="宋体" w:hint="eastAsia"/>
                <w:sz w:val="20"/>
                <w:szCs w:val="20"/>
              </w:rPr>
              <w:t>、组织制定并实施本单位的生产安全事故应急救援预案；</w:t>
            </w:r>
          </w:p>
          <w:p w:rsidR="001D2E3B" w:rsidRPr="001D2E3B" w:rsidRDefault="001D2E3B" w:rsidP="001D2E3B">
            <w:pPr>
              <w:adjustRightInd/>
              <w:snapToGrid/>
              <w:rPr>
                <w:rFonts w:ascii="宋体" w:eastAsia="宋体" w:hAnsi="宋体" w:cs="宋体"/>
                <w:sz w:val="20"/>
                <w:szCs w:val="20"/>
              </w:rPr>
            </w:pPr>
            <w:r w:rsidRPr="001D2E3B">
              <w:rPr>
                <w:rFonts w:ascii="宋体" w:eastAsia="宋体" w:hAnsi="宋体" w:cs="宋体"/>
                <w:sz w:val="20"/>
                <w:szCs w:val="20"/>
              </w:rPr>
              <w:t>7</w:t>
            </w:r>
            <w:r w:rsidRPr="001D2E3B">
              <w:rPr>
                <w:rFonts w:ascii="宋体" w:eastAsia="宋体" w:hAnsi="宋体" w:cs="宋体" w:hint="eastAsia"/>
                <w:sz w:val="20"/>
                <w:szCs w:val="20"/>
              </w:rPr>
              <w:t>、及时、如实报告生产安全事故。</w:t>
            </w:r>
          </w:p>
        </w:tc>
        <w:tc>
          <w:tcPr>
            <w:tcW w:w="709" w:type="dxa"/>
            <w:shd w:val="clear" w:color="auto" w:fill="auto"/>
            <w:hideMark/>
          </w:tcPr>
          <w:p w:rsidR="001D2E3B" w:rsidRPr="001D2E3B" w:rsidRDefault="001D2E3B" w:rsidP="001D2E3B">
            <w:pPr>
              <w:adjustRightInd/>
              <w:snapToGrid/>
              <w:rPr>
                <w:rFonts w:ascii="宋体" w:eastAsia="宋体" w:hAnsi="宋体" w:cs="宋体"/>
                <w:sz w:val="20"/>
                <w:szCs w:val="20"/>
              </w:rPr>
            </w:pPr>
            <w:r w:rsidRPr="001D2E3B">
              <w:rPr>
                <w:rFonts w:ascii="宋体" w:eastAsia="宋体" w:hAnsi="宋体" w:cs="宋体"/>
                <w:sz w:val="20"/>
                <w:szCs w:val="20"/>
              </w:rPr>
              <w:t>1</w:t>
            </w:r>
            <w:r w:rsidRPr="001D2E3B">
              <w:rPr>
                <w:rFonts w:ascii="宋体" w:eastAsia="宋体" w:hAnsi="宋体" w:cs="宋体" w:hint="eastAsia"/>
                <w:sz w:val="20"/>
                <w:szCs w:val="20"/>
              </w:rPr>
              <w:t>次</w:t>
            </w:r>
            <w:r w:rsidRPr="001D2E3B">
              <w:rPr>
                <w:rFonts w:ascii="宋体" w:eastAsia="宋体" w:hAnsi="宋体" w:cs="宋体"/>
                <w:sz w:val="20"/>
                <w:szCs w:val="20"/>
              </w:rPr>
              <w:t>/</w:t>
            </w:r>
            <w:r w:rsidRPr="001D2E3B">
              <w:rPr>
                <w:rFonts w:ascii="宋体" w:eastAsia="宋体" w:hAnsi="宋体" w:cs="宋体" w:hint="eastAsia"/>
                <w:sz w:val="20"/>
                <w:szCs w:val="20"/>
              </w:rPr>
              <w:t>年</w:t>
            </w:r>
          </w:p>
        </w:tc>
        <w:tc>
          <w:tcPr>
            <w:tcW w:w="741" w:type="dxa"/>
            <w:shd w:val="clear" w:color="auto" w:fill="auto"/>
            <w:hideMark/>
          </w:tcPr>
          <w:p w:rsidR="001D2E3B" w:rsidRPr="001D2E3B" w:rsidRDefault="001D2E3B" w:rsidP="001D2E3B">
            <w:pPr>
              <w:adjustRightInd/>
              <w:snapToGrid/>
              <w:rPr>
                <w:rFonts w:ascii="宋体" w:eastAsia="宋体" w:hAnsi="宋体" w:cs="宋体"/>
                <w:sz w:val="20"/>
                <w:szCs w:val="20"/>
              </w:rPr>
            </w:pPr>
            <w:r w:rsidRPr="001D2E3B">
              <w:rPr>
                <w:rFonts w:ascii="宋体" w:eastAsia="宋体" w:hAnsi="宋体" w:cs="宋体" w:hint="eastAsia"/>
                <w:sz w:val="20"/>
                <w:szCs w:val="20"/>
              </w:rPr>
              <w:t>总经理</w:t>
            </w:r>
          </w:p>
        </w:tc>
      </w:tr>
    </w:tbl>
    <w:p w:rsidR="001731AD" w:rsidRPr="001731AD" w:rsidRDefault="001731AD" w:rsidP="003840AE">
      <w:pPr>
        <w:pStyle w:val="2"/>
        <w:ind w:firstLine="560"/>
        <w:rPr>
          <w:rFonts w:asciiTheme="minorEastAsia" w:eastAsiaTheme="minorEastAsia" w:hAnsiTheme="minorEastAsia"/>
        </w:rPr>
      </w:pPr>
      <w:bookmarkStart w:id="5" w:name="_Toc470466333"/>
      <w:r>
        <w:rPr>
          <w:rFonts w:hint="eastAsia"/>
        </w:rPr>
        <w:t>副</w:t>
      </w:r>
      <w:r w:rsidRPr="001731AD">
        <w:rPr>
          <w:rFonts w:hint="eastAsia"/>
        </w:rPr>
        <w:t>总经理</w:t>
      </w:r>
      <w:r>
        <w:rPr>
          <w:rFonts w:hint="eastAsia"/>
        </w:rPr>
        <w:t>岗位</w:t>
      </w:r>
      <w:r w:rsidR="00654B5D">
        <w:rPr>
          <w:rFonts w:hint="eastAsia"/>
        </w:rPr>
        <w:t>—</w:t>
      </w:r>
      <w:r w:rsidRPr="001731AD">
        <w:rPr>
          <w:rFonts w:hint="eastAsia"/>
        </w:rPr>
        <w:t>安全隐患排查清单</w:t>
      </w:r>
      <w:r w:rsidR="00FD68DC">
        <w:rPr>
          <w:rFonts w:hint="eastAsia"/>
        </w:rPr>
        <w:t>（公司级）</w:t>
      </w:r>
      <w:bookmarkEnd w:id="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6"/>
        <w:gridCol w:w="663"/>
        <w:gridCol w:w="651"/>
        <w:gridCol w:w="1404"/>
        <w:gridCol w:w="1179"/>
        <w:gridCol w:w="744"/>
        <w:gridCol w:w="7788"/>
        <w:gridCol w:w="703"/>
        <w:gridCol w:w="638"/>
      </w:tblGrid>
      <w:tr w:rsidR="00F51923" w:rsidRPr="007F698B" w:rsidTr="00310557">
        <w:trPr>
          <w:trHeight w:val="20"/>
        </w:trPr>
        <w:tc>
          <w:tcPr>
            <w:tcW w:w="324" w:type="pct"/>
            <w:shd w:val="clear" w:color="auto" w:fill="auto"/>
            <w:hideMark/>
          </w:tcPr>
          <w:p w:rsidR="00F51923" w:rsidRPr="007F698B" w:rsidRDefault="00F51923" w:rsidP="007F698B">
            <w:pPr>
              <w:jc w:val="center"/>
              <w:rPr>
                <w:rFonts w:ascii="Arial" w:eastAsia="宋体" w:hAnsi="Arial" w:cs="Arial"/>
                <w:b/>
                <w:bCs/>
                <w:color w:val="000000"/>
                <w:sz w:val="20"/>
                <w:szCs w:val="20"/>
              </w:rPr>
            </w:pPr>
            <w:r w:rsidRPr="007F698B">
              <w:rPr>
                <w:rFonts w:ascii="Arial" w:eastAsia="宋体" w:hAnsi="Arial" w:cs="Arial" w:hint="eastAsia"/>
                <w:b/>
                <w:bCs/>
                <w:color w:val="000000"/>
                <w:sz w:val="20"/>
                <w:szCs w:val="20"/>
              </w:rPr>
              <w:t>编号</w:t>
            </w:r>
          </w:p>
        </w:tc>
        <w:tc>
          <w:tcPr>
            <w:tcW w:w="227" w:type="pct"/>
            <w:vAlign w:val="center"/>
          </w:tcPr>
          <w:p w:rsidR="00F51923" w:rsidRPr="007F698B" w:rsidRDefault="00F51923" w:rsidP="007F698B">
            <w:pPr>
              <w:jc w:val="center"/>
              <w:rPr>
                <w:rFonts w:ascii="Arial" w:eastAsia="宋体" w:hAnsi="Arial" w:cs="Arial"/>
                <w:b/>
                <w:bCs/>
                <w:color w:val="000000"/>
                <w:sz w:val="20"/>
                <w:szCs w:val="20"/>
              </w:rPr>
            </w:pPr>
            <w:r w:rsidRPr="007F698B">
              <w:rPr>
                <w:rFonts w:ascii="Arial" w:eastAsia="宋体" w:hAnsi="Arial" w:cs="Arial" w:hint="eastAsia"/>
                <w:b/>
                <w:bCs/>
                <w:color w:val="000000"/>
                <w:sz w:val="20"/>
                <w:szCs w:val="20"/>
              </w:rPr>
              <w:t>Ⅰ级类别</w:t>
            </w:r>
          </w:p>
        </w:tc>
        <w:tc>
          <w:tcPr>
            <w:tcW w:w="223" w:type="pct"/>
            <w:vAlign w:val="center"/>
          </w:tcPr>
          <w:p w:rsidR="00F51923" w:rsidRPr="007F698B" w:rsidRDefault="00F51923" w:rsidP="007F698B">
            <w:pPr>
              <w:jc w:val="center"/>
              <w:rPr>
                <w:rFonts w:ascii="Arial" w:eastAsia="宋体" w:hAnsi="Arial" w:cs="Arial"/>
                <w:b/>
                <w:bCs/>
                <w:color w:val="000000"/>
                <w:sz w:val="20"/>
                <w:szCs w:val="20"/>
              </w:rPr>
            </w:pPr>
            <w:r w:rsidRPr="007F698B">
              <w:rPr>
                <w:rFonts w:ascii="Arial" w:eastAsia="宋体" w:hAnsi="Arial" w:cs="Arial" w:hint="eastAsia"/>
                <w:b/>
                <w:bCs/>
                <w:color w:val="000000"/>
                <w:sz w:val="20"/>
                <w:szCs w:val="20"/>
              </w:rPr>
              <w:t>Ⅱ级类别</w:t>
            </w:r>
          </w:p>
        </w:tc>
        <w:tc>
          <w:tcPr>
            <w:tcW w:w="477" w:type="pct"/>
            <w:vAlign w:val="center"/>
          </w:tcPr>
          <w:p w:rsidR="00F51923" w:rsidRPr="007F698B" w:rsidRDefault="00F51923" w:rsidP="007F698B">
            <w:pPr>
              <w:jc w:val="center"/>
              <w:rPr>
                <w:rFonts w:ascii="Arial" w:eastAsia="宋体" w:hAnsi="Arial" w:cs="Arial"/>
                <w:b/>
                <w:bCs/>
                <w:color w:val="000000"/>
                <w:sz w:val="20"/>
                <w:szCs w:val="20"/>
              </w:rPr>
            </w:pPr>
            <w:r w:rsidRPr="007F698B">
              <w:rPr>
                <w:rFonts w:ascii="Arial" w:eastAsia="宋体" w:hAnsi="Arial" w:cs="Arial" w:hint="eastAsia"/>
                <w:b/>
                <w:bCs/>
                <w:color w:val="000000"/>
                <w:sz w:val="20"/>
                <w:szCs w:val="20"/>
              </w:rPr>
              <w:t>Ⅲ级类别</w:t>
            </w:r>
          </w:p>
        </w:tc>
        <w:tc>
          <w:tcPr>
            <w:tcW w:w="401" w:type="pct"/>
            <w:vAlign w:val="center"/>
          </w:tcPr>
          <w:p w:rsidR="00F51923" w:rsidRPr="007F698B" w:rsidRDefault="00F51923" w:rsidP="007F698B">
            <w:pPr>
              <w:jc w:val="center"/>
              <w:rPr>
                <w:rFonts w:ascii="Arial" w:eastAsia="宋体" w:hAnsi="Arial" w:cs="Arial"/>
                <w:b/>
                <w:bCs/>
                <w:color w:val="000000"/>
                <w:sz w:val="20"/>
                <w:szCs w:val="20"/>
              </w:rPr>
            </w:pPr>
            <w:r w:rsidRPr="007F698B">
              <w:rPr>
                <w:rFonts w:ascii="Arial" w:eastAsia="宋体" w:hAnsi="Arial" w:cs="Arial" w:hint="eastAsia"/>
                <w:b/>
                <w:bCs/>
                <w:color w:val="000000"/>
                <w:sz w:val="20"/>
                <w:szCs w:val="20"/>
              </w:rPr>
              <w:t>Ⅳ级类别</w:t>
            </w:r>
          </w:p>
        </w:tc>
        <w:tc>
          <w:tcPr>
            <w:tcW w:w="254" w:type="pct"/>
            <w:vAlign w:val="center"/>
          </w:tcPr>
          <w:p w:rsidR="00F51923" w:rsidRPr="007F698B" w:rsidRDefault="00F51923" w:rsidP="007F698B">
            <w:pPr>
              <w:jc w:val="center"/>
              <w:rPr>
                <w:rFonts w:ascii="Arial" w:eastAsia="宋体" w:hAnsi="Arial" w:cs="Arial"/>
                <w:b/>
                <w:bCs/>
                <w:color w:val="000000"/>
                <w:sz w:val="20"/>
                <w:szCs w:val="20"/>
              </w:rPr>
            </w:pPr>
            <w:r w:rsidRPr="007F698B">
              <w:rPr>
                <w:rFonts w:ascii="Arial" w:eastAsia="宋体" w:hAnsi="Arial" w:cs="Arial" w:hint="eastAsia"/>
                <w:b/>
                <w:bCs/>
                <w:color w:val="000000"/>
                <w:sz w:val="20"/>
                <w:szCs w:val="20"/>
              </w:rPr>
              <w:t>Ⅴ级类别</w:t>
            </w:r>
          </w:p>
        </w:tc>
        <w:tc>
          <w:tcPr>
            <w:tcW w:w="2636" w:type="pct"/>
            <w:shd w:val="clear" w:color="auto" w:fill="auto"/>
            <w:hideMark/>
          </w:tcPr>
          <w:p w:rsidR="00F51923" w:rsidRPr="007F698B" w:rsidRDefault="00F51923" w:rsidP="007F698B">
            <w:pPr>
              <w:jc w:val="center"/>
              <w:rPr>
                <w:rFonts w:ascii="Arial" w:eastAsia="宋体" w:hAnsi="Arial" w:cs="Arial"/>
                <w:b/>
                <w:bCs/>
                <w:color w:val="000000"/>
                <w:sz w:val="20"/>
                <w:szCs w:val="20"/>
              </w:rPr>
            </w:pPr>
            <w:r w:rsidRPr="007F698B">
              <w:rPr>
                <w:rFonts w:ascii="Arial" w:eastAsia="宋体" w:hAnsi="Arial" w:cs="Arial" w:hint="eastAsia"/>
                <w:b/>
                <w:bCs/>
                <w:color w:val="000000"/>
                <w:sz w:val="20"/>
                <w:szCs w:val="20"/>
              </w:rPr>
              <w:t>自查标准项具体描述</w:t>
            </w:r>
          </w:p>
        </w:tc>
        <w:tc>
          <w:tcPr>
            <w:tcW w:w="240" w:type="pct"/>
            <w:shd w:val="clear" w:color="auto" w:fill="auto"/>
            <w:hideMark/>
          </w:tcPr>
          <w:p w:rsidR="00F51923" w:rsidRPr="007F698B" w:rsidRDefault="00F51923" w:rsidP="007F698B">
            <w:pPr>
              <w:jc w:val="center"/>
              <w:rPr>
                <w:rFonts w:ascii="Arial" w:eastAsia="宋体" w:hAnsi="Arial" w:cs="Arial"/>
                <w:b/>
                <w:bCs/>
                <w:color w:val="000000"/>
                <w:sz w:val="20"/>
                <w:szCs w:val="20"/>
              </w:rPr>
            </w:pPr>
            <w:r w:rsidRPr="007F698B">
              <w:rPr>
                <w:rFonts w:ascii="Arial" w:eastAsia="宋体" w:hAnsi="Arial" w:cs="Arial" w:hint="eastAsia"/>
                <w:b/>
                <w:bCs/>
                <w:color w:val="000000"/>
                <w:sz w:val="20"/>
                <w:szCs w:val="20"/>
              </w:rPr>
              <w:t>排查频次</w:t>
            </w:r>
          </w:p>
        </w:tc>
        <w:tc>
          <w:tcPr>
            <w:tcW w:w="218" w:type="pct"/>
            <w:shd w:val="clear" w:color="auto" w:fill="auto"/>
            <w:hideMark/>
          </w:tcPr>
          <w:p w:rsidR="00F51923" w:rsidRPr="007F698B" w:rsidRDefault="00F51923" w:rsidP="007F698B">
            <w:pPr>
              <w:jc w:val="center"/>
              <w:rPr>
                <w:rFonts w:ascii="Arial" w:eastAsia="宋体" w:hAnsi="Arial" w:cs="Arial"/>
                <w:b/>
                <w:bCs/>
                <w:color w:val="000000"/>
                <w:sz w:val="20"/>
                <w:szCs w:val="20"/>
              </w:rPr>
            </w:pPr>
            <w:r w:rsidRPr="007F698B">
              <w:rPr>
                <w:rFonts w:ascii="Arial" w:eastAsia="宋体" w:hAnsi="Arial" w:cs="Arial" w:hint="eastAsia"/>
                <w:b/>
                <w:bCs/>
                <w:color w:val="000000"/>
                <w:sz w:val="20"/>
                <w:szCs w:val="20"/>
              </w:rPr>
              <w:t>排查第一责任岗位</w:t>
            </w:r>
          </w:p>
        </w:tc>
      </w:tr>
      <w:tr w:rsidR="00F51923" w:rsidRPr="00F51923" w:rsidTr="00310557">
        <w:trPr>
          <w:trHeight w:val="20"/>
        </w:trPr>
        <w:tc>
          <w:tcPr>
            <w:tcW w:w="324" w:type="pct"/>
            <w:shd w:val="clear" w:color="auto" w:fill="auto"/>
            <w:hideMark/>
          </w:tcPr>
          <w:p w:rsidR="00F51923" w:rsidRPr="00F51923" w:rsidRDefault="00F51923" w:rsidP="00F51923">
            <w:pPr>
              <w:rPr>
                <w:rFonts w:ascii="宋体" w:eastAsia="宋体" w:hAnsi="宋体" w:cs="宋体"/>
                <w:sz w:val="20"/>
                <w:szCs w:val="20"/>
              </w:rPr>
            </w:pPr>
            <w:r w:rsidRPr="00F51923">
              <w:rPr>
                <w:rFonts w:ascii="宋体" w:eastAsia="宋体" w:hAnsi="宋体" w:cs="宋体"/>
                <w:sz w:val="20"/>
                <w:szCs w:val="20"/>
              </w:rPr>
              <w:t>QTWH00</w:t>
            </w:r>
            <w:r>
              <w:rPr>
                <w:rFonts w:ascii="宋体" w:eastAsia="宋体" w:hAnsi="宋体" w:cs="宋体"/>
                <w:sz w:val="20"/>
                <w:szCs w:val="20"/>
              </w:rPr>
              <w:t>19</w:t>
            </w:r>
          </w:p>
        </w:tc>
        <w:tc>
          <w:tcPr>
            <w:tcW w:w="227" w:type="pct"/>
            <w:vAlign w:val="center"/>
          </w:tcPr>
          <w:p w:rsidR="00F51923" w:rsidRPr="00F51923" w:rsidRDefault="00F51923" w:rsidP="00F51923">
            <w:pPr>
              <w:adjustRightInd/>
              <w:snapToGrid/>
              <w:rPr>
                <w:rFonts w:ascii="宋体" w:eastAsia="宋体" w:hAnsi="宋体" w:cs="宋体"/>
                <w:sz w:val="20"/>
                <w:szCs w:val="20"/>
              </w:rPr>
            </w:pPr>
            <w:r w:rsidRPr="00F51923">
              <w:rPr>
                <w:rFonts w:ascii="宋体" w:eastAsia="宋体" w:hAnsi="宋体" w:cs="宋体" w:hint="eastAsia"/>
                <w:sz w:val="20"/>
                <w:szCs w:val="20"/>
              </w:rPr>
              <w:t>基础管理</w:t>
            </w:r>
          </w:p>
        </w:tc>
        <w:tc>
          <w:tcPr>
            <w:tcW w:w="223" w:type="pct"/>
            <w:vAlign w:val="center"/>
          </w:tcPr>
          <w:p w:rsidR="00F51923" w:rsidRPr="00F51923" w:rsidRDefault="00F51923" w:rsidP="00F51923">
            <w:pPr>
              <w:rPr>
                <w:rFonts w:ascii="宋体" w:eastAsia="宋体" w:hAnsi="宋体" w:cs="宋体"/>
                <w:sz w:val="20"/>
                <w:szCs w:val="20"/>
              </w:rPr>
            </w:pPr>
            <w:r w:rsidRPr="00F51923">
              <w:rPr>
                <w:rFonts w:ascii="宋体" w:eastAsia="宋体" w:hAnsi="宋体" w:cs="宋体" w:hint="eastAsia"/>
                <w:sz w:val="20"/>
                <w:szCs w:val="20"/>
              </w:rPr>
              <w:t>安全规章制度</w:t>
            </w:r>
          </w:p>
        </w:tc>
        <w:tc>
          <w:tcPr>
            <w:tcW w:w="477" w:type="pct"/>
            <w:vAlign w:val="center"/>
          </w:tcPr>
          <w:p w:rsidR="00F51923" w:rsidRPr="00F51923" w:rsidRDefault="00F51923" w:rsidP="00F51923">
            <w:pPr>
              <w:rPr>
                <w:rFonts w:ascii="宋体" w:eastAsia="宋体" w:hAnsi="宋体" w:cs="宋体"/>
                <w:sz w:val="20"/>
                <w:szCs w:val="20"/>
              </w:rPr>
            </w:pPr>
            <w:r w:rsidRPr="00F51923">
              <w:rPr>
                <w:rFonts w:ascii="宋体" w:eastAsia="宋体" w:hAnsi="宋体" w:cs="宋体" w:hint="eastAsia"/>
                <w:sz w:val="20"/>
                <w:szCs w:val="20"/>
              </w:rPr>
              <w:t>安全操作规程</w:t>
            </w:r>
          </w:p>
        </w:tc>
        <w:tc>
          <w:tcPr>
            <w:tcW w:w="401" w:type="pct"/>
            <w:vAlign w:val="center"/>
          </w:tcPr>
          <w:p w:rsidR="00F51923" w:rsidRPr="00F51923" w:rsidRDefault="00F51923" w:rsidP="00F51923">
            <w:pPr>
              <w:rPr>
                <w:rFonts w:ascii="宋体" w:eastAsia="宋体" w:hAnsi="宋体" w:cs="宋体"/>
                <w:sz w:val="20"/>
                <w:szCs w:val="20"/>
              </w:rPr>
            </w:pPr>
            <w:r w:rsidRPr="00F51923">
              <w:rPr>
                <w:rFonts w:ascii="宋体" w:eastAsia="宋体" w:hAnsi="宋体" w:cs="宋体" w:hint="eastAsia"/>
                <w:sz w:val="20"/>
                <w:szCs w:val="20"/>
              </w:rPr>
              <w:t xml:space="preserve">　</w:t>
            </w:r>
          </w:p>
        </w:tc>
        <w:tc>
          <w:tcPr>
            <w:tcW w:w="254" w:type="pct"/>
            <w:vAlign w:val="center"/>
          </w:tcPr>
          <w:p w:rsidR="00F51923" w:rsidRPr="00F51923" w:rsidRDefault="00F51923" w:rsidP="00F51923">
            <w:pPr>
              <w:rPr>
                <w:rFonts w:ascii="宋体" w:eastAsia="宋体" w:hAnsi="宋体" w:cs="宋体"/>
                <w:sz w:val="20"/>
                <w:szCs w:val="20"/>
              </w:rPr>
            </w:pPr>
            <w:r w:rsidRPr="00F51923">
              <w:rPr>
                <w:rFonts w:ascii="宋体" w:eastAsia="宋体" w:hAnsi="宋体" w:cs="宋体" w:hint="eastAsia"/>
                <w:sz w:val="20"/>
                <w:szCs w:val="20"/>
              </w:rPr>
              <w:t xml:space="preserve">　</w:t>
            </w:r>
          </w:p>
        </w:tc>
        <w:tc>
          <w:tcPr>
            <w:tcW w:w="2636" w:type="pct"/>
            <w:shd w:val="clear" w:color="auto" w:fill="auto"/>
            <w:hideMark/>
          </w:tcPr>
          <w:p w:rsidR="00F51923" w:rsidRPr="00F51923" w:rsidRDefault="00F51923" w:rsidP="00F51923">
            <w:pPr>
              <w:adjustRightInd/>
              <w:snapToGrid/>
              <w:rPr>
                <w:rFonts w:ascii="宋体" w:eastAsia="宋体" w:hAnsi="宋体" w:cs="宋体"/>
                <w:sz w:val="20"/>
                <w:szCs w:val="20"/>
              </w:rPr>
            </w:pPr>
            <w:r w:rsidRPr="00F51923">
              <w:rPr>
                <w:rFonts w:ascii="宋体" w:eastAsia="宋体" w:hAnsi="宋体" w:cs="宋体" w:hint="eastAsia"/>
                <w:sz w:val="20"/>
                <w:szCs w:val="20"/>
              </w:rPr>
              <w:t>企业应根据生产特点，编制岗位安全操作规程，发放到相关岗位，并严格监督执行。</w:t>
            </w:r>
          </w:p>
        </w:tc>
        <w:tc>
          <w:tcPr>
            <w:tcW w:w="240" w:type="pct"/>
            <w:shd w:val="clear" w:color="auto" w:fill="auto"/>
            <w:hideMark/>
          </w:tcPr>
          <w:p w:rsidR="00F51923" w:rsidRPr="00F51923" w:rsidRDefault="00F51923" w:rsidP="00F51923">
            <w:pPr>
              <w:adjustRightInd/>
              <w:snapToGrid/>
              <w:rPr>
                <w:rFonts w:ascii="宋体" w:eastAsia="宋体" w:hAnsi="宋体" w:cs="宋体"/>
                <w:sz w:val="20"/>
                <w:szCs w:val="20"/>
              </w:rPr>
            </w:pPr>
            <w:r w:rsidRPr="00F51923">
              <w:rPr>
                <w:rFonts w:ascii="宋体" w:eastAsia="宋体" w:hAnsi="宋体" w:cs="宋体"/>
                <w:sz w:val="20"/>
                <w:szCs w:val="20"/>
              </w:rPr>
              <w:t>1</w:t>
            </w:r>
            <w:r w:rsidRPr="00F51923">
              <w:rPr>
                <w:rFonts w:ascii="宋体" w:eastAsia="宋体" w:hAnsi="宋体" w:cs="宋体" w:hint="eastAsia"/>
                <w:sz w:val="20"/>
                <w:szCs w:val="20"/>
              </w:rPr>
              <w:t>次</w:t>
            </w:r>
            <w:r w:rsidRPr="00F51923">
              <w:rPr>
                <w:rFonts w:ascii="宋体" w:eastAsia="宋体" w:hAnsi="宋体" w:cs="宋体"/>
                <w:sz w:val="20"/>
                <w:szCs w:val="20"/>
              </w:rPr>
              <w:t>/</w:t>
            </w:r>
            <w:r w:rsidRPr="00F51923">
              <w:rPr>
                <w:rFonts w:ascii="宋体" w:eastAsia="宋体" w:hAnsi="宋体" w:cs="宋体" w:hint="eastAsia"/>
                <w:sz w:val="20"/>
                <w:szCs w:val="20"/>
              </w:rPr>
              <w:t>年</w:t>
            </w:r>
          </w:p>
        </w:tc>
        <w:tc>
          <w:tcPr>
            <w:tcW w:w="218" w:type="pct"/>
            <w:shd w:val="clear" w:color="auto" w:fill="auto"/>
            <w:hideMark/>
          </w:tcPr>
          <w:p w:rsidR="00F51923" w:rsidRPr="00F51923" w:rsidRDefault="00F51923" w:rsidP="00F51923">
            <w:pPr>
              <w:adjustRightInd/>
              <w:snapToGrid/>
              <w:rPr>
                <w:rFonts w:ascii="宋体" w:eastAsia="宋体" w:hAnsi="宋体" w:cs="宋体"/>
                <w:sz w:val="20"/>
                <w:szCs w:val="20"/>
              </w:rPr>
            </w:pPr>
            <w:r w:rsidRPr="00F51923">
              <w:rPr>
                <w:rFonts w:ascii="宋体" w:eastAsia="宋体" w:hAnsi="宋体" w:cs="宋体" w:hint="eastAsia"/>
                <w:sz w:val="20"/>
                <w:szCs w:val="20"/>
              </w:rPr>
              <w:t>副总经理</w:t>
            </w:r>
          </w:p>
        </w:tc>
      </w:tr>
      <w:tr w:rsidR="00F51923" w:rsidRPr="00F51923" w:rsidTr="00310557">
        <w:trPr>
          <w:trHeight w:val="20"/>
        </w:trPr>
        <w:tc>
          <w:tcPr>
            <w:tcW w:w="324" w:type="pct"/>
            <w:shd w:val="clear" w:color="auto" w:fill="auto"/>
          </w:tcPr>
          <w:p w:rsidR="00F51923" w:rsidRPr="00F51923" w:rsidRDefault="00F51923" w:rsidP="00F51923">
            <w:pPr>
              <w:rPr>
                <w:rFonts w:ascii="宋体" w:eastAsia="宋体" w:hAnsi="宋体" w:cs="宋体"/>
                <w:sz w:val="20"/>
                <w:szCs w:val="20"/>
              </w:rPr>
            </w:pPr>
            <w:r w:rsidRPr="00F51923">
              <w:rPr>
                <w:rFonts w:ascii="宋体" w:eastAsia="宋体" w:hAnsi="宋体" w:cs="宋体"/>
                <w:sz w:val="20"/>
                <w:szCs w:val="20"/>
              </w:rPr>
              <w:t>QTWH002</w:t>
            </w:r>
            <w:r>
              <w:rPr>
                <w:rFonts w:ascii="宋体" w:eastAsia="宋体" w:hAnsi="宋体" w:cs="宋体"/>
                <w:sz w:val="20"/>
                <w:szCs w:val="20"/>
              </w:rPr>
              <w:t>0</w:t>
            </w:r>
          </w:p>
        </w:tc>
        <w:tc>
          <w:tcPr>
            <w:tcW w:w="227" w:type="pct"/>
            <w:vAlign w:val="center"/>
          </w:tcPr>
          <w:p w:rsidR="00F51923" w:rsidRPr="00F51923" w:rsidRDefault="00F51923" w:rsidP="00F51923">
            <w:pPr>
              <w:rPr>
                <w:rFonts w:ascii="宋体" w:eastAsia="宋体" w:hAnsi="宋体" w:cs="宋体"/>
                <w:sz w:val="20"/>
                <w:szCs w:val="20"/>
              </w:rPr>
            </w:pPr>
            <w:r w:rsidRPr="00F51923">
              <w:rPr>
                <w:rFonts w:ascii="宋体" w:eastAsia="宋体" w:hAnsi="宋体" w:cs="宋体" w:hint="eastAsia"/>
                <w:sz w:val="20"/>
                <w:szCs w:val="20"/>
              </w:rPr>
              <w:t>基础管理</w:t>
            </w:r>
          </w:p>
        </w:tc>
        <w:tc>
          <w:tcPr>
            <w:tcW w:w="223" w:type="pct"/>
            <w:vAlign w:val="center"/>
          </w:tcPr>
          <w:p w:rsidR="00F51923" w:rsidRPr="00F51923" w:rsidRDefault="00F51923" w:rsidP="00F51923">
            <w:pPr>
              <w:rPr>
                <w:rFonts w:ascii="宋体" w:eastAsia="宋体" w:hAnsi="宋体" w:cs="宋体"/>
                <w:sz w:val="20"/>
                <w:szCs w:val="20"/>
              </w:rPr>
            </w:pPr>
            <w:r w:rsidRPr="00F51923">
              <w:rPr>
                <w:rFonts w:ascii="宋体" w:eastAsia="宋体" w:hAnsi="宋体" w:cs="宋体" w:hint="eastAsia"/>
                <w:sz w:val="20"/>
                <w:szCs w:val="20"/>
              </w:rPr>
              <w:t>安全培训教育</w:t>
            </w:r>
          </w:p>
        </w:tc>
        <w:tc>
          <w:tcPr>
            <w:tcW w:w="477" w:type="pct"/>
            <w:vAlign w:val="center"/>
          </w:tcPr>
          <w:p w:rsidR="00F51923" w:rsidRPr="00F51923" w:rsidRDefault="00F51923" w:rsidP="00F51923">
            <w:pPr>
              <w:rPr>
                <w:rFonts w:ascii="宋体" w:eastAsia="宋体" w:hAnsi="宋体" w:cs="宋体"/>
                <w:sz w:val="20"/>
                <w:szCs w:val="20"/>
              </w:rPr>
            </w:pPr>
            <w:r w:rsidRPr="00F51923">
              <w:rPr>
                <w:rFonts w:ascii="宋体" w:eastAsia="宋体" w:hAnsi="宋体" w:cs="宋体" w:hint="eastAsia"/>
                <w:sz w:val="20"/>
                <w:szCs w:val="20"/>
              </w:rPr>
              <w:t>主要负责人、安全管理人员培训教育</w:t>
            </w:r>
          </w:p>
        </w:tc>
        <w:tc>
          <w:tcPr>
            <w:tcW w:w="401" w:type="pct"/>
            <w:vAlign w:val="center"/>
          </w:tcPr>
          <w:p w:rsidR="00F51923" w:rsidRPr="00F51923" w:rsidRDefault="00F51923" w:rsidP="00F51923">
            <w:pPr>
              <w:rPr>
                <w:rFonts w:ascii="宋体" w:eastAsia="宋体" w:hAnsi="宋体" w:cs="宋体"/>
                <w:sz w:val="20"/>
                <w:szCs w:val="20"/>
              </w:rPr>
            </w:pPr>
            <w:r w:rsidRPr="00F51923">
              <w:rPr>
                <w:rFonts w:ascii="宋体" w:eastAsia="宋体" w:hAnsi="宋体" w:cs="宋体" w:hint="eastAsia"/>
                <w:sz w:val="20"/>
                <w:szCs w:val="20"/>
              </w:rPr>
              <w:t xml:space="preserve">　</w:t>
            </w:r>
          </w:p>
        </w:tc>
        <w:tc>
          <w:tcPr>
            <w:tcW w:w="254" w:type="pct"/>
            <w:vAlign w:val="center"/>
          </w:tcPr>
          <w:p w:rsidR="00F51923" w:rsidRPr="00F51923" w:rsidRDefault="00F51923" w:rsidP="00F51923">
            <w:pPr>
              <w:rPr>
                <w:rFonts w:ascii="宋体" w:eastAsia="宋体" w:hAnsi="宋体" w:cs="宋体"/>
                <w:sz w:val="20"/>
                <w:szCs w:val="20"/>
              </w:rPr>
            </w:pPr>
            <w:r w:rsidRPr="00F51923">
              <w:rPr>
                <w:rFonts w:ascii="宋体" w:eastAsia="宋体" w:hAnsi="宋体" w:cs="宋体" w:hint="eastAsia"/>
                <w:sz w:val="20"/>
                <w:szCs w:val="20"/>
              </w:rPr>
              <w:t xml:space="preserve">　</w:t>
            </w:r>
          </w:p>
        </w:tc>
        <w:tc>
          <w:tcPr>
            <w:tcW w:w="2636" w:type="pct"/>
            <w:shd w:val="clear" w:color="auto" w:fill="auto"/>
          </w:tcPr>
          <w:p w:rsidR="00F51923" w:rsidRPr="00F51923" w:rsidRDefault="00F51923" w:rsidP="00F51923">
            <w:pPr>
              <w:adjustRightInd/>
              <w:snapToGrid/>
              <w:rPr>
                <w:rFonts w:ascii="宋体" w:eastAsia="宋体" w:hAnsi="宋体" w:cs="宋体"/>
                <w:sz w:val="20"/>
                <w:szCs w:val="20"/>
              </w:rPr>
            </w:pPr>
            <w:r w:rsidRPr="00F51923">
              <w:rPr>
                <w:rFonts w:ascii="宋体" w:eastAsia="宋体" w:hAnsi="宋体" w:cs="宋体" w:hint="eastAsia"/>
                <w:sz w:val="20"/>
                <w:szCs w:val="20"/>
              </w:rPr>
              <w:t>生产经营单位主要负责人和安全生产管理人员应当接受安全培训，具备与所从事的生产经营活动相适应的安全生产知识和管理能力。</w:t>
            </w:r>
          </w:p>
        </w:tc>
        <w:tc>
          <w:tcPr>
            <w:tcW w:w="240" w:type="pct"/>
            <w:shd w:val="clear" w:color="auto" w:fill="auto"/>
          </w:tcPr>
          <w:p w:rsidR="00F51923" w:rsidRPr="00F51923" w:rsidRDefault="00F51923" w:rsidP="00F51923">
            <w:pPr>
              <w:adjustRightInd/>
              <w:snapToGrid/>
              <w:rPr>
                <w:rFonts w:ascii="宋体" w:eastAsia="宋体" w:hAnsi="宋体" w:cs="宋体"/>
                <w:sz w:val="20"/>
                <w:szCs w:val="20"/>
              </w:rPr>
            </w:pPr>
            <w:r w:rsidRPr="00F51923">
              <w:rPr>
                <w:rFonts w:ascii="宋体" w:eastAsia="宋体" w:hAnsi="宋体" w:cs="宋体"/>
                <w:sz w:val="20"/>
                <w:szCs w:val="20"/>
              </w:rPr>
              <w:t>1</w:t>
            </w:r>
            <w:r w:rsidRPr="00F51923">
              <w:rPr>
                <w:rFonts w:ascii="宋体" w:eastAsia="宋体" w:hAnsi="宋体" w:cs="宋体" w:hint="eastAsia"/>
                <w:sz w:val="20"/>
                <w:szCs w:val="20"/>
              </w:rPr>
              <w:t>次</w:t>
            </w:r>
            <w:r w:rsidRPr="00F51923">
              <w:rPr>
                <w:rFonts w:ascii="宋体" w:eastAsia="宋体" w:hAnsi="宋体" w:cs="宋体"/>
                <w:sz w:val="20"/>
                <w:szCs w:val="20"/>
              </w:rPr>
              <w:t>/</w:t>
            </w:r>
            <w:r w:rsidRPr="00F51923">
              <w:rPr>
                <w:rFonts w:ascii="宋体" w:eastAsia="宋体" w:hAnsi="宋体" w:cs="宋体" w:hint="eastAsia"/>
                <w:sz w:val="20"/>
                <w:szCs w:val="20"/>
              </w:rPr>
              <w:t>年</w:t>
            </w:r>
          </w:p>
        </w:tc>
        <w:tc>
          <w:tcPr>
            <w:tcW w:w="218" w:type="pct"/>
            <w:shd w:val="clear" w:color="auto" w:fill="auto"/>
          </w:tcPr>
          <w:p w:rsidR="00F51923" w:rsidRPr="00F51923" w:rsidRDefault="00F51923" w:rsidP="00F51923">
            <w:pPr>
              <w:adjustRightInd/>
              <w:snapToGrid/>
              <w:rPr>
                <w:rFonts w:ascii="宋体" w:eastAsia="宋体" w:hAnsi="宋体" w:cs="宋体"/>
                <w:sz w:val="20"/>
                <w:szCs w:val="20"/>
              </w:rPr>
            </w:pPr>
            <w:r w:rsidRPr="00F51923">
              <w:rPr>
                <w:rFonts w:ascii="宋体" w:eastAsia="宋体" w:hAnsi="宋体" w:cs="宋体" w:hint="eastAsia"/>
                <w:sz w:val="20"/>
                <w:szCs w:val="20"/>
              </w:rPr>
              <w:t>副总经理</w:t>
            </w:r>
          </w:p>
        </w:tc>
      </w:tr>
      <w:tr w:rsidR="00F51923" w:rsidRPr="00F51923" w:rsidTr="00310557">
        <w:trPr>
          <w:trHeight w:val="20"/>
        </w:trPr>
        <w:tc>
          <w:tcPr>
            <w:tcW w:w="324" w:type="pct"/>
            <w:shd w:val="clear" w:color="auto" w:fill="auto"/>
          </w:tcPr>
          <w:p w:rsidR="00F51923" w:rsidRPr="00F51923" w:rsidRDefault="00F51923" w:rsidP="00F51923">
            <w:pPr>
              <w:rPr>
                <w:rFonts w:ascii="宋体" w:eastAsia="宋体" w:hAnsi="宋体" w:cs="宋体"/>
                <w:sz w:val="20"/>
                <w:szCs w:val="20"/>
              </w:rPr>
            </w:pPr>
            <w:r w:rsidRPr="00F51923">
              <w:rPr>
                <w:rFonts w:ascii="宋体" w:eastAsia="宋体" w:hAnsi="宋体" w:cs="宋体"/>
                <w:sz w:val="20"/>
                <w:szCs w:val="20"/>
              </w:rPr>
              <w:t>QTWH002</w:t>
            </w:r>
            <w:r>
              <w:rPr>
                <w:rFonts w:ascii="宋体" w:eastAsia="宋体" w:hAnsi="宋体" w:cs="宋体"/>
                <w:sz w:val="20"/>
                <w:szCs w:val="20"/>
              </w:rPr>
              <w:t>1</w:t>
            </w:r>
          </w:p>
        </w:tc>
        <w:tc>
          <w:tcPr>
            <w:tcW w:w="227" w:type="pct"/>
            <w:vAlign w:val="center"/>
          </w:tcPr>
          <w:p w:rsidR="00F51923" w:rsidRPr="00F51923" w:rsidRDefault="00F51923" w:rsidP="00F51923">
            <w:pPr>
              <w:rPr>
                <w:rFonts w:ascii="宋体" w:eastAsia="宋体" w:hAnsi="宋体" w:cs="宋体"/>
                <w:sz w:val="20"/>
                <w:szCs w:val="20"/>
              </w:rPr>
            </w:pPr>
            <w:r w:rsidRPr="00F51923">
              <w:rPr>
                <w:rFonts w:ascii="宋体" w:eastAsia="宋体" w:hAnsi="宋体" w:cs="宋体" w:hint="eastAsia"/>
                <w:sz w:val="20"/>
                <w:szCs w:val="20"/>
              </w:rPr>
              <w:t>基础</w:t>
            </w:r>
            <w:r w:rsidRPr="00F51923">
              <w:rPr>
                <w:rFonts w:ascii="宋体" w:eastAsia="宋体" w:hAnsi="宋体" w:cs="宋体" w:hint="eastAsia"/>
                <w:sz w:val="20"/>
                <w:szCs w:val="20"/>
              </w:rPr>
              <w:lastRenderedPageBreak/>
              <w:t>管理</w:t>
            </w:r>
          </w:p>
        </w:tc>
        <w:tc>
          <w:tcPr>
            <w:tcW w:w="223" w:type="pct"/>
            <w:vAlign w:val="center"/>
          </w:tcPr>
          <w:p w:rsidR="00F51923" w:rsidRPr="00F51923" w:rsidRDefault="00F51923" w:rsidP="00F51923">
            <w:pPr>
              <w:rPr>
                <w:rFonts w:ascii="宋体" w:eastAsia="宋体" w:hAnsi="宋体" w:cs="宋体"/>
                <w:sz w:val="20"/>
                <w:szCs w:val="20"/>
              </w:rPr>
            </w:pPr>
            <w:r w:rsidRPr="00F51923">
              <w:rPr>
                <w:rFonts w:ascii="宋体" w:eastAsia="宋体" w:hAnsi="宋体" w:cs="宋体" w:hint="eastAsia"/>
                <w:sz w:val="20"/>
                <w:szCs w:val="20"/>
              </w:rPr>
              <w:lastRenderedPageBreak/>
              <w:t>安全</w:t>
            </w:r>
            <w:r w:rsidRPr="00F51923">
              <w:rPr>
                <w:rFonts w:ascii="宋体" w:eastAsia="宋体" w:hAnsi="宋体" w:cs="宋体" w:hint="eastAsia"/>
                <w:sz w:val="20"/>
                <w:szCs w:val="20"/>
              </w:rPr>
              <w:lastRenderedPageBreak/>
              <w:t>培训教育</w:t>
            </w:r>
          </w:p>
        </w:tc>
        <w:tc>
          <w:tcPr>
            <w:tcW w:w="477" w:type="pct"/>
            <w:vAlign w:val="center"/>
          </w:tcPr>
          <w:p w:rsidR="00F51923" w:rsidRPr="00F51923" w:rsidRDefault="00F51923" w:rsidP="00F51923">
            <w:pPr>
              <w:rPr>
                <w:rFonts w:ascii="宋体" w:eastAsia="宋体" w:hAnsi="宋体" w:cs="宋体"/>
                <w:sz w:val="20"/>
                <w:szCs w:val="20"/>
              </w:rPr>
            </w:pPr>
            <w:r w:rsidRPr="00F51923">
              <w:rPr>
                <w:rFonts w:ascii="宋体" w:eastAsia="宋体" w:hAnsi="宋体" w:cs="宋体" w:hint="eastAsia"/>
                <w:sz w:val="20"/>
                <w:szCs w:val="20"/>
              </w:rPr>
              <w:lastRenderedPageBreak/>
              <w:t>主要负责</w:t>
            </w:r>
            <w:r w:rsidRPr="00F51923">
              <w:rPr>
                <w:rFonts w:ascii="宋体" w:eastAsia="宋体" w:hAnsi="宋体" w:cs="宋体" w:hint="eastAsia"/>
                <w:sz w:val="20"/>
                <w:szCs w:val="20"/>
              </w:rPr>
              <w:lastRenderedPageBreak/>
              <w:t>人、安全管理人员培训教育</w:t>
            </w:r>
          </w:p>
        </w:tc>
        <w:tc>
          <w:tcPr>
            <w:tcW w:w="401" w:type="pct"/>
            <w:vAlign w:val="center"/>
          </w:tcPr>
          <w:p w:rsidR="00F51923" w:rsidRPr="00F51923" w:rsidRDefault="00F51923" w:rsidP="00F51923">
            <w:pPr>
              <w:rPr>
                <w:rFonts w:ascii="宋体" w:eastAsia="宋体" w:hAnsi="宋体" w:cs="宋体"/>
                <w:sz w:val="20"/>
                <w:szCs w:val="20"/>
              </w:rPr>
            </w:pPr>
            <w:r w:rsidRPr="00F51923">
              <w:rPr>
                <w:rFonts w:ascii="宋体" w:eastAsia="宋体" w:hAnsi="宋体" w:cs="宋体" w:hint="eastAsia"/>
                <w:sz w:val="20"/>
                <w:szCs w:val="20"/>
              </w:rPr>
              <w:lastRenderedPageBreak/>
              <w:t xml:space="preserve">　</w:t>
            </w:r>
          </w:p>
        </w:tc>
        <w:tc>
          <w:tcPr>
            <w:tcW w:w="254" w:type="pct"/>
            <w:vAlign w:val="center"/>
          </w:tcPr>
          <w:p w:rsidR="00F51923" w:rsidRPr="00F51923" w:rsidRDefault="00F51923" w:rsidP="00F51923">
            <w:pPr>
              <w:rPr>
                <w:rFonts w:ascii="宋体" w:eastAsia="宋体" w:hAnsi="宋体" w:cs="宋体"/>
                <w:sz w:val="20"/>
                <w:szCs w:val="20"/>
              </w:rPr>
            </w:pPr>
            <w:r w:rsidRPr="00F51923">
              <w:rPr>
                <w:rFonts w:ascii="宋体" w:eastAsia="宋体" w:hAnsi="宋体" w:cs="宋体" w:hint="eastAsia"/>
                <w:sz w:val="20"/>
                <w:szCs w:val="20"/>
              </w:rPr>
              <w:t xml:space="preserve">　</w:t>
            </w:r>
          </w:p>
        </w:tc>
        <w:tc>
          <w:tcPr>
            <w:tcW w:w="2636" w:type="pct"/>
            <w:shd w:val="clear" w:color="auto" w:fill="auto"/>
          </w:tcPr>
          <w:p w:rsidR="00F51923" w:rsidRPr="00F51923" w:rsidRDefault="00F51923" w:rsidP="00F51923">
            <w:pPr>
              <w:adjustRightInd/>
              <w:snapToGrid/>
              <w:rPr>
                <w:rFonts w:ascii="宋体" w:eastAsia="宋体" w:hAnsi="宋体" w:cs="宋体"/>
                <w:sz w:val="20"/>
                <w:szCs w:val="20"/>
              </w:rPr>
            </w:pPr>
            <w:r w:rsidRPr="00F51923">
              <w:rPr>
                <w:rFonts w:ascii="宋体" w:eastAsia="宋体" w:hAnsi="宋体" w:cs="宋体" w:hint="eastAsia"/>
                <w:sz w:val="20"/>
                <w:szCs w:val="20"/>
              </w:rPr>
              <w:t>危险化学品生产经营单位主要负责人和安全生产管理人员初次安全培训时间不得少于</w:t>
            </w:r>
            <w:r w:rsidRPr="00F51923">
              <w:rPr>
                <w:rFonts w:ascii="宋体" w:eastAsia="宋体" w:hAnsi="宋体" w:cs="宋体"/>
                <w:sz w:val="20"/>
                <w:szCs w:val="20"/>
              </w:rPr>
              <w:lastRenderedPageBreak/>
              <w:t>48</w:t>
            </w:r>
            <w:r w:rsidRPr="00F51923">
              <w:rPr>
                <w:rFonts w:ascii="宋体" w:eastAsia="宋体" w:hAnsi="宋体" w:cs="宋体" w:hint="eastAsia"/>
                <w:sz w:val="20"/>
                <w:szCs w:val="20"/>
              </w:rPr>
              <w:t>学时，每年再培训时间不得少于</w:t>
            </w:r>
            <w:r w:rsidRPr="00F51923">
              <w:rPr>
                <w:rFonts w:ascii="宋体" w:eastAsia="宋体" w:hAnsi="宋体" w:cs="宋体"/>
                <w:sz w:val="20"/>
                <w:szCs w:val="20"/>
              </w:rPr>
              <w:t>16</w:t>
            </w:r>
            <w:r w:rsidRPr="00F51923">
              <w:rPr>
                <w:rFonts w:ascii="宋体" w:eastAsia="宋体" w:hAnsi="宋体" w:cs="宋体" w:hint="eastAsia"/>
                <w:sz w:val="20"/>
                <w:szCs w:val="20"/>
              </w:rPr>
              <w:t>学时。）</w:t>
            </w:r>
          </w:p>
        </w:tc>
        <w:tc>
          <w:tcPr>
            <w:tcW w:w="240" w:type="pct"/>
            <w:shd w:val="clear" w:color="auto" w:fill="auto"/>
          </w:tcPr>
          <w:p w:rsidR="00F51923" w:rsidRPr="00F51923" w:rsidRDefault="00F51923" w:rsidP="00F51923">
            <w:pPr>
              <w:adjustRightInd/>
              <w:snapToGrid/>
              <w:rPr>
                <w:rFonts w:ascii="宋体" w:eastAsia="宋体" w:hAnsi="宋体" w:cs="宋体"/>
                <w:sz w:val="20"/>
                <w:szCs w:val="20"/>
              </w:rPr>
            </w:pPr>
            <w:r w:rsidRPr="00F51923">
              <w:rPr>
                <w:rFonts w:ascii="宋体" w:eastAsia="宋体" w:hAnsi="宋体" w:cs="宋体"/>
                <w:sz w:val="20"/>
                <w:szCs w:val="20"/>
              </w:rPr>
              <w:lastRenderedPageBreak/>
              <w:t>1</w:t>
            </w:r>
            <w:r w:rsidRPr="00F51923">
              <w:rPr>
                <w:rFonts w:ascii="宋体" w:eastAsia="宋体" w:hAnsi="宋体" w:cs="宋体" w:hint="eastAsia"/>
                <w:sz w:val="20"/>
                <w:szCs w:val="20"/>
              </w:rPr>
              <w:t>次</w:t>
            </w:r>
            <w:r w:rsidRPr="00F51923">
              <w:rPr>
                <w:rFonts w:ascii="宋体" w:eastAsia="宋体" w:hAnsi="宋体" w:cs="宋体"/>
                <w:sz w:val="20"/>
                <w:szCs w:val="20"/>
              </w:rPr>
              <w:t>/</w:t>
            </w:r>
            <w:r w:rsidRPr="00F51923">
              <w:rPr>
                <w:rFonts w:ascii="宋体" w:eastAsia="宋体" w:hAnsi="宋体" w:cs="宋体" w:hint="eastAsia"/>
                <w:sz w:val="20"/>
                <w:szCs w:val="20"/>
              </w:rPr>
              <w:lastRenderedPageBreak/>
              <w:t>年</w:t>
            </w:r>
          </w:p>
        </w:tc>
        <w:tc>
          <w:tcPr>
            <w:tcW w:w="218" w:type="pct"/>
            <w:shd w:val="clear" w:color="auto" w:fill="auto"/>
          </w:tcPr>
          <w:p w:rsidR="00F51923" w:rsidRPr="00F51923" w:rsidRDefault="00F51923" w:rsidP="00F51923">
            <w:pPr>
              <w:adjustRightInd/>
              <w:snapToGrid/>
              <w:rPr>
                <w:rFonts w:ascii="宋体" w:eastAsia="宋体" w:hAnsi="宋体" w:cs="宋体"/>
                <w:sz w:val="20"/>
                <w:szCs w:val="20"/>
              </w:rPr>
            </w:pPr>
            <w:r w:rsidRPr="00F51923">
              <w:rPr>
                <w:rFonts w:ascii="宋体" w:eastAsia="宋体" w:hAnsi="宋体" w:cs="宋体" w:hint="eastAsia"/>
                <w:sz w:val="20"/>
                <w:szCs w:val="20"/>
              </w:rPr>
              <w:lastRenderedPageBreak/>
              <w:t>副总</w:t>
            </w:r>
            <w:r w:rsidRPr="00F51923">
              <w:rPr>
                <w:rFonts w:ascii="宋体" w:eastAsia="宋体" w:hAnsi="宋体" w:cs="宋体" w:hint="eastAsia"/>
                <w:sz w:val="20"/>
                <w:szCs w:val="20"/>
              </w:rPr>
              <w:lastRenderedPageBreak/>
              <w:t>经理</w:t>
            </w:r>
          </w:p>
        </w:tc>
      </w:tr>
      <w:tr w:rsidR="00F51923" w:rsidRPr="00F51923" w:rsidTr="00310557">
        <w:trPr>
          <w:trHeight w:val="20"/>
        </w:trPr>
        <w:tc>
          <w:tcPr>
            <w:tcW w:w="324" w:type="pct"/>
            <w:shd w:val="clear" w:color="auto" w:fill="auto"/>
          </w:tcPr>
          <w:p w:rsidR="00F51923" w:rsidRPr="00F51923" w:rsidRDefault="00F51923" w:rsidP="00F51923">
            <w:pPr>
              <w:rPr>
                <w:rFonts w:ascii="宋体" w:eastAsia="宋体" w:hAnsi="宋体" w:cs="宋体"/>
                <w:sz w:val="20"/>
                <w:szCs w:val="20"/>
              </w:rPr>
            </w:pPr>
            <w:r w:rsidRPr="00F51923">
              <w:rPr>
                <w:rFonts w:ascii="宋体" w:eastAsia="宋体" w:hAnsi="宋体" w:cs="宋体"/>
                <w:sz w:val="20"/>
                <w:szCs w:val="20"/>
              </w:rPr>
              <w:lastRenderedPageBreak/>
              <w:t>QTWH002</w:t>
            </w:r>
            <w:r>
              <w:rPr>
                <w:rFonts w:ascii="宋体" w:eastAsia="宋体" w:hAnsi="宋体" w:cs="宋体"/>
                <w:sz w:val="20"/>
                <w:szCs w:val="20"/>
              </w:rPr>
              <w:t>2</w:t>
            </w:r>
          </w:p>
        </w:tc>
        <w:tc>
          <w:tcPr>
            <w:tcW w:w="227" w:type="pct"/>
            <w:vAlign w:val="center"/>
          </w:tcPr>
          <w:p w:rsidR="00F51923" w:rsidRPr="00F51923" w:rsidRDefault="00F51923" w:rsidP="00F51923">
            <w:pPr>
              <w:rPr>
                <w:rFonts w:ascii="宋体" w:eastAsia="宋体" w:hAnsi="宋体" w:cs="宋体"/>
                <w:sz w:val="20"/>
                <w:szCs w:val="20"/>
              </w:rPr>
            </w:pPr>
            <w:r w:rsidRPr="00F51923">
              <w:rPr>
                <w:rFonts w:ascii="宋体" w:eastAsia="宋体" w:hAnsi="宋体" w:cs="宋体" w:hint="eastAsia"/>
                <w:sz w:val="20"/>
                <w:szCs w:val="20"/>
              </w:rPr>
              <w:t>基础管理</w:t>
            </w:r>
          </w:p>
        </w:tc>
        <w:tc>
          <w:tcPr>
            <w:tcW w:w="223" w:type="pct"/>
            <w:vAlign w:val="center"/>
          </w:tcPr>
          <w:p w:rsidR="00F51923" w:rsidRPr="00F51923" w:rsidRDefault="00F51923" w:rsidP="00F51923">
            <w:pPr>
              <w:rPr>
                <w:rFonts w:ascii="宋体" w:eastAsia="宋体" w:hAnsi="宋体" w:cs="宋体"/>
                <w:sz w:val="20"/>
                <w:szCs w:val="20"/>
              </w:rPr>
            </w:pPr>
            <w:r w:rsidRPr="00F51923">
              <w:rPr>
                <w:rFonts w:ascii="宋体" w:eastAsia="宋体" w:hAnsi="宋体" w:cs="宋体" w:hint="eastAsia"/>
                <w:sz w:val="20"/>
                <w:szCs w:val="20"/>
              </w:rPr>
              <w:t>安全培训教育</w:t>
            </w:r>
          </w:p>
        </w:tc>
        <w:tc>
          <w:tcPr>
            <w:tcW w:w="477" w:type="pct"/>
            <w:vAlign w:val="center"/>
          </w:tcPr>
          <w:p w:rsidR="00F51923" w:rsidRPr="00F51923" w:rsidRDefault="00F51923" w:rsidP="00F51923">
            <w:pPr>
              <w:rPr>
                <w:rFonts w:ascii="宋体" w:eastAsia="宋体" w:hAnsi="宋体" w:cs="宋体"/>
                <w:sz w:val="20"/>
                <w:szCs w:val="20"/>
              </w:rPr>
            </w:pPr>
            <w:r w:rsidRPr="00F51923">
              <w:rPr>
                <w:rFonts w:ascii="宋体" w:eastAsia="宋体" w:hAnsi="宋体" w:cs="宋体" w:hint="eastAsia"/>
                <w:sz w:val="20"/>
                <w:szCs w:val="20"/>
              </w:rPr>
              <w:t>特种作业人员、特种设备作业人员培训教育</w:t>
            </w:r>
          </w:p>
        </w:tc>
        <w:tc>
          <w:tcPr>
            <w:tcW w:w="401" w:type="pct"/>
            <w:vAlign w:val="center"/>
          </w:tcPr>
          <w:p w:rsidR="00F51923" w:rsidRPr="00F51923" w:rsidRDefault="00F51923" w:rsidP="00F51923">
            <w:pPr>
              <w:rPr>
                <w:rFonts w:ascii="宋体" w:eastAsia="宋体" w:hAnsi="宋体" w:cs="宋体"/>
                <w:sz w:val="20"/>
                <w:szCs w:val="20"/>
              </w:rPr>
            </w:pPr>
            <w:r w:rsidRPr="00F51923">
              <w:rPr>
                <w:rFonts w:ascii="宋体" w:eastAsia="宋体" w:hAnsi="宋体" w:cs="宋体" w:hint="eastAsia"/>
                <w:sz w:val="20"/>
                <w:szCs w:val="20"/>
              </w:rPr>
              <w:t>取证</w:t>
            </w:r>
          </w:p>
        </w:tc>
        <w:tc>
          <w:tcPr>
            <w:tcW w:w="254" w:type="pct"/>
            <w:vAlign w:val="center"/>
          </w:tcPr>
          <w:p w:rsidR="00F51923" w:rsidRPr="00F51923" w:rsidRDefault="00F51923" w:rsidP="00F51923">
            <w:pPr>
              <w:rPr>
                <w:rFonts w:ascii="宋体" w:eastAsia="宋体" w:hAnsi="宋体" w:cs="宋体"/>
                <w:sz w:val="20"/>
                <w:szCs w:val="20"/>
              </w:rPr>
            </w:pPr>
            <w:r w:rsidRPr="00F51923">
              <w:rPr>
                <w:rFonts w:ascii="宋体" w:eastAsia="宋体" w:hAnsi="宋体" w:cs="宋体" w:hint="eastAsia"/>
                <w:sz w:val="20"/>
                <w:szCs w:val="20"/>
              </w:rPr>
              <w:t xml:space="preserve">　</w:t>
            </w:r>
          </w:p>
        </w:tc>
        <w:tc>
          <w:tcPr>
            <w:tcW w:w="2636" w:type="pct"/>
            <w:shd w:val="clear" w:color="auto" w:fill="auto"/>
          </w:tcPr>
          <w:p w:rsidR="00F51923" w:rsidRPr="00F51923" w:rsidRDefault="00F51923" w:rsidP="00F51923">
            <w:pPr>
              <w:adjustRightInd/>
              <w:snapToGrid/>
              <w:rPr>
                <w:rFonts w:ascii="宋体" w:eastAsia="宋体" w:hAnsi="宋体" w:cs="宋体"/>
                <w:sz w:val="20"/>
                <w:szCs w:val="20"/>
              </w:rPr>
            </w:pPr>
            <w:r w:rsidRPr="00F51923">
              <w:rPr>
                <w:rFonts w:ascii="宋体" w:eastAsia="宋体" w:hAnsi="宋体" w:cs="宋体" w:hint="eastAsia"/>
                <w:sz w:val="20"/>
                <w:szCs w:val="20"/>
              </w:rPr>
              <w:t>企业的特种（设备）作业人员，必须按照国家有关法律、法规的规定接受专门的安全培训，经考核合格，取得特种（设备）作业操作资格证书后，方可上岗作业。</w:t>
            </w:r>
          </w:p>
        </w:tc>
        <w:tc>
          <w:tcPr>
            <w:tcW w:w="240" w:type="pct"/>
            <w:shd w:val="clear" w:color="auto" w:fill="auto"/>
          </w:tcPr>
          <w:p w:rsidR="00F51923" w:rsidRPr="00F51923" w:rsidRDefault="00F51923" w:rsidP="00F51923">
            <w:pPr>
              <w:adjustRightInd/>
              <w:snapToGrid/>
              <w:rPr>
                <w:rFonts w:ascii="宋体" w:eastAsia="宋体" w:hAnsi="宋体" w:cs="宋体"/>
                <w:sz w:val="20"/>
                <w:szCs w:val="20"/>
              </w:rPr>
            </w:pPr>
            <w:r w:rsidRPr="00F51923">
              <w:rPr>
                <w:rFonts w:ascii="宋体" w:eastAsia="宋体" w:hAnsi="宋体" w:cs="宋体"/>
                <w:sz w:val="20"/>
                <w:szCs w:val="20"/>
              </w:rPr>
              <w:t>1</w:t>
            </w:r>
            <w:r w:rsidRPr="00F51923">
              <w:rPr>
                <w:rFonts w:ascii="宋体" w:eastAsia="宋体" w:hAnsi="宋体" w:cs="宋体" w:hint="eastAsia"/>
                <w:sz w:val="20"/>
                <w:szCs w:val="20"/>
              </w:rPr>
              <w:t>次</w:t>
            </w:r>
            <w:r w:rsidRPr="00F51923">
              <w:rPr>
                <w:rFonts w:ascii="宋体" w:eastAsia="宋体" w:hAnsi="宋体" w:cs="宋体"/>
                <w:sz w:val="20"/>
                <w:szCs w:val="20"/>
              </w:rPr>
              <w:t>/</w:t>
            </w:r>
            <w:r w:rsidRPr="00F51923">
              <w:rPr>
                <w:rFonts w:ascii="宋体" w:eastAsia="宋体" w:hAnsi="宋体" w:cs="宋体" w:hint="eastAsia"/>
                <w:sz w:val="20"/>
                <w:szCs w:val="20"/>
              </w:rPr>
              <w:t>年</w:t>
            </w:r>
          </w:p>
        </w:tc>
        <w:tc>
          <w:tcPr>
            <w:tcW w:w="218" w:type="pct"/>
            <w:shd w:val="clear" w:color="auto" w:fill="auto"/>
          </w:tcPr>
          <w:p w:rsidR="00F51923" w:rsidRPr="00F51923" w:rsidRDefault="00F51923" w:rsidP="00F51923">
            <w:pPr>
              <w:adjustRightInd/>
              <w:snapToGrid/>
              <w:rPr>
                <w:rFonts w:ascii="宋体" w:eastAsia="宋体" w:hAnsi="宋体" w:cs="宋体"/>
                <w:sz w:val="20"/>
                <w:szCs w:val="20"/>
              </w:rPr>
            </w:pPr>
            <w:r w:rsidRPr="00F51923">
              <w:rPr>
                <w:rFonts w:ascii="宋体" w:eastAsia="宋体" w:hAnsi="宋体" w:cs="宋体" w:hint="eastAsia"/>
                <w:sz w:val="20"/>
                <w:szCs w:val="20"/>
              </w:rPr>
              <w:t>副总经理</w:t>
            </w:r>
          </w:p>
        </w:tc>
      </w:tr>
      <w:tr w:rsidR="00F51923" w:rsidRPr="00F51923" w:rsidTr="00310557">
        <w:trPr>
          <w:trHeight w:val="20"/>
        </w:trPr>
        <w:tc>
          <w:tcPr>
            <w:tcW w:w="324" w:type="pct"/>
            <w:shd w:val="clear" w:color="auto" w:fill="auto"/>
          </w:tcPr>
          <w:p w:rsidR="00F51923" w:rsidRPr="00F51923" w:rsidRDefault="00F51923" w:rsidP="00F51923">
            <w:pPr>
              <w:rPr>
                <w:rFonts w:ascii="宋体" w:eastAsia="宋体" w:hAnsi="宋体" w:cs="宋体"/>
                <w:sz w:val="20"/>
                <w:szCs w:val="20"/>
              </w:rPr>
            </w:pPr>
            <w:r w:rsidRPr="00F51923">
              <w:rPr>
                <w:rFonts w:ascii="宋体" w:eastAsia="宋体" w:hAnsi="宋体" w:cs="宋体"/>
                <w:sz w:val="20"/>
                <w:szCs w:val="20"/>
              </w:rPr>
              <w:t>QTWH002</w:t>
            </w:r>
            <w:r>
              <w:rPr>
                <w:rFonts w:ascii="宋体" w:eastAsia="宋体" w:hAnsi="宋体" w:cs="宋体"/>
                <w:sz w:val="20"/>
                <w:szCs w:val="20"/>
              </w:rPr>
              <w:t>3</w:t>
            </w:r>
          </w:p>
        </w:tc>
        <w:tc>
          <w:tcPr>
            <w:tcW w:w="227" w:type="pct"/>
            <w:vAlign w:val="center"/>
          </w:tcPr>
          <w:p w:rsidR="00F51923" w:rsidRPr="00F51923" w:rsidRDefault="00F51923" w:rsidP="00F51923">
            <w:pPr>
              <w:rPr>
                <w:rFonts w:ascii="宋体" w:eastAsia="宋体" w:hAnsi="宋体" w:cs="宋体"/>
                <w:sz w:val="20"/>
                <w:szCs w:val="20"/>
              </w:rPr>
            </w:pPr>
            <w:r w:rsidRPr="00F51923">
              <w:rPr>
                <w:rFonts w:ascii="宋体" w:eastAsia="宋体" w:hAnsi="宋体" w:cs="宋体" w:hint="eastAsia"/>
                <w:sz w:val="20"/>
                <w:szCs w:val="20"/>
              </w:rPr>
              <w:t>基础管理</w:t>
            </w:r>
          </w:p>
        </w:tc>
        <w:tc>
          <w:tcPr>
            <w:tcW w:w="223" w:type="pct"/>
            <w:vAlign w:val="center"/>
          </w:tcPr>
          <w:p w:rsidR="00F51923" w:rsidRPr="00F51923" w:rsidRDefault="00F51923" w:rsidP="00F51923">
            <w:pPr>
              <w:rPr>
                <w:rFonts w:ascii="宋体" w:eastAsia="宋体" w:hAnsi="宋体" w:cs="宋体"/>
                <w:sz w:val="20"/>
                <w:szCs w:val="20"/>
              </w:rPr>
            </w:pPr>
            <w:r w:rsidRPr="00F51923">
              <w:rPr>
                <w:rFonts w:ascii="宋体" w:eastAsia="宋体" w:hAnsi="宋体" w:cs="宋体" w:hint="eastAsia"/>
                <w:sz w:val="20"/>
                <w:szCs w:val="20"/>
              </w:rPr>
              <w:t>安全培训教育</w:t>
            </w:r>
          </w:p>
        </w:tc>
        <w:tc>
          <w:tcPr>
            <w:tcW w:w="477" w:type="pct"/>
            <w:vAlign w:val="center"/>
          </w:tcPr>
          <w:p w:rsidR="00F51923" w:rsidRPr="00F51923" w:rsidRDefault="00F51923" w:rsidP="00F51923">
            <w:pPr>
              <w:rPr>
                <w:rFonts w:ascii="宋体" w:eastAsia="宋体" w:hAnsi="宋体" w:cs="宋体"/>
                <w:sz w:val="20"/>
                <w:szCs w:val="20"/>
              </w:rPr>
            </w:pPr>
            <w:r w:rsidRPr="00F51923">
              <w:rPr>
                <w:rFonts w:ascii="宋体" w:eastAsia="宋体" w:hAnsi="宋体" w:cs="宋体" w:hint="eastAsia"/>
                <w:sz w:val="20"/>
                <w:szCs w:val="20"/>
              </w:rPr>
              <w:t>特种作业人员、特种设备作业人员培训教育</w:t>
            </w:r>
          </w:p>
        </w:tc>
        <w:tc>
          <w:tcPr>
            <w:tcW w:w="401" w:type="pct"/>
            <w:vAlign w:val="center"/>
          </w:tcPr>
          <w:p w:rsidR="00F51923" w:rsidRPr="00F51923" w:rsidRDefault="00F51923" w:rsidP="00F51923">
            <w:pPr>
              <w:rPr>
                <w:rFonts w:ascii="宋体" w:eastAsia="宋体" w:hAnsi="宋体" w:cs="宋体"/>
                <w:sz w:val="20"/>
                <w:szCs w:val="20"/>
              </w:rPr>
            </w:pPr>
            <w:r w:rsidRPr="00F51923">
              <w:rPr>
                <w:rFonts w:ascii="宋体" w:eastAsia="宋体" w:hAnsi="宋体" w:cs="宋体" w:hint="eastAsia"/>
                <w:sz w:val="20"/>
                <w:szCs w:val="20"/>
              </w:rPr>
              <w:t>复审</w:t>
            </w:r>
          </w:p>
        </w:tc>
        <w:tc>
          <w:tcPr>
            <w:tcW w:w="254" w:type="pct"/>
            <w:vAlign w:val="center"/>
          </w:tcPr>
          <w:p w:rsidR="00F51923" w:rsidRPr="00F51923" w:rsidRDefault="00F51923" w:rsidP="00F51923">
            <w:pPr>
              <w:rPr>
                <w:rFonts w:ascii="宋体" w:eastAsia="宋体" w:hAnsi="宋体" w:cs="宋体"/>
                <w:sz w:val="20"/>
                <w:szCs w:val="20"/>
              </w:rPr>
            </w:pPr>
            <w:r w:rsidRPr="00F51923">
              <w:rPr>
                <w:rFonts w:ascii="宋体" w:eastAsia="宋体" w:hAnsi="宋体" w:cs="宋体" w:hint="eastAsia"/>
                <w:sz w:val="20"/>
                <w:szCs w:val="20"/>
              </w:rPr>
              <w:t xml:space="preserve">　</w:t>
            </w:r>
          </w:p>
        </w:tc>
        <w:tc>
          <w:tcPr>
            <w:tcW w:w="2636" w:type="pct"/>
            <w:shd w:val="clear" w:color="auto" w:fill="auto"/>
          </w:tcPr>
          <w:p w:rsidR="00F51923" w:rsidRPr="00F51923" w:rsidRDefault="00F51923" w:rsidP="00F51923">
            <w:pPr>
              <w:adjustRightInd/>
              <w:snapToGrid/>
              <w:rPr>
                <w:rFonts w:ascii="宋体" w:eastAsia="宋体" w:hAnsi="宋体" w:cs="宋体"/>
                <w:sz w:val="20"/>
                <w:szCs w:val="20"/>
              </w:rPr>
            </w:pPr>
            <w:r w:rsidRPr="00F51923">
              <w:rPr>
                <w:rFonts w:ascii="宋体" w:eastAsia="宋体" w:hAnsi="宋体" w:cs="宋体" w:hint="eastAsia"/>
                <w:sz w:val="20"/>
                <w:szCs w:val="20"/>
              </w:rPr>
              <w:t>特种作业操作证每</w:t>
            </w:r>
            <w:r w:rsidRPr="00F51923">
              <w:rPr>
                <w:rFonts w:ascii="宋体" w:eastAsia="宋体" w:hAnsi="宋体" w:cs="宋体"/>
                <w:sz w:val="20"/>
                <w:szCs w:val="20"/>
              </w:rPr>
              <w:t>3</w:t>
            </w:r>
            <w:r w:rsidRPr="00F51923">
              <w:rPr>
                <w:rFonts w:ascii="宋体" w:eastAsia="宋体" w:hAnsi="宋体" w:cs="宋体" w:hint="eastAsia"/>
                <w:sz w:val="20"/>
                <w:szCs w:val="20"/>
              </w:rPr>
              <w:t>年复审</w:t>
            </w:r>
            <w:r w:rsidRPr="00F51923">
              <w:rPr>
                <w:rFonts w:ascii="宋体" w:eastAsia="宋体" w:hAnsi="宋体" w:cs="宋体"/>
                <w:sz w:val="20"/>
                <w:szCs w:val="20"/>
              </w:rPr>
              <w:t>1</w:t>
            </w:r>
            <w:r w:rsidRPr="00F51923">
              <w:rPr>
                <w:rFonts w:ascii="宋体" w:eastAsia="宋体" w:hAnsi="宋体" w:cs="宋体" w:hint="eastAsia"/>
                <w:sz w:val="20"/>
                <w:szCs w:val="20"/>
              </w:rPr>
              <w:t>次。特种作业人员在特种作业操作证有效期内，连续从事本工种</w:t>
            </w:r>
            <w:r w:rsidRPr="00F51923">
              <w:rPr>
                <w:rFonts w:ascii="宋体" w:eastAsia="宋体" w:hAnsi="宋体" w:cs="宋体"/>
                <w:sz w:val="20"/>
                <w:szCs w:val="20"/>
              </w:rPr>
              <w:t>10</w:t>
            </w:r>
            <w:r w:rsidRPr="00F51923">
              <w:rPr>
                <w:rFonts w:ascii="宋体" w:eastAsia="宋体" w:hAnsi="宋体" w:cs="宋体" w:hint="eastAsia"/>
                <w:sz w:val="20"/>
                <w:szCs w:val="20"/>
              </w:rPr>
              <w:t>年以上，严格遵守有关安全生产法律法规的，经原考核发证机关或者从业所在地考核发证机关同意，特种作业操作证的复审时间可以延长至每</w:t>
            </w:r>
            <w:r w:rsidRPr="00F51923">
              <w:rPr>
                <w:rFonts w:ascii="宋体" w:eastAsia="宋体" w:hAnsi="宋体" w:cs="宋体"/>
                <w:sz w:val="20"/>
                <w:szCs w:val="20"/>
              </w:rPr>
              <w:t>6</w:t>
            </w:r>
            <w:r w:rsidRPr="00F51923">
              <w:rPr>
                <w:rFonts w:ascii="宋体" w:eastAsia="宋体" w:hAnsi="宋体" w:cs="宋体" w:hint="eastAsia"/>
                <w:sz w:val="20"/>
                <w:szCs w:val="20"/>
              </w:rPr>
              <w:t>年</w:t>
            </w:r>
            <w:r w:rsidRPr="00F51923">
              <w:rPr>
                <w:rFonts w:ascii="宋体" w:eastAsia="宋体" w:hAnsi="宋体" w:cs="宋体"/>
                <w:sz w:val="20"/>
                <w:szCs w:val="20"/>
              </w:rPr>
              <w:t>1</w:t>
            </w:r>
            <w:r w:rsidRPr="00F51923">
              <w:rPr>
                <w:rFonts w:ascii="宋体" w:eastAsia="宋体" w:hAnsi="宋体" w:cs="宋体" w:hint="eastAsia"/>
                <w:sz w:val="20"/>
                <w:szCs w:val="20"/>
              </w:rPr>
              <w:t>次。特种作业操作证需要复审的，应当在期满前</w:t>
            </w:r>
            <w:r w:rsidRPr="00F51923">
              <w:rPr>
                <w:rFonts w:ascii="宋体" w:eastAsia="宋体" w:hAnsi="宋体" w:cs="宋体"/>
                <w:sz w:val="20"/>
                <w:szCs w:val="20"/>
              </w:rPr>
              <w:t>60</w:t>
            </w:r>
            <w:r w:rsidRPr="00F51923">
              <w:rPr>
                <w:rFonts w:ascii="宋体" w:eastAsia="宋体" w:hAnsi="宋体" w:cs="宋体" w:hint="eastAsia"/>
                <w:sz w:val="20"/>
                <w:szCs w:val="20"/>
              </w:rPr>
              <w:t>日内，由申请人或者申请人的用人单位向原考核发证机关或者从业所在地考核发证机关提出申请。</w:t>
            </w:r>
          </w:p>
        </w:tc>
        <w:tc>
          <w:tcPr>
            <w:tcW w:w="240" w:type="pct"/>
            <w:shd w:val="clear" w:color="auto" w:fill="auto"/>
          </w:tcPr>
          <w:p w:rsidR="00F51923" w:rsidRPr="00F51923" w:rsidRDefault="00F51923" w:rsidP="00F51923">
            <w:pPr>
              <w:adjustRightInd/>
              <w:snapToGrid/>
              <w:rPr>
                <w:rFonts w:ascii="宋体" w:eastAsia="宋体" w:hAnsi="宋体" w:cs="宋体"/>
                <w:sz w:val="20"/>
                <w:szCs w:val="20"/>
              </w:rPr>
            </w:pPr>
            <w:r w:rsidRPr="00F51923">
              <w:rPr>
                <w:rFonts w:ascii="宋体" w:eastAsia="宋体" w:hAnsi="宋体" w:cs="宋体"/>
                <w:sz w:val="20"/>
                <w:szCs w:val="20"/>
              </w:rPr>
              <w:t>1</w:t>
            </w:r>
            <w:r w:rsidRPr="00F51923">
              <w:rPr>
                <w:rFonts w:ascii="宋体" w:eastAsia="宋体" w:hAnsi="宋体" w:cs="宋体" w:hint="eastAsia"/>
                <w:sz w:val="20"/>
                <w:szCs w:val="20"/>
              </w:rPr>
              <w:t>次</w:t>
            </w:r>
            <w:r w:rsidRPr="00F51923">
              <w:rPr>
                <w:rFonts w:ascii="宋体" w:eastAsia="宋体" w:hAnsi="宋体" w:cs="宋体"/>
                <w:sz w:val="20"/>
                <w:szCs w:val="20"/>
              </w:rPr>
              <w:t>/</w:t>
            </w:r>
            <w:r w:rsidRPr="00F51923">
              <w:rPr>
                <w:rFonts w:ascii="宋体" w:eastAsia="宋体" w:hAnsi="宋体" w:cs="宋体" w:hint="eastAsia"/>
                <w:sz w:val="20"/>
                <w:szCs w:val="20"/>
              </w:rPr>
              <w:t>年</w:t>
            </w:r>
          </w:p>
        </w:tc>
        <w:tc>
          <w:tcPr>
            <w:tcW w:w="218" w:type="pct"/>
            <w:shd w:val="clear" w:color="auto" w:fill="auto"/>
          </w:tcPr>
          <w:p w:rsidR="00F51923" w:rsidRPr="00F51923" w:rsidRDefault="00F51923" w:rsidP="00F51923">
            <w:pPr>
              <w:adjustRightInd/>
              <w:snapToGrid/>
              <w:rPr>
                <w:rFonts w:ascii="宋体" w:eastAsia="宋体" w:hAnsi="宋体" w:cs="宋体"/>
                <w:sz w:val="20"/>
                <w:szCs w:val="20"/>
              </w:rPr>
            </w:pPr>
            <w:r w:rsidRPr="00F51923">
              <w:rPr>
                <w:rFonts w:ascii="宋体" w:eastAsia="宋体" w:hAnsi="宋体" w:cs="宋体" w:hint="eastAsia"/>
                <w:sz w:val="20"/>
                <w:szCs w:val="20"/>
              </w:rPr>
              <w:t>副总经理</w:t>
            </w:r>
          </w:p>
        </w:tc>
      </w:tr>
      <w:tr w:rsidR="00F51923" w:rsidRPr="00F51923" w:rsidTr="00310557">
        <w:trPr>
          <w:trHeight w:val="20"/>
        </w:trPr>
        <w:tc>
          <w:tcPr>
            <w:tcW w:w="324" w:type="pct"/>
            <w:shd w:val="clear" w:color="auto" w:fill="auto"/>
          </w:tcPr>
          <w:p w:rsidR="00F51923" w:rsidRPr="00F51923" w:rsidRDefault="00F51923" w:rsidP="00F51923">
            <w:pPr>
              <w:rPr>
                <w:rFonts w:ascii="宋体" w:eastAsia="宋体" w:hAnsi="宋体" w:cs="宋体"/>
                <w:sz w:val="20"/>
                <w:szCs w:val="20"/>
              </w:rPr>
            </w:pPr>
            <w:r w:rsidRPr="00F51923">
              <w:rPr>
                <w:rFonts w:ascii="宋体" w:eastAsia="宋体" w:hAnsi="宋体" w:cs="宋体"/>
                <w:sz w:val="20"/>
                <w:szCs w:val="20"/>
              </w:rPr>
              <w:t>QTWH002</w:t>
            </w:r>
            <w:r>
              <w:rPr>
                <w:rFonts w:ascii="宋体" w:eastAsia="宋体" w:hAnsi="宋体" w:cs="宋体"/>
                <w:sz w:val="20"/>
                <w:szCs w:val="20"/>
              </w:rPr>
              <w:t>4</w:t>
            </w:r>
          </w:p>
        </w:tc>
        <w:tc>
          <w:tcPr>
            <w:tcW w:w="227" w:type="pct"/>
            <w:vAlign w:val="center"/>
          </w:tcPr>
          <w:p w:rsidR="00F51923" w:rsidRPr="00F51923" w:rsidRDefault="00F51923" w:rsidP="00F51923">
            <w:pPr>
              <w:rPr>
                <w:rFonts w:ascii="宋体" w:eastAsia="宋体" w:hAnsi="宋体" w:cs="宋体"/>
                <w:sz w:val="20"/>
                <w:szCs w:val="20"/>
              </w:rPr>
            </w:pPr>
            <w:r w:rsidRPr="00F51923">
              <w:rPr>
                <w:rFonts w:ascii="宋体" w:eastAsia="宋体" w:hAnsi="宋体" w:cs="宋体" w:hint="eastAsia"/>
                <w:sz w:val="20"/>
                <w:szCs w:val="20"/>
              </w:rPr>
              <w:t>基础管理</w:t>
            </w:r>
          </w:p>
        </w:tc>
        <w:tc>
          <w:tcPr>
            <w:tcW w:w="223" w:type="pct"/>
            <w:vAlign w:val="center"/>
          </w:tcPr>
          <w:p w:rsidR="00F51923" w:rsidRPr="00F51923" w:rsidRDefault="00F51923" w:rsidP="00F51923">
            <w:pPr>
              <w:rPr>
                <w:rFonts w:ascii="宋体" w:eastAsia="宋体" w:hAnsi="宋体" w:cs="宋体"/>
                <w:sz w:val="20"/>
                <w:szCs w:val="20"/>
              </w:rPr>
            </w:pPr>
            <w:r w:rsidRPr="00F51923">
              <w:rPr>
                <w:rFonts w:ascii="宋体" w:eastAsia="宋体" w:hAnsi="宋体" w:cs="宋体" w:hint="eastAsia"/>
                <w:sz w:val="20"/>
                <w:szCs w:val="20"/>
              </w:rPr>
              <w:t>安全培训教育</w:t>
            </w:r>
          </w:p>
        </w:tc>
        <w:tc>
          <w:tcPr>
            <w:tcW w:w="477" w:type="pct"/>
            <w:vAlign w:val="center"/>
          </w:tcPr>
          <w:p w:rsidR="00F51923" w:rsidRPr="00F51923" w:rsidRDefault="00F51923" w:rsidP="00F51923">
            <w:pPr>
              <w:rPr>
                <w:rFonts w:ascii="宋体" w:eastAsia="宋体" w:hAnsi="宋体" w:cs="宋体"/>
                <w:sz w:val="20"/>
                <w:szCs w:val="20"/>
              </w:rPr>
            </w:pPr>
            <w:r w:rsidRPr="00F51923">
              <w:rPr>
                <w:rFonts w:ascii="宋体" w:eastAsia="宋体" w:hAnsi="宋体" w:cs="宋体" w:hint="eastAsia"/>
                <w:sz w:val="20"/>
                <w:szCs w:val="20"/>
              </w:rPr>
              <w:t>特种作业人员、特种设备作业人员培训教育</w:t>
            </w:r>
          </w:p>
        </w:tc>
        <w:tc>
          <w:tcPr>
            <w:tcW w:w="401" w:type="pct"/>
            <w:vAlign w:val="center"/>
          </w:tcPr>
          <w:p w:rsidR="00F51923" w:rsidRPr="00F51923" w:rsidRDefault="00F51923" w:rsidP="00F51923">
            <w:pPr>
              <w:rPr>
                <w:rFonts w:ascii="宋体" w:eastAsia="宋体" w:hAnsi="宋体" w:cs="宋体"/>
                <w:sz w:val="20"/>
                <w:szCs w:val="20"/>
              </w:rPr>
            </w:pPr>
            <w:r w:rsidRPr="00F51923">
              <w:rPr>
                <w:rFonts w:ascii="宋体" w:eastAsia="宋体" w:hAnsi="宋体" w:cs="宋体" w:hint="eastAsia"/>
                <w:sz w:val="20"/>
                <w:szCs w:val="20"/>
              </w:rPr>
              <w:t>复审</w:t>
            </w:r>
          </w:p>
        </w:tc>
        <w:tc>
          <w:tcPr>
            <w:tcW w:w="254" w:type="pct"/>
            <w:vAlign w:val="center"/>
          </w:tcPr>
          <w:p w:rsidR="00F51923" w:rsidRPr="00F51923" w:rsidRDefault="00F51923" w:rsidP="00F51923">
            <w:pPr>
              <w:rPr>
                <w:rFonts w:ascii="宋体" w:eastAsia="宋体" w:hAnsi="宋体" w:cs="宋体"/>
                <w:sz w:val="20"/>
                <w:szCs w:val="20"/>
              </w:rPr>
            </w:pPr>
            <w:r w:rsidRPr="00F51923">
              <w:rPr>
                <w:rFonts w:ascii="宋体" w:eastAsia="宋体" w:hAnsi="宋体" w:cs="宋体" w:hint="eastAsia"/>
                <w:sz w:val="20"/>
                <w:szCs w:val="20"/>
              </w:rPr>
              <w:t xml:space="preserve">　</w:t>
            </w:r>
          </w:p>
        </w:tc>
        <w:tc>
          <w:tcPr>
            <w:tcW w:w="2636" w:type="pct"/>
            <w:shd w:val="clear" w:color="auto" w:fill="auto"/>
          </w:tcPr>
          <w:p w:rsidR="00F51923" w:rsidRPr="00F51923" w:rsidRDefault="00F51923" w:rsidP="00F51923">
            <w:pPr>
              <w:adjustRightInd/>
              <w:snapToGrid/>
              <w:rPr>
                <w:rFonts w:ascii="宋体" w:eastAsia="宋体" w:hAnsi="宋体" w:cs="宋体"/>
                <w:sz w:val="20"/>
                <w:szCs w:val="20"/>
              </w:rPr>
            </w:pPr>
            <w:r w:rsidRPr="00F51923">
              <w:rPr>
                <w:rFonts w:ascii="宋体" w:eastAsia="宋体" w:hAnsi="宋体" w:cs="宋体" w:hint="eastAsia"/>
                <w:sz w:val="20"/>
                <w:szCs w:val="20"/>
              </w:rPr>
              <w:t>《特种设备作业人员证》每</w:t>
            </w:r>
            <w:r w:rsidRPr="00F51923">
              <w:rPr>
                <w:rFonts w:ascii="宋体" w:eastAsia="宋体" w:hAnsi="宋体" w:cs="宋体"/>
                <w:sz w:val="20"/>
                <w:szCs w:val="20"/>
              </w:rPr>
              <w:t>4</w:t>
            </w:r>
            <w:r w:rsidRPr="00F51923">
              <w:rPr>
                <w:rFonts w:ascii="宋体" w:eastAsia="宋体" w:hAnsi="宋体" w:cs="宋体" w:hint="eastAsia"/>
                <w:sz w:val="20"/>
                <w:szCs w:val="20"/>
              </w:rPr>
              <w:t>年复审一次。持证人员应当在复审期满</w:t>
            </w:r>
            <w:r w:rsidRPr="00F51923">
              <w:rPr>
                <w:rFonts w:ascii="宋体" w:eastAsia="宋体" w:hAnsi="宋体" w:cs="宋体"/>
                <w:sz w:val="20"/>
                <w:szCs w:val="20"/>
              </w:rPr>
              <w:t>3</w:t>
            </w:r>
            <w:r w:rsidRPr="00F51923">
              <w:rPr>
                <w:rFonts w:ascii="宋体" w:eastAsia="宋体" w:hAnsi="宋体" w:cs="宋体" w:hint="eastAsia"/>
                <w:sz w:val="20"/>
                <w:szCs w:val="20"/>
              </w:rPr>
              <w:t>个月前，向发证部门提出复审申请。复审合格的，由发证部门在证书正本上签章。对在</w:t>
            </w:r>
            <w:r w:rsidRPr="00F51923">
              <w:rPr>
                <w:rFonts w:ascii="宋体" w:eastAsia="宋体" w:hAnsi="宋体" w:cs="宋体"/>
                <w:sz w:val="20"/>
                <w:szCs w:val="20"/>
              </w:rPr>
              <w:t>2</w:t>
            </w:r>
            <w:r w:rsidRPr="00F51923">
              <w:rPr>
                <w:rFonts w:ascii="宋体" w:eastAsia="宋体" w:hAnsi="宋体" w:cs="宋体" w:hint="eastAsia"/>
                <w:sz w:val="20"/>
                <w:szCs w:val="20"/>
              </w:rPr>
              <w:t>年内无违规、违法等不良记录，并按时参加安全培训的，应当按照有关安全技术规范的规定延长复审期限。复审不合格的应当重新参加考试。逾期未申请复审或考试不合格的，其《特种设备作业人员证》予以注销。</w:t>
            </w:r>
          </w:p>
        </w:tc>
        <w:tc>
          <w:tcPr>
            <w:tcW w:w="240" w:type="pct"/>
            <w:shd w:val="clear" w:color="auto" w:fill="auto"/>
          </w:tcPr>
          <w:p w:rsidR="00F51923" w:rsidRPr="00F51923" w:rsidRDefault="00F51923" w:rsidP="00F51923">
            <w:pPr>
              <w:adjustRightInd/>
              <w:snapToGrid/>
              <w:rPr>
                <w:rFonts w:ascii="宋体" w:eastAsia="宋体" w:hAnsi="宋体" w:cs="宋体"/>
                <w:sz w:val="20"/>
                <w:szCs w:val="20"/>
              </w:rPr>
            </w:pPr>
            <w:r w:rsidRPr="00F51923">
              <w:rPr>
                <w:rFonts w:ascii="宋体" w:eastAsia="宋体" w:hAnsi="宋体" w:cs="宋体"/>
                <w:sz w:val="20"/>
                <w:szCs w:val="20"/>
              </w:rPr>
              <w:t>1</w:t>
            </w:r>
            <w:r w:rsidRPr="00F51923">
              <w:rPr>
                <w:rFonts w:ascii="宋体" w:eastAsia="宋体" w:hAnsi="宋体" w:cs="宋体" w:hint="eastAsia"/>
                <w:sz w:val="20"/>
                <w:szCs w:val="20"/>
              </w:rPr>
              <w:t>次</w:t>
            </w:r>
            <w:r w:rsidRPr="00F51923">
              <w:rPr>
                <w:rFonts w:ascii="宋体" w:eastAsia="宋体" w:hAnsi="宋体" w:cs="宋体"/>
                <w:sz w:val="20"/>
                <w:szCs w:val="20"/>
              </w:rPr>
              <w:t>/</w:t>
            </w:r>
            <w:r w:rsidRPr="00F51923">
              <w:rPr>
                <w:rFonts w:ascii="宋体" w:eastAsia="宋体" w:hAnsi="宋体" w:cs="宋体" w:hint="eastAsia"/>
                <w:sz w:val="20"/>
                <w:szCs w:val="20"/>
              </w:rPr>
              <w:t>年</w:t>
            </w:r>
          </w:p>
        </w:tc>
        <w:tc>
          <w:tcPr>
            <w:tcW w:w="218" w:type="pct"/>
            <w:shd w:val="clear" w:color="auto" w:fill="auto"/>
          </w:tcPr>
          <w:p w:rsidR="00F51923" w:rsidRPr="00F51923" w:rsidRDefault="00F51923" w:rsidP="00F51923">
            <w:pPr>
              <w:adjustRightInd/>
              <w:snapToGrid/>
              <w:rPr>
                <w:rFonts w:ascii="宋体" w:eastAsia="宋体" w:hAnsi="宋体" w:cs="宋体"/>
                <w:sz w:val="20"/>
                <w:szCs w:val="20"/>
              </w:rPr>
            </w:pPr>
            <w:r w:rsidRPr="00F51923">
              <w:rPr>
                <w:rFonts w:ascii="宋体" w:eastAsia="宋体" w:hAnsi="宋体" w:cs="宋体" w:hint="eastAsia"/>
                <w:sz w:val="20"/>
                <w:szCs w:val="20"/>
              </w:rPr>
              <w:t>副总经理</w:t>
            </w:r>
          </w:p>
        </w:tc>
      </w:tr>
      <w:tr w:rsidR="00F51923" w:rsidRPr="00F51923" w:rsidTr="00310557">
        <w:trPr>
          <w:trHeight w:val="20"/>
        </w:trPr>
        <w:tc>
          <w:tcPr>
            <w:tcW w:w="324" w:type="pct"/>
            <w:shd w:val="clear" w:color="auto" w:fill="auto"/>
          </w:tcPr>
          <w:p w:rsidR="00F51923" w:rsidRPr="00F51923" w:rsidRDefault="00F51923" w:rsidP="00F51923">
            <w:pPr>
              <w:rPr>
                <w:rFonts w:ascii="宋体" w:eastAsia="宋体" w:hAnsi="宋体" w:cs="宋体"/>
                <w:sz w:val="20"/>
                <w:szCs w:val="20"/>
              </w:rPr>
            </w:pPr>
            <w:r w:rsidRPr="00F51923">
              <w:rPr>
                <w:rFonts w:ascii="宋体" w:eastAsia="宋体" w:hAnsi="宋体" w:cs="宋体"/>
                <w:sz w:val="20"/>
                <w:szCs w:val="20"/>
              </w:rPr>
              <w:t>QTWH002</w:t>
            </w:r>
            <w:r>
              <w:rPr>
                <w:rFonts w:ascii="宋体" w:eastAsia="宋体" w:hAnsi="宋体" w:cs="宋体"/>
                <w:sz w:val="20"/>
                <w:szCs w:val="20"/>
              </w:rPr>
              <w:t>5</w:t>
            </w:r>
          </w:p>
        </w:tc>
        <w:tc>
          <w:tcPr>
            <w:tcW w:w="227" w:type="pct"/>
            <w:vAlign w:val="center"/>
          </w:tcPr>
          <w:p w:rsidR="00F51923" w:rsidRPr="00F51923" w:rsidRDefault="00F51923" w:rsidP="00F51923">
            <w:pPr>
              <w:rPr>
                <w:rFonts w:ascii="宋体" w:eastAsia="宋体" w:hAnsi="宋体" w:cs="宋体"/>
                <w:sz w:val="20"/>
                <w:szCs w:val="20"/>
              </w:rPr>
            </w:pPr>
            <w:r w:rsidRPr="00F51923">
              <w:rPr>
                <w:rFonts w:ascii="宋体" w:eastAsia="宋体" w:hAnsi="宋体" w:cs="宋体" w:hint="eastAsia"/>
                <w:sz w:val="20"/>
                <w:szCs w:val="20"/>
              </w:rPr>
              <w:t>基础管理</w:t>
            </w:r>
          </w:p>
        </w:tc>
        <w:tc>
          <w:tcPr>
            <w:tcW w:w="223" w:type="pct"/>
            <w:vAlign w:val="center"/>
          </w:tcPr>
          <w:p w:rsidR="00F51923" w:rsidRPr="00F51923" w:rsidRDefault="00F51923" w:rsidP="00F51923">
            <w:pPr>
              <w:rPr>
                <w:rFonts w:ascii="宋体" w:eastAsia="宋体" w:hAnsi="宋体" w:cs="宋体"/>
                <w:sz w:val="20"/>
                <w:szCs w:val="20"/>
              </w:rPr>
            </w:pPr>
            <w:r w:rsidRPr="00F51923">
              <w:rPr>
                <w:rFonts w:ascii="宋体" w:eastAsia="宋体" w:hAnsi="宋体" w:cs="宋体" w:hint="eastAsia"/>
                <w:sz w:val="20"/>
                <w:szCs w:val="20"/>
              </w:rPr>
              <w:t>安全培训教育</w:t>
            </w:r>
          </w:p>
        </w:tc>
        <w:tc>
          <w:tcPr>
            <w:tcW w:w="477" w:type="pct"/>
            <w:vAlign w:val="center"/>
          </w:tcPr>
          <w:p w:rsidR="00F51923" w:rsidRPr="00F51923" w:rsidRDefault="00F51923" w:rsidP="00F51923">
            <w:pPr>
              <w:rPr>
                <w:rFonts w:ascii="宋体" w:eastAsia="宋体" w:hAnsi="宋体" w:cs="宋体"/>
                <w:sz w:val="20"/>
                <w:szCs w:val="20"/>
              </w:rPr>
            </w:pPr>
            <w:r w:rsidRPr="00F51923">
              <w:rPr>
                <w:rFonts w:ascii="宋体" w:eastAsia="宋体" w:hAnsi="宋体" w:cs="宋体" w:hint="eastAsia"/>
                <w:sz w:val="20"/>
                <w:szCs w:val="20"/>
              </w:rPr>
              <w:t>一般从业人员培训教育</w:t>
            </w:r>
          </w:p>
        </w:tc>
        <w:tc>
          <w:tcPr>
            <w:tcW w:w="401" w:type="pct"/>
            <w:vAlign w:val="center"/>
          </w:tcPr>
          <w:p w:rsidR="00F51923" w:rsidRPr="00F51923" w:rsidRDefault="00F51923" w:rsidP="00F51923">
            <w:pPr>
              <w:rPr>
                <w:rFonts w:ascii="宋体" w:eastAsia="宋体" w:hAnsi="宋体" w:cs="宋体"/>
                <w:sz w:val="20"/>
                <w:szCs w:val="20"/>
              </w:rPr>
            </w:pPr>
            <w:r w:rsidRPr="00F51923">
              <w:rPr>
                <w:rFonts w:ascii="宋体" w:eastAsia="宋体" w:hAnsi="宋体" w:cs="宋体" w:hint="eastAsia"/>
                <w:sz w:val="20"/>
                <w:szCs w:val="20"/>
              </w:rPr>
              <w:t>新进员工的“三级”教育</w:t>
            </w:r>
          </w:p>
        </w:tc>
        <w:tc>
          <w:tcPr>
            <w:tcW w:w="254" w:type="pct"/>
            <w:vAlign w:val="center"/>
          </w:tcPr>
          <w:p w:rsidR="00F51923" w:rsidRPr="00F51923" w:rsidRDefault="00F51923" w:rsidP="00F51923">
            <w:pPr>
              <w:rPr>
                <w:rFonts w:ascii="宋体" w:eastAsia="宋体" w:hAnsi="宋体" w:cs="宋体"/>
                <w:sz w:val="20"/>
                <w:szCs w:val="20"/>
              </w:rPr>
            </w:pPr>
            <w:r w:rsidRPr="00F51923">
              <w:rPr>
                <w:rFonts w:ascii="宋体" w:eastAsia="宋体" w:hAnsi="宋体" w:cs="宋体" w:hint="eastAsia"/>
                <w:sz w:val="20"/>
                <w:szCs w:val="20"/>
              </w:rPr>
              <w:t>岗前培训学时</w:t>
            </w:r>
          </w:p>
        </w:tc>
        <w:tc>
          <w:tcPr>
            <w:tcW w:w="2636" w:type="pct"/>
            <w:shd w:val="clear" w:color="auto" w:fill="auto"/>
          </w:tcPr>
          <w:p w:rsidR="00F51923" w:rsidRPr="00F51923" w:rsidRDefault="00F51923" w:rsidP="00F51923">
            <w:pPr>
              <w:adjustRightInd/>
              <w:snapToGrid/>
              <w:rPr>
                <w:rFonts w:ascii="宋体" w:eastAsia="宋体" w:hAnsi="宋体" w:cs="宋体"/>
                <w:sz w:val="20"/>
                <w:szCs w:val="20"/>
              </w:rPr>
            </w:pPr>
            <w:r w:rsidRPr="00F51923">
              <w:rPr>
                <w:rFonts w:ascii="宋体" w:eastAsia="宋体" w:hAnsi="宋体" w:cs="宋体" w:hint="eastAsia"/>
                <w:sz w:val="20"/>
                <w:szCs w:val="20"/>
              </w:rPr>
              <w:t>危险化学品生产经营单位新上岗的从业人员安全培训时间不得少于</w:t>
            </w:r>
            <w:r w:rsidRPr="00F51923">
              <w:rPr>
                <w:rFonts w:ascii="宋体" w:eastAsia="宋体" w:hAnsi="宋体" w:cs="宋体"/>
                <w:sz w:val="20"/>
                <w:szCs w:val="20"/>
              </w:rPr>
              <w:t>72</w:t>
            </w:r>
            <w:r w:rsidRPr="00F51923">
              <w:rPr>
                <w:rFonts w:ascii="宋体" w:eastAsia="宋体" w:hAnsi="宋体" w:cs="宋体" w:hint="eastAsia"/>
                <w:sz w:val="20"/>
                <w:szCs w:val="20"/>
              </w:rPr>
              <w:t>学时，每年再培训的时间不得少于</w:t>
            </w:r>
            <w:r w:rsidRPr="00F51923">
              <w:rPr>
                <w:rFonts w:ascii="宋体" w:eastAsia="宋体" w:hAnsi="宋体" w:cs="宋体"/>
                <w:sz w:val="20"/>
                <w:szCs w:val="20"/>
              </w:rPr>
              <w:t>20</w:t>
            </w:r>
            <w:r w:rsidRPr="00F51923">
              <w:rPr>
                <w:rFonts w:ascii="宋体" w:eastAsia="宋体" w:hAnsi="宋体" w:cs="宋体" w:hint="eastAsia"/>
                <w:sz w:val="20"/>
                <w:szCs w:val="20"/>
              </w:rPr>
              <w:t>学时</w:t>
            </w:r>
          </w:p>
        </w:tc>
        <w:tc>
          <w:tcPr>
            <w:tcW w:w="240" w:type="pct"/>
            <w:shd w:val="clear" w:color="auto" w:fill="auto"/>
          </w:tcPr>
          <w:p w:rsidR="00F51923" w:rsidRPr="00F51923" w:rsidRDefault="00F51923" w:rsidP="00F51923">
            <w:pPr>
              <w:adjustRightInd/>
              <w:snapToGrid/>
              <w:rPr>
                <w:rFonts w:ascii="宋体" w:eastAsia="宋体" w:hAnsi="宋体" w:cs="宋体"/>
                <w:sz w:val="20"/>
                <w:szCs w:val="20"/>
              </w:rPr>
            </w:pPr>
            <w:r w:rsidRPr="00F51923">
              <w:rPr>
                <w:rFonts w:ascii="宋体" w:eastAsia="宋体" w:hAnsi="宋体" w:cs="宋体"/>
                <w:sz w:val="20"/>
                <w:szCs w:val="20"/>
              </w:rPr>
              <w:t>1</w:t>
            </w:r>
            <w:r w:rsidRPr="00F51923">
              <w:rPr>
                <w:rFonts w:ascii="宋体" w:eastAsia="宋体" w:hAnsi="宋体" w:cs="宋体" w:hint="eastAsia"/>
                <w:sz w:val="20"/>
                <w:szCs w:val="20"/>
              </w:rPr>
              <w:t>次</w:t>
            </w:r>
            <w:r w:rsidRPr="00F51923">
              <w:rPr>
                <w:rFonts w:ascii="宋体" w:eastAsia="宋体" w:hAnsi="宋体" w:cs="宋体"/>
                <w:sz w:val="20"/>
                <w:szCs w:val="20"/>
              </w:rPr>
              <w:t>/</w:t>
            </w:r>
            <w:r w:rsidRPr="00F51923">
              <w:rPr>
                <w:rFonts w:ascii="宋体" w:eastAsia="宋体" w:hAnsi="宋体" w:cs="宋体" w:hint="eastAsia"/>
                <w:sz w:val="20"/>
                <w:szCs w:val="20"/>
              </w:rPr>
              <w:t>年</w:t>
            </w:r>
          </w:p>
        </w:tc>
        <w:tc>
          <w:tcPr>
            <w:tcW w:w="218" w:type="pct"/>
            <w:shd w:val="clear" w:color="auto" w:fill="auto"/>
          </w:tcPr>
          <w:p w:rsidR="00F51923" w:rsidRPr="00F51923" w:rsidRDefault="00F51923" w:rsidP="00F51923">
            <w:pPr>
              <w:adjustRightInd/>
              <w:snapToGrid/>
              <w:rPr>
                <w:rFonts w:ascii="宋体" w:eastAsia="宋体" w:hAnsi="宋体" w:cs="宋体"/>
                <w:sz w:val="20"/>
                <w:szCs w:val="20"/>
              </w:rPr>
            </w:pPr>
            <w:r w:rsidRPr="00F51923">
              <w:rPr>
                <w:rFonts w:ascii="宋体" w:eastAsia="宋体" w:hAnsi="宋体" w:cs="宋体" w:hint="eastAsia"/>
                <w:sz w:val="20"/>
                <w:szCs w:val="20"/>
              </w:rPr>
              <w:t>副总经理</w:t>
            </w:r>
          </w:p>
        </w:tc>
      </w:tr>
      <w:tr w:rsidR="00F51923" w:rsidRPr="00F51923" w:rsidTr="00310557">
        <w:trPr>
          <w:trHeight w:val="20"/>
        </w:trPr>
        <w:tc>
          <w:tcPr>
            <w:tcW w:w="324" w:type="pct"/>
            <w:shd w:val="clear" w:color="auto" w:fill="auto"/>
          </w:tcPr>
          <w:p w:rsidR="00F51923" w:rsidRPr="00F51923" w:rsidRDefault="00F51923" w:rsidP="00F51923">
            <w:pPr>
              <w:rPr>
                <w:rFonts w:ascii="宋体" w:eastAsia="宋体" w:hAnsi="宋体" w:cs="宋体"/>
                <w:sz w:val="20"/>
                <w:szCs w:val="20"/>
              </w:rPr>
            </w:pPr>
            <w:r w:rsidRPr="00F51923">
              <w:rPr>
                <w:rFonts w:ascii="宋体" w:eastAsia="宋体" w:hAnsi="宋体" w:cs="宋体"/>
                <w:sz w:val="20"/>
                <w:szCs w:val="20"/>
              </w:rPr>
              <w:t>QTWH002</w:t>
            </w:r>
            <w:r>
              <w:rPr>
                <w:rFonts w:ascii="宋体" w:eastAsia="宋体" w:hAnsi="宋体" w:cs="宋体"/>
                <w:sz w:val="20"/>
                <w:szCs w:val="20"/>
              </w:rPr>
              <w:t>6</w:t>
            </w:r>
          </w:p>
        </w:tc>
        <w:tc>
          <w:tcPr>
            <w:tcW w:w="227" w:type="pct"/>
            <w:vAlign w:val="center"/>
          </w:tcPr>
          <w:p w:rsidR="00F51923" w:rsidRPr="00F51923" w:rsidRDefault="00F51923" w:rsidP="00F51923">
            <w:pPr>
              <w:rPr>
                <w:rFonts w:ascii="宋体" w:eastAsia="宋体" w:hAnsi="宋体" w:cs="宋体"/>
                <w:sz w:val="20"/>
                <w:szCs w:val="20"/>
              </w:rPr>
            </w:pPr>
            <w:r w:rsidRPr="00F51923">
              <w:rPr>
                <w:rFonts w:ascii="宋体" w:eastAsia="宋体" w:hAnsi="宋体" w:cs="宋体" w:hint="eastAsia"/>
                <w:sz w:val="20"/>
                <w:szCs w:val="20"/>
              </w:rPr>
              <w:t>基础管理</w:t>
            </w:r>
          </w:p>
        </w:tc>
        <w:tc>
          <w:tcPr>
            <w:tcW w:w="223" w:type="pct"/>
            <w:vAlign w:val="center"/>
          </w:tcPr>
          <w:p w:rsidR="00F51923" w:rsidRPr="00F51923" w:rsidRDefault="00F51923" w:rsidP="00F51923">
            <w:pPr>
              <w:rPr>
                <w:rFonts w:ascii="宋体" w:eastAsia="宋体" w:hAnsi="宋体" w:cs="宋体"/>
                <w:sz w:val="20"/>
                <w:szCs w:val="20"/>
              </w:rPr>
            </w:pPr>
            <w:r w:rsidRPr="00F51923">
              <w:rPr>
                <w:rFonts w:ascii="宋体" w:eastAsia="宋体" w:hAnsi="宋体" w:cs="宋体" w:hint="eastAsia"/>
                <w:sz w:val="20"/>
                <w:szCs w:val="20"/>
              </w:rPr>
              <w:t>安全培训教育</w:t>
            </w:r>
          </w:p>
        </w:tc>
        <w:tc>
          <w:tcPr>
            <w:tcW w:w="477" w:type="pct"/>
            <w:vAlign w:val="center"/>
          </w:tcPr>
          <w:p w:rsidR="00F51923" w:rsidRPr="00F51923" w:rsidRDefault="00F51923" w:rsidP="00F51923">
            <w:pPr>
              <w:rPr>
                <w:rFonts w:ascii="宋体" w:eastAsia="宋体" w:hAnsi="宋体" w:cs="宋体"/>
                <w:sz w:val="20"/>
                <w:szCs w:val="20"/>
              </w:rPr>
            </w:pPr>
            <w:r w:rsidRPr="00F51923">
              <w:rPr>
                <w:rFonts w:ascii="宋体" w:eastAsia="宋体" w:hAnsi="宋体" w:cs="宋体" w:hint="eastAsia"/>
                <w:sz w:val="20"/>
                <w:szCs w:val="20"/>
              </w:rPr>
              <w:t>一般从业人员培训教育</w:t>
            </w:r>
          </w:p>
        </w:tc>
        <w:tc>
          <w:tcPr>
            <w:tcW w:w="401" w:type="pct"/>
            <w:vAlign w:val="center"/>
          </w:tcPr>
          <w:p w:rsidR="00F51923" w:rsidRPr="00F51923" w:rsidRDefault="00F51923" w:rsidP="00F51923">
            <w:pPr>
              <w:rPr>
                <w:rFonts w:ascii="宋体" w:eastAsia="宋体" w:hAnsi="宋体" w:cs="宋体"/>
                <w:sz w:val="20"/>
                <w:szCs w:val="20"/>
              </w:rPr>
            </w:pPr>
            <w:r w:rsidRPr="00F51923">
              <w:rPr>
                <w:rFonts w:ascii="宋体" w:eastAsia="宋体" w:hAnsi="宋体" w:cs="宋体" w:hint="eastAsia"/>
                <w:sz w:val="20"/>
                <w:szCs w:val="20"/>
              </w:rPr>
              <w:t>新进员工的“三级”教育</w:t>
            </w:r>
          </w:p>
        </w:tc>
        <w:tc>
          <w:tcPr>
            <w:tcW w:w="254" w:type="pct"/>
            <w:vAlign w:val="center"/>
          </w:tcPr>
          <w:p w:rsidR="00F51923" w:rsidRPr="00F51923" w:rsidRDefault="00F51923" w:rsidP="00F51923">
            <w:pPr>
              <w:rPr>
                <w:rFonts w:ascii="宋体" w:eastAsia="宋体" w:hAnsi="宋体" w:cs="宋体"/>
                <w:sz w:val="20"/>
                <w:szCs w:val="20"/>
              </w:rPr>
            </w:pPr>
            <w:r w:rsidRPr="00F51923">
              <w:rPr>
                <w:rFonts w:ascii="宋体" w:eastAsia="宋体" w:hAnsi="宋体" w:cs="宋体" w:hint="eastAsia"/>
                <w:sz w:val="20"/>
                <w:szCs w:val="20"/>
              </w:rPr>
              <w:t>岗前安全培训内容</w:t>
            </w:r>
          </w:p>
        </w:tc>
        <w:tc>
          <w:tcPr>
            <w:tcW w:w="2636" w:type="pct"/>
            <w:shd w:val="clear" w:color="auto" w:fill="auto"/>
          </w:tcPr>
          <w:p w:rsidR="00F51923" w:rsidRPr="00F51923" w:rsidRDefault="00F51923" w:rsidP="00F51923">
            <w:pPr>
              <w:adjustRightInd/>
              <w:snapToGrid/>
              <w:rPr>
                <w:rFonts w:ascii="宋体" w:eastAsia="宋体" w:hAnsi="宋体" w:cs="宋体"/>
                <w:sz w:val="20"/>
                <w:szCs w:val="20"/>
              </w:rPr>
            </w:pPr>
            <w:r w:rsidRPr="00F51923">
              <w:rPr>
                <w:rFonts w:ascii="宋体" w:eastAsia="宋体" w:hAnsi="宋体" w:cs="宋体" w:hint="eastAsia"/>
                <w:sz w:val="20"/>
                <w:szCs w:val="20"/>
              </w:rPr>
              <w:t>厂级岗前安全培训内容应当包括：</w:t>
            </w:r>
          </w:p>
          <w:p w:rsidR="00F51923" w:rsidRPr="00F51923" w:rsidRDefault="00F51923" w:rsidP="00F51923">
            <w:pPr>
              <w:adjustRightInd/>
              <w:snapToGrid/>
              <w:rPr>
                <w:rFonts w:ascii="宋体" w:eastAsia="宋体" w:hAnsi="宋体" w:cs="宋体"/>
                <w:sz w:val="20"/>
                <w:szCs w:val="20"/>
              </w:rPr>
            </w:pPr>
            <w:r w:rsidRPr="00F51923">
              <w:rPr>
                <w:rFonts w:ascii="宋体" w:eastAsia="宋体" w:hAnsi="宋体" w:cs="宋体"/>
                <w:sz w:val="20"/>
                <w:szCs w:val="20"/>
              </w:rPr>
              <w:t>1</w:t>
            </w:r>
            <w:r w:rsidRPr="00F51923">
              <w:rPr>
                <w:rFonts w:ascii="宋体" w:eastAsia="宋体" w:hAnsi="宋体" w:cs="宋体" w:hint="eastAsia"/>
                <w:sz w:val="20"/>
                <w:szCs w:val="20"/>
              </w:rPr>
              <w:t>、本单位安全生产情况及安全生产基本知识；</w:t>
            </w:r>
          </w:p>
          <w:p w:rsidR="00F51923" w:rsidRPr="00F51923" w:rsidRDefault="00F51923" w:rsidP="00F51923">
            <w:pPr>
              <w:adjustRightInd/>
              <w:snapToGrid/>
              <w:rPr>
                <w:rFonts w:ascii="宋体" w:eastAsia="宋体" w:hAnsi="宋体" w:cs="宋体"/>
                <w:sz w:val="20"/>
                <w:szCs w:val="20"/>
              </w:rPr>
            </w:pPr>
            <w:r w:rsidRPr="00F51923">
              <w:rPr>
                <w:rFonts w:ascii="宋体" w:eastAsia="宋体" w:hAnsi="宋体" w:cs="宋体"/>
                <w:sz w:val="20"/>
                <w:szCs w:val="20"/>
              </w:rPr>
              <w:t>2</w:t>
            </w:r>
            <w:r w:rsidRPr="00F51923">
              <w:rPr>
                <w:rFonts w:ascii="宋体" w:eastAsia="宋体" w:hAnsi="宋体" w:cs="宋体" w:hint="eastAsia"/>
                <w:sz w:val="20"/>
                <w:szCs w:val="20"/>
              </w:rPr>
              <w:t>、本单位安全生产规章制度和劳动纪律；</w:t>
            </w:r>
          </w:p>
          <w:p w:rsidR="00F51923" w:rsidRPr="00F51923" w:rsidRDefault="00F51923" w:rsidP="00F51923">
            <w:pPr>
              <w:adjustRightInd/>
              <w:snapToGrid/>
              <w:rPr>
                <w:rFonts w:ascii="宋体" w:eastAsia="宋体" w:hAnsi="宋体" w:cs="宋体"/>
                <w:sz w:val="20"/>
                <w:szCs w:val="20"/>
              </w:rPr>
            </w:pPr>
            <w:r w:rsidRPr="00F51923">
              <w:rPr>
                <w:rFonts w:ascii="宋体" w:eastAsia="宋体" w:hAnsi="宋体" w:cs="宋体"/>
                <w:sz w:val="20"/>
                <w:szCs w:val="20"/>
              </w:rPr>
              <w:t>3</w:t>
            </w:r>
            <w:r w:rsidRPr="00F51923">
              <w:rPr>
                <w:rFonts w:ascii="宋体" w:eastAsia="宋体" w:hAnsi="宋体" w:cs="宋体" w:hint="eastAsia"/>
                <w:sz w:val="20"/>
                <w:szCs w:val="20"/>
              </w:rPr>
              <w:t>、从业人员安全生产权利和义务；</w:t>
            </w:r>
          </w:p>
          <w:p w:rsidR="00F51923" w:rsidRPr="00F51923" w:rsidRDefault="00F51923" w:rsidP="00F51923">
            <w:pPr>
              <w:adjustRightInd/>
              <w:snapToGrid/>
              <w:rPr>
                <w:rFonts w:ascii="宋体" w:eastAsia="宋体" w:hAnsi="宋体" w:cs="宋体"/>
                <w:sz w:val="20"/>
                <w:szCs w:val="20"/>
              </w:rPr>
            </w:pPr>
            <w:r w:rsidRPr="00F51923">
              <w:rPr>
                <w:rFonts w:ascii="宋体" w:eastAsia="宋体" w:hAnsi="宋体" w:cs="宋体"/>
                <w:sz w:val="20"/>
                <w:szCs w:val="20"/>
              </w:rPr>
              <w:t>4</w:t>
            </w:r>
            <w:r w:rsidRPr="00F51923">
              <w:rPr>
                <w:rFonts w:ascii="宋体" w:eastAsia="宋体" w:hAnsi="宋体" w:cs="宋体" w:hint="eastAsia"/>
                <w:sz w:val="20"/>
                <w:szCs w:val="20"/>
              </w:rPr>
              <w:t>、有关事故案例等。</w:t>
            </w:r>
          </w:p>
        </w:tc>
        <w:tc>
          <w:tcPr>
            <w:tcW w:w="240" w:type="pct"/>
            <w:shd w:val="clear" w:color="auto" w:fill="auto"/>
          </w:tcPr>
          <w:p w:rsidR="00F51923" w:rsidRPr="00F51923" w:rsidRDefault="00F51923" w:rsidP="00F51923">
            <w:pPr>
              <w:adjustRightInd/>
              <w:snapToGrid/>
              <w:rPr>
                <w:rFonts w:ascii="宋体" w:eastAsia="宋体" w:hAnsi="宋体" w:cs="宋体"/>
                <w:sz w:val="20"/>
                <w:szCs w:val="20"/>
              </w:rPr>
            </w:pPr>
            <w:r w:rsidRPr="00F51923">
              <w:rPr>
                <w:rFonts w:ascii="宋体" w:eastAsia="宋体" w:hAnsi="宋体" w:cs="宋体"/>
                <w:sz w:val="20"/>
                <w:szCs w:val="20"/>
              </w:rPr>
              <w:t>1</w:t>
            </w:r>
            <w:r w:rsidRPr="00F51923">
              <w:rPr>
                <w:rFonts w:ascii="宋体" w:eastAsia="宋体" w:hAnsi="宋体" w:cs="宋体" w:hint="eastAsia"/>
                <w:sz w:val="20"/>
                <w:szCs w:val="20"/>
              </w:rPr>
              <w:t>次</w:t>
            </w:r>
            <w:r w:rsidRPr="00F51923">
              <w:rPr>
                <w:rFonts w:ascii="宋体" w:eastAsia="宋体" w:hAnsi="宋体" w:cs="宋体"/>
                <w:sz w:val="20"/>
                <w:szCs w:val="20"/>
              </w:rPr>
              <w:t>/</w:t>
            </w:r>
            <w:r w:rsidRPr="00F51923">
              <w:rPr>
                <w:rFonts w:ascii="宋体" w:eastAsia="宋体" w:hAnsi="宋体" w:cs="宋体" w:hint="eastAsia"/>
                <w:sz w:val="20"/>
                <w:szCs w:val="20"/>
              </w:rPr>
              <w:t>年</w:t>
            </w:r>
          </w:p>
        </w:tc>
        <w:tc>
          <w:tcPr>
            <w:tcW w:w="218" w:type="pct"/>
            <w:shd w:val="clear" w:color="auto" w:fill="auto"/>
          </w:tcPr>
          <w:p w:rsidR="00F51923" w:rsidRPr="00F51923" w:rsidRDefault="00F51923" w:rsidP="00F51923">
            <w:pPr>
              <w:adjustRightInd/>
              <w:snapToGrid/>
              <w:rPr>
                <w:rFonts w:ascii="宋体" w:eastAsia="宋体" w:hAnsi="宋体" w:cs="宋体"/>
                <w:sz w:val="20"/>
                <w:szCs w:val="20"/>
              </w:rPr>
            </w:pPr>
            <w:r w:rsidRPr="00F51923">
              <w:rPr>
                <w:rFonts w:ascii="宋体" w:eastAsia="宋体" w:hAnsi="宋体" w:cs="宋体" w:hint="eastAsia"/>
                <w:sz w:val="20"/>
                <w:szCs w:val="20"/>
              </w:rPr>
              <w:t>副总经理</w:t>
            </w:r>
          </w:p>
        </w:tc>
      </w:tr>
      <w:tr w:rsidR="00F51923" w:rsidRPr="00F51923" w:rsidTr="00310557">
        <w:trPr>
          <w:trHeight w:val="20"/>
        </w:trPr>
        <w:tc>
          <w:tcPr>
            <w:tcW w:w="324" w:type="pct"/>
            <w:shd w:val="clear" w:color="auto" w:fill="auto"/>
          </w:tcPr>
          <w:p w:rsidR="00F51923" w:rsidRPr="00F51923" w:rsidRDefault="00F51923" w:rsidP="00F51923">
            <w:pPr>
              <w:rPr>
                <w:rFonts w:ascii="宋体" w:eastAsia="宋体" w:hAnsi="宋体" w:cs="宋体"/>
                <w:sz w:val="20"/>
                <w:szCs w:val="20"/>
              </w:rPr>
            </w:pPr>
            <w:r w:rsidRPr="00F51923">
              <w:rPr>
                <w:rFonts w:ascii="宋体" w:eastAsia="宋体" w:hAnsi="宋体" w:cs="宋体"/>
                <w:sz w:val="20"/>
                <w:szCs w:val="20"/>
              </w:rPr>
              <w:t>QTWH002</w:t>
            </w:r>
            <w:r>
              <w:rPr>
                <w:rFonts w:ascii="宋体" w:eastAsia="宋体" w:hAnsi="宋体" w:cs="宋体"/>
                <w:sz w:val="20"/>
                <w:szCs w:val="20"/>
              </w:rPr>
              <w:t>7</w:t>
            </w:r>
          </w:p>
        </w:tc>
        <w:tc>
          <w:tcPr>
            <w:tcW w:w="227" w:type="pct"/>
            <w:vAlign w:val="center"/>
          </w:tcPr>
          <w:p w:rsidR="00F51923" w:rsidRPr="00F51923" w:rsidRDefault="00F51923" w:rsidP="00F51923">
            <w:pPr>
              <w:rPr>
                <w:rFonts w:ascii="宋体" w:eastAsia="宋体" w:hAnsi="宋体" w:cs="宋体"/>
                <w:sz w:val="20"/>
                <w:szCs w:val="20"/>
              </w:rPr>
            </w:pPr>
            <w:r w:rsidRPr="00F51923">
              <w:rPr>
                <w:rFonts w:ascii="宋体" w:eastAsia="宋体" w:hAnsi="宋体" w:cs="宋体" w:hint="eastAsia"/>
                <w:sz w:val="20"/>
                <w:szCs w:val="20"/>
              </w:rPr>
              <w:t>基础管理</w:t>
            </w:r>
          </w:p>
        </w:tc>
        <w:tc>
          <w:tcPr>
            <w:tcW w:w="223" w:type="pct"/>
            <w:vAlign w:val="center"/>
          </w:tcPr>
          <w:p w:rsidR="00F51923" w:rsidRPr="00F51923" w:rsidRDefault="00F51923" w:rsidP="00F51923">
            <w:pPr>
              <w:rPr>
                <w:rFonts w:ascii="宋体" w:eastAsia="宋体" w:hAnsi="宋体" w:cs="宋体"/>
                <w:sz w:val="20"/>
                <w:szCs w:val="20"/>
              </w:rPr>
            </w:pPr>
            <w:r w:rsidRPr="00F51923">
              <w:rPr>
                <w:rFonts w:ascii="宋体" w:eastAsia="宋体" w:hAnsi="宋体" w:cs="宋体" w:hint="eastAsia"/>
                <w:sz w:val="20"/>
                <w:szCs w:val="20"/>
              </w:rPr>
              <w:t>安全培训教育</w:t>
            </w:r>
          </w:p>
        </w:tc>
        <w:tc>
          <w:tcPr>
            <w:tcW w:w="477" w:type="pct"/>
            <w:vAlign w:val="center"/>
          </w:tcPr>
          <w:p w:rsidR="00F51923" w:rsidRPr="00F51923" w:rsidRDefault="00F51923" w:rsidP="00F51923">
            <w:pPr>
              <w:rPr>
                <w:rFonts w:ascii="宋体" w:eastAsia="宋体" w:hAnsi="宋体" w:cs="宋体"/>
                <w:sz w:val="20"/>
                <w:szCs w:val="20"/>
              </w:rPr>
            </w:pPr>
            <w:r w:rsidRPr="00F51923">
              <w:rPr>
                <w:rFonts w:ascii="宋体" w:eastAsia="宋体" w:hAnsi="宋体" w:cs="宋体" w:hint="eastAsia"/>
                <w:sz w:val="20"/>
                <w:szCs w:val="20"/>
              </w:rPr>
              <w:t>一般从业人员培训教育</w:t>
            </w:r>
          </w:p>
        </w:tc>
        <w:tc>
          <w:tcPr>
            <w:tcW w:w="401" w:type="pct"/>
            <w:vAlign w:val="center"/>
          </w:tcPr>
          <w:p w:rsidR="00F51923" w:rsidRPr="00F51923" w:rsidRDefault="00F51923" w:rsidP="00F51923">
            <w:pPr>
              <w:rPr>
                <w:rFonts w:ascii="宋体" w:eastAsia="宋体" w:hAnsi="宋体" w:cs="宋体"/>
                <w:sz w:val="20"/>
                <w:szCs w:val="20"/>
              </w:rPr>
            </w:pPr>
            <w:r w:rsidRPr="00F51923">
              <w:rPr>
                <w:rFonts w:ascii="宋体" w:eastAsia="宋体" w:hAnsi="宋体" w:cs="宋体" w:hint="eastAsia"/>
                <w:sz w:val="20"/>
                <w:szCs w:val="20"/>
              </w:rPr>
              <w:t>新进员工的“三级”教育</w:t>
            </w:r>
          </w:p>
        </w:tc>
        <w:tc>
          <w:tcPr>
            <w:tcW w:w="254" w:type="pct"/>
            <w:vAlign w:val="center"/>
          </w:tcPr>
          <w:p w:rsidR="00F51923" w:rsidRPr="00F51923" w:rsidRDefault="00F51923" w:rsidP="00F51923">
            <w:pPr>
              <w:rPr>
                <w:rFonts w:ascii="宋体" w:eastAsia="宋体" w:hAnsi="宋体" w:cs="宋体"/>
                <w:sz w:val="20"/>
                <w:szCs w:val="20"/>
              </w:rPr>
            </w:pPr>
            <w:r w:rsidRPr="00F51923">
              <w:rPr>
                <w:rFonts w:ascii="宋体" w:eastAsia="宋体" w:hAnsi="宋体" w:cs="宋体" w:hint="eastAsia"/>
                <w:sz w:val="20"/>
                <w:szCs w:val="20"/>
              </w:rPr>
              <w:t>岗前安全培训内容</w:t>
            </w:r>
          </w:p>
        </w:tc>
        <w:tc>
          <w:tcPr>
            <w:tcW w:w="2636" w:type="pct"/>
            <w:shd w:val="clear" w:color="auto" w:fill="auto"/>
          </w:tcPr>
          <w:p w:rsidR="00F51923" w:rsidRPr="00F51923" w:rsidRDefault="00F51923" w:rsidP="00F51923">
            <w:pPr>
              <w:adjustRightInd/>
              <w:snapToGrid/>
              <w:rPr>
                <w:rFonts w:ascii="宋体" w:eastAsia="宋体" w:hAnsi="宋体" w:cs="宋体"/>
                <w:sz w:val="20"/>
                <w:szCs w:val="20"/>
              </w:rPr>
            </w:pPr>
            <w:r w:rsidRPr="00F51923">
              <w:rPr>
                <w:rFonts w:ascii="宋体" w:eastAsia="宋体" w:hAnsi="宋体" w:cs="宋体" w:hint="eastAsia"/>
                <w:sz w:val="20"/>
                <w:szCs w:val="20"/>
              </w:rPr>
              <w:t>车间（工段、区、队）级岗前安全培训内容应当包括：</w:t>
            </w:r>
          </w:p>
          <w:p w:rsidR="00F51923" w:rsidRPr="00F51923" w:rsidRDefault="00F51923" w:rsidP="00F51923">
            <w:pPr>
              <w:adjustRightInd/>
              <w:snapToGrid/>
              <w:rPr>
                <w:rFonts w:ascii="宋体" w:eastAsia="宋体" w:hAnsi="宋体" w:cs="宋体"/>
                <w:sz w:val="20"/>
                <w:szCs w:val="20"/>
              </w:rPr>
            </w:pPr>
            <w:r w:rsidRPr="00F51923">
              <w:rPr>
                <w:rFonts w:ascii="宋体" w:eastAsia="宋体" w:hAnsi="宋体" w:cs="宋体"/>
                <w:sz w:val="20"/>
                <w:szCs w:val="20"/>
              </w:rPr>
              <w:t>1</w:t>
            </w:r>
            <w:r w:rsidRPr="00F51923">
              <w:rPr>
                <w:rFonts w:ascii="宋体" w:eastAsia="宋体" w:hAnsi="宋体" w:cs="宋体" w:hint="eastAsia"/>
                <w:sz w:val="20"/>
                <w:szCs w:val="20"/>
              </w:rPr>
              <w:t>、工作环境及危险因素；</w:t>
            </w:r>
          </w:p>
          <w:p w:rsidR="00F51923" w:rsidRPr="00F51923" w:rsidRDefault="00F51923" w:rsidP="00F51923">
            <w:pPr>
              <w:adjustRightInd/>
              <w:snapToGrid/>
              <w:rPr>
                <w:rFonts w:ascii="宋体" w:eastAsia="宋体" w:hAnsi="宋体" w:cs="宋体"/>
                <w:sz w:val="20"/>
                <w:szCs w:val="20"/>
              </w:rPr>
            </w:pPr>
            <w:r w:rsidRPr="00F51923">
              <w:rPr>
                <w:rFonts w:ascii="宋体" w:eastAsia="宋体" w:hAnsi="宋体" w:cs="宋体"/>
                <w:sz w:val="20"/>
                <w:szCs w:val="20"/>
              </w:rPr>
              <w:t>2</w:t>
            </w:r>
            <w:r w:rsidRPr="00F51923">
              <w:rPr>
                <w:rFonts w:ascii="宋体" w:eastAsia="宋体" w:hAnsi="宋体" w:cs="宋体" w:hint="eastAsia"/>
                <w:sz w:val="20"/>
                <w:szCs w:val="20"/>
              </w:rPr>
              <w:t>、所从事工种可能遭受的职业伤害和伤亡事故；</w:t>
            </w:r>
          </w:p>
          <w:p w:rsidR="00F51923" w:rsidRPr="00F51923" w:rsidRDefault="00F51923" w:rsidP="00F51923">
            <w:pPr>
              <w:adjustRightInd/>
              <w:snapToGrid/>
              <w:rPr>
                <w:rFonts w:ascii="宋体" w:eastAsia="宋体" w:hAnsi="宋体" w:cs="宋体"/>
                <w:sz w:val="20"/>
                <w:szCs w:val="20"/>
              </w:rPr>
            </w:pPr>
            <w:r w:rsidRPr="00F51923">
              <w:rPr>
                <w:rFonts w:ascii="宋体" w:eastAsia="宋体" w:hAnsi="宋体" w:cs="宋体"/>
                <w:sz w:val="20"/>
                <w:szCs w:val="20"/>
              </w:rPr>
              <w:t>3</w:t>
            </w:r>
            <w:r w:rsidRPr="00F51923">
              <w:rPr>
                <w:rFonts w:ascii="宋体" w:eastAsia="宋体" w:hAnsi="宋体" w:cs="宋体" w:hint="eastAsia"/>
                <w:sz w:val="20"/>
                <w:szCs w:val="20"/>
              </w:rPr>
              <w:t>、所从事工种的安全职责、操作技能及强制性标准；</w:t>
            </w:r>
          </w:p>
          <w:p w:rsidR="00F51923" w:rsidRPr="00F51923" w:rsidRDefault="00F51923" w:rsidP="00F51923">
            <w:pPr>
              <w:adjustRightInd/>
              <w:snapToGrid/>
              <w:rPr>
                <w:rFonts w:ascii="宋体" w:eastAsia="宋体" w:hAnsi="宋体" w:cs="宋体"/>
                <w:sz w:val="20"/>
                <w:szCs w:val="20"/>
              </w:rPr>
            </w:pPr>
            <w:r w:rsidRPr="00F51923">
              <w:rPr>
                <w:rFonts w:ascii="宋体" w:eastAsia="宋体" w:hAnsi="宋体" w:cs="宋体"/>
                <w:sz w:val="20"/>
                <w:szCs w:val="20"/>
              </w:rPr>
              <w:t>4</w:t>
            </w:r>
            <w:r w:rsidRPr="00F51923">
              <w:rPr>
                <w:rFonts w:ascii="宋体" w:eastAsia="宋体" w:hAnsi="宋体" w:cs="宋体" w:hint="eastAsia"/>
                <w:sz w:val="20"/>
                <w:szCs w:val="20"/>
              </w:rPr>
              <w:t>、自救互救、急救方法、疏散和现场紧急情况的处理；</w:t>
            </w:r>
          </w:p>
          <w:p w:rsidR="00F51923" w:rsidRPr="00F51923" w:rsidRDefault="00F51923" w:rsidP="00F51923">
            <w:pPr>
              <w:adjustRightInd/>
              <w:snapToGrid/>
              <w:rPr>
                <w:rFonts w:ascii="宋体" w:eastAsia="宋体" w:hAnsi="宋体" w:cs="宋体"/>
                <w:sz w:val="20"/>
                <w:szCs w:val="20"/>
              </w:rPr>
            </w:pPr>
            <w:r w:rsidRPr="00F51923">
              <w:rPr>
                <w:rFonts w:ascii="宋体" w:eastAsia="宋体" w:hAnsi="宋体" w:cs="宋体"/>
                <w:sz w:val="20"/>
                <w:szCs w:val="20"/>
              </w:rPr>
              <w:t>5</w:t>
            </w:r>
            <w:r w:rsidRPr="00F51923">
              <w:rPr>
                <w:rFonts w:ascii="宋体" w:eastAsia="宋体" w:hAnsi="宋体" w:cs="宋体" w:hint="eastAsia"/>
                <w:sz w:val="20"/>
                <w:szCs w:val="20"/>
              </w:rPr>
              <w:t>、安全设备设施、个人防护用品的使用和维护；</w:t>
            </w:r>
          </w:p>
          <w:p w:rsidR="00F51923" w:rsidRPr="00F51923" w:rsidRDefault="00F51923" w:rsidP="00F51923">
            <w:pPr>
              <w:adjustRightInd/>
              <w:snapToGrid/>
              <w:rPr>
                <w:rFonts w:ascii="宋体" w:eastAsia="宋体" w:hAnsi="宋体" w:cs="宋体"/>
                <w:sz w:val="20"/>
                <w:szCs w:val="20"/>
              </w:rPr>
            </w:pPr>
            <w:r w:rsidRPr="00F51923">
              <w:rPr>
                <w:rFonts w:ascii="宋体" w:eastAsia="宋体" w:hAnsi="宋体" w:cs="宋体"/>
                <w:sz w:val="20"/>
                <w:szCs w:val="20"/>
              </w:rPr>
              <w:t>6</w:t>
            </w:r>
            <w:r w:rsidRPr="00F51923">
              <w:rPr>
                <w:rFonts w:ascii="宋体" w:eastAsia="宋体" w:hAnsi="宋体" w:cs="宋体" w:hint="eastAsia"/>
                <w:sz w:val="20"/>
                <w:szCs w:val="20"/>
              </w:rPr>
              <w:t>、本车间（工段、区、队）安全生产状况及规章制度；</w:t>
            </w:r>
          </w:p>
          <w:p w:rsidR="00F51923" w:rsidRPr="00F51923" w:rsidRDefault="00F51923" w:rsidP="00F51923">
            <w:pPr>
              <w:adjustRightInd/>
              <w:snapToGrid/>
              <w:rPr>
                <w:rFonts w:ascii="宋体" w:eastAsia="宋体" w:hAnsi="宋体" w:cs="宋体"/>
                <w:sz w:val="20"/>
                <w:szCs w:val="20"/>
              </w:rPr>
            </w:pPr>
            <w:r w:rsidRPr="00F51923">
              <w:rPr>
                <w:rFonts w:ascii="宋体" w:eastAsia="宋体" w:hAnsi="宋体" w:cs="宋体"/>
                <w:sz w:val="20"/>
                <w:szCs w:val="20"/>
              </w:rPr>
              <w:t>7</w:t>
            </w:r>
            <w:r w:rsidRPr="00F51923">
              <w:rPr>
                <w:rFonts w:ascii="宋体" w:eastAsia="宋体" w:hAnsi="宋体" w:cs="宋体" w:hint="eastAsia"/>
                <w:sz w:val="20"/>
                <w:szCs w:val="20"/>
              </w:rPr>
              <w:t>、预防事故和职业危害的措施及应注意的安全事项；</w:t>
            </w:r>
          </w:p>
          <w:p w:rsidR="00F51923" w:rsidRPr="00F51923" w:rsidRDefault="00F51923" w:rsidP="00F51923">
            <w:pPr>
              <w:adjustRightInd/>
              <w:snapToGrid/>
              <w:rPr>
                <w:rFonts w:ascii="宋体" w:eastAsia="宋体" w:hAnsi="宋体" w:cs="宋体"/>
                <w:sz w:val="20"/>
                <w:szCs w:val="20"/>
              </w:rPr>
            </w:pPr>
            <w:r w:rsidRPr="00F51923">
              <w:rPr>
                <w:rFonts w:ascii="宋体" w:eastAsia="宋体" w:hAnsi="宋体" w:cs="宋体"/>
                <w:sz w:val="20"/>
                <w:szCs w:val="20"/>
              </w:rPr>
              <w:t>8</w:t>
            </w:r>
            <w:r w:rsidRPr="00F51923">
              <w:rPr>
                <w:rFonts w:ascii="宋体" w:eastAsia="宋体" w:hAnsi="宋体" w:cs="宋体" w:hint="eastAsia"/>
                <w:sz w:val="20"/>
                <w:szCs w:val="20"/>
              </w:rPr>
              <w:t>、有关事故案例；</w:t>
            </w:r>
          </w:p>
          <w:p w:rsidR="00F51923" w:rsidRPr="00F51923" w:rsidRDefault="00F51923" w:rsidP="00F51923">
            <w:pPr>
              <w:adjustRightInd/>
              <w:snapToGrid/>
              <w:rPr>
                <w:rFonts w:ascii="宋体" w:eastAsia="宋体" w:hAnsi="宋体" w:cs="宋体"/>
                <w:sz w:val="20"/>
                <w:szCs w:val="20"/>
              </w:rPr>
            </w:pPr>
            <w:r w:rsidRPr="00F51923">
              <w:rPr>
                <w:rFonts w:ascii="宋体" w:eastAsia="宋体" w:hAnsi="宋体" w:cs="宋体"/>
                <w:sz w:val="20"/>
                <w:szCs w:val="20"/>
              </w:rPr>
              <w:t>9</w:t>
            </w:r>
            <w:r w:rsidRPr="00F51923">
              <w:rPr>
                <w:rFonts w:ascii="宋体" w:eastAsia="宋体" w:hAnsi="宋体" w:cs="宋体" w:hint="eastAsia"/>
                <w:sz w:val="20"/>
                <w:szCs w:val="20"/>
              </w:rPr>
              <w:t>、其他需要培训的内容。</w:t>
            </w:r>
          </w:p>
        </w:tc>
        <w:tc>
          <w:tcPr>
            <w:tcW w:w="240" w:type="pct"/>
            <w:shd w:val="clear" w:color="auto" w:fill="auto"/>
          </w:tcPr>
          <w:p w:rsidR="00F51923" w:rsidRPr="00F51923" w:rsidRDefault="00F51923" w:rsidP="00F51923">
            <w:pPr>
              <w:adjustRightInd/>
              <w:snapToGrid/>
              <w:rPr>
                <w:rFonts w:ascii="宋体" w:eastAsia="宋体" w:hAnsi="宋体" w:cs="宋体"/>
                <w:sz w:val="20"/>
                <w:szCs w:val="20"/>
              </w:rPr>
            </w:pPr>
            <w:r w:rsidRPr="00F51923">
              <w:rPr>
                <w:rFonts w:ascii="宋体" w:eastAsia="宋体" w:hAnsi="宋体" w:cs="宋体"/>
                <w:sz w:val="20"/>
                <w:szCs w:val="20"/>
              </w:rPr>
              <w:t>1</w:t>
            </w:r>
            <w:r w:rsidRPr="00F51923">
              <w:rPr>
                <w:rFonts w:ascii="宋体" w:eastAsia="宋体" w:hAnsi="宋体" w:cs="宋体" w:hint="eastAsia"/>
                <w:sz w:val="20"/>
                <w:szCs w:val="20"/>
              </w:rPr>
              <w:t>次</w:t>
            </w:r>
            <w:r w:rsidRPr="00F51923">
              <w:rPr>
                <w:rFonts w:ascii="宋体" w:eastAsia="宋体" w:hAnsi="宋体" w:cs="宋体"/>
                <w:sz w:val="20"/>
                <w:szCs w:val="20"/>
              </w:rPr>
              <w:t>/</w:t>
            </w:r>
            <w:r w:rsidRPr="00F51923">
              <w:rPr>
                <w:rFonts w:ascii="宋体" w:eastAsia="宋体" w:hAnsi="宋体" w:cs="宋体" w:hint="eastAsia"/>
                <w:sz w:val="20"/>
                <w:szCs w:val="20"/>
              </w:rPr>
              <w:t>年</w:t>
            </w:r>
          </w:p>
        </w:tc>
        <w:tc>
          <w:tcPr>
            <w:tcW w:w="218" w:type="pct"/>
            <w:shd w:val="clear" w:color="auto" w:fill="auto"/>
          </w:tcPr>
          <w:p w:rsidR="00F51923" w:rsidRPr="00F51923" w:rsidRDefault="00F51923" w:rsidP="00F51923">
            <w:pPr>
              <w:adjustRightInd/>
              <w:snapToGrid/>
              <w:rPr>
                <w:rFonts w:ascii="宋体" w:eastAsia="宋体" w:hAnsi="宋体" w:cs="宋体"/>
                <w:sz w:val="20"/>
                <w:szCs w:val="20"/>
              </w:rPr>
            </w:pPr>
            <w:r w:rsidRPr="00F51923">
              <w:rPr>
                <w:rFonts w:ascii="宋体" w:eastAsia="宋体" w:hAnsi="宋体" w:cs="宋体" w:hint="eastAsia"/>
                <w:sz w:val="20"/>
                <w:szCs w:val="20"/>
              </w:rPr>
              <w:t>副总经理</w:t>
            </w:r>
          </w:p>
        </w:tc>
      </w:tr>
      <w:tr w:rsidR="00F51923" w:rsidRPr="00F51923" w:rsidTr="00310557">
        <w:trPr>
          <w:trHeight w:val="20"/>
        </w:trPr>
        <w:tc>
          <w:tcPr>
            <w:tcW w:w="324" w:type="pct"/>
            <w:shd w:val="clear" w:color="auto" w:fill="auto"/>
          </w:tcPr>
          <w:p w:rsidR="00F51923" w:rsidRPr="00F51923" w:rsidRDefault="00F51923" w:rsidP="00F51923">
            <w:pPr>
              <w:rPr>
                <w:rFonts w:ascii="宋体" w:eastAsia="宋体" w:hAnsi="宋体" w:cs="宋体"/>
                <w:sz w:val="20"/>
                <w:szCs w:val="20"/>
              </w:rPr>
            </w:pPr>
            <w:r w:rsidRPr="00F51923">
              <w:rPr>
                <w:rFonts w:ascii="宋体" w:eastAsia="宋体" w:hAnsi="宋体" w:cs="宋体"/>
                <w:sz w:val="20"/>
                <w:szCs w:val="20"/>
              </w:rPr>
              <w:t>QTWH00</w:t>
            </w:r>
            <w:r>
              <w:rPr>
                <w:rFonts w:ascii="宋体" w:eastAsia="宋体" w:hAnsi="宋体" w:cs="宋体"/>
                <w:sz w:val="20"/>
                <w:szCs w:val="20"/>
              </w:rPr>
              <w:t>28</w:t>
            </w:r>
          </w:p>
        </w:tc>
        <w:tc>
          <w:tcPr>
            <w:tcW w:w="227" w:type="pct"/>
            <w:vAlign w:val="center"/>
          </w:tcPr>
          <w:p w:rsidR="00F51923" w:rsidRPr="00F51923" w:rsidRDefault="00F51923" w:rsidP="00F51923">
            <w:pPr>
              <w:rPr>
                <w:rFonts w:ascii="宋体" w:eastAsia="宋体" w:hAnsi="宋体" w:cs="宋体"/>
                <w:sz w:val="20"/>
                <w:szCs w:val="20"/>
              </w:rPr>
            </w:pPr>
            <w:r w:rsidRPr="00F51923">
              <w:rPr>
                <w:rFonts w:ascii="宋体" w:eastAsia="宋体" w:hAnsi="宋体" w:cs="宋体" w:hint="eastAsia"/>
                <w:sz w:val="20"/>
                <w:szCs w:val="20"/>
              </w:rPr>
              <w:t>基础</w:t>
            </w:r>
            <w:r w:rsidRPr="00F51923">
              <w:rPr>
                <w:rFonts w:ascii="宋体" w:eastAsia="宋体" w:hAnsi="宋体" w:cs="宋体" w:hint="eastAsia"/>
                <w:sz w:val="20"/>
                <w:szCs w:val="20"/>
              </w:rPr>
              <w:lastRenderedPageBreak/>
              <w:t>管理</w:t>
            </w:r>
          </w:p>
        </w:tc>
        <w:tc>
          <w:tcPr>
            <w:tcW w:w="223" w:type="pct"/>
            <w:vAlign w:val="center"/>
          </w:tcPr>
          <w:p w:rsidR="00F51923" w:rsidRPr="00F51923" w:rsidRDefault="00F51923" w:rsidP="00F51923">
            <w:pPr>
              <w:rPr>
                <w:rFonts w:ascii="宋体" w:eastAsia="宋体" w:hAnsi="宋体" w:cs="宋体"/>
                <w:sz w:val="20"/>
                <w:szCs w:val="20"/>
              </w:rPr>
            </w:pPr>
            <w:r w:rsidRPr="00F51923">
              <w:rPr>
                <w:rFonts w:ascii="宋体" w:eastAsia="宋体" w:hAnsi="宋体" w:cs="宋体" w:hint="eastAsia"/>
                <w:sz w:val="20"/>
                <w:szCs w:val="20"/>
              </w:rPr>
              <w:lastRenderedPageBreak/>
              <w:t>安全</w:t>
            </w:r>
            <w:r w:rsidRPr="00F51923">
              <w:rPr>
                <w:rFonts w:ascii="宋体" w:eastAsia="宋体" w:hAnsi="宋体" w:cs="宋体" w:hint="eastAsia"/>
                <w:sz w:val="20"/>
                <w:szCs w:val="20"/>
              </w:rPr>
              <w:lastRenderedPageBreak/>
              <w:t>培训教育</w:t>
            </w:r>
          </w:p>
        </w:tc>
        <w:tc>
          <w:tcPr>
            <w:tcW w:w="477" w:type="pct"/>
            <w:vAlign w:val="center"/>
          </w:tcPr>
          <w:p w:rsidR="00F51923" w:rsidRPr="00F51923" w:rsidRDefault="00F51923" w:rsidP="00F51923">
            <w:pPr>
              <w:rPr>
                <w:rFonts w:ascii="宋体" w:eastAsia="宋体" w:hAnsi="宋体" w:cs="宋体"/>
                <w:sz w:val="20"/>
                <w:szCs w:val="20"/>
              </w:rPr>
            </w:pPr>
            <w:r w:rsidRPr="00F51923">
              <w:rPr>
                <w:rFonts w:ascii="宋体" w:eastAsia="宋体" w:hAnsi="宋体" w:cs="宋体" w:hint="eastAsia"/>
                <w:sz w:val="20"/>
                <w:szCs w:val="20"/>
              </w:rPr>
              <w:lastRenderedPageBreak/>
              <w:t>一般从业人</w:t>
            </w:r>
            <w:r w:rsidRPr="00F51923">
              <w:rPr>
                <w:rFonts w:ascii="宋体" w:eastAsia="宋体" w:hAnsi="宋体" w:cs="宋体" w:hint="eastAsia"/>
                <w:sz w:val="20"/>
                <w:szCs w:val="20"/>
              </w:rPr>
              <w:lastRenderedPageBreak/>
              <w:t>员培训教育</w:t>
            </w:r>
          </w:p>
        </w:tc>
        <w:tc>
          <w:tcPr>
            <w:tcW w:w="401" w:type="pct"/>
            <w:vAlign w:val="center"/>
          </w:tcPr>
          <w:p w:rsidR="00F51923" w:rsidRPr="00F51923" w:rsidRDefault="00F51923" w:rsidP="00F51923">
            <w:pPr>
              <w:rPr>
                <w:rFonts w:ascii="宋体" w:eastAsia="宋体" w:hAnsi="宋体" w:cs="宋体"/>
                <w:sz w:val="20"/>
                <w:szCs w:val="20"/>
              </w:rPr>
            </w:pPr>
            <w:r w:rsidRPr="00F51923">
              <w:rPr>
                <w:rFonts w:ascii="宋体" w:eastAsia="宋体" w:hAnsi="宋体" w:cs="宋体" w:hint="eastAsia"/>
                <w:sz w:val="20"/>
                <w:szCs w:val="20"/>
              </w:rPr>
              <w:lastRenderedPageBreak/>
              <w:t>新进员工</w:t>
            </w:r>
            <w:r w:rsidRPr="00F51923">
              <w:rPr>
                <w:rFonts w:ascii="宋体" w:eastAsia="宋体" w:hAnsi="宋体" w:cs="宋体" w:hint="eastAsia"/>
                <w:sz w:val="20"/>
                <w:szCs w:val="20"/>
              </w:rPr>
              <w:lastRenderedPageBreak/>
              <w:t>的“三级”教育</w:t>
            </w:r>
          </w:p>
        </w:tc>
        <w:tc>
          <w:tcPr>
            <w:tcW w:w="254" w:type="pct"/>
            <w:vAlign w:val="center"/>
          </w:tcPr>
          <w:p w:rsidR="00F51923" w:rsidRPr="00F51923" w:rsidRDefault="00F51923" w:rsidP="00F51923">
            <w:pPr>
              <w:rPr>
                <w:rFonts w:ascii="宋体" w:eastAsia="宋体" w:hAnsi="宋体" w:cs="宋体"/>
                <w:sz w:val="20"/>
                <w:szCs w:val="20"/>
              </w:rPr>
            </w:pPr>
            <w:r w:rsidRPr="00F51923">
              <w:rPr>
                <w:rFonts w:ascii="宋体" w:eastAsia="宋体" w:hAnsi="宋体" w:cs="宋体" w:hint="eastAsia"/>
                <w:sz w:val="20"/>
                <w:szCs w:val="20"/>
              </w:rPr>
              <w:lastRenderedPageBreak/>
              <w:t>岗前</w:t>
            </w:r>
            <w:r w:rsidRPr="00F51923">
              <w:rPr>
                <w:rFonts w:ascii="宋体" w:eastAsia="宋体" w:hAnsi="宋体" w:cs="宋体" w:hint="eastAsia"/>
                <w:sz w:val="20"/>
                <w:szCs w:val="20"/>
              </w:rPr>
              <w:lastRenderedPageBreak/>
              <w:t>安全培训内容</w:t>
            </w:r>
          </w:p>
        </w:tc>
        <w:tc>
          <w:tcPr>
            <w:tcW w:w="2636" w:type="pct"/>
            <w:shd w:val="clear" w:color="auto" w:fill="auto"/>
          </w:tcPr>
          <w:p w:rsidR="00F51923" w:rsidRPr="00F51923" w:rsidRDefault="00F51923" w:rsidP="00F51923">
            <w:pPr>
              <w:adjustRightInd/>
              <w:snapToGrid/>
              <w:rPr>
                <w:rFonts w:ascii="宋体" w:eastAsia="宋体" w:hAnsi="宋体" w:cs="宋体"/>
                <w:sz w:val="20"/>
                <w:szCs w:val="20"/>
              </w:rPr>
            </w:pPr>
            <w:r w:rsidRPr="00F51923">
              <w:rPr>
                <w:rFonts w:ascii="宋体" w:eastAsia="宋体" w:hAnsi="宋体" w:cs="宋体" w:hint="eastAsia"/>
                <w:sz w:val="20"/>
                <w:szCs w:val="20"/>
              </w:rPr>
              <w:lastRenderedPageBreak/>
              <w:t>班组级岗前安全培训内容应当包括：</w:t>
            </w:r>
          </w:p>
          <w:p w:rsidR="00F51923" w:rsidRPr="00F51923" w:rsidRDefault="00F51923" w:rsidP="00F51923">
            <w:pPr>
              <w:adjustRightInd/>
              <w:snapToGrid/>
              <w:rPr>
                <w:rFonts w:ascii="宋体" w:eastAsia="宋体" w:hAnsi="宋体" w:cs="宋体"/>
                <w:sz w:val="20"/>
                <w:szCs w:val="20"/>
              </w:rPr>
            </w:pPr>
            <w:r w:rsidRPr="00F51923">
              <w:rPr>
                <w:rFonts w:ascii="宋体" w:eastAsia="宋体" w:hAnsi="宋体" w:cs="宋体"/>
                <w:sz w:val="20"/>
                <w:szCs w:val="20"/>
              </w:rPr>
              <w:lastRenderedPageBreak/>
              <w:t>1</w:t>
            </w:r>
            <w:r w:rsidRPr="00F51923">
              <w:rPr>
                <w:rFonts w:ascii="宋体" w:eastAsia="宋体" w:hAnsi="宋体" w:cs="宋体" w:hint="eastAsia"/>
                <w:sz w:val="20"/>
                <w:szCs w:val="20"/>
              </w:rPr>
              <w:t>、岗位安全操作规程；</w:t>
            </w:r>
          </w:p>
          <w:p w:rsidR="00F51923" w:rsidRPr="00F51923" w:rsidRDefault="00F51923" w:rsidP="00F51923">
            <w:pPr>
              <w:adjustRightInd/>
              <w:snapToGrid/>
              <w:rPr>
                <w:rFonts w:ascii="宋体" w:eastAsia="宋体" w:hAnsi="宋体" w:cs="宋体"/>
                <w:sz w:val="20"/>
                <w:szCs w:val="20"/>
              </w:rPr>
            </w:pPr>
            <w:r w:rsidRPr="00F51923">
              <w:rPr>
                <w:rFonts w:ascii="宋体" w:eastAsia="宋体" w:hAnsi="宋体" w:cs="宋体"/>
                <w:sz w:val="20"/>
                <w:szCs w:val="20"/>
              </w:rPr>
              <w:t>2</w:t>
            </w:r>
            <w:r w:rsidRPr="00F51923">
              <w:rPr>
                <w:rFonts w:ascii="宋体" w:eastAsia="宋体" w:hAnsi="宋体" w:cs="宋体" w:hint="eastAsia"/>
                <w:sz w:val="20"/>
                <w:szCs w:val="20"/>
              </w:rPr>
              <w:t>、岗位之间工作衔接配合的安全与职业卫生事项；</w:t>
            </w:r>
          </w:p>
          <w:p w:rsidR="00F51923" w:rsidRPr="00F51923" w:rsidRDefault="00F51923" w:rsidP="00F51923">
            <w:pPr>
              <w:adjustRightInd/>
              <w:snapToGrid/>
              <w:rPr>
                <w:rFonts w:ascii="宋体" w:eastAsia="宋体" w:hAnsi="宋体" w:cs="宋体"/>
                <w:sz w:val="20"/>
                <w:szCs w:val="20"/>
              </w:rPr>
            </w:pPr>
            <w:r w:rsidRPr="00F51923">
              <w:rPr>
                <w:rFonts w:ascii="宋体" w:eastAsia="宋体" w:hAnsi="宋体" w:cs="宋体"/>
                <w:sz w:val="20"/>
                <w:szCs w:val="20"/>
              </w:rPr>
              <w:t>3</w:t>
            </w:r>
            <w:r w:rsidRPr="00F51923">
              <w:rPr>
                <w:rFonts w:ascii="宋体" w:eastAsia="宋体" w:hAnsi="宋体" w:cs="宋体" w:hint="eastAsia"/>
                <w:sz w:val="20"/>
                <w:szCs w:val="20"/>
              </w:rPr>
              <w:t>、有关事故案例；</w:t>
            </w:r>
          </w:p>
          <w:p w:rsidR="00F51923" w:rsidRPr="00F51923" w:rsidRDefault="00F51923" w:rsidP="00F51923">
            <w:pPr>
              <w:adjustRightInd/>
              <w:snapToGrid/>
              <w:rPr>
                <w:rFonts w:ascii="宋体" w:eastAsia="宋体" w:hAnsi="宋体" w:cs="宋体"/>
                <w:sz w:val="20"/>
                <w:szCs w:val="20"/>
              </w:rPr>
            </w:pPr>
            <w:r w:rsidRPr="00F51923">
              <w:rPr>
                <w:rFonts w:ascii="宋体" w:eastAsia="宋体" w:hAnsi="宋体" w:cs="宋体"/>
                <w:sz w:val="20"/>
                <w:szCs w:val="20"/>
              </w:rPr>
              <w:t>4</w:t>
            </w:r>
            <w:r w:rsidRPr="00F51923">
              <w:rPr>
                <w:rFonts w:ascii="宋体" w:eastAsia="宋体" w:hAnsi="宋体" w:cs="宋体" w:hint="eastAsia"/>
                <w:sz w:val="20"/>
                <w:szCs w:val="20"/>
              </w:rPr>
              <w:t>、其他需要培训的内容。</w:t>
            </w:r>
          </w:p>
        </w:tc>
        <w:tc>
          <w:tcPr>
            <w:tcW w:w="240" w:type="pct"/>
            <w:shd w:val="clear" w:color="auto" w:fill="auto"/>
          </w:tcPr>
          <w:p w:rsidR="00F51923" w:rsidRPr="00F51923" w:rsidRDefault="00F51923" w:rsidP="00F51923">
            <w:pPr>
              <w:adjustRightInd/>
              <w:snapToGrid/>
              <w:rPr>
                <w:rFonts w:ascii="宋体" w:eastAsia="宋体" w:hAnsi="宋体" w:cs="宋体"/>
                <w:sz w:val="20"/>
                <w:szCs w:val="20"/>
              </w:rPr>
            </w:pPr>
            <w:r w:rsidRPr="00F51923">
              <w:rPr>
                <w:rFonts w:ascii="宋体" w:eastAsia="宋体" w:hAnsi="宋体" w:cs="宋体"/>
                <w:sz w:val="20"/>
                <w:szCs w:val="20"/>
              </w:rPr>
              <w:lastRenderedPageBreak/>
              <w:t>1</w:t>
            </w:r>
            <w:r w:rsidRPr="00F51923">
              <w:rPr>
                <w:rFonts w:ascii="宋体" w:eastAsia="宋体" w:hAnsi="宋体" w:cs="宋体" w:hint="eastAsia"/>
                <w:sz w:val="20"/>
                <w:szCs w:val="20"/>
              </w:rPr>
              <w:t>次</w:t>
            </w:r>
            <w:r w:rsidRPr="00F51923">
              <w:rPr>
                <w:rFonts w:ascii="宋体" w:eastAsia="宋体" w:hAnsi="宋体" w:cs="宋体"/>
                <w:sz w:val="20"/>
                <w:szCs w:val="20"/>
              </w:rPr>
              <w:t>/</w:t>
            </w:r>
            <w:r w:rsidRPr="00F51923">
              <w:rPr>
                <w:rFonts w:ascii="宋体" w:eastAsia="宋体" w:hAnsi="宋体" w:cs="宋体" w:hint="eastAsia"/>
                <w:sz w:val="20"/>
                <w:szCs w:val="20"/>
              </w:rPr>
              <w:lastRenderedPageBreak/>
              <w:t>年</w:t>
            </w:r>
          </w:p>
        </w:tc>
        <w:tc>
          <w:tcPr>
            <w:tcW w:w="218" w:type="pct"/>
            <w:shd w:val="clear" w:color="auto" w:fill="auto"/>
          </w:tcPr>
          <w:p w:rsidR="00F51923" w:rsidRPr="00F51923" w:rsidRDefault="00F51923" w:rsidP="00F51923">
            <w:pPr>
              <w:adjustRightInd/>
              <w:snapToGrid/>
              <w:rPr>
                <w:rFonts w:ascii="宋体" w:eastAsia="宋体" w:hAnsi="宋体" w:cs="宋体"/>
                <w:sz w:val="20"/>
                <w:szCs w:val="20"/>
              </w:rPr>
            </w:pPr>
            <w:r w:rsidRPr="00F51923">
              <w:rPr>
                <w:rFonts w:ascii="宋体" w:eastAsia="宋体" w:hAnsi="宋体" w:cs="宋体" w:hint="eastAsia"/>
                <w:sz w:val="20"/>
                <w:szCs w:val="20"/>
              </w:rPr>
              <w:lastRenderedPageBreak/>
              <w:t>副总</w:t>
            </w:r>
            <w:r w:rsidRPr="00F51923">
              <w:rPr>
                <w:rFonts w:ascii="宋体" w:eastAsia="宋体" w:hAnsi="宋体" w:cs="宋体" w:hint="eastAsia"/>
                <w:sz w:val="20"/>
                <w:szCs w:val="20"/>
              </w:rPr>
              <w:lastRenderedPageBreak/>
              <w:t>经理</w:t>
            </w:r>
          </w:p>
        </w:tc>
      </w:tr>
      <w:tr w:rsidR="00F51923" w:rsidRPr="00F51923" w:rsidTr="00310557">
        <w:trPr>
          <w:trHeight w:val="20"/>
        </w:trPr>
        <w:tc>
          <w:tcPr>
            <w:tcW w:w="324" w:type="pct"/>
            <w:shd w:val="clear" w:color="auto" w:fill="auto"/>
          </w:tcPr>
          <w:p w:rsidR="00F51923" w:rsidRPr="00F51923" w:rsidRDefault="00F51923" w:rsidP="00F51923">
            <w:pPr>
              <w:rPr>
                <w:rFonts w:ascii="宋体" w:eastAsia="宋体" w:hAnsi="宋体" w:cs="宋体"/>
                <w:sz w:val="20"/>
                <w:szCs w:val="20"/>
              </w:rPr>
            </w:pPr>
            <w:r w:rsidRPr="00F51923">
              <w:rPr>
                <w:rFonts w:ascii="宋体" w:eastAsia="宋体" w:hAnsi="宋体" w:cs="宋体"/>
                <w:sz w:val="20"/>
                <w:szCs w:val="20"/>
              </w:rPr>
              <w:lastRenderedPageBreak/>
              <w:t>QTWH00</w:t>
            </w:r>
            <w:r>
              <w:rPr>
                <w:rFonts w:ascii="宋体" w:eastAsia="宋体" w:hAnsi="宋体" w:cs="宋体"/>
                <w:sz w:val="20"/>
                <w:szCs w:val="20"/>
              </w:rPr>
              <w:t>29</w:t>
            </w:r>
          </w:p>
        </w:tc>
        <w:tc>
          <w:tcPr>
            <w:tcW w:w="227" w:type="pct"/>
            <w:vAlign w:val="center"/>
          </w:tcPr>
          <w:p w:rsidR="00F51923" w:rsidRPr="00F51923" w:rsidRDefault="00F51923" w:rsidP="00F51923">
            <w:pPr>
              <w:rPr>
                <w:rFonts w:ascii="宋体" w:eastAsia="宋体" w:hAnsi="宋体" w:cs="宋体"/>
                <w:sz w:val="20"/>
                <w:szCs w:val="20"/>
              </w:rPr>
            </w:pPr>
            <w:r w:rsidRPr="00F51923">
              <w:rPr>
                <w:rFonts w:ascii="宋体" w:eastAsia="宋体" w:hAnsi="宋体" w:cs="宋体" w:hint="eastAsia"/>
                <w:sz w:val="20"/>
                <w:szCs w:val="20"/>
              </w:rPr>
              <w:t>基础管理</w:t>
            </w:r>
          </w:p>
        </w:tc>
        <w:tc>
          <w:tcPr>
            <w:tcW w:w="223" w:type="pct"/>
            <w:vAlign w:val="center"/>
          </w:tcPr>
          <w:p w:rsidR="00F51923" w:rsidRPr="00F51923" w:rsidRDefault="00F51923" w:rsidP="00F51923">
            <w:pPr>
              <w:rPr>
                <w:rFonts w:ascii="宋体" w:eastAsia="宋体" w:hAnsi="宋体" w:cs="宋体"/>
                <w:sz w:val="20"/>
                <w:szCs w:val="20"/>
              </w:rPr>
            </w:pPr>
            <w:r w:rsidRPr="00F51923">
              <w:rPr>
                <w:rFonts w:ascii="宋体" w:eastAsia="宋体" w:hAnsi="宋体" w:cs="宋体" w:hint="eastAsia"/>
                <w:sz w:val="20"/>
                <w:szCs w:val="20"/>
              </w:rPr>
              <w:t>安全培训教育</w:t>
            </w:r>
          </w:p>
        </w:tc>
        <w:tc>
          <w:tcPr>
            <w:tcW w:w="477" w:type="pct"/>
            <w:vAlign w:val="center"/>
          </w:tcPr>
          <w:p w:rsidR="00F51923" w:rsidRPr="00F51923" w:rsidRDefault="00F51923" w:rsidP="00F51923">
            <w:pPr>
              <w:rPr>
                <w:rFonts w:ascii="宋体" w:eastAsia="宋体" w:hAnsi="宋体" w:cs="宋体"/>
                <w:sz w:val="20"/>
                <w:szCs w:val="20"/>
              </w:rPr>
            </w:pPr>
            <w:r w:rsidRPr="00F51923">
              <w:rPr>
                <w:rFonts w:ascii="宋体" w:eastAsia="宋体" w:hAnsi="宋体" w:cs="宋体" w:hint="eastAsia"/>
                <w:sz w:val="20"/>
                <w:szCs w:val="20"/>
              </w:rPr>
              <w:t>一般从业人员培训教育</w:t>
            </w:r>
          </w:p>
        </w:tc>
        <w:tc>
          <w:tcPr>
            <w:tcW w:w="401" w:type="pct"/>
            <w:vAlign w:val="center"/>
          </w:tcPr>
          <w:p w:rsidR="00F51923" w:rsidRPr="00F51923" w:rsidRDefault="00F51923" w:rsidP="00F51923">
            <w:pPr>
              <w:rPr>
                <w:rFonts w:ascii="宋体" w:eastAsia="宋体" w:hAnsi="宋体" w:cs="宋体"/>
                <w:sz w:val="20"/>
                <w:szCs w:val="20"/>
              </w:rPr>
            </w:pPr>
            <w:r w:rsidRPr="00F51923">
              <w:rPr>
                <w:rFonts w:ascii="宋体" w:eastAsia="宋体" w:hAnsi="宋体" w:cs="宋体" w:hint="eastAsia"/>
                <w:sz w:val="20"/>
                <w:szCs w:val="20"/>
              </w:rPr>
              <w:t>“四新”教育</w:t>
            </w:r>
          </w:p>
        </w:tc>
        <w:tc>
          <w:tcPr>
            <w:tcW w:w="254" w:type="pct"/>
            <w:vAlign w:val="center"/>
          </w:tcPr>
          <w:p w:rsidR="00F51923" w:rsidRPr="00F51923" w:rsidRDefault="00F51923" w:rsidP="00F51923">
            <w:pPr>
              <w:rPr>
                <w:rFonts w:ascii="宋体" w:eastAsia="宋体" w:hAnsi="宋体" w:cs="宋体"/>
                <w:sz w:val="20"/>
                <w:szCs w:val="20"/>
              </w:rPr>
            </w:pPr>
            <w:r w:rsidRPr="00F51923">
              <w:rPr>
                <w:rFonts w:ascii="宋体" w:eastAsia="宋体" w:hAnsi="宋体" w:cs="宋体" w:hint="eastAsia"/>
                <w:sz w:val="20"/>
                <w:szCs w:val="20"/>
              </w:rPr>
              <w:t xml:space="preserve">　</w:t>
            </w:r>
          </w:p>
        </w:tc>
        <w:tc>
          <w:tcPr>
            <w:tcW w:w="2636" w:type="pct"/>
            <w:shd w:val="clear" w:color="auto" w:fill="auto"/>
          </w:tcPr>
          <w:p w:rsidR="00F51923" w:rsidRPr="00F51923" w:rsidRDefault="00F51923" w:rsidP="00F51923">
            <w:pPr>
              <w:adjustRightInd/>
              <w:snapToGrid/>
              <w:rPr>
                <w:rFonts w:ascii="宋体" w:eastAsia="宋体" w:hAnsi="宋体" w:cs="宋体"/>
                <w:sz w:val="20"/>
                <w:szCs w:val="20"/>
              </w:rPr>
            </w:pPr>
            <w:r w:rsidRPr="00F51923">
              <w:rPr>
                <w:rFonts w:ascii="宋体" w:eastAsia="宋体" w:hAnsi="宋体" w:cs="宋体" w:hint="eastAsia"/>
                <w:sz w:val="20"/>
                <w:szCs w:val="20"/>
              </w:rPr>
              <w:t>企业实施新工艺、新技术或者使用新设备、新材料时，应当对有关从业人员重新进行有针对性的安全培训。</w:t>
            </w:r>
          </w:p>
        </w:tc>
        <w:tc>
          <w:tcPr>
            <w:tcW w:w="240" w:type="pct"/>
            <w:shd w:val="clear" w:color="auto" w:fill="auto"/>
          </w:tcPr>
          <w:p w:rsidR="00F51923" w:rsidRPr="00F51923" w:rsidRDefault="00F51923" w:rsidP="00F51923">
            <w:pPr>
              <w:adjustRightInd/>
              <w:snapToGrid/>
              <w:rPr>
                <w:rFonts w:ascii="宋体" w:eastAsia="宋体" w:hAnsi="宋体" w:cs="宋体"/>
                <w:sz w:val="20"/>
                <w:szCs w:val="20"/>
              </w:rPr>
            </w:pPr>
            <w:r w:rsidRPr="00F51923">
              <w:rPr>
                <w:rFonts w:ascii="宋体" w:eastAsia="宋体" w:hAnsi="宋体" w:cs="宋体"/>
                <w:sz w:val="20"/>
                <w:szCs w:val="20"/>
              </w:rPr>
              <w:t>1</w:t>
            </w:r>
            <w:r w:rsidRPr="00F51923">
              <w:rPr>
                <w:rFonts w:ascii="宋体" w:eastAsia="宋体" w:hAnsi="宋体" w:cs="宋体" w:hint="eastAsia"/>
                <w:sz w:val="20"/>
                <w:szCs w:val="20"/>
              </w:rPr>
              <w:t>次</w:t>
            </w:r>
            <w:r w:rsidRPr="00F51923">
              <w:rPr>
                <w:rFonts w:ascii="宋体" w:eastAsia="宋体" w:hAnsi="宋体" w:cs="宋体"/>
                <w:sz w:val="20"/>
                <w:szCs w:val="20"/>
              </w:rPr>
              <w:t>/</w:t>
            </w:r>
            <w:r w:rsidRPr="00F51923">
              <w:rPr>
                <w:rFonts w:ascii="宋体" w:eastAsia="宋体" w:hAnsi="宋体" w:cs="宋体" w:hint="eastAsia"/>
                <w:sz w:val="20"/>
                <w:szCs w:val="20"/>
              </w:rPr>
              <w:t>年</w:t>
            </w:r>
          </w:p>
        </w:tc>
        <w:tc>
          <w:tcPr>
            <w:tcW w:w="218" w:type="pct"/>
            <w:shd w:val="clear" w:color="auto" w:fill="auto"/>
          </w:tcPr>
          <w:p w:rsidR="00F51923" w:rsidRPr="00F51923" w:rsidRDefault="00F51923" w:rsidP="00F51923">
            <w:pPr>
              <w:adjustRightInd/>
              <w:snapToGrid/>
              <w:rPr>
                <w:rFonts w:ascii="宋体" w:eastAsia="宋体" w:hAnsi="宋体" w:cs="宋体"/>
                <w:sz w:val="20"/>
                <w:szCs w:val="20"/>
              </w:rPr>
            </w:pPr>
            <w:r w:rsidRPr="00F51923">
              <w:rPr>
                <w:rFonts w:ascii="宋体" w:eastAsia="宋体" w:hAnsi="宋体" w:cs="宋体" w:hint="eastAsia"/>
                <w:sz w:val="20"/>
                <w:szCs w:val="20"/>
              </w:rPr>
              <w:t>副总经理</w:t>
            </w:r>
          </w:p>
        </w:tc>
      </w:tr>
      <w:tr w:rsidR="00F51923" w:rsidRPr="00F51923" w:rsidTr="00310557">
        <w:trPr>
          <w:trHeight w:val="20"/>
        </w:trPr>
        <w:tc>
          <w:tcPr>
            <w:tcW w:w="324" w:type="pct"/>
            <w:shd w:val="clear" w:color="auto" w:fill="auto"/>
          </w:tcPr>
          <w:p w:rsidR="00F51923" w:rsidRPr="00F51923" w:rsidRDefault="00F51923" w:rsidP="00F51923">
            <w:pPr>
              <w:rPr>
                <w:rFonts w:ascii="宋体" w:eastAsia="宋体" w:hAnsi="宋体" w:cs="宋体"/>
                <w:sz w:val="20"/>
                <w:szCs w:val="20"/>
              </w:rPr>
            </w:pPr>
            <w:r w:rsidRPr="00F51923">
              <w:rPr>
                <w:rFonts w:ascii="宋体" w:eastAsia="宋体" w:hAnsi="宋体" w:cs="宋体"/>
                <w:sz w:val="20"/>
                <w:szCs w:val="20"/>
              </w:rPr>
              <w:t>QTWH003</w:t>
            </w:r>
            <w:r>
              <w:rPr>
                <w:rFonts w:ascii="宋体" w:eastAsia="宋体" w:hAnsi="宋体" w:cs="宋体"/>
                <w:sz w:val="20"/>
                <w:szCs w:val="20"/>
              </w:rPr>
              <w:t>0</w:t>
            </w:r>
          </w:p>
        </w:tc>
        <w:tc>
          <w:tcPr>
            <w:tcW w:w="227" w:type="pct"/>
            <w:vAlign w:val="center"/>
          </w:tcPr>
          <w:p w:rsidR="00F51923" w:rsidRPr="00F51923" w:rsidRDefault="00F51923" w:rsidP="00F51923">
            <w:pPr>
              <w:rPr>
                <w:rFonts w:ascii="宋体" w:eastAsia="宋体" w:hAnsi="宋体" w:cs="宋体"/>
                <w:sz w:val="20"/>
                <w:szCs w:val="20"/>
              </w:rPr>
            </w:pPr>
            <w:r w:rsidRPr="00F51923">
              <w:rPr>
                <w:rFonts w:ascii="宋体" w:eastAsia="宋体" w:hAnsi="宋体" w:cs="宋体" w:hint="eastAsia"/>
                <w:sz w:val="20"/>
                <w:szCs w:val="20"/>
              </w:rPr>
              <w:t>基础管理</w:t>
            </w:r>
          </w:p>
        </w:tc>
        <w:tc>
          <w:tcPr>
            <w:tcW w:w="223" w:type="pct"/>
            <w:vAlign w:val="center"/>
          </w:tcPr>
          <w:p w:rsidR="00F51923" w:rsidRPr="00F51923" w:rsidRDefault="00F51923" w:rsidP="00F51923">
            <w:pPr>
              <w:rPr>
                <w:rFonts w:ascii="宋体" w:eastAsia="宋体" w:hAnsi="宋体" w:cs="宋体"/>
                <w:sz w:val="20"/>
                <w:szCs w:val="20"/>
              </w:rPr>
            </w:pPr>
            <w:r w:rsidRPr="00F51923">
              <w:rPr>
                <w:rFonts w:ascii="宋体" w:eastAsia="宋体" w:hAnsi="宋体" w:cs="宋体" w:hint="eastAsia"/>
                <w:sz w:val="20"/>
                <w:szCs w:val="20"/>
              </w:rPr>
              <w:t>安全培训教育</w:t>
            </w:r>
          </w:p>
        </w:tc>
        <w:tc>
          <w:tcPr>
            <w:tcW w:w="477" w:type="pct"/>
            <w:vAlign w:val="center"/>
          </w:tcPr>
          <w:p w:rsidR="00F51923" w:rsidRPr="00F51923" w:rsidRDefault="00F51923" w:rsidP="00F51923">
            <w:pPr>
              <w:rPr>
                <w:rFonts w:ascii="宋体" w:eastAsia="宋体" w:hAnsi="宋体" w:cs="宋体"/>
                <w:sz w:val="20"/>
                <w:szCs w:val="20"/>
              </w:rPr>
            </w:pPr>
            <w:r w:rsidRPr="00F51923">
              <w:rPr>
                <w:rFonts w:ascii="宋体" w:eastAsia="宋体" w:hAnsi="宋体" w:cs="宋体" w:hint="eastAsia"/>
                <w:sz w:val="20"/>
                <w:szCs w:val="20"/>
              </w:rPr>
              <w:t>一般从业人员培训教育</w:t>
            </w:r>
          </w:p>
        </w:tc>
        <w:tc>
          <w:tcPr>
            <w:tcW w:w="401" w:type="pct"/>
            <w:vAlign w:val="center"/>
          </w:tcPr>
          <w:p w:rsidR="00F51923" w:rsidRPr="00F51923" w:rsidRDefault="00F51923" w:rsidP="00F51923">
            <w:pPr>
              <w:rPr>
                <w:rFonts w:ascii="宋体" w:eastAsia="宋体" w:hAnsi="宋体" w:cs="宋体"/>
                <w:sz w:val="20"/>
                <w:szCs w:val="20"/>
              </w:rPr>
            </w:pPr>
            <w:r w:rsidRPr="00F51923">
              <w:rPr>
                <w:rFonts w:ascii="宋体" w:eastAsia="宋体" w:hAnsi="宋体" w:cs="宋体" w:hint="eastAsia"/>
                <w:sz w:val="20"/>
                <w:szCs w:val="20"/>
              </w:rPr>
              <w:t>转岗、重新上岗等安全培训教育</w:t>
            </w:r>
          </w:p>
        </w:tc>
        <w:tc>
          <w:tcPr>
            <w:tcW w:w="254" w:type="pct"/>
            <w:vAlign w:val="center"/>
          </w:tcPr>
          <w:p w:rsidR="00F51923" w:rsidRPr="00F51923" w:rsidRDefault="00F51923" w:rsidP="00F51923">
            <w:pPr>
              <w:rPr>
                <w:rFonts w:ascii="宋体" w:eastAsia="宋体" w:hAnsi="宋体" w:cs="宋体"/>
                <w:sz w:val="20"/>
                <w:szCs w:val="20"/>
              </w:rPr>
            </w:pPr>
            <w:r w:rsidRPr="00F51923">
              <w:rPr>
                <w:rFonts w:ascii="宋体" w:eastAsia="宋体" w:hAnsi="宋体" w:cs="宋体" w:hint="eastAsia"/>
                <w:sz w:val="20"/>
                <w:szCs w:val="20"/>
              </w:rPr>
              <w:t xml:space="preserve">　</w:t>
            </w:r>
          </w:p>
        </w:tc>
        <w:tc>
          <w:tcPr>
            <w:tcW w:w="2636" w:type="pct"/>
            <w:shd w:val="clear" w:color="auto" w:fill="auto"/>
          </w:tcPr>
          <w:p w:rsidR="00F51923" w:rsidRPr="00F51923" w:rsidRDefault="00F51923" w:rsidP="00F51923">
            <w:pPr>
              <w:adjustRightInd/>
              <w:snapToGrid/>
              <w:rPr>
                <w:rFonts w:ascii="宋体" w:eastAsia="宋体" w:hAnsi="宋体" w:cs="宋体"/>
                <w:sz w:val="20"/>
                <w:szCs w:val="20"/>
              </w:rPr>
            </w:pPr>
            <w:r w:rsidRPr="00F51923">
              <w:rPr>
                <w:rFonts w:ascii="宋体" w:eastAsia="宋体" w:hAnsi="宋体" w:cs="宋体" w:hint="eastAsia"/>
                <w:sz w:val="20"/>
                <w:szCs w:val="20"/>
              </w:rPr>
              <w:t>从业人员在本单位内调整工作岗位或离岗一年以上重新上岗时，应当重新接受车间（工段、区、队）和班组级的安全培训。</w:t>
            </w:r>
          </w:p>
        </w:tc>
        <w:tc>
          <w:tcPr>
            <w:tcW w:w="240" w:type="pct"/>
            <w:shd w:val="clear" w:color="auto" w:fill="auto"/>
          </w:tcPr>
          <w:p w:rsidR="00F51923" w:rsidRPr="00F51923" w:rsidRDefault="00F51923" w:rsidP="00F51923">
            <w:pPr>
              <w:adjustRightInd/>
              <w:snapToGrid/>
              <w:rPr>
                <w:rFonts w:ascii="宋体" w:eastAsia="宋体" w:hAnsi="宋体" w:cs="宋体"/>
                <w:sz w:val="20"/>
                <w:szCs w:val="20"/>
              </w:rPr>
            </w:pPr>
            <w:r w:rsidRPr="00F51923">
              <w:rPr>
                <w:rFonts w:ascii="宋体" w:eastAsia="宋体" w:hAnsi="宋体" w:cs="宋体"/>
                <w:sz w:val="20"/>
                <w:szCs w:val="20"/>
              </w:rPr>
              <w:t>1</w:t>
            </w:r>
            <w:r w:rsidRPr="00F51923">
              <w:rPr>
                <w:rFonts w:ascii="宋体" w:eastAsia="宋体" w:hAnsi="宋体" w:cs="宋体" w:hint="eastAsia"/>
                <w:sz w:val="20"/>
                <w:szCs w:val="20"/>
              </w:rPr>
              <w:t>次</w:t>
            </w:r>
            <w:r w:rsidRPr="00F51923">
              <w:rPr>
                <w:rFonts w:ascii="宋体" w:eastAsia="宋体" w:hAnsi="宋体" w:cs="宋体"/>
                <w:sz w:val="20"/>
                <w:szCs w:val="20"/>
              </w:rPr>
              <w:t>/</w:t>
            </w:r>
            <w:r w:rsidRPr="00F51923">
              <w:rPr>
                <w:rFonts w:ascii="宋体" w:eastAsia="宋体" w:hAnsi="宋体" w:cs="宋体" w:hint="eastAsia"/>
                <w:sz w:val="20"/>
                <w:szCs w:val="20"/>
              </w:rPr>
              <w:t>年</w:t>
            </w:r>
          </w:p>
        </w:tc>
        <w:tc>
          <w:tcPr>
            <w:tcW w:w="218" w:type="pct"/>
            <w:shd w:val="clear" w:color="auto" w:fill="auto"/>
          </w:tcPr>
          <w:p w:rsidR="00F51923" w:rsidRPr="00F51923" w:rsidRDefault="00F51923" w:rsidP="00F51923">
            <w:pPr>
              <w:adjustRightInd/>
              <w:snapToGrid/>
              <w:rPr>
                <w:rFonts w:ascii="宋体" w:eastAsia="宋体" w:hAnsi="宋体" w:cs="宋体"/>
                <w:sz w:val="20"/>
                <w:szCs w:val="20"/>
              </w:rPr>
            </w:pPr>
            <w:r w:rsidRPr="00F51923">
              <w:rPr>
                <w:rFonts w:ascii="宋体" w:eastAsia="宋体" w:hAnsi="宋体" w:cs="宋体" w:hint="eastAsia"/>
                <w:sz w:val="20"/>
                <w:szCs w:val="20"/>
              </w:rPr>
              <w:t>副总经理</w:t>
            </w:r>
          </w:p>
        </w:tc>
      </w:tr>
      <w:tr w:rsidR="00F51923" w:rsidRPr="00355D09" w:rsidTr="00310557">
        <w:trPr>
          <w:trHeight w:val="20"/>
        </w:trPr>
        <w:tc>
          <w:tcPr>
            <w:tcW w:w="324" w:type="pct"/>
            <w:shd w:val="clear" w:color="auto" w:fill="auto"/>
          </w:tcPr>
          <w:p w:rsidR="00F51923" w:rsidRPr="00F51923" w:rsidRDefault="00F51923" w:rsidP="00F51923">
            <w:pPr>
              <w:rPr>
                <w:rFonts w:ascii="宋体" w:eastAsia="宋体" w:hAnsi="宋体" w:cs="宋体"/>
                <w:sz w:val="20"/>
                <w:szCs w:val="20"/>
              </w:rPr>
            </w:pPr>
            <w:r w:rsidRPr="00F51923">
              <w:rPr>
                <w:rFonts w:ascii="宋体" w:eastAsia="宋体" w:hAnsi="宋体" w:cs="宋体"/>
                <w:sz w:val="20"/>
                <w:szCs w:val="20"/>
              </w:rPr>
              <w:t>QTWH003</w:t>
            </w:r>
            <w:r>
              <w:rPr>
                <w:rFonts w:ascii="宋体" w:eastAsia="宋体" w:hAnsi="宋体" w:cs="宋体"/>
                <w:sz w:val="20"/>
                <w:szCs w:val="20"/>
              </w:rPr>
              <w:t>1</w:t>
            </w:r>
          </w:p>
        </w:tc>
        <w:tc>
          <w:tcPr>
            <w:tcW w:w="227" w:type="pct"/>
            <w:vAlign w:val="center"/>
          </w:tcPr>
          <w:p w:rsidR="00F51923" w:rsidRPr="00F51923" w:rsidRDefault="00F51923" w:rsidP="00F51923">
            <w:pPr>
              <w:rPr>
                <w:rFonts w:ascii="宋体" w:eastAsia="宋体" w:hAnsi="宋体" w:cs="宋体"/>
                <w:sz w:val="20"/>
                <w:szCs w:val="20"/>
              </w:rPr>
            </w:pPr>
            <w:r w:rsidRPr="00F51923">
              <w:rPr>
                <w:rFonts w:ascii="宋体" w:eastAsia="宋体" w:hAnsi="宋体" w:cs="宋体" w:hint="eastAsia"/>
                <w:sz w:val="20"/>
                <w:szCs w:val="20"/>
              </w:rPr>
              <w:t>基础管理</w:t>
            </w:r>
          </w:p>
        </w:tc>
        <w:tc>
          <w:tcPr>
            <w:tcW w:w="223" w:type="pct"/>
            <w:vAlign w:val="center"/>
          </w:tcPr>
          <w:p w:rsidR="00F51923" w:rsidRPr="00F51923" w:rsidRDefault="00F51923" w:rsidP="00F51923">
            <w:pPr>
              <w:rPr>
                <w:rFonts w:ascii="宋体" w:eastAsia="宋体" w:hAnsi="宋体" w:cs="宋体"/>
                <w:sz w:val="20"/>
                <w:szCs w:val="20"/>
              </w:rPr>
            </w:pPr>
            <w:r w:rsidRPr="00F51923">
              <w:rPr>
                <w:rFonts w:ascii="宋体" w:eastAsia="宋体" w:hAnsi="宋体" w:cs="宋体" w:hint="eastAsia"/>
                <w:sz w:val="20"/>
                <w:szCs w:val="20"/>
              </w:rPr>
              <w:t>安全培训教育</w:t>
            </w:r>
          </w:p>
        </w:tc>
        <w:tc>
          <w:tcPr>
            <w:tcW w:w="477" w:type="pct"/>
            <w:vAlign w:val="center"/>
          </w:tcPr>
          <w:p w:rsidR="00F51923" w:rsidRPr="00F51923" w:rsidRDefault="00F51923" w:rsidP="00F51923">
            <w:pPr>
              <w:rPr>
                <w:rFonts w:ascii="宋体" w:eastAsia="宋体" w:hAnsi="宋体" w:cs="宋体"/>
                <w:sz w:val="20"/>
                <w:szCs w:val="20"/>
              </w:rPr>
            </w:pPr>
            <w:r w:rsidRPr="00F51923">
              <w:rPr>
                <w:rFonts w:ascii="宋体" w:eastAsia="宋体" w:hAnsi="宋体" w:cs="宋体" w:hint="eastAsia"/>
                <w:sz w:val="20"/>
                <w:szCs w:val="20"/>
              </w:rPr>
              <w:t>其他</w:t>
            </w:r>
          </w:p>
        </w:tc>
        <w:tc>
          <w:tcPr>
            <w:tcW w:w="401" w:type="pct"/>
            <w:vAlign w:val="center"/>
          </w:tcPr>
          <w:p w:rsidR="00F51923" w:rsidRPr="00F51923" w:rsidRDefault="00F51923" w:rsidP="00F51923">
            <w:pPr>
              <w:rPr>
                <w:rFonts w:ascii="宋体" w:eastAsia="宋体" w:hAnsi="宋体" w:cs="宋体"/>
                <w:sz w:val="20"/>
                <w:szCs w:val="20"/>
              </w:rPr>
            </w:pPr>
            <w:r w:rsidRPr="00F51923">
              <w:rPr>
                <w:rFonts w:ascii="宋体" w:eastAsia="宋体" w:hAnsi="宋体" w:cs="宋体" w:hint="eastAsia"/>
                <w:sz w:val="20"/>
                <w:szCs w:val="20"/>
              </w:rPr>
              <w:t>其他人员教育培训</w:t>
            </w:r>
          </w:p>
        </w:tc>
        <w:tc>
          <w:tcPr>
            <w:tcW w:w="254" w:type="pct"/>
            <w:vAlign w:val="center"/>
          </w:tcPr>
          <w:p w:rsidR="00F51923" w:rsidRPr="00F51923" w:rsidRDefault="00F51923" w:rsidP="00F51923">
            <w:pPr>
              <w:rPr>
                <w:rFonts w:ascii="宋体" w:eastAsia="宋体" w:hAnsi="宋体" w:cs="宋体"/>
                <w:sz w:val="20"/>
                <w:szCs w:val="20"/>
              </w:rPr>
            </w:pPr>
            <w:r w:rsidRPr="00F51923">
              <w:rPr>
                <w:rFonts w:ascii="宋体" w:eastAsia="宋体" w:hAnsi="宋体" w:cs="宋体" w:hint="eastAsia"/>
                <w:sz w:val="20"/>
                <w:szCs w:val="20"/>
              </w:rPr>
              <w:t xml:space="preserve">　</w:t>
            </w:r>
          </w:p>
        </w:tc>
        <w:tc>
          <w:tcPr>
            <w:tcW w:w="2636" w:type="pct"/>
            <w:shd w:val="clear" w:color="auto" w:fill="auto"/>
          </w:tcPr>
          <w:p w:rsidR="00F51923" w:rsidRPr="00F51923" w:rsidRDefault="00F51923" w:rsidP="00F51923">
            <w:pPr>
              <w:adjustRightInd/>
              <w:snapToGrid/>
              <w:rPr>
                <w:rFonts w:ascii="宋体" w:eastAsia="宋体" w:hAnsi="宋体" w:cs="宋体"/>
                <w:sz w:val="20"/>
                <w:szCs w:val="20"/>
              </w:rPr>
            </w:pPr>
            <w:r w:rsidRPr="00F51923">
              <w:rPr>
                <w:rFonts w:ascii="宋体" w:eastAsia="宋体" w:hAnsi="宋体" w:cs="宋体" w:hint="eastAsia"/>
                <w:sz w:val="20"/>
                <w:szCs w:val="20"/>
              </w:rPr>
              <w:t>企业应对相关方的作业人员进行安全教育培训。作业人员进入作业现场前，应由作业现场所在单位对其进行进入现场前的安全教育培训。</w:t>
            </w:r>
          </w:p>
          <w:p w:rsidR="00F51923" w:rsidRPr="00F51923" w:rsidRDefault="00F51923" w:rsidP="00F51923">
            <w:pPr>
              <w:adjustRightInd/>
              <w:snapToGrid/>
              <w:rPr>
                <w:rFonts w:ascii="宋体" w:eastAsia="宋体" w:hAnsi="宋体" w:cs="宋体"/>
                <w:sz w:val="20"/>
                <w:szCs w:val="20"/>
              </w:rPr>
            </w:pPr>
            <w:r w:rsidRPr="00F51923">
              <w:rPr>
                <w:rFonts w:ascii="宋体" w:eastAsia="宋体" w:hAnsi="宋体" w:cs="宋体" w:hint="eastAsia"/>
                <w:sz w:val="20"/>
                <w:szCs w:val="20"/>
              </w:rPr>
              <w:t>企业应对外来参观、学习等人员进行有关安全规定、可能接触到的危害及应急知识的教育和告知。</w:t>
            </w:r>
          </w:p>
        </w:tc>
        <w:tc>
          <w:tcPr>
            <w:tcW w:w="240" w:type="pct"/>
            <w:shd w:val="clear" w:color="auto" w:fill="auto"/>
          </w:tcPr>
          <w:p w:rsidR="00F51923" w:rsidRPr="00F51923" w:rsidRDefault="00F51923" w:rsidP="00F51923">
            <w:pPr>
              <w:ind w:firstLine="400"/>
              <w:rPr>
                <w:rFonts w:ascii="宋体" w:eastAsia="宋体" w:hAnsi="宋体" w:cs="宋体"/>
                <w:sz w:val="20"/>
                <w:szCs w:val="20"/>
              </w:rPr>
            </w:pPr>
            <w:r w:rsidRPr="00F51923">
              <w:rPr>
                <w:rFonts w:ascii="宋体" w:eastAsia="宋体" w:hAnsi="宋体" w:cs="宋体"/>
                <w:sz w:val="20"/>
                <w:szCs w:val="20"/>
              </w:rPr>
              <w:t>1</w:t>
            </w:r>
            <w:r w:rsidRPr="00F51923">
              <w:rPr>
                <w:rFonts w:ascii="宋体" w:eastAsia="宋体" w:hAnsi="宋体" w:cs="宋体" w:hint="eastAsia"/>
                <w:sz w:val="20"/>
                <w:szCs w:val="20"/>
              </w:rPr>
              <w:t>次</w:t>
            </w:r>
            <w:r w:rsidRPr="00F51923">
              <w:rPr>
                <w:rFonts w:ascii="宋体" w:eastAsia="宋体" w:hAnsi="宋体" w:cs="宋体"/>
                <w:sz w:val="20"/>
                <w:szCs w:val="20"/>
              </w:rPr>
              <w:t>/</w:t>
            </w:r>
            <w:r w:rsidRPr="00F51923">
              <w:rPr>
                <w:rFonts w:ascii="宋体" w:eastAsia="宋体" w:hAnsi="宋体" w:cs="宋体" w:hint="eastAsia"/>
                <w:sz w:val="20"/>
                <w:szCs w:val="20"/>
              </w:rPr>
              <w:t>年</w:t>
            </w:r>
          </w:p>
        </w:tc>
        <w:tc>
          <w:tcPr>
            <w:tcW w:w="218" w:type="pct"/>
            <w:shd w:val="clear" w:color="auto" w:fill="auto"/>
          </w:tcPr>
          <w:p w:rsidR="00F51923" w:rsidRPr="00F51923" w:rsidRDefault="00F51923" w:rsidP="00F51923">
            <w:pPr>
              <w:adjustRightInd/>
              <w:snapToGrid/>
              <w:rPr>
                <w:rFonts w:ascii="宋体" w:eastAsia="宋体" w:hAnsi="宋体" w:cs="宋体"/>
                <w:sz w:val="20"/>
                <w:szCs w:val="20"/>
              </w:rPr>
            </w:pPr>
            <w:r w:rsidRPr="00F51923">
              <w:rPr>
                <w:rFonts w:ascii="宋体" w:eastAsia="宋体" w:hAnsi="宋体" w:cs="宋体" w:hint="eastAsia"/>
                <w:sz w:val="20"/>
                <w:szCs w:val="20"/>
              </w:rPr>
              <w:t>副总经理</w:t>
            </w:r>
          </w:p>
        </w:tc>
      </w:tr>
      <w:tr w:rsidR="00F51923" w:rsidRPr="00355D09" w:rsidTr="00310557">
        <w:trPr>
          <w:trHeight w:val="20"/>
        </w:trPr>
        <w:tc>
          <w:tcPr>
            <w:tcW w:w="324" w:type="pct"/>
            <w:shd w:val="clear" w:color="auto" w:fill="auto"/>
          </w:tcPr>
          <w:p w:rsidR="00F51923" w:rsidRPr="00F51923" w:rsidRDefault="00F51923" w:rsidP="00F51923">
            <w:pPr>
              <w:rPr>
                <w:rFonts w:ascii="宋体" w:eastAsia="宋体" w:hAnsi="宋体" w:cs="宋体"/>
                <w:sz w:val="20"/>
                <w:szCs w:val="20"/>
              </w:rPr>
            </w:pPr>
            <w:r w:rsidRPr="00F51923">
              <w:rPr>
                <w:rFonts w:ascii="宋体" w:eastAsia="宋体" w:hAnsi="宋体" w:cs="宋体"/>
                <w:sz w:val="20"/>
                <w:szCs w:val="20"/>
              </w:rPr>
              <w:t>QTWH003</w:t>
            </w:r>
            <w:r>
              <w:rPr>
                <w:rFonts w:ascii="宋体" w:eastAsia="宋体" w:hAnsi="宋体" w:cs="宋体"/>
                <w:sz w:val="20"/>
                <w:szCs w:val="20"/>
              </w:rPr>
              <w:t>2</w:t>
            </w:r>
          </w:p>
        </w:tc>
        <w:tc>
          <w:tcPr>
            <w:tcW w:w="227" w:type="pct"/>
            <w:vAlign w:val="center"/>
          </w:tcPr>
          <w:p w:rsidR="00F51923" w:rsidRPr="00F51923" w:rsidRDefault="00F51923" w:rsidP="00F51923">
            <w:pPr>
              <w:rPr>
                <w:rFonts w:ascii="宋体" w:eastAsia="宋体" w:hAnsi="宋体" w:cs="宋体"/>
                <w:sz w:val="20"/>
                <w:szCs w:val="20"/>
              </w:rPr>
            </w:pPr>
            <w:r w:rsidRPr="00F51923">
              <w:rPr>
                <w:rFonts w:ascii="宋体" w:eastAsia="宋体" w:hAnsi="宋体" w:cs="宋体" w:hint="eastAsia"/>
                <w:sz w:val="20"/>
                <w:szCs w:val="20"/>
              </w:rPr>
              <w:t>基础管理</w:t>
            </w:r>
          </w:p>
        </w:tc>
        <w:tc>
          <w:tcPr>
            <w:tcW w:w="223" w:type="pct"/>
            <w:vAlign w:val="center"/>
          </w:tcPr>
          <w:p w:rsidR="00F51923" w:rsidRPr="00F51923" w:rsidRDefault="00F51923" w:rsidP="00F51923">
            <w:pPr>
              <w:rPr>
                <w:rFonts w:ascii="宋体" w:eastAsia="宋体" w:hAnsi="宋体" w:cs="宋体"/>
                <w:sz w:val="20"/>
                <w:szCs w:val="20"/>
              </w:rPr>
            </w:pPr>
            <w:r w:rsidRPr="00F51923">
              <w:rPr>
                <w:rFonts w:ascii="宋体" w:eastAsia="宋体" w:hAnsi="宋体" w:cs="宋体" w:hint="eastAsia"/>
                <w:sz w:val="20"/>
                <w:szCs w:val="20"/>
              </w:rPr>
              <w:t>安全培训教育</w:t>
            </w:r>
          </w:p>
        </w:tc>
        <w:tc>
          <w:tcPr>
            <w:tcW w:w="477" w:type="pct"/>
            <w:vAlign w:val="center"/>
          </w:tcPr>
          <w:p w:rsidR="00F51923" w:rsidRPr="00F51923" w:rsidRDefault="00F51923" w:rsidP="00F51923">
            <w:pPr>
              <w:rPr>
                <w:rFonts w:ascii="宋体" w:eastAsia="宋体" w:hAnsi="宋体" w:cs="宋体"/>
                <w:sz w:val="20"/>
                <w:szCs w:val="20"/>
              </w:rPr>
            </w:pPr>
            <w:r w:rsidRPr="00F51923">
              <w:rPr>
                <w:rFonts w:ascii="宋体" w:eastAsia="宋体" w:hAnsi="宋体" w:cs="宋体" w:hint="eastAsia"/>
                <w:sz w:val="20"/>
                <w:szCs w:val="20"/>
              </w:rPr>
              <w:t>其他</w:t>
            </w:r>
          </w:p>
        </w:tc>
        <w:tc>
          <w:tcPr>
            <w:tcW w:w="401" w:type="pct"/>
            <w:vAlign w:val="center"/>
          </w:tcPr>
          <w:p w:rsidR="00F51923" w:rsidRPr="00F51923" w:rsidRDefault="00F51923" w:rsidP="00F51923">
            <w:pPr>
              <w:rPr>
                <w:rFonts w:ascii="宋体" w:eastAsia="宋体" w:hAnsi="宋体" w:cs="宋体"/>
                <w:sz w:val="20"/>
                <w:szCs w:val="20"/>
              </w:rPr>
            </w:pPr>
            <w:r w:rsidRPr="00F51923">
              <w:rPr>
                <w:rFonts w:ascii="宋体" w:eastAsia="宋体" w:hAnsi="宋体" w:cs="宋体" w:hint="eastAsia"/>
                <w:sz w:val="20"/>
                <w:szCs w:val="20"/>
              </w:rPr>
              <w:t>教育培训档案</w:t>
            </w:r>
          </w:p>
        </w:tc>
        <w:tc>
          <w:tcPr>
            <w:tcW w:w="254" w:type="pct"/>
            <w:vAlign w:val="center"/>
          </w:tcPr>
          <w:p w:rsidR="00F51923" w:rsidRPr="00F51923" w:rsidRDefault="00F51923" w:rsidP="00F51923">
            <w:pPr>
              <w:rPr>
                <w:rFonts w:ascii="宋体" w:eastAsia="宋体" w:hAnsi="宋体" w:cs="宋体"/>
                <w:sz w:val="20"/>
                <w:szCs w:val="20"/>
              </w:rPr>
            </w:pPr>
            <w:r w:rsidRPr="00F51923">
              <w:rPr>
                <w:rFonts w:ascii="宋体" w:eastAsia="宋体" w:hAnsi="宋体" w:cs="宋体" w:hint="eastAsia"/>
                <w:sz w:val="20"/>
                <w:szCs w:val="20"/>
              </w:rPr>
              <w:t xml:space="preserve">　</w:t>
            </w:r>
          </w:p>
        </w:tc>
        <w:tc>
          <w:tcPr>
            <w:tcW w:w="2636" w:type="pct"/>
            <w:shd w:val="clear" w:color="auto" w:fill="auto"/>
          </w:tcPr>
          <w:p w:rsidR="00F51923" w:rsidRPr="00F51923" w:rsidRDefault="00F51923" w:rsidP="00F51923">
            <w:pPr>
              <w:adjustRightInd/>
              <w:snapToGrid/>
              <w:rPr>
                <w:rFonts w:ascii="宋体" w:eastAsia="宋体" w:hAnsi="宋体" w:cs="宋体"/>
                <w:sz w:val="20"/>
                <w:szCs w:val="20"/>
              </w:rPr>
            </w:pPr>
            <w:r w:rsidRPr="00F51923">
              <w:rPr>
                <w:rFonts w:ascii="宋体" w:eastAsia="宋体" w:hAnsi="宋体" w:cs="宋体" w:hint="eastAsia"/>
                <w:sz w:val="20"/>
                <w:szCs w:val="20"/>
              </w:rPr>
              <w:t>企业应建立健全从业人员安全培训档案，详细、准确记录培训考核情况。</w:t>
            </w:r>
          </w:p>
        </w:tc>
        <w:tc>
          <w:tcPr>
            <w:tcW w:w="240" w:type="pct"/>
            <w:shd w:val="clear" w:color="auto" w:fill="auto"/>
          </w:tcPr>
          <w:p w:rsidR="00F51923" w:rsidRPr="00F51923" w:rsidRDefault="00F51923" w:rsidP="00F51923">
            <w:pPr>
              <w:adjustRightInd/>
              <w:snapToGrid/>
              <w:rPr>
                <w:rFonts w:ascii="宋体" w:eastAsia="宋体" w:hAnsi="宋体" w:cs="宋体"/>
                <w:sz w:val="20"/>
                <w:szCs w:val="20"/>
              </w:rPr>
            </w:pPr>
            <w:r w:rsidRPr="00F51923">
              <w:rPr>
                <w:rFonts w:ascii="宋体" w:eastAsia="宋体" w:hAnsi="宋体" w:cs="宋体"/>
                <w:sz w:val="20"/>
                <w:szCs w:val="20"/>
              </w:rPr>
              <w:t>1</w:t>
            </w:r>
            <w:r w:rsidRPr="00F51923">
              <w:rPr>
                <w:rFonts w:ascii="宋体" w:eastAsia="宋体" w:hAnsi="宋体" w:cs="宋体" w:hint="eastAsia"/>
                <w:sz w:val="20"/>
                <w:szCs w:val="20"/>
              </w:rPr>
              <w:t>次</w:t>
            </w:r>
            <w:r w:rsidRPr="00F51923">
              <w:rPr>
                <w:rFonts w:ascii="宋体" w:eastAsia="宋体" w:hAnsi="宋体" w:cs="宋体"/>
                <w:sz w:val="20"/>
                <w:szCs w:val="20"/>
              </w:rPr>
              <w:t>/</w:t>
            </w:r>
            <w:r w:rsidRPr="00F51923">
              <w:rPr>
                <w:rFonts w:ascii="宋体" w:eastAsia="宋体" w:hAnsi="宋体" w:cs="宋体" w:hint="eastAsia"/>
                <w:sz w:val="20"/>
                <w:szCs w:val="20"/>
              </w:rPr>
              <w:t>年</w:t>
            </w:r>
          </w:p>
        </w:tc>
        <w:tc>
          <w:tcPr>
            <w:tcW w:w="218" w:type="pct"/>
            <w:shd w:val="clear" w:color="auto" w:fill="auto"/>
          </w:tcPr>
          <w:p w:rsidR="00F51923" w:rsidRPr="00F51923" w:rsidRDefault="00F51923" w:rsidP="00F51923">
            <w:pPr>
              <w:adjustRightInd/>
              <w:snapToGrid/>
              <w:rPr>
                <w:rFonts w:ascii="宋体" w:eastAsia="宋体" w:hAnsi="宋体" w:cs="宋体"/>
                <w:sz w:val="20"/>
                <w:szCs w:val="20"/>
              </w:rPr>
            </w:pPr>
            <w:r w:rsidRPr="00F51923">
              <w:rPr>
                <w:rFonts w:ascii="宋体" w:eastAsia="宋体" w:hAnsi="宋体" w:cs="宋体" w:hint="eastAsia"/>
                <w:sz w:val="20"/>
                <w:szCs w:val="20"/>
              </w:rPr>
              <w:t>副总经理</w:t>
            </w:r>
          </w:p>
        </w:tc>
      </w:tr>
    </w:tbl>
    <w:p w:rsidR="00C714F3" w:rsidRPr="00355D09" w:rsidRDefault="00C714F3" w:rsidP="003840AE">
      <w:pPr>
        <w:pStyle w:val="2"/>
        <w:ind w:firstLine="560"/>
      </w:pPr>
      <w:bookmarkStart w:id="6" w:name="_Toc470466334"/>
      <w:r>
        <w:rPr>
          <w:rFonts w:hint="eastAsia"/>
        </w:rPr>
        <w:t>行政部部长岗位-安全</w:t>
      </w:r>
      <w:r w:rsidRPr="00355D09">
        <w:rPr>
          <w:rFonts w:hint="eastAsia"/>
        </w:rPr>
        <w:t>隐患排查清单</w:t>
      </w:r>
      <w:r>
        <w:rPr>
          <w:rFonts w:hint="eastAsia"/>
        </w:rPr>
        <w:t>（公司级）</w:t>
      </w:r>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6"/>
        <w:gridCol w:w="650"/>
        <w:gridCol w:w="863"/>
        <w:gridCol w:w="1100"/>
        <w:gridCol w:w="1441"/>
        <w:gridCol w:w="579"/>
        <w:gridCol w:w="7642"/>
        <w:gridCol w:w="851"/>
        <w:gridCol w:w="644"/>
      </w:tblGrid>
      <w:tr w:rsidR="00310557" w:rsidRPr="00310557" w:rsidTr="009E2262">
        <w:trPr>
          <w:trHeight w:val="20"/>
        </w:trPr>
        <w:tc>
          <w:tcPr>
            <w:tcW w:w="0" w:type="auto"/>
            <w:vAlign w:val="center"/>
          </w:tcPr>
          <w:p w:rsidR="00F51923" w:rsidRPr="00355D09" w:rsidRDefault="00F51923" w:rsidP="00310557">
            <w:pPr>
              <w:ind w:leftChars="-32" w:left="-68" w:hanging="2"/>
              <w:jc w:val="center"/>
              <w:rPr>
                <w:rFonts w:ascii="Arial" w:eastAsia="宋体" w:hAnsi="Arial" w:cs="Arial"/>
                <w:b/>
                <w:bCs/>
                <w:color w:val="000000"/>
                <w:sz w:val="20"/>
                <w:szCs w:val="20"/>
              </w:rPr>
            </w:pPr>
            <w:r w:rsidRPr="007F698B">
              <w:rPr>
                <w:rFonts w:ascii="Arial" w:eastAsia="宋体" w:hAnsi="Arial" w:cs="Arial" w:hint="eastAsia"/>
                <w:b/>
                <w:bCs/>
                <w:color w:val="000000"/>
                <w:sz w:val="20"/>
                <w:szCs w:val="20"/>
              </w:rPr>
              <w:t>编号</w:t>
            </w:r>
          </w:p>
        </w:tc>
        <w:tc>
          <w:tcPr>
            <w:tcW w:w="650" w:type="dxa"/>
            <w:vAlign w:val="center"/>
          </w:tcPr>
          <w:p w:rsidR="00F51923" w:rsidRPr="007F698B" w:rsidRDefault="00F51923" w:rsidP="00310557">
            <w:pPr>
              <w:ind w:leftChars="-32" w:left="-68" w:hanging="2"/>
              <w:jc w:val="center"/>
              <w:rPr>
                <w:rFonts w:ascii="Arial" w:eastAsia="宋体" w:hAnsi="Arial" w:cs="Arial"/>
                <w:b/>
                <w:bCs/>
                <w:color w:val="000000"/>
                <w:sz w:val="20"/>
                <w:szCs w:val="20"/>
              </w:rPr>
            </w:pPr>
            <w:r w:rsidRPr="007F698B">
              <w:rPr>
                <w:rFonts w:ascii="Arial" w:eastAsia="宋体" w:hAnsi="Arial" w:cs="Arial" w:hint="eastAsia"/>
                <w:b/>
                <w:bCs/>
                <w:color w:val="000000"/>
                <w:sz w:val="20"/>
                <w:szCs w:val="20"/>
              </w:rPr>
              <w:t>Ⅰ级类别</w:t>
            </w:r>
          </w:p>
        </w:tc>
        <w:tc>
          <w:tcPr>
            <w:tcW w:w="863" w:type="dxa"/>
            <w:vAlign w:val="center"/>
          </w:tcPr>
          <w:p w:rsidR="00F51923" w:rsidRPr="007F698B" w:rsidRDefault="00F51923" w:rsidP="00310557">
            <w:pPr>
              <w:ind w:leftChars="-32" w:left="-68" w:hanging="2"/>
              <w:jc w:val="center"/>
              <w:rPr>
                <w:rFonts w:ascii="Arial" w:eastAsia="宋体" w:hAnsi="Arial" w:cs="Arial"/>
                <w:b/>
                <w:bCs/>
                <w:color w:val="000000"/>
                <w:sz w:val="20"/>
                <w:szCs w:val="20"/>
              </w:rPr>
            </w:pPr>
            <w:r w:rsidRPr="007F698B">
              <w:rPr>
                <w:rFonts w:ascii="Arial" w:eastAsia="宋体" w:hAnsi="Arial" w:cs="Arial" w:hint="eastAsia"/>
                <w:b/>
                <w:bCs/>
                <w:color w:val="000000"/>
                <w:sz w:val="20"/>
                <w:szCs w:val="20"/>
              </w:rPr>
              <w:t>Ⅱ级类别</w:t>
            </w:r>
          </w:p>
        </w:tc>
        <w:tc>
          <w:tcPr>
            <w:tcW w:w="0" w:type="auto"/>
            <w:vAlign w:val="center"/>
          </w:tcPr>
          <w:p w:rsidR="00F51923" w:rsidRPr="007F698B" w:rsidRDefault="00F51923" w:rsidP="00310557">
            <w:pPr>
              <w:ind w:leftChars="-32" w:left="-68" w:hanging="2"/>
              <w:jc w:val="center"/>
              <w:rPr>
                <w:rFonts w:ascii="Arial" w:eastAsia="宋体" w:hAnsi="Arial" w:cs="Arial"/>
                <w:b/>
                <w:bCs/>
                <w:color w:val="000000"/>
                <w:sz w:val="20"/>
                <w:szCs w:val="20"/>
              </w:rPr>
            </w:pPr>
            <w:r w:rsidRPr="007F698B">
              <w:rPr>
                <w:rFonts w:ascii="Arial" w:eastAsia="宋体" w:hAnsi="Arial" w:cs="Arial" w:hint="eastAsia"/>
                <w:b/>
                <w:bCs/>
                <w:color w:val="000000"/>
                <w:sz w:val="20"/>
                <w:szCs w:val="20"/>
              </w:rPr>
              <w:t>Ⅲ级类别</w:t>
            </w:r>
          </w:p>
        </w:tc>
        <w:tc>
          <w:tcPr>
            <w:tcW w:w="1441" w:type="dxa"/>
            <w:vAlign w:val="center"/>
          </w:tcPr>
          <w:p w:rsidR="00F51923" w:rsidRPr="007F698B" w:rsidRDefault="00F51923" w:rsidP="00310557">
            <w:pPr>
              <w:ind w:leftChars="-32" w:left="-68" w:hanging="2"/>
              <w:jc w:val="center"/>
              <w:rPr>
                <w:rFonts w:ascii="Arial" w:eastAsia="宋体" w:hAnsi="Arial" w:cs="Arial"/>
                <w:b/>
                <w:bCs/>
                <w:color w:val="000000"/>
                <w:sz w:val="20"/>
                <w:szCs w:val="20"/>
              </w:rPr>
            </w:pPr>
            <w:r w:rsidRPr="007F698B">
              <w:rPr>
                <w:rFonts w:ascii="Arial" w:eastAsia="宋体" w:hAnsi="Arial" w:cs="Arial" w:hint="eastAsia"/>
                <w:b/>
                <w:bCs/>
                <w:color w:val="000000"/>
                <w:sz w:val="20"/>
                <w:szCs w:val="20"/>
              </w:rPr>
              <w:t>Ⅳ级类别</w:t>
            </w:r>
          </w:p>
        </w:tc>
        <w:tc>
          <w:tcPr>
            <w:tcW w:w="579" w:type="dxa"/>
            <w:vAlign w:val="center"/>
          </w:tcPr>
          <w:p w:rsidR="00F51923" w:rsidRPr="007F698B" w:rsidRDefault="00F51923" w:rsidP="00310557">
            <w:pPr>
              <w:ind w:leftChars="-32" w:left="-68" w:hanging="2"/>
              <w:jc w:val="center"/>
              <w:rPr>
                <w:rFonts w:ascii="Arial" w:eastAsia="宋体" w:hAnsi="Arial" w:cs="Arial"/>
                <w:b/>
                <w:bCs/>
                <w:color w:val="000000"/>
                <w:sz w:val="20"/>
                <w:szCs w:val="20"/>
              </w:rPr>
            </w:pPr>
            <w:r w:rsidRPr="007F698B">
              <w:rPr>
                <w:rFonts w:ascii="Arial" w:eastAsia="宋体" w:hAnsi="Arial" w:cs="Arial" w:hint="eastAsia"/>
                <w:b/>
                <w:bCs/>
                <w:color w:val="000000"/>
                <w:sz w:val="20"/>
                <w:szCs w:val="20"/>
              </w:rPr>
              <w:t>Ⅴ级类别</w:t>
            </w:r>
          </w:p>
        </w:tc>
        <w:tc>
          <w:tcPr>
            <w:tcW w:w="7642" w:type="dxa"/>
            <w:shd w:val="clear" w:color="auto" w:fill="auto"/>
            <w:vAlign w:val="center"/>
            <w:hideMark/>
          </w:tcPr>
          <w:p w:rsidR="00F51923" w:rsidRPr="007F698B" w:rsidRDefault="00F51923" w:rsidP="00310557">
            <w:pPr>
              <w:ind w:leftChars="-32" w:left="-68" w:hanging="2"/>
              <w:jc w:val="center"/>
              <w:rPr>
                <w:rFonts w:ascii="Arial" w:eastAsia="宋体" w:hAnsi="Arial" w:cs="Arial"/>
                <w:b/>
                <w:bCs/>
                <w:color w:val="000000"/>
                <w:sz w:val="20"/>
                <w:szCs w:val="20"/>
              </w:rPr>
            </w:pPr>
            <w:r w:rsidRPr="007F698B">
              <w:rPr>
                <w:rFonts w:ascii="Arial" w:eastAsia="宋体" w:hAnsi="Arial" w:cs="Arial" w:hint="eastAsia"/>
                <w:b/>
                <w:bCs/>
                <w:color w:val="000000"/>
                <w:sz w:val="20"/>
                <w:szCs w:val="20"/>
              </w:rPr>
              <w:t>自查标准项具体描述</w:t>
            </w:r>
          </w:p>
        </w:tc>
        <w:tc>
          <w:tcPr>
            <w:tcW w:w="851" w:type="dxa"/>
            <w:shd w:val="clear" w:color="auto" w:fill="auto"/>
            <w:vAlign w:val="center"/>
            <w:hideMark/>
          </w:tcPr>
          <w:p w:rsidR="00F51923" w:rsidRPr="00355D09" w:rsidRDefault="00F51923" w:rsidP="00310557">
            <w:pPr>
              <w:ind w:leftChars="-32" w:left="-68" w:hanging="2"/>
              <w:jc w:val="center"/>
              <w:rPr>
                <w:rFonts w:ascii="Arial" w:eastAsia="宋体" w:hAnsi="Arial" w:cs="Arial"/>
                <w:b/>
                <w:bCs/>
                <w:color w:val="000000"/>
                <w:sz w:val="20"/>
                <w:szCs w:val="20"/>
              </w:rPr>
            </w:pPr>
            <w:r w:rsidRPr="007F698B">
              <w:rPr>
                <w:rFonts w:ascii="Arial" w:eastAsia="宋体" w:hAnsi="Arial" w:cs="Arial" w:hint="eastAsia"/>
                <w:b/>
                <w:bCs/>
                <w:color w:val="000000"/>
                <w:sz w:val="20"/>
                <w:szCs w:val="20"/>
              </w:rPr>
              <w:t>排查频次</w:t>
            </w:r>
          </w:p>
        </w:tc>
        <w:tc>
          <w:tcPr>
            <w:tcW w:w="644" w:type="dxa"/>
            <w:shd w:val="clear" w:color="auto" w:fill="auto"/>
            <w:vAlign w:val="center"/>
            <w:hideMark/>
          </w:tcPr>
          <w:p w:rsidR="00F51923" w:rsidRPr="00355D09" w:rsidRDefault="00F51923" w:rsidP="00310557">
            <w:pPr>
              <w:ind w:leftChars="-32" w:left="-68" w:hanging="2"/>
              <w:jc w:val="center"/>
              <w:rPr>
                <w:rFonts w:ascii="Arial" w:eastAsia="宋体" w:hAnsi="Arial" w:cs="Arial"/>
                <w:b/>
                <w:bCs/>
                <w:color w:val="000000"/>
                <w:sz w:val="20"/>
                <w:szCs w:val="20"/>
              </w:rPr>
            </w:pPr>
            <w:r w:rsidRPr="007F698B">
              <w:rPr>
                <w:rFonts w:ascii="Arial" w:eastAsia="宋体" w:hAnsi="Arial" w:cs="Arial" w:hint="eastAsia"/>
                <w:b/>
                <w:bCs/>
                <w:color w:val="000000"/>
                <w:sz w:val="20"/>
                <w:szCs w:val="20"/>
              </w:rPr>
              <w:t>排查第一责任岗位</w:t>
            </w:r>
          </w:p>
        </w:tc>
      </w:tr>
      <w:tr w:rsidR="009B2662" w:rsidRPr="007F698B" w:rsidTr="009E2262">
        <w:trPr>
          <w:trHeight w:val="20"/>
        </w:trPr>
        <w:tc>
          <w:tcPr>
            <w:tcW w:w="0" w:type="auto"/>
          </w:tcPr>
          <w:p w:rsidR="009B2662" w:rsidRPr="006B0828" w:rsidRDefault="009B2662" w:rsidP="009B2662">
            <w:pPr>
              <w:rPr>
                <w:rFonts w:ascii="宋体" w:eastAsia="宋体" w:hAnsi="宋体" w:cs="宋体"/>
                <w:sz w:val="20"/>
                <w:szCs w:val="20"/>
              </w:rPr>
            </w:pPr>
            <w:r w:rsidRPr="006B0828">
              <w:rPr>
                <w:rFonts w:ascii="宋体" w:eastAsia="宋体" w:hAnsi="宋体" w:cs="宋体"/>
                <w:sz w:val="20"/>
                <w:szCs w:val="20"/>
              </w:rPr>
              <w:t>QTWH0001</w:t>
            </w:r>
          </w:p>
        </w:tc>
        <w:tc>
          <w:tcPr>
            <w:tcW w:w="650" w:type="dxa"/>
            <w:vAlign w:val="center"/>
          </w:tcPr>
          <w:p w:rsidR="009B2662" w:rsidRPr="009B2662" w:rsidRDefault="009B2662" w:rsidP="009B2662">
            <w:pPr>
              <w:adjustRightInd/>
              <w:snapToGrid/>
              <w:rPr>
                <w:rFonts w:ascii="宋体" w:eastAsia="宋体" w:hAnsi="宋体"/>
                <w:sz w:val="20"/>
                <w:szCs w:val="20"/>
              </w:rPr>
            </w:pPr>
            <w:r w:rsidRPr="009B2662">
              <w:rPr>
                <w:rFonts w:ascii="宋体" w:eastAsia="宋体" w:hAnsi="宋体" w:hint="eastAsia"/>
                <w:sz w:val="20"/>
                <w:szCs w:val="20"/>
              </w:rPr>
              <w:t>基础管理</w:t>
            </w:r>
          </w:p>
        </w:tc>
        <w:tc>
          <w:tcPr>
            <w:tcW w:w="863" w:type="dxa"/>
            <w:vAlign w:val="center"/>
          </w:tcPr>
          <w:p w:rsidR="009B2662" w:rsidRPr="009B2662" w:rsidRDefault="009B2662" w:rsidP="009B2662">
            <w:pPr>
              <w:rPr>
                <w:rFonts w:ascii="宋体" w:eastAsia="宋体" w:hAnsi="宋体"/>
                <w:sz w:val="20"/>
                <w:szCs w:val="20"/>
              </w:rPr>
            </w:pPr>
            <w:r w:rsidRPr="009B2662">
              <w:rPr>
                <w:rFonts w:ascii="宋体" w:eastAsia="宋体" w:hAnsi="宋体" w:hint="eastAsia"/>
                <w:sz w:val="20"/>
                <w:szCs w:val="20"/>
              </w:rPr>
              <w:t>资质证照</w:t>
            </w:r>
          </w:p>
        </w:tc>
        <w:tc>
          <w:tcPr>
            <w:tcW w:w="0" w:type="auto"/>
            <w:vAlign w:val="center"/>
          </w:tcPr>
          <w:p w:rsidR="009B2662" w:rsidRPr="009B2662" w:rsidRDefault="009B2662" w:rsidP="009B2662">
            <w:pPr>
              <w:rPr>
                <w:rFonts w:ascii="宋体" w:eastAsia="宋体" w:hAnsi="宋体"/>
                <w:sz w:val="20"/>
                <w:szCs w:val="20"/>
              </w:rPr>
            </w:pPr>
            <w:r w:rsidRPr="009B2662">
              <w:rPr>
                <w:rFonts w:ascii="宋体" w:eastAsia="宋体" w:hAnsi="宋体" w:hint="eastAsia"/>
                <w:sz w:val="20"/>
                <w:szCs w:val="20"/>
              </w:rPr>
              <w:t>营业执照</w:t>
            </w:r>
          </w:p>
        </w:tc>
        <w:tc>
          <w:tcPr>
            <w:tcW w:w="1441" w:type="dxa"/>
          </w:tcPr>
          <w:p w:rsidR="009B2662" w:rsidRPr="006B0828" w:rsidRDefault="009B2662" w:rsidP="009B2662">
            <w:pPr>
              <w:rPr>
                <w:rFonts w:ascii="宋体" w:eastAsia="宋体" w:hAnsi="宋体" w:cs="宋体"/>
                <w:sz w:val="20"/>
                <w:szCs w:val="20"/>
              </w:rPr>
            </w:pPr>
          </w:p>
        </w:tc>
        <w:tc>
          <w:tcPr>
            <w:tcW w:w="579" w:type="dxa"/>
          </w:tcPr>
          <w:p w:rsidR="009B2662" w:rsidRPr="006B0828" w:rsidRDefault="009B2662" w:rsidP="009B2662">
            <w:pPr>
              <w:rPr>
                <w:rFonts w:ascii="宋体" w:eastAsia="宋体" w:hAnsi="宋体" w:cs="宋体"/>
                <w:sz w:val="20"/>
                <w:szCs w:val="20"/>
              </w:rPr>
            </w:pPr>
          </w:p>
        </w:tc>
        <w:tc>
          <w:tcPr>
            <w:tcW w:w="7642" w:type="dxa"/>
            <w:shd w:val="clear" w:color="auto" w:fill="auto"/>
          </w:tcPr>
          <w:p w:rsidR="009B2662" w:rsidRPr="006B0828" w:rsidRDefault="009B2662" w:rsidP="009B2662">
            <w:pPr>
              <w:rPr>
                <w:rFonts w:ascii="宋体" w:eastAsia="宋体" w:hAnsi="宋体" w:cs="宋体"/>
                <w:sz w:val="20"/>
                <w:szCs w:val="20"/>
              </w:rPr>
            </w:pPr>
            <w:r w:rsidRPr="006B0828">
              <w:rPr>
                <w:rFonts w:ascii="宋体" w:eastAsia="宋体" w:hAnsi="宋体" w:cs="宋体" w:hint="eastAsia"/>
                <w:sz w:val="20"/>
                <w:szCs w:val="20"/>
              </w:rPr>
              <w:t>企业应具有营业执照，并确保其有效。</w:t>
            </w:r>
          </w:p>
        </w:tc>
        <w:tc>
          <w:tcPr>
            <w:tcW w:w="851" w:type="dxa"/>
            <w:shd w:val="clear" w:color="auto" w:fill="auto"/>
          </w:tcPr>
          <w:p w:rsidR="009B2662" w:rsidRPr="006B0828" w:rsidRDefault="009B2662" w:rsidP="009B2662">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44" w:type="dxa"/>
            <w:shd w:val="clear" w:color="auto" w:fill="auto"/>
          </w:tcPr>
          <w:p w:rsidR="009B2662" w:rsidRPr="006B0828" w:rsidRDefault="009B2662" w:rsidP="009B2662">
            <w:pPr>
              <w:rPr>
                <w:rFonts w:ascii="宋体" w:eastAsia="宋体" w:hAnsi="宋体" w:cs="宋体"/>
                <w:sz w:val="20"/>
                <w:szCs w:val="20"/>
              </w:rPr>
            </w:pPr>
            <w:r w:rsidRPr="006B0828">
              <w:rPr>
                <w:rFonts w:ascii="宋体" w:eastAsia="宋体" w:hAnsi="宋体" w:cs="宋体" w:hint="eastAsia"/>
                <w:sz w:val="20"/>
                <w:szCs w:val="20"/>
              </w:rPr>
              <w:t>行政部部长</w:t>
            </w:r>
          </w:p>
        </w:tc>
      </w:tr>
      <w:tr w:rsidR="009B2662" w:rsidRPr="007F698B" w:rsidTr="009E2262">
        <w:trPr>
          <w:trHeight w:val="20"/>
        </w:trPr>
        <w:tc>
          <w:tcPr>
            <w:tcW w:w="0" w:type="auto"/>
          </w:tcPr>
          <w:p w:rsidR="009B2662" w:rsidRPr="006B0828" w:rsidRDefault="009B2662" w:rsidP="009B2662">
            <w:pPr>
              <w:rPr>
                <w:rFonts w:ascii="宋体" w:eastAsia="宋体" w:hAnsi="宋体" w:cs="宋体"/>
                <w:sz w:val="20"/>
                <w:szCs w:val="20"/>
              </w:rPr>
            </w:pPr>
            <w:r w:rsidRPr="006B0828">
              <w:rPr>
                <w:rFonts w:ascii="宋体" w:eastAsia="宋体" w:hAnsi="宋体" w:cs="宋体"/>
                <w:sz w:val="20"/>
                <w:szCs w:val="20"/>
              </w:rPr>
              <w:t>QTWH000</w:t>
            </w:r>
            <w:r>
              <w:rPr>
                <w:rFonts w:ascii="宋体" w:eastAsia="宋体" w:hAnsi="宋体" w:cs="宋体"/>
                <w:sz w:val="20"/>
                <w:szCs w:val="20"/>
              </w:rPr>
              <w:t>4</w:t>
            </w:r>
          </w:p>
        </w:tc>
        <w:tc>
          <w:tcPr>
            <w:tcW w:w="650" w:type="dxa"/>
            <w:vAlign w:val="center"/>
          </w:tcPr>
          <w:p w:rsidR="009B2662" w:rsidRPr="009B2662" w:rsidRDefault="009B2662" w:rsidP="009B2662">
            <w:pPr>
              <w:adjustRightInd/>
              <w:snapToGrid/>
              <w:rPr>
                <w:rFonts w:ascii="宋体" w:eastAsia="宋体" w:hAnsi="宋体"/>
                <w:sz w:val="20"/>
                <w:szCs w:val="20"/>
              </w:rPr>
            </w:pPr>
            <w:r w:rsidRPr="009B2662">
              <w:rPr>
                <w:rFonts w:ascii="宋体" w:eastAsia="宋体" w:hAnsi="宋体" w:hint="eastAsia"/>
                <w:sz w:val="20"/>
                <w:szCs w:val="20"/>
              </w:rPr>
              <w:t>基础管理</w:t>
            </w:r>
          </w:p>
        </w:tc>
        <w:tc>
          <w:tcPr>
            <w:tcW w:w="863" w:type="dxa"/>
            <w:vAlign w:val="center"/>
          </w:tcPr>
          <w:p w:rsidR="009B2662" w:rsidRPr="009B2662" w:rsidRDefault="009B2662" w:rsidP="009B2662">
            <w:pPr>
              <w:rPr>
                <w:rFonts w:ascii="宋体" w:eastAsia="宋体" w:hAnsi="宋体"/>
                <w:sz w:val="20"/>
                <w:szCs w:val="20"/>
              </w:rPr>
            </w:pPr>
            <w:r w:rsidRPr="009B2662">
              <w:rPr>
                <w:rFonts w:ascii="宋体" w:eastAsia="宋体" w:hAnsi="宋体" w:hint="eastAsia"/>
                <w:sz w:val="20"/>
                <w:szCs w:val="20"/>
              </w:rPr>
              <w:t>资质证照</w:t>
            </w:r>
          </w:p>
        </w:tc>
        <w:tc>
          <w:tcPr>
            <w:tcW w:w="0" w:type="auto"/>
            <w:vAlign w:val="center"/>
          </w:tcPr>
          <w:p w:rsidR="009B2662" w:rsidRPr="009B2662" w:rsidRDefault="009B2662" w:rsidP="009B2662">
            <w:pPr>
              <w:rPr>
                <w:rFonts w:ascii="宋体" w:eastAsia="宋体" w:hAnsi="宋体"/>
                <w:sz w:val="20"/>
                <w:szCs w:val="20"/>
              </w:rPr>
            </w:pPr>
            <w:r w:rsidRPr="009B2662">
              <w:rPr>
                <w:rFonts w:ascii="宋体" w:eastAsia="宋体" w:hAnsi="宋体" w:hint="eastAsia"/>
                <w:sz w:val="20"/>
                <w:szCs w:val="20"/>
              </w:rPr>
              <w:t>危险化学品安全生产许可证</w:t>
            </w:r>
          </w:p>
        </w:tc>
        <w:tc>
          <w:tcPr>
            <w:tcW w:w="1441" w:type="dxa"/>
          </w:tcPr>
          <w:p w:rsidR="009B2662" w:rsidRPr="006B0828" w:rsidRDefault="009B2662" w:rsidP="009B2662">
            <w:pPr>
              <w:rPr>
                <w:rFonts w:ascii="宋体" w:eastAsia="宋体" w:hAnsi="宋体" w:cs="宋体"/>
                <w:sz w:val="20"/>
                <w:szCs w:val="20"/>
              </w:rPr>
            </w:pPr>
          </w:p>
        </w:tc>
        <w:tc>
          <w:tcPr>
            <w:tcW w:w="579" w:type="dxa"/>
          </w:tcPr>
          <w:p w:rsidR="009B2662" w:rsidRPr="006B0828" w:rsidRDefault="009B2662" w:rsidP="009B2662">
            <w:pPr>
              <w:rPr>
                <w:rFonts w:ascii="宋体" w:eastAsia="宋体" w:hAnsi="宋体" w:cs="宋体"/>
                <w:sz w:val="20"/>
                <w:szCs w:val="20"/>
              </w:rPr>
            </w:pPr>
          </w:p>
        </w:tc>
        <w:tc>
          <w:tcPr>
            <w:tcW w:w="7642" w:type="dxa"/>
            <w:shd w:val="clear" w:color="auto" w:fill="auto"/>
          </w:tcPr>
          <w:p w:rsidR="009B2662" w:rsidRPr="006B0828" w:rsidRDefault="009B2662" w:rsidP="009B2662">
            <w:pPr>
              <w:rPr>
                <w:rFonts w:ascii="宋体" w:eastAsia="宋体" w:hAnsi="宋体" w:cs="宋体"/>
                <w:sz w:val="20"/>
                <w:szCs w:val="20"/>
              </w:rPr>
            </w:pPr>
            <w:r w:rsidRPr="006B0828">
              <w:rPr>
                <w:rFonts w:ascii="宋体" w:eastAsia="宋体" w:hAnsi="宋体" w:cs="宋体" w:hint="eastAsia"/>
                <w:sz w:val="20"/>
                <w:szCs w:val="20"/>
              </w:rPr>
              <w:t>按照国家工程建设消防技术标准需要进行消防设计的建设工程竣工，应依照规定进行消防验收或备案，依法应当进行消防验收的建设工程，未经消防验收或者消防验收不合格的，禁止投入使用</w:t>
            </w:r>
            <w:r w:rsidRPr="006B0828">
              <w:rPr>
                <w:rFonts w:ascii="宋体" w:eastAsia="宋体" w:hAnsi="宋体" w:cs="宋体"/>
                <w:sz w:val="20"/>
                <w:szCs w:val="20"/>
              </w:rPr>
              <w:t>;</w:t>
            </w:r>
            <w:r w:rsidRPr="006B0828">
              <w:rPr>
                <w:rFonts w:ascii="宋体" w:eastAsia="宋体" w:hAnsi="宋体" w:cs="宋体" w:hint="eastAsia"/>
                <w:sz w:val="20"/>
                <w:szCs w:val="20"/>
              </w:rPr>
              <w:t>其他建设工程经依法抽查不合格的，应当停止使用。</w:t>
            </w:r>
          </w:p>
        </w:tc>
        <w:tc>
          <w:tcPr>
            <w:tcW w:w="851" w:type="dxa"/>
            <w:shd w:val="clear" w:color="auto" w:fill="auto"/>
          </w:tcPr>
          <w:p w:rsidR="009B2662" w:rsidRPr="006B0828" w:rsidRDefault="009B2662" w:rsidP="009B2662">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44" w:type="dxa"/>
            <w:shd w:val="clear" w:color="auto" w:fill="auto"/>
          </w:tcPr>
          <w:p w:rsidR="009B2662" w:rsidRPr="006B0828" w:rsidRDefault="009B2662" w:rsidP="009B2662">
            <w:pPr>
              <w:rPr>
                <w:rFonts w:ascii="宋体" w:eastAsia="宋体" w:hAnsi="宋体" w:cs="宋体"/>
                <w:sz w:val="20"/>
                <w:szCs w:val="20"/>
              </w:rPr>
            </w:pPr>
            <w:r w:rsidRPr="006B0828">
              <w:rPr>
                <w:rFonts w:ascii="宋体" w:eastAsia="宋体" w:hAnsi="宋体" w:cs="宋体" w:hint="eastAsia"/>
                <w:sz w:val="20"/>
                <w:szCs w:val="20"/>
              </w:rPr>
              <w:t>行政部部长</w:t>
            </w:r>
          </w:p>
        </w:tc>
      </w:tr>
      <w:tr w:rsidR="009B2662" w:rsidRPr="007F698B" w:rsidTr="009E2262">
        <w:trPr>
          <w:trHeight w:val="20"/>
        </w:trPr>
        <w:tc>
          <w:tcPr>
            <w:tcW w:w="0" w:type="auto"/>
          </w:tcPr>
          <w:p w:rsidR="009B2662" w:rsidRPr="006B0828" w:rsidRDefault="009B2662" w:rsidP="009B2662">
            <w:pPr>
              <w:rPr>
                <w:rFonts w:ascii="宋体" w:eastAsia="宋体" w:hAnsi="宋体" w:cs="宋体"/>
                <w:sz w:val="20"/>
                <w:szCs w:val="20"/>
              </w:rPr>
            </w:pPr>
            <w:r w:rsidRPr="006B0828">
              <w:rPr>
                <w:rFonts w:ascii="宋体" w:eastAsia="宋体" w:hAnsi="宋体" w:cs="宋体"/>
                <w:sz w:val="20"/>
                <w:szCs w:val="20"/>
              </w:rPr>
              <w:t>QTWH000</w:t>
            </w:r>
            <w:r>
              <w:rPr>
                <w:rFonts w:ascii="宋体" w:eastAsia="宋体" w:hAnsi="宋体" w:cs="宋体"/>
                <w:sz w:val="20"/>
                <w:szCs w:val="20"/>
              </w:rPr>
              <w:t>5</w:t>
            </w:r>
          </w:p>
        </w:tc>
        <w:tc>
          <w:tcPr>
            <w:tcW w:w="650" w:type="dxa"/>
            <w:vAlign w:val="center"/>
          </w:tcPr>
          <w:p w:rsidR="009B2662" w:rsidRPr="009B2662" w:rsidRDefault="009B2662" w:rsidP="009B2662">
            <w:pPr>
              <w:adjustRightInd/>
              <w:snapToGrid/>
              <w:rPr>
                <w:rFonts w:ascii="宋体" w:eastAsia="宋体" w:hAnsi="宋体"/>
                <w:sz w:val="20"/>
                <w:szCs w:val="20"/>
              </w:rPr>
            </w:pPr>
            <w:r w:rsidRPr="009B2662">
              <w:rPr>
                <w:rFonts w:ascii="宋体" w:eastAsia="宋体" w:hAnsi="宋体" w:hint="eastAsia"/>
                <w:sz w:val="20"/>
                <w:szCs w:val="20"/>
              </w:rPr>
              <w:t>基础管理</w:t>
            </w:r>
          </w:p>
        </w:tc>
        <w:tc>
          <w:tcPr>
            <w:tcW w:w="863" w:type="dxa"/>
            <w:vAlign w:val="center"/>
          </w:tcPr>
          <w:p w:rsidR="009B2662" w:rsidRPr="009B2662" w:rsidRDefault="009B2662" w:rsidP="009B2662">
            <w:pPr>
              <w:rPr>
                <w:rFonts w:ascii="宋体" w:eastAsia="宋体" w:hAnsi="宋体"/>
                <w:sz w:val="20"/>
                <w:szCs w:val="20"/>
              </w:rPr>
            </w:pPr>
            <w:r w:rsidRPr="009B2662">
              <w:rPr>
                <w:rFonts w:ascii="宋体" w:eastAsia="宋体" w:hAnsi="宋体" w:hint="eastAsia"/>
                <w:sz w:val="20"/>
                <w:szCs w:val="20"/>
              </w:rPr>
              <w:t>资质证照</w:t>
            </w:r>
          </w:p>
        </w:tc>
        <w:tc>
          <w:tcPr>
            <w:tcW w:w="0" w:type="auto"/>
            <w:vAlign w:val="center"/>
          </w:tcPr>
          <w:p w:rsidR="009B2662" w:rsidRPr="009B2662" w:rsidRDefault="009B2662" w:rsidP="009B2662">
            <w:pPr>
              <w:rPr>
                <w:rFonts w:ascii="宋体" w:eastAsia="宋体" w:hAnsi="宋体"/>
                <w:sz w:val="20"/>
                <w:szCs w:val="20"/>
              </w:rPr>
            </w:pPr>
            <w:r w:rsidRPr="009B2662">
              <w:rPr>
                <w:rFonts w:ascii="宋体" w:eastAsia="宋体" w:hAnsi="宋体" w:hint="eastAsia"/>
                <w:sz w:val="20"/>
                <w:szCs w:val="20"/>
              </w:rPr>
              <w:t>易制毒化学品生产许可证</w:t>
            </w:r>
          </w:p>
        </w:tc>
        <w:tc>
          <w:tcPr>
            <w:tcW w:w="1441" w:type="dxa"/>
          </w:tcPr>
          <w:p w:rsidR="009B2662" w:rsidRPr="006B0828" w:rsidRDefault="009B2662" w:rsidP="009B2662">
            <w:pPr>
              <w:rPr>
                <w:rFonts w:ascii="宋体" w:eastAsia="宋体" w:hAnsi="宋体" w:cs="宋体"/>
                <w:sz w:val="20"/>
                <w:szCs w:val="20"/>
              </w:rPr>
            </w:pPr>
          </w:p>
        </w:tc>
        <w:tc>
          <w:tcPr>
            <w:tcW w:w="579" w:type="dxa"/>
          </w:tcPr>
          <w:p w:rsidR="009B2662" w:rsidRPr="006B0828" w:rsidRDefault="009B2662" w:rsidP="009B2662">
            <w:pPr>
              <w:rPr>
                <w:rFonts w:ascii="宋体" w:eastAsia="宋体" w:hAnsi="宋体" w:cs="宋体"/>
                <w:sz w:val="20"/>
                <w:szCs w:val="20"/>
              </w:rPr>
            </w:pPr>
          </w:p>
        </w:tc>
        <w:tc>
          <w:tcPr>
            <w:tcW w:w="7642" w:type="dxa"/>
            <w:shd w:val="clear" w:color="auto" w:fill="auto"/>
          </w:tcPr>
          <w:p w:rsidR="009B2662" w:rsidRPr="006B0828" w:rsidRDefault="009B2662" w:rsidP="009B2662">
            <w:pPr>
              <w:rPr>
                <w:rFonts w:ascii="宋体" w:eastAsia="宋体" w:hAnsi="宋体" w:cs="宋体"/>
                <w:sz w:val="20"/>
                <w:szCs w:val="20"/>
              </w:rPr>
            </w:pPr>
            <w:r w:rsidRPr="006B0828">
              <w:rPr>
                <w:rFonts w:ascii="宋体" w:eastAsia="宋体" w:hAnsi="宋体" w:cs="宋体" w:hint="eastAsia"/>
                <w:sz w:val="20"/>
                <w:szCs w:val="20"/>
              </w:rPr>
              <w:t>企业取得验收合格文件的防雷装置，方可投入使用。</w:t>
            </w:r>
          </w:p>
        </w:tc>
        <w:tc>
          <w:tcPr>
            <w:tcW w:w="851" w:type="dxa"/>
            <w:shd w:val="clear" w:color="auto" w:fill="auto"/>
          </w:tcPr>
          <w:p w:rsidR="009B2662" w:rsidRPr="006B0828" w:rsidRDefault="009B2662" w:rsidP="009B2662">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44" w:type="dxa"/>
            <w:shd w:val="clear" w:color="auto" w:fill="auto"/>
          </w:tcPr>
          <w:p w:rsidR="009B2662" w:rsidRPr="006B0828" w:rsidRDefault="009B2662" w:rsidP="009B2662">
            <w:pPr>
              <w:rPr>
                <w:rFonts w:ascii="宋体" w:eastAsia="宋体" w:hAnsi="宋体" w:cs="宋体"/>
                <w:sz w:val="20"/>
                <w:szCs w:val="20"/>
              </w:rPr>
            </w:pPr>
            <w:r w:rsidRPr="006B0828">
              <w:rPr>
                <w:rFonts w:ascii="宋体" w:eastAsia="宋体" w:hAnsi="宋体" w:cs="宋体" w:hint="eastAsia"/>
                <w:sz w:val="20"/>
                <w:szCs w:val="20"/>
              </w:rPr>
              <w:t>行政部部长</w:t>
            </w:r>
          </w:p>
        </w:tc>
      </w:tr>
      <w:tr w:rsidR="009B2662" w:rsidRPr="007F698B" w:rsidTr="009E2262">
        <w:trPr>
          <w:trHeight w:val="20"/>
        </w:trPr>
        <w:tc>
          <w:tcPr>
            <w:tcW w:w="0" w:type="auto"/>
          </w:tcPr>
          <w:p w:rsidR="009B2662" w:rsidRPr="006B0828" w:rsidRDefault="009B2662" w:rsidP="009B2662">
            <w:pPr>
              <w:rPr>
                <w:rFonts w:ascii="宋体" w:eastAsia="宋体" w:hAnsi="宋体" w:cs="宋体"/>
                <w:sz w:val="20"/>
                <w:szCs w:val="20"/>
              </w:rPr>
            </w:pPr>
            <w:r w:rsidRPr="006B0828">
              <w:rPr>
                <w:rFonts w:ascii="宋体" w:eastAsia="宋体" w:hAnsi="宋体" w:cs="宋体"/>
                <w:sz w:val="20"/>
                <w:szCs w:val="20"/>
              </w:rPr>
              <w:lastRenderedPageBreak/>
              <w:t>QTWH000</w:t>
            </w:r>
            <w:r>
              <w:rPr>
                <w:rFonts w:ascii="宋体" w:eastAsia="宋体" w:hAnsi="宋体" w:cs="宋体"/>
                <w:sz w:val="20"/>
                <w:szCs w:val="20"/>
              </w:rPr>
              <w:t>6</w:t>
            </w:r>
          </w:p>
        </w:tc>
        <w:tc>
          <w:tcPr>
            <w:tcW w:w="650" w:type="dxa"/>
            <w:vAlign w:val="center"/>
          </w:tcPr>
          <w:p w:rsidR="009B2662" w:rsidRPr="009B2662" w:rsidRDefault="009B2662" w:rsidP="009B2662">
            <w:pPr>
              <w:adjustRightInd/>
              <w:snapToGrid/>
              <w:rPr>
                <w:rFonts w:ascii="宋体" w:eastAsia="宋体" w:hAnsi="宋体"/>
                <w:sz w:val="20"/>
                <w:szCs w:val="20"/>
              </w:rPr>
            </w:pPr>
            <w:r w:rsidRPr="009B2662">
              <w:rPr>
                <w:rFonts w:ascii="宋体" w:eastAsia="宋体" w:hAnsi="宋体" w:hint="eastAsia"/>
                <w:sz w:val="20"/>
                <w:szCs w:val="20"/>
              </w:rPr>
              <w:t>基础管理</w:t>
            </w:r>
          </w:p>
        </w:tc>
        <w:tc>
          <w:tcPr>
            <w:tcW w:w="863" w:type="dxa"/>
            <w:vAlign w:val="center"/>
          </w:tcPr>
          <w:p w:rsidR="009B2662" w:rsidRPr="009B2662" w:rsidRDefault="009B2662" w:rsidP="009B2662">
            <w:pPr>
              <w:adjustRightInd/>
              <w:snapToGrid/>
              <w:rPr>
                <w:rFonts w:ascii="宋体" w:eastAsia="宋体" w:hAnsi="宋体"/>
                <w:sz w:val="20"/>
                <w:szCs w:val="20"/>
              </w:rPr>
            </w:pPr>
            <w:r w:rsidRPr="009B2662">
              <w:rPr>
                <w:rFonts w:ascii="宋体" w:eastAsia="宋体" w:hAnsi="宋体" w:hint="eastAsia"/>
                <w:sz w:val="20"/>
                <w:szCs w:val="20"/>
              </w:rPr>
              <w:t>资质证照</w:t>
            </w:r>
          </w:p>
        </w:tc>
        <w:tc>
          <w:tcPr>
            <w:tcW w:w="0" w:type="auto"/>
            <w:vAlign w:val="center"/>
          </w:tcPr>
          <w:p w:rsidR="009B2662" w:rsidRPr="009B2662" w:rsidRDefault="009B2662" w:rsidP="009B2662">
            <w:pPr>
              <w:adjustRightInd/>
              <w:snapToGrid/>
              <w:rPr>
                <w:rFonts w:ascii="宋体" w:eastAsia="宋体" w:hAnsi="宋体"/>
                <w:sz w:val="20"/>
                <w:szCs w:val="20"/>
              </w:rPr>
            </w:pPr>
            <w:r w:rsidRPr="009B2662">
              <w:rPr>
                <w:rFonts w:ascii="宋体" w:eastAsia="宋体" w:hAnsi="宋体" w:hint="eastAsia"/>
                <w:sz w:val="20"/>
                <w:szCs w:val="20"/>
              </w:rPr>
              <w:t>消防验收合格文件或备案凭证</w:t>
            </w:r>
          </w:p>
        </w:tc>
        <w:tc>
          <w:tcPr>
            <w:tcW w:w="1441" w:type="dxa"/>
          </w:tcPr>
          <w:p w:rsidR="009B2662" w:rsidRPr="006B0828" w:rsidRDefault="009B2662" w:rsidP="009B2662">
            <w:pPr>
              <w:rPr>
                <w:rFonts w:ascii="宋体" w:eastAsia="宋体" w:hAnsi="宋体" w:cs="宋体"/>
                <w:sz w:val="20"/>
                <w:szCs w:val="20"/>
              </w:rPr>
            </w:pPr>
          </w:p>
        </w:tc>
        <w:tc>
          <w:tcPr>
            <w:tcW w:w="579" w:type="dxa"/>
          </w:tcPr>
          <w:p w:rsidR="009B2662" w:rsidRPr="006B0828" w:rsidRDefault="009B2662" w:rsidP="009B2662">
            <w:pPr>
              <w:rPr>
                <w:rFonts w:ascii="宋体" w:eastAsia="宋体" w:hAnsi="宋体" w:cs="宋体"/>
                <w:sz w:val="20"/>
                <w:szCs w:val="20"/>
              </w:rPr>
            </w:pPr>
          </w:p>
        </w:tc>
        <w:tc>
          <w:tcPr>
            <w:tcW w:w="7642" w:type="dxa"/>
            <w:shd w:val="clear" w:color="auto" w:fill="auto"/>
          </w:tcPr>
          <w:p w:rsidR="009B2662" w:rsidRPr="006B0828" w:rsidRDefault="009B2662" w:rsidP="009B2662">
            <w:pPr>
              <w:rPr>
                <w:rFonts w:ascii="宋体" w:eastAsia="宋体" w:hAnsi="宋体" w:cs="宋体"/>
                <w:sz w:val="20"/>
                <w:szCs w:val="20"/>
              </w:rPr>
            </w:pPr>
            <w:r w:rsidRPr="006B0828">
              <w:rPr>
                <w:rFonts w:ascii="宋体" w:eastAsia="宋体" w:hAnsi="宋体" w:cs="宋体" w:hint="eastAsia"/>
                <w:sz w:val="20"/>
                <w:szCs w:val="20"/>
              </w:rPr>
              <w:t>企业新、改、扩项目应取得安全条件审查意见书、安全设施设计的审查意见书。</w:t>
            </w:r>
          </w:p>
        </w:tc>
        <w:tc>
          <w:tcPr>
            <w:tcW w:w="851" w:type="dxa"/>
            <w:shd w:val="clear" w:color="auto" w:fill="auto"/>
          </w:tcPr>
          <w:p w:rsidR="009B2662" w:rsidRPr="006B0828" w:rsidRDefault="009B2662" w:rsidP="009B2662">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44" w:type="dxa"/>
            <w:shd w:val="clear" w:color="auto" w:fill="auto"/>
          </w:tcPr>
          <w:p w:rsidR="009B2662" w:rsidRPr="006B0828" w:rsidRDefault="009B2662" w:rsidP="009B2662">
            <w:pPr>
              <w:rPr>
                <w:rFonts w:ascii="宋体" w:eastAsia="宋体" w:hAnsi="宋体" w:cs="宋体"/>
                <w:sz w:val="20"/>
                <w:szCs w:val="20"/>
              </w:rPr>
            </w:pPr>
            <w:r w:rsidRPr="006B0828">
              <w:rPr>
                <w:rFonts w:ascii="宋体" w:eastAsia="宋体" w:hAnsi="宋体" w:cs="宋体" w:hint="eastAsia"/>
                <w:sz w:val="20"/>
                <w:szCs w:val="20"/>
              </w:rPr>
              <w:t>行政部部长</w:t>
            </w:r>
          </w:p>
        </w:tc>
      </w:tr>
      <w:tr w:rsidR="009B2662" w:rsidRPr="007F698B" w:rsidTr="009E2262">
        <w:trPr>
          <w:trHeight w:val="20"/>
        </w:trPr>
        <w:tc>
          <w:tcPr>
            <w:tcW w:w="0" w:type="auto"/>
          </w:tcPr>
          <w:p w:rsidR="009B2662" w:rsidRPr="006B0828" w:rsidRDefault="009B2662" w:rsidP="009B2662">
            <w:pPr>
              <w:rPr>
                <w:rFonts w:ascii="宋体" w:eastAsia="宋体" w:hAnsi="宋体" w:cs="宋体"/>
                <w:sz w:val="20"/>
                <w:szCs w:val="20"/>
              </w:rPr>
            </w:pPr>
            <w:r w:rsidRPr="006B0828">
              <w:rPr>
                <w:rFonts w:ascii="宋体" w:eastAsia="宋体" w:hAnsi="宋体" w:cs="宋体"/>
                <w:sz w:val="20"/>
                <w:szCs w:val="20"/>
              </w:rPr>
              <w:t>QTWH000</w:t>
            </w:r>
            <w:r>
              <w:rPr>
                <w:rFonts w:ascii="宋体" w:eastAsia="宋体" w:hAnsi="宋体" w:cs="宋体"/>
                <w:sz w:val="20"/>
                <w:szCs w:val="20"/>
              </w:rPr>
              <w:t>7</w:t>
            </w:r>
          </w:p>
        </w:tc>
        <w:tc>
          <w:tcPr>
            <w:tcW w:w="650" w:type="dxa"/>
            <w:vAlign w:val="center"/>
          </w:tcPr>
          <w:p w:rsidR="009B2662" w:rsidRPr="009B2662" w:rsidRDefault="009B2662" w:rsidP="009B2662">
            <w:pPr>
              <w:adjustRightInd/>
              <w:snapToGrid/>
              <w:rPr>
                <w:rFonts w:ascii="宋体" w:eastAsia="宋体" w:hAnsi="宋体"/>
                <w:sz w:val="20"/>
                <w:szCs w:val="20"/>
              </w:rPr>
            </w:pPr>
            <w:r w:rsidRPr="009B2662">
              <w:rPr>
                <w:rFonts w:ascii="宋体" w:eastAsia="宋体" w:hAnsi="宋体" w:hint="eastAsia"/>
                <w:sz w:val="20"/>
                <w:szCs w:val="20"/>
              </w:rPr>
              <w:t>基础管理</w:t>
            </w:r>
          </w:p>
        </w:tc>
        <w:tc>
          <w:tcPr>
            <w:tcW w:w="863" w:type="dxa"/>
            <w:vAlign w:val="center"/>
          </w:tcPr>
          <w:p w:rsidR="009B2662" w:rsidRPr="009B2662" w:rsidRDefault="009B2662" w:rsidP="009B2662">
            <w:pPr>
              <w:adjustRightInd/>
              <w:snapToGrid/>
              <w:rPr>
                <w:rFonts w:ascii="宋体" w:eastAsia="宋体" w:hAnsi="宋体"/>
                <w:sz w:val="20"/>
                <w:szCs w:val="20"/>
              </w:rPr>
            </w:pPr>
            <w:r w:rsidRPr="009B2662">
              <w:rPr>
                <w:rFonts w:ascii="宋体" w:eastAsia="宋体" w:hAnsi="宋体" w:hint="eastAsia"/>
                <w:sz w:val="20"/>
                <w:szCs w:val="20"/>
              </w:rPr>
              <w:t>资质证照</w:t>
            </w:r>
          </w:p>
        </w:tc>
        <w:tc>
          <w:tcPr>
            <w:tcW w:w="0" w:type="auto"/>
            <w:vAlign w:val="center"/>
          </w:tcPr>
          <w:p w:rsidR="009B2662" w:rsidRPr="009B2662" w:rsidRDefault="009B2662" w:rsidP="009B2662">
            <w:pPr>
              <w:adjustRightInd/>
              <w:snapToGrid/>
              <w:rPr>
                <w:rFonts w:ascii="宋体" w:eastAsia="宋体" w:hAnsi="宋体"/>
                <w:sz w:val="20"/>
                <w:szCs w:val="20"/>
              </w:rPr>
            </w:pPr>
            <w:r w:rsidRPr="009B2662">
              <w:rPr>
                <w:rFonts w:ascii="宋体" w:eastAsia="宋体" w:hAnsi="宋体" w:hint="eastAsia"/>
                <w:sz w:val="20"/>
                <w:szCs w:val="20"/>
              </w:rPr>
              <w:t>防雷装置竣工验收文件</w:t>
            </w:r>
          </w:p>
        </w:tc>
        <w:tc>
          <w:tcPr>
            <w:tcW w:w="1441" w:type="dxa"/>
          </w:tcPr>
          <w:p w:rsidR="009B2662" w:rsidRPr="006B0828" w:rsidRDefault="009B2662" w:rsidP="009B2662">
            <w:pPr>
              <w:rPr>
                <w:rFonts w:ascii="宋体" w:eastAsia="宋体" w:hAnsi="宋体" w:cs="宋体"/>
                <w:sz w:val="20"/>
                <w:szCs w:val="20"/>
              </w:rPr>
            </w:pPr>
          </w:p>
        </w:tc>
        <w:tc>
          <w:tcPr>
            <w:tcW w:w="579" w:type="dxa"/>
          </w:tcPr>
          <w:p w:rsidR="009B2662" w:rsidRPr="006B0828" w:rsidRDefault="009B2662" w:rsidP="009B2662">
            <w:pPr>
              <w:rPr>
                <w:rFonts w:ascii="宋体" w:eastAsia="宋体" w:hAnsi="宋体" w:cs="宋体"/>
                <w:sz w:val="20"/>
                <w:szCs w:val="20"/>
              </w:rPr>
            </w:pPr>
          </w:p>
        </w:tc>
        <w:tc>
          <w:tcPr>
            <w:tcW w:w="7642" w:type="dxa"/>
            <w:shd w:val="clear" w:color="auto" w:fill="auto"/>
          </w:tcPr>
          <w:p w:rsidR="009B2662" w:rsidRPr="006B0828" w:rsidRDefault="009B2662" w:rsidP="009B2662">
            <w:pPr>
              <w:rPr>
                <w:rFonts w:ascii="宋体" w:eastAsia="宋体" w:hAnsi="宋体" w:cs="宋体"/>
                <w:sz w:val="20"/>
                <w:szCs w:val="20"/>
              </w:rPr>
            </w:pPr>
            <w:r w:rsidRPr="006B0828">
              <w:rPr>
                <w:rFonts w:ascii="宋体" w:eastAsia="宋体" w:hAnsi="宋体" w:cs="宋体" w:hint="eastAsia"/>
                <w:sz w:val="20"/>
                <w:szCs w:val="20"/>
              </w:rPr>
              <w:t>建设项目投入生产和使用前，建设单位应当组织人员进行安全设施竣工验收，作出建设项目安全设施竣工验收是否通过的结论。</w:t>
            </w:r>
          </w:p>
        </w:tc>
        <w:tc>
          <w:tcPr>
            <w:tcW w:w="851" w:type="dxa"/>
            <w:shd w:val="clear" w:color="auto" w:fill="auto"/>
          </w:tcPr>
          <w:p w:rsidR="009B2662" w:rsidRPr="006B0828" w:rsidRDefault="009B2662" w:rsidP="009B2662">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44" w:type="dxa"/>
            <w:shd w:val="clear" w:color="auto" w:fill="auto"/>
          </w:tcPr>
          <w:p w:rsidR="009B2662" w:rsidRPr="006B0828" w:rsidRDefault="009B2662" w:rsidP="009B2662">
            <w:pPr>
              <w:rPr>
                <w:rFonts w:ascii="宋体" w:eastAsia="宋体" w:hAnsi="宋体" w:cs="宋体"/>
                <w:sz w:val="20"/>
                <w:szCs w:val="20"/>
              </w:rPr>
            </w:pPr>
            <w:r w:rsidRPr="006B0828">
              <w:rPr>
                <w:rFonts w:ascii="宋体" w:eastAsia="宋体" w:hAnsi="宋体" w:cs="宋体" w:hint="eastAsia"/>
                <w:sz w:val="20"/>
                <w:szCs w:val="20"/>
              </w:rPr>
              <w:t>行政部部长</w:t>
            </w:r>
          </w:p>
        </w:tc>
      </w:tr>
      <w:tr w:rsidR="009B2662" w:rsidRPr="007F698B" w:rsidTr="009E2262">
        <w:trPr>
          <w:trHeight w:val="20"/>
        </w:trPr>
        <w:tc>
          <w:tcPr>
            <w:tcW w:w="0" w:type="auto"/>
          </w:tcPr>
          <w:p w:rsidR="009B2662" w:rsidRPr="006B0828" w:rsidRDefault="009B2662" w:rsidP="009B2662">
            <w:pPr>
              <w:rPr>
                <w:rFonts w:ascii="宋体" w:eastAsia="宋体" w:hAnsi="宋体" w:cs="宋体"/>
                <w:sz w:val="20"/>
                <w:szCs w:val="20"/>
              </w:rPr>
            </w:pPr>
            <w:r w:rsidRPr="006B0828">
              <w:rPr>
                <w:rFonts w:ascii="宋体" w:eastAsia="宋体" w:hAnsi="宋体" w:cs="宋体"/>
                <w:sz w:val="20"/>
                <w:szCs w:val="20"/>
              </w:rPr>
              <w:t>QTWH00</w:t>
            </w:r>
            <w:r>
              <w:rPr>
                <w:rFonts w:ascii="宋体" w:eastAsia="宋体" w:hAnsi="宋体" w:cs="宋体"/>
                <w:sz w:val="20"/>
                <w:szCs w:val="20"/>
              </w:rPr>
              <w:t>39</w:t>
            </w:r>
          </w:p>
        </w:tc>
        <w:tc>
          <w:tcPr>
            <w:tcW w:w="650" w:type="dxa"/>
            <w:vAlign w:val="center"/>
          </w:tcPr>
          <w:p w:rsidR="009B2662" w:rsidRPr="009B2662" w:rsidRDefault="009B2662" w:rsidP="009B2662">
            <w:pPr>
              <w:adjustRightInd/>
              <w:snapToGrid/>
              <w:rPr>
                <w:rFonts w:ascii="宋体" w:eastAsia="宋体" w:hAnsi="宋体"/>
                <w:sz w:val="20"/>
                <w:szCs w:val="20"/>
              </w:rPr>
            </w:pPr>
            <w:r w:rsidRPr="009B2662">
              <w:rPr>
                <w:rFonts w:ascii="宋体" w:eastAsia="宋体" w:hAnsi="宋体" w:hint="eastAsia"/>
                <w:sz w:val="20"/>
                <w:szCs w:val="20"/>
              </w:rPr>
              <w:t>基础管理</w:t>
            </w:r>
          </w:p>
        </w:tc>
        <w:tc>
          <w:tcPr>
            <w:tcW w:w="863" w:type="dxa"/>
            <w:vAlign w:val="center"/>
          </w:tcPr>
          <w:p w:rsidR="009B2662" w:rsidRPr="009B2662" w:rsidRDefault="009B2662" w:rsidP="009B2662">
            <w:pPr>
              <w:rPr>
                <w:rFonts w:ascii="宋体" w:eastAsia="宋体" w:hAnsi="宋体"/>
                <w:sz w:val="20"/>
                <w:szCs w:val="20"/>
              </w:rPr>
            </w:pPr>
            <w:r w:rsidRPr="009B2662">
              <w:rPr>
                <w:rFonts w:ascii="宋体" w:eastAsia="宋体" w:hAnsi="宋体" w:hint="eastAsia"/>
                <w:sz w:val="20"/>
                <w:szCs w:val="20"/>
              </w:rPr>
              <w:t>相关方管理</w:t>
            </w:r>
          </w:p>
        </w:tc>
        <w:tc>
          <w:tcPr>
            <w:tcW w:w="0" w:type="auto"/>
            <w:vAlign w:val="center"/>
          </w:tcPr>
          <w:p w:rsidR="009B2662" w:rsidRPr="009B2662" w:rsidRDefault="009B2662" w:rsidP="009B2662">
            <w:pPr>
              <w:rPr>
                <w:rFonts w:ascii="宋体" w:eastAsia="宋体" w:hAnsi="宋体"/>
                <w:sz w:val="20"/>
                <w:szCs w:val="20"/>
              </w:rPr>
            </w:pPr>
            <w:r w:rsidRPr="009B2662">
              <w:rPr>
                <w:rFonts w:ascii="宋体" w:eastAsia="宋体" w:hAnsi="宋体" w:hint="eastAsia"/>
                <w:sz w:val="20"/>
                <w:szCs w:val="20"/>
              </w:rPr>
              <w:t>相关方资质</w:t>
            </w:r>
          </w:p>
        </w:tc>
        <w:tc>
          <w:tcPr>
            <w:tcW w:w="1441" w:type="dxa"/>
            <w:vAlign w:val="center"/>
          </w:tcPr>
          <w:p w:rsidR="009B2662" w:rsidRDefault="009B2662" w:rsidP="009B2662">
            <w:pPr>
              <w:rPr>
                <w:sz w:val="20"/>
                <w:szCs w:val="20"/>
              </w:rPr>
            </w:pPr>
            <w:r>
              <w:rPr>
                <w:rFonts w:hint="eastAsia"/>
                <w:sz w:val="20"/>
                <w:szCs w:val="20"/>
              </w:rPr>
              <w:t xml:space="preserve">　</w:t>
            </w:r>
          </w:p>
        </w:tc>
        <w:tc>
          <w:tcPr>
            <w:tcW w:w="579" w:type="dxa"/>
            <w:vAlign w:val="center"/>
          </w:tcPr>
          <w:p w:rsidR="009B2662" w:rsidRDefault="009B2662" w:rsidP="009B2662">
            <w:pPr>
              <w:rPr>
                <w:sz w:val="20"/>
                <w:szCs w:val="20"/>
              </w:rPr>
            </w:pPr>
            <w:r>
              <w:rPr>
                <w:rFonts w:hint="eastAsia"/>
                <w:sz w:val="20"/>
                <w:szCs w:val="20"/>
              </w:rPr>
              <w:t xml:space="preserve">　</w:t>
            </w:r>
          </w:p>
        </w:tc>
        <w:tc>
          <w:tcPr>
            <w:tcW w:w="7642" w:type="dxa"/>
            <w:shd w:val="clear" w:color="auto" w:fill="auto"/>
          </w:tcPr>
          <w:p w:rsidR="009B2662" w:rsidRPr="006B0828" w:rsidRDefault="009B2662" w:rsidP="009B2662">
            <w:pPr>
              <w:rPr>
                <w:rFonts w:ascii="宋体" w:eastAsia="宋体" w:hAnsi="宋体" w:cs="宋体"/>
                <w:sz w:val="20"/>
                <w:szCs w:val="20"/>
              </w:rPr>
            </w:pPr>
            <w:r w:rsidRPr="006B0828">
              <w:rPr>
                <w:rFonts w:ascii="宋体" w:eastAsia="宋体" w:hAnsi="宋体" w:cs="宋体" w:hint="eastAsia"/>
                <w:sz w:val="20"/>
                <w:szCs w:val="20"/>
              </w:rPr>
              <w:t>生产经营单位不得将生产经营项目、场所、设备发包或者出租给不具备安全生产条件或者相应资质的单位或者个人。</w:t>
            </w:r>
          </w:p>
        </w:tc>
        <w:tc>
          <w:tcPr>
            <w:tcW w:w="851" w:type="dxa"/>
            <w:shd w:val="clear" w:color="auto" w:fill="auto"/>
          </w:tcPr>
          <w:p w:rsidR="009B2662" w:rsidRPr="006B0828" w:rsidRDefault="009B2662" w:rsidP="009B2662">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44" w:type="dxa"/>
            <w:shd w:val="clear" w:color="auto" w:fill="auto"/>
          </w:tcPr>
          <w:p w:rsidR="009B2662" w:rsidRPr="006B0828" w:rsidRDefault="009B2662" w:rsidP="009B2662">
            <w:pPr>
              <w:rPr>
                <w:rFonts w:ascii="宋体" w:eastAsia="宋体" w:hAnsi="宋体" w:cs="宋体"/>
                <w:sz w:val="20"/>
                <w:szCs w:val="20"/>
              </w:rPr>
            </w:pPr>
            <w:r w:rsidRPr="006B0828">
              <w:rPr>
                <w:rFonts w:ascii="宋体" w:eastAsia="宋体" w:hAnsi="宋体" w:cs="宋体" w:hint="eastAsia"/>
                <w:sz w:val="20"/>
                <w:szCs w:val="20"/>
              </w:rPr>
              <w:t>行政部部长</w:t>
            </w:r>
          </w:p>
        </w:tc>
      </w:tr>
      <w:tr w:rsidR="009B2662" w:rsidRPr="007F698B" w:rsidTr="009E2262">
        <w:trPr>
          <w:trHeight w:val="20"/>
        </w:trPr>
        <w:tc>
          <w:tcPr>
            <w:tcW w:w="0" w:type="auto"/>
          </w:tcPr>
          <w:p w:rsidR="009B2662" w:rsidRPr="006B0828" w:rsidRDefault="009B2662" w:rsidP="009B2662">
            <w:pPr>
              <w:rPr>
                <w:rFonts w:ascii="宋体" w:eastAsia="宋体" w:hAnsi="宋体" w:cs="宋体"/>
                <w:sz w:val="20"/>
                <w:szCs w:val="20"/>
              </w:rPr>
            </w:pPr>
            <w:r w:rsidRPr="006B0828">
              <w:rPr>
                <w:rFonts w:ascii="宋体" w:eastAsia="宋体" w:hAnsi="宋体" w:cs="宋体"/>
                <w:sz w:val="20"/>
                <w:szCs w:val="20"/>
              </w:rPr>
              <w:t>QTWH004</w:t>
            </w:r>
            <w:r>
              <w:rPr>
                <w:rFonts w:ascii="宋体" w:eastAsia="宋体" w:hAnsi="宋体" w:cs="宋体"/>
                <w:sz w:val="20"/>
                <w:szCs w:val="20"/>
              </w:rPr>
              <w:t>0</w:t>
            </w:r>
          </w:p>
        </w:tc>
        <w:tc>
          <w:tcPr>
            <w:tcW w:w="650" w:type="dxa"/>
            <w:vAlign w:val="center"/>
          </w:tcPr>
          <w:p w:rsidR="009B2662" w:rsidRPr="009B2662" w:rsidRDefault="009B2662" w:rsidP="009B2662">
            <w:pPr>
              <w:adjustRightInd/>
              <w:snapToGrid/>
              <w:rPr>
                <w:rFonts w:ascii="宋体" w:eastAsia="宋体" w:hAnsi="宋体"/>
                <w:sz w:val="20"/>
                <w:szCs w:val="20"/>
              </w:rPr>
            </w:pPr>
            <w:r w:rsidRPr="009B2662">
              <w:rPr>
                <w:rFonts w:ascii="宋体" w:eastAsia="宋体" w:hAnsi="宋体" w:hint="eastAsia"/>
                <w:sz w:val="20"/>
                <w:szCs w:val="20"/>
              </w:rPr>
              <w:t>基础管理</w:t>
            </w:r>
          </w:p>
        </w:tc>
        <w:tc>
          <w:tcPr>
            <w:tcW w:w="863" w:type="dxa"/>
            <w:vAlign w:val="center"/>
          </w:tcPr>
          <w:p w:rsidR="009B2662" w:rsidRPr="009B2662" w:rsidRDefault="009B2662" w:rsidP="009B2662">
            <w:pPr>
              <w:adjustRightInd/>
              <w:snapToGrid/>
              <w:rPr>
                <w:rFonts w:ascii="宋体" w:eastAsia="宋体" w:hAnsi="宋体"/>
                <w:sz w:val="20"/>
                <w:szCs w:val="20"/>
              </w:rPr>
            </w:pPr>
            <w:r w:rsidRPr="009B2662">
              <w:rPr>
                <w:rFonts w:ascii="宋体" w:eastAsia="宋体" w:hAnsi="宋体" w:hint="eastAsia"/>
                <w:sz w:val="20"/>
                <w:szCs w:val="20"/>
              </w:rPr>
              <w:t>相关方管理</w:t>
            </w:r>
          </w:p>
        </w:tc>
        <w:tc>
          <w:tcPr>
            <w:tcW w:w="0" w:type="auto"/>
            <w:vAlign w:val="center"/>
          </w:tcPr>
          <w:p w:rsidR="009B2662" w:rsidRPr="009B2662" w:rsidRDefault="009B2662" w:rsidP="009B2662">
            <w:pPr>
              <w:adjustRightInd/>
              <w:snapToGrid/>
              <w:rPr>
                <w:rFonts w:ascii="宋体" w:eastAsia="宋体" w:hAnsi="宋体"/>
                <w:sz w:val="20"/>
                <w:szCs w:val="20"/>
              </w:rPr>
            </w:pPr>
            <w:r w:rsidRPr="009B2662">
              <w:rPr>
                <w:rFonts w:ascii="宋体" w:eastAsia="宋体" w:hAnsi="宋体" w:hint="eastAsia"/>
                <w:sz w:val="20"/>
                <w:szCs w:val="20"/>
              </w:rPr>
              <w:t>相关方资质</w:t>
            </w:r>
          </w:p>
        </w:tc>
        <w:tc>
          <w:tcPr>
            <w:tcW w:w="1441" w:type="dxa"/>
            <w:vAlign w:val="center"/>
          </w:tcPr>
          <w:p w:rsidR="009B2662" w:rsidRDefault="009B2662" w:rsidP="009B2662">
            <w:pPr>
              <w:rPr>
                <w:sz w:val="20"/>
                <w:szCs w:val="20"/>
              </w:rPr>
            </w:pPr>
            <w:r>
              <w:rPr>
                <w:rFonts w:hint="eastAsia"/>
                <w:sz w:val="20"/>
                <w:szCs w:val="20"/>
              </w:rPr>
              <w:t xml:space="preserve">　</w:t>
            </w:r>
          </w:p>
        </w:tc>
        <w:tc>
          <w:tcPr>
            <w:tcW w:w="579" w:type="dxa"/>
            <w:vAlign w:val="center"/>
          </w:tcPr>
          <w:p w:rsidR="009B2662" w:rsidRDefault="009B2662" w:rsidP="009B2662">
            <w:pPr>
              <w:rPr>
                <w:sz w:val="20"/>
                <w:szCs w:val="20"/>
              </w:rPr>
            </w:pPr>
            <w:r>
              <w:rPr>
                <w:rFonts w:hint="eastAsia"/>
                <w:sz w:val="20"/>
                <w:szCs w:val="20"/>
              </w:rPr>
              <w:t xml:space="preserve">　</w:t>
            </w:r>
          </w:p>
        </w:tc>
        <w:tc>
          <w:tcPr>
            <w:tcW w:w="7642" w:type="dxa"/>
            <w:shd w:val="clear" w:color="auto" w:fill="auto"/>
          </w:tcPr>
          <w:p w:rsidR="009B2662" w:rsidRPr="006B0828" w:rsidRDefault="009B2662" w:rsidP="009B2662">
            <w:pPr>
              <w:rPr>
                <w:rFonts w:ascii="宋体" w:eastAsia="宋体" w:hAnsi="宋体" w:cs="宋体"/>
                <w:sz w:val="20"/>
                <w:szCs w:val="20"/>
              </w:rPr>
            </w:pPr>
            <w:r w:rsidRPr="006B0828">
              <w:rPr>
                <w:rFonts w:ascii="宋体" w:eastAsia="宋体" w:hAnsi="宋体" w:cs="宋体" w:hint="eastAsia"/>
                <w:sz w:val="20"/>
                <w:szCs w:val="20"/>
              </w:rPr>
              <w:t>企业应执行承包商、供应商等相关方管理制度，对其安全资质和能力进行确认，不得将项目委托给不具备相应资质或条件的相关方。</w:t>
            </w:r>
          </w:p>
        </w:tc>
        <w:tc>
          <w:tcPr>
            <w:tcW w:w="851" w:type="dxa"/>
            <w:shd w:val="clear" w:color="auto" w:fill="auto"/>
          </w:tcPr>
          <w:p w:rsidR="009B2662" w:rsidRPr="006B0828" w:rsidRDefault="009B2662" w:rsidP="009B2662">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44" w:type="dxa"/>
            <w:shd w:val="clear" w:color="auto" w:fill="auto"/>
          </w:tcPr>
          <w:p w:rsidR="009B2662" w:rsidRPr="006B0828" w:rsidRDefault="009B2662" w:rsidP="009B2662">
            <w:pPr>
              <w:rPr>
                <w:rFonts w:ascii="宋体" w:eastAsia="宋体" w:hAnsi="宋体" w:cs="宋体"/>
                <w:sz w:val="20"/>
                <w:szCs w:val="20"/>
              </w:rPr>
            </w:pPr>
            <w:r w:rsidRPr="006B0828">
              <w:rPr>
                <w:rFonts w:ascii="宋体" w:eastAsia="宋体" w:hAnsi="宋体" w:cs="宋体" w:hint="eastAsia"/>
                <w:sz w:val="20"/>
                <w:szCs w:val="20"/>
              </w:rPr>
              <w:t>行政部部长</w:t>
            </w:r>
          </w:p>
        </w:tc>
      </w:tr>
      <w:tr w:rsidR="009B2662" w:rsidRPr="007F698B" w:rsidTr="009E2262">
        <w:trPr>
          <w:trHeight w:val="20"/>
        </w:trPr>
        <w:tc>
          <w:tcPr>
            <w:tcW w:w="0" w:type="auto"/>
          </w:tcPr>
          <w:p w:rsidR="009B2662" w:rsidRPr="006B0828" w:rsidRDefault="009B2662" w:rsidP="009B2662">
            <w:pPr>
              <w:rPr>
                <w:rFonts w:ascii="宋体" w:eastAsia="宋体" w:hAnsi="宋体" w:cs="宋体"/>
                <w:sz w:val="20"/>
                <w:szCs w:val="20"/>
              </w:rPr>
            </w:pPr>
            <w:r w:rsidRPr="006B0828">
              <w:rPr>
                <w:rFonts w:ascii="宋体" w:eastAsia="宋体" w:hAnsi="宋体" w:cs="宋体"/>
                <w:sz w:val="20"/>
                <w:szCs w:val="20"/>
              </w:rPr>
              <w:t>QTWH004</w:t>
            </w:r>
            <w:r>
              <w:rPr>
                <w:rFonts w:ascii="宋体" w:eastAsia="宋体" w:hAnsi="宋体" w:cs="宋体"/>
                <w:sz w:val="20"/>
                <w:szCs w:val="20"/>
              </w:rPr>
              <w:t>3</w:t>
            </w:r>
          </w:p>
        </w:tc>
        <w:tc>
          <w:tcPr>
            <w:tcW w:w="650" w:type="dxa"/>
            <w:vAlign w:val="center"/>
          </w:tcPr>
          <w:p w:rsidR="009B2662" w:rsidRPr="009B2662" w:rsidRDefault="009B2662" w:rsidP="009B2662">
            <w:pPr>
              <w:adjustRightInd/>
              <w:snapToGrid/>
              <w:rPr>
                <w:rFonts w:ascii="宋体" w:eastAsia="宋体" w:hAnsi="宋体"/>
                <w:sz w:val="20"/>
                <w:szCs w:val="20"/>
              </w:rPr>
            </w:pPr>
            <w:r w:rsidRPr="009B2662">
              <w:rPr>
                <w:rFonts w:ascii="宋体" w:eastAsia="宋体" w:hAnsi="宋体" w:hint="eastAsia"/>
                <w:sz w:val="20"/>
                <w:szCs w:val="20"/>
              </w:rPr>
              <w:t>基础管理</w:t>
            </w:r>
          </w:p>
        </w:tc>
        <w:tc>
          <w:tcPr>
            <w:tcW w:w="863" w:type="dxa"/>
            <w:vAlign w:val="center"/>
          </w:tcPr>
          <w:p w:rsidR="009B2662" w:rsidRPr="009B2662" w:rsidRDefault="009B2662" w:rsidP="009B2662">
            <w:pPr>
              <w:adjustRightInd/>
              <w:snapToGrid/>
              <w:rPr>
                <w:rFonts w:ascii="宋体" w:eastAsia="宋体" w:hAnsi="宋体"/>
                <w:sz w:val="20"/>
                <w:szCs w:val="20"/>
              </w:rPr>
            </w:pPr>
            <w:r w:rsidRPr="009B2662">
              <w:rPr>
                <w:rFonts w:ascii="宋体" w:eastAsia="宋体" w:hAnsi="宋体" w:hint="eastAsia"/>
                <w:sz w:val="20"/>
                <w:szCs w:val="20"/>
              </w:rPr>
              <w:t>相关方管理</w:t>
            </w:r>
          </w:p>
        </w:tc>
        <w:tc>
          <w:tcPr>
            <w:tcW w:w="0" w:type="auto"/>
            <w:vAlign w:val="center"/>
          </w:tcPr>
          <w:p w:rsidR="009B2662" w:rsidRPr="009B2662" w:rsidRDefault="009B2662" w:rsidP="009B2662">
            <w:pPr>
              <w:adjustRightInd/>
              <w:snapToGrid/>
              <w:rPr>
                <w:rFonts w:ascii="宋体" w:eastAsia="宋体" w:hAnsi="宋体"/>
                <w:sz w:val="20"/>
                <w:szCs w:val="20"/>
              </w:rPr>
            </w:pPr>
            <w:r w:rsidRPr="009B2662">
              <w:rPr>
                <w:rFonts w:ascii="宋体" w:eastAsia="宋体" w:hAnsi="宋体" w:hint="eastAsia"/>
                <w:sz w:val="20"/>
                <w:szCs w:val="20"/>
              </w:rPr>
              <w:t>安全生产协议</w:t>
            </w:r>
          </w:p>
        </w:tc>
        <w:tc>
          <w:tcPr>
            <w:tcW w:w="1441" w:type="dxa"/>
            <w:vAlign w:val="center"/>
          </w:tcPr>
          <w:p w:rsidR="009B2662" w:rsidRDefault="009B2662" w:rsidP="009B2662">
            <w:pPr>
              <w:rPr>
                <w:sz w:val="20"/>
                <w:szCs w:val="20"/>
              </w:rPr>
            </w:pPr>
            <w:r>
              <w:rPr>
                <w:rFonts w:hint="eastAsia"/>
                <w:sz w:val="20"/>
                <w:szCs w:val="20"/>
              </w:rPr>
              <w:t xml:space="preserve">　</w:t>
            </w:r>
          </w:p>
        </w:tc>
        <w:tc>
          <w:tcPr>
            <w:tcW w:w="579" w:type="dxa"/>
            <w:vAlign w:val="center"/>
          </w:tcPr>
          <w:p w:rsidR="009B2662" w:rsidRDefault="009B2662" w:rsidP="009B2662">
            <w:pPr>
              <w:rPr>
                <w:sz w:val="20"/>
                <w:szCs w:val="20"/>
              </w:rPr>
            </w:pPr>
            <w:r>
              <w:rPr>
                <w:rFonts w:hint="eastAsia"/>
                <w:sz w:val="20"/>
                <w:szCs w:val="20"/>
              </w:rPr>
              <w:t xml:space="preserve">　</w:t>
            </w:r>
          </w:p>
        </w:tc>
        <w:tc>
          <w:tcPr>
            <w:tcW w:w="7642" w:type="dxa"/>
            <w:shd w:val="clear" w:color="auto" w:fill="auto"/>
          </w:tcPr>
          <w:p w:rsidR="009B2662" w:rsidRPr="006B0828" w:rsidRDefault="009B2662" w:rsidP="009B2662">
            <w:pPr>
              <w:rPr>
                <w:rFonts w:ascii="宋体" w:eastAsia="宋体" w:hAnsi="宋体" w:cs="宋体"/>
                <w:sz w:val="20"/>
                <w:szCs w:val="20"/>
              </w:rPr>
            </w:pPr>
            <w:r w:rsidRPr="006B0828">
              <w:rPr>
                <w:rFonts w:ascii="宋体" w:eastAsia="宋体" w:hAnsi="宋体" w:cs="宋体" w:hint="eastAsia"/>
                <w:sz w:val="20"/>
                <w:szCs w:val="20"/>
              </w:rPr>
              <w:t>生产经营项目、场所发包或者出租给其他单位的，生产经营单位应当与承包单位、承租单位签订专门的安全生产管理协议，或者在承包合同、租赁合同中约定各自的安全生产管理职责。</w:t>
            </w:r>
          </w:p>
        </w:tc>
        <w:tc>
          <w:tcPr>
            <w:tcW w:w="851" w:type="dxa"/>
            <w:shd w:val="clear" w:color="auto" w:fill="auto"/>
          </w:tcPr>
          <w:p w:rsidR="009B2662" w:rsidRPr="006B0828" w:rsidRDefault="009B2662" w:rsidP="009B2662">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44" w:type="dxa"/>
            <w:shd w:val="clear" w:color="auto" w:fill="auto"/>
          </w:tcPr>
          <w:p w:rsidR="009B2662" w:rsidRPr="006B0828" w:rsidRDefault="009B2662" w:rsidP="009B2662">
            <w:pPr>
              <w:rPr>
                <w:rFonts w:ascii="宋体" w:eastAsia="宋体" w:hAnsi="宋体" w:cs="宋体"/>
                <w:sz w:val="20"/>
                <w:szCs w:val="20"/>
              </w:rPr>
            </w:pPr>
            <w:r w:rsidRPr="006B0828">
              <w:rPr>
                <w:rFonts w:ascii="宋体" w:eastAsia="宋体" w:hAnsi="宋体" w:cs="宋体" w:hint="eastAsia"/>
                <w:sz w:val="20"/>
                <w:szCs w:val="20"/>
              </w:rPr>
              <w:t>行政部部长</w:t>
            </w:r>
          </w:p>
        </w:tc>
      </w:tr>
      <w:tr w:rsidR="009B2662" w:rsidRPr="007F698B" w:rsidTr="009E2262">
        <w:trPr>
          <w:trHeight w:val="20"/>
        </w:trPr>
        <w:tc>
          <w:tcPr>
            <w:tcW w:w="0" w:type="auto"/>
          </w:tcPr>
          <w:p w:rsidR="009B2662" w:rsidRPr="006B0828" w:rsidRDefault="009B2662" w:rsidP="009B2662">
            <w:pPr>
              <w:rPr>
                <w:rFonts w:ascii="宋体" w:eastAsia="宋体" w:hAnsi="宋体" w:cs="宋体"/>
                <w:sz w:val="20"/>
                <w:szCs w:val="20"/>
              </w:rPr>
            </w:pPr>
            <w:r w:rsidRPr="006B0828">
              <w:rPr>
                <w:rFonts w:ascii="宋体" w:eastAsia="宋体" w:hAnsi="宋体" w:cs="宋体"/>
                <w:sz w:val="20"/>
                <w:szCs w:val="20"/>
              </w:rPr>
              <w:t>QTWH004</w:t>
            </w:r>
            <w:r>
              <w:rPr>
                <w:rFonts w:ascii="宋体" w:eastAsia="宋体" w:hAnsi="宋体" w:cs="宋体"/>
                <w:sz w:val="20"/>
                <w:szCs w:val="20"/>
              </w:rPr>
              <w:t>4</w:t>
            </w:r>
          </w:p>
        </w:tc>
        <w:tc>
          <w:tcPr>
            <w:tcW w:w="650" w:type="dxa"/>
            <w:vAlign w:val="center"/>
          </w:tcPr>
          <w:p w:rsidR="009B2662" w:rsidRPr="009B2662" w:rsidRDefault="009B2662" w:rsidP="009B2662">
            <w:pPr>
              <w:adjustRightInd/>
              <w:snapToGrid/>
              <w:rPr>
                <w:rFonts w:ascii="宋体" w:eastAsia="宋体" w:hAnsi="宋体"/>
                <w:sz w:val="20"/>
                <w:szCs w:val="20"/>
              </w:rPr>
            </w:pPr>
            <w:r w:rsidRPr="009B2662">
              <w:rPr>
                <w:rFonts w:ascii="宋体" w:eastAsia="宋体" w:hAnsi="宋体" w:hint="eastAsia"/>
                <w:sz w:val="20"/>
                <w:szCs w:val="20"/>
              </w:rPr>
              <w:t>基础管理</w:t>
            </w:r>
          </w:p>
        </w:tc>
        <w:tc>
          <w:tcPr>
            <w:tcW w:w="863" w:type="dxa"/>
            <w:vAlign w:val="center"/>
          </w:tcPr>
          <w:p w:rsidR="009B2662" w:rsidRPr="009B2662" w:rsidRDefault="009B2662" w:rsidP="009B2662">
            <w:pPr>
              <w:adjustRightInd/>
              <w:snapToGrid/>
              <w:rPr>
                <w:rFonts w:ascii="宋体" w:eastAsia="宋体" w:hAnsi="宋体"/>
                <w:sz w:val="20"/>
                <w:szCs w:val="20"/>
              </w:rPr>
            </w:pPr>
            <w:r w:rsidRPr="009B2662">
              <w:rPr>
                <w:rFonts w:ascii="宋体" w:eastAsia="宋体" w:hAnsi="宋体" w:hint="eastAsia"/>
                <w:sz w:val="20"/>
                <w:szCs w:val="20"/>
              </w:rPr>
              <w:t>相关方管理</w:t>
            </w:r>
          </w:p>
        </w:tc>
        <w:tc>
          <w:tcPr>
            <w:tcW w:w="0" w:type="auto"/>
            <w:vAlign w:val="center"/>
          </w:tcPr>
          <w:p w:rsidR="009B2662" w:rsidRPr="009B2662" w:rsidRDefault="009B2662" w:rsidP="009B2662">
            <w:pPr>
              <w:adjustRightInd/>
              <w:snapToGrid/>
              <w:rPr>
                <w:rFonts w:ascii="宋体" w:eastAsia="宋体" w:hAnsi="宋体"/>
                <w:sz w:val="20"/>
                <w:szCs w:val="20"/>
              </w:rPr>
            </w:pPr>
            <w:r w:rsidRPr="009B2662">
              <w:rPr>
                <w:rFonts w:ascii="宋体" w:eastAsia="宋体" w:hAnsi="宋体" w:hint="eastAsia"/>
                <w:sz w:val="20"/>
                <w:szCs w:val="20"/>
              </w:rPr>
              <w:t>安全教育、监督管理</w:t>
            </w:r>
          </w:p>
        </w:tc>
        <w:tc>
          <w:tcPr>
            <w:tcW w:w="1441" w:type="dxa"/>
            <w:vAlign w:val="center"/>
          </w:tcPr>
          <w:p w:rsidR="009B2662" w:rsidRDefault="009B2662" w:rsidP="009B2662">
            <w:pPr>
              <w:rPr>
                <w:sz w:val="20"/>
                <w:szCs w:val="20"/>
              </w:rPr>
            </w:pPr>
            <w:r>
              <w:rPr>
                <w:rFonts w:hint="eastAsia"/>
                <w:sz w:val="20"/>
                <w:szCs w:val="20"/>
              </w:rPr>
              <w:t xml:space="preserve">　</w:t>
            </w:r>
          </w:p>
        </w:tc>
        <w:tc>
          <w:tcPr>
            <w:tcW w:w="579" w:type="dxa"/>
            <w:vAlign w:val="center"/>
          </w:tcPr>
          <w:p w:rsidR="009B2662" w:rsidRDefault="009B2662" w:rsidP="009B2662">
            <w:pPr>
              <w:rPr>
                <w:sz w:val="20"/>
                <w:szCs w:val="20"/>
              </w:rPr>
            </w:pPr>
            <w:r>
              <w:rPr>
                <w:rFonts w:hint="eastAsia"/>
                <w:sz w:val="20"/>
                <w:szCs w:val="20"/>
              </w:rPr>
              <w:t xml:space="preserve">　</w:t>
            </w:r>
          </w:p>
        </w:tc>
        <w:tc>
          <w:tcPr>
            <w:tcW w:w="7642" w:type="dxa"/>
            <w:shd w:val="clear" w:color="auto" w:fill="auto"/>
          </w:tcPr>
          <w:p w:rsidR="009B2662" w:rsidRPr="006B0828" w:rsidRDefault="009B2662" w:rsidP="009B2662">
            <w:pPr>
              <w:rPr>
                <w:rFonts w:ascii="宋体" w:eastAsia="宋体" w:hAnsi="宋体" w:cs="宋体"/>
                <w:sz w:val="20"/>
                <w:szCs w:val="20"/>
              </w:rPr>
            </w:pPr>
            <w:r w:rsidRPr="006B0828">
              <w:rPr>
                <w:rFonts w:ascii="宋体" w:eastAsia="宋体" w:hAnsi="宋体" w:cs="宋体" w:hint="eastAsia"/>
                <w:sz w:val="20"/>
                <w:szCs w:val="20"/>
              </w:rPr>
              <w:t>相关方作业人员进入作业现场前，应由作业现场所在单位对其进行进入现场前的安全教育培训并进行监督管理。</w:t>
            </w:r>
          </w:p>
        </w:tc>
        <w:tc>
          <w:tcPr>
            <w:tcW w:w="851" w:type="dxa"/>
            <w:shd w:val="clear" w:color="auto" w:fill="auto"/>
          </w:tcPr>
          <w:p w:rsidR="009B2662" w:rsidRPr="006B0828" w:rsidRDefault="009B2662" w:rsidP="009B2662">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44" w:type="dxa"/>
            <w:shd w:val="clear" w:color="auto" w:fill="auto"/>
          </w:tcPr>
          <w:p w:rsidR="009B2662" w:rsidRPr="006B0828" w:rsidRDefault="009B2662" w:rsidP="009B2662">
            <w:pPr>
              <w:rPr>
                <w:rFonts w:ascii="宋体" w:eastAsia="宋体" w:hAnsi="宋体" w:cs="宋体"/>
                <w:sz w:val="20"/>
                <w:szCs w:val="20"/>
              </w:rPr>
            </w:pPr>
            <w:r w:rsidRPr="006B0828">
              <w:rPr>
                <w:rFonts w:ascii="宋体" w:eastAsia="宋体" w:hAnsi="宋体" w:cs="宋体" w:hint="eastAsia"/>
                <w:sz w:val="20"/>
                <w:szCs w:val="20"/>
              </w:rPr>
              <w:t>行政部部长</w:t>
            </w:r>
          </w:p>
        </w:tc>
      </w:tr>
      <w:tr w:rsidR="009B2662" w:rsidRPr="007F698B" w:rsidTr="009E2262">
        <w:trPr>
          <w:trHeight w:val="20"/>
        </w:trPr>
        <w:tc>
          <w:tcPr>
            <w:tcW w:w="0" w:type="auto"/>
          </w:tcPr>
          <w:p w:rsidR="009B2662" w:rsidRPr="006B0828" w:rsidRDefault="009B2662" w:rsidP="009B2662">
            <w:pPr>
              <w:rPr>
                <w:rFonts w:ascii="宋体" w:eastAsia="宋体" w:hAnsi="宋体" w:cs="宋体"/>
                <w:sz w:val="20"/>
                <w:szCs w:val="20"/>
              </w:rPr>
            </w:pPr>
            <w:r w:rsidRPr="006B0828">
              <w:rPr>
                <w:rFonts w:ascii="宋体" w:eastAsia="宋体" w:hAnsi="宋体" w:cs="宋体"/>
                <w:sz w:val="20"/>
                <w:szCs w:val="20"/>
              </w:rPr>
              <w:t>QTWH004</w:t>
            </w:r>
            <w:r>
              <w:rPr>
                <w:rFonts w:ascii="宋体" w:eastAsia="宋体" w:hAnsi="宋体" w:cs="宋体"/>
                <w:sz w:val="20"/>
                <w:szCs w:val="20"/>
              </w:rPr>
              <w:t>5</w:t>
            </w:r>
          </w:p>
        </w:tc>
        <w:tc>
          <w:tcPr>
            <w:tcW w:w="650" w:type="dxa"/>
            <w:vAlign w:val="center"/>
          </w:tcPr>
          <w:p w:rsidR="009B2662" w:rsidRPr="009B2662" w:rsidRDefault="009B2662" w:rsidP="009B2662">
            <w:pPr>
              <w:adjustRightInd/>
              <w:snapToGrid/>
              <w:rPr>
                <w:rFonts w:ascii="宋体" w:eastAsia="宋体" w:hAnsi="宋体"/>
                <w:sz w:val="20"/>
                <w:szCs w:val="20"/>
              </w:rPr>
            </w:pPr>
            <w:r w:rsidRPr="009B2662">
              <w:rPr>
                <w:rFonts w:ascii="宋体" w:eastAsia="宋体" w:hAnsi="宋体" w:hint="eastAsia"/>
                <w:sz w:val="20"/>
                <w:szCs w:val="20"/>
              </w:rPr>
              <w:t>基础管理</w:t>
            </w:r>
          </w:p>
        </w:tc>
        <w:tc>
          <w:tcPr>
            <w:tcW w:w="863" w:type="dxa"/>
            <w:vAlign w:val="center"/>
          </w:tcPr>
          <w:p w:rsidR="009B2662" w:rsidRPr="009B2662" w:rsidRDefault="009B2662" w:rsidP="009B2662">
            <w:pPr>
              <w:adjustRightInd/>
              <w:snapToGrid/>
              <w:rPr>
                <w:rFonts w:ascii="宋体" w:eastAsia="宋体" w:hAnsi="宋体"/>
                <w:sz w:val="20"/>
                <w:szCs w:val="20"/>
              </w:rPr>
            </w:pPr>
            <w:r w:rsidRPr="009B2662">
              <w:rPr>
                <w:rFonts w:ascii="宋体" w:eastAsia="宋体" w:hAnsi="宋体" w:hint="eastAsia"/>
                <w:sz w:val="20"/>
                <w:szCs w:val="20"/>
              </w:rPr>
              <w:t>相关方管理</w:t>
            </w:r>
          </w:p>
        </w:tc>
        <w:tc>
          <w:tcPr>
            <w:tcW w:w="0" w:type="auto"/>
            <w:vAlign w:val="center"/>
          </w:tcPr>
          <w:p w:rsidR="009B2662" w:rsidRPr="009B2662" w:rsidRDefault="009B2662" w:rsidP="009B2662">
            <w:pPr>
              <w:adjustRightInd/>
              <w:snapToGrid/>
              <w:rPr>
                <w:rFonts w:ascii="宋体" w:eastAsia="宋体" w:hAnsi="宋体"/>
                <w:sz w:val="20"/>
                <w:szCs w:val="20"/>
              </w:rPr>
            </w:pPr>
            <w:r w:rsidRPr="009B2662">
              <w:rPr>
                <w:rFonts w:ascii="宋体" w:eastAsia="宋体" w:hAnsi="宋体" w:hint="eastAsia"/>
                <w:sz w:val="20"/>
                <w:szCs w:val="20"/>
              </w:rPr>
              <w:t>安全教育、监督管理</w:t>
            </w:r>
          </w:p>
        </w:tc>
        <w:tc>
          <w:tcPr>
            <w:tcW w:w="1441" w:type="dxa"/>
            <w:vAlign w:val="center"/>
          </w:tcPr>
          <w:p w:rsidR="009B2662" w:rsidRDefault="009B2662" w:rsidP="009B2662">
            <w:pPr>
              <w:rPr>
                <w:sz w:val="20"/>
                <w:szCs w:val="20"/>
              </w:rPr>
            </w:pPr>
            <w:r>
              <w:rPr>
                <w:rFonts w:hint="eastAsia"/>
                <w:sz w:val="20"/>
                <w:szCs w:val="20"/>
              </w:rPr>
              <w:t xml:space="preserve">　</w:t>
            </w:r>
          </w:p>
        </w:tc>
        <w:tc>
          <w:tcPr>
            <w:tcW w:w="579" w:type="dxa"/>
            <w:vAlign w:val="center"/>
          </w:tcPr>
          <w:p w:rsidR="009B2662" w:rsidRDefault="009B2662" w:rsidP="009B2662">
            <w:pPr>
              <w:rPr>
                <w:sz w:val="20"/>
                <w:szCs w:val="20"/>
              </w:rPr>
            </w:pPr>
            <w:r>
              <w:rPr>
                <w:rFonts w:hint="eastAsia"/>
                <w:sz w:val="20"/>
                <w:szCs w:val="20"/>
              </w:rPr>
              <w:t xml:space="preserve">　</w:t>
            </w:r>
          </w:p>
        </w:tc>
        <w:tc>
          <w:tcPr>
            <w:tcW w:w="7642" w:type="dxa"/>
            <w:shd w:val="clear" w:color="auto" w:fill="auto"/>
          </w:tcPr>
          <w:p w:rsidR="009B2662" w:rsidRPr="006B0828" w:rsidRDefault="009B2662" w:rsidP="009B2662">
            <w:pPr>
              <w:rPr>
                <w:rFonts w:ascii="宋体" w:eastAsia="宋体" w:hAnsi="宋体" w:cs="宋体"/>
                <w:sz w:val="20"/>
                <w:szCs w:val="20"/>
              </w:rPr>
            </w:pPr>
            <w:r w:rsidRPr="006B0828">
              <w:rPr>
                <w:rFonts w:ascii="宋体" w:eastAsia="宋体" w:hAnsi="宋体" w:cs="宋体" w:hint="eastAsia"/>
                <w:sz w:val="20"/>
                <w:szCs w:val="20"/>
              </w:rPr>
              <w:t>应对外来参观、学习等人员进行有关安全规定、可能接触到的危害及应急知识的教育和告知，并进行监督管理。</w:t>
            </w:r>
          </w:p>
        </w:tc>
        <w:tc>
          <w:tcPr>
            <w:tcW w:w="851" w:type="dxa"/>
            <w:shd w:val="clear" w:color="auto" w:fill="auto"/>
          </w:tcPr>
          <w:p w:rsidR="009B2662" w:rsidRPr="006B0828" w:rsidRDefault="009B2662" w:rsidP="009B2662">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44" w:type="dxa"/>
            <w:shd w:val="clear" w:color="auto" w:fill="auto"/>
          </w:tcPr>
          <w:p w:rsidR="009B2662" w:rsidRPr="006B0828" w:rsidRDefault="009B2662" w:rsidP="009B2662">
            <w:pPr>
              <w:rPr>
                <w:rFonts w:ascii="宋体" w:eastAsia="宋体" w:hAnsi="宋体" w:cs="宋体"/>
                <w:sz w:val="20"/>
                <w:szCs w:val="20"/>
              </w:rPr>
            </w:pPr>
            <w:r w:rsidRPr="006B0828">
              <w:rPr>
                <w:rFonts w:ascii="宋体" w:eastAsia="宋体" w:hAnsi="宋体" w:cs="宋体" w:hint="eastAsia"/>
                <w:sz w:val="20"/>
                <w:szCs w:val="20"/>
              </w:rPr>
              <w:t>行政部部长</w:t>
            </w:r>
          </w:p>
        </w:tc>
      </w:tr>
      <w:tr w:rsidR="009B2662" w:rsidRPr="007F698B" w:rsidTr="009E2262">
        <w:trPr>
          <w:trHeight w:val="20"/>
        </w:trPr>
        <w:tc>
          <w:tcPr>
            <w:tcW w:w="0" w:type="auto"/>
          </w:tcPr>
          <w:p w:rsidR="009B2662" w:rsidRPr="006B0828" w:rsidRDefault="009B2662" w:rsidP="009B2662">
            <w:pPr>
              <w:rPr>
                <w:rFonts w:ascii="宋体" w:eastAsia="宋体" w:hAnsi="宋体" w:cs="宋体"/>
                <w:sz w:val="20"/>
                <w:szCs w:val="20"/>
              </w:rPr>
            </w:pPr>
            <w:r w:rsidRPr="006B0828">
              <w:rPr>
                <w:rFonts w:ascii="宋体" w:eastAsia="宋体" w:hAnsi="宋体" w:cs="宋体"/>
                <w:sz w:val="20"/>
                <w:szCs w:val="20"/>
              </w:rPr>
              <w:t>QTWH004</w:t>
            </w:r>
            <w:r>
              <w:rPr>
                <w:rFonts w:ascii="宋体" w:eastAsia="宋体" w:hAnsi="宋体" w:cs="宋体"/>
                <w:sz w:val="20"/>
                <w:szCs w:val="20"/>
              </w:rPr>
              <w:t>6</w:t>
            </w:r>
          </w:p>
        </w:tc>
        <w:tc>
          <w:tcPr>
            <w:tcW w:w="650" w:type="dxa"/>
            <w:vAlign w:val="center"/>
          </w:tcPr>
          <w:p w:rsidR="009B2662" w:rsidRPr="009B2662" w:rsidRDefault="009B2662" w:rsidP="009B2662">
            <w:pPr>
              <w:adjustRightInd/>
              <w:snapToGrid/>
              <w:rPr>
                <w:rFonts w:ascii="宋体" w:eastAsia="宋体" w:hAnsi="宋体"/>
                <w:sz w:val="20"/>
                <w:szCs w:val="20"/>
              </w:rPr>
            </w:pPr>
            <w:r w:rsidRPr="009B2662">
              <w:rPr>
                <w:rFonts w:ascii="宋体" w:eastAsia="宋体" w:hAnsi="宋体" w:hint="eastAsia"/>
                <w:sz w:val="20"/>
                <w:szCs w:val="20"/>
              </w:rPr>
              <w:t>基础管理</w:t>
            </w:r>
          </w:p>
        </w:tc>
        <w:tc>
          <w:tcPr>
            <w:tcW w:w="863" w:type="dxa"/>
            <w:vAlign w:val="center"/>
          </w:tcPr>
          <w:p w:rsidR="009B2662" w:rsidRPr="009B2662" w:rsidRDefault="009B2662" w:rsidP="009B2662">
            <w:pPr>
              <w:adjustRightInd/>
              <w:snapToGrid/>
              <w:rPr>
                <w:rFonts w:ascii="宋体" w:eastAsia="宋体" w:hAnsi="宋体"/>
                <w:sz w:val="20"/>
                <w:szCs w:val="20"/>
              </w:rPr>
            </w:pPr>
            <w:r w:rsidRPr="009B2662">
              <w:rPr>
                <w:rFonts w:ascii="宋体" w:eastAsia="宋体" w:hAnsi="宋体" w:hint="eastAsia"/>
                <w:sz w:val="20"/>
                <w:szCs w:val="20"/>
              </w:rPr>
              <w:t>相关方管理</w:t>
            </w:r>
          </w:p>
        </w:tc>
        <w:tc>
          <w:tcPr>
            <w:tcW w:w="0" w:type="auto"/>
            <w:vAlign w:val="center"/>
          </w:tcPr>
          <w:p w:rsidR="009B2662" w:rsidRPr="009B2662" w:rsidRDefault="009B2662" w:rsidP="009B2662">
            <w:pPr>
              <w:adjustRightInd/>
              <w:snapToGrid/>
              <w:rPr>
                <w:rFonts w:ascii="宋体" w:eastAsia="宋体" w:hAnsi="宋体"/>
                <w:sz w:val="20"/>
                <w:szCs w:val="20"/>
              </w:rPr>
            </w:pPr>
            <w:r w:rsidRPr="009B2662">
              <w:rPr>
                <w:rFonts w:ascii="宋体" w:eastAsia="宋体" w:hAnsi="宋体" w:hint="eastAsia"/>
                <w:sz w:val="20"/>
                <w:szCs w:val="20"/>
              </w:rPr>
              <w:t>安全教育、监督管理</w:t>
            </w:r>
          </w:p>
        </w:tc>
        <w:tc>
          <w:tcPr>
            <w:tcW w:w="1441" w:type="dxa"/>
            <w:vAlign w:val="center"/>
          </w:tcPr>
          <w:p w:rsidR="009B2662" w:rsidRDefault="009B2662" w:rsidP="009B2662">
            <w:pPr>
              <w:rPr>
                <w:sz w:val="20"/>
                <w:szCs w:val="20"/>
              </w:rPr>
            </w:pPr>
            <w:r>
              <w:rPr>
                <w:rFonts w:hint="eastAsia"/>
                <w:sz w:val="20"/>
                <w:szCs w:val="20"/>
              </w:rPr>
              <w:t xml:space="preserve">　</w:t>
            </w:r>
          </w:p>
        </w:tc>
        <w:tc>
          <w:tcPr>
            <w:tcW w:w="579" w:type="dxa"/>
            <w:vAlign w:val="center"/>
          </w:tcPr>
          <w:p w:rsidR="009B2662" w:rsidRDefault="009B2662" w:rsidP="009B2662">
            <w:pPr>
              <w:rPr>
                <w:sz w:val="20"/>
                <w:szCs w:val="20"/>
              </w:rPr>
            </w:pPr>
            <w:r>
              <w:rPr>
                <w:rFonts w:hint="eastAsia"/>
                <w:sz w:val="20"/>
                <w:szCs w:val="20"/>
              </w:rPr>
              <w:t xml:space="preserve">　</w:t>
            </w:r>
          </w:p>
        </w:tc>
        <w:tc>
          <w:tcPr>
            <w:tcW w:w="7642" w:type="dxa"/>
            <w:shd w:val="clear" w:color="auto" w:fill="auto"/>
          </w:tcPr>
          <w:p w:rsidR="009B2662" w:rsidRPr="006B0828" w:rsidRDefault="009B2662" w:rsidP="009B2662">
            <w:pPr>
              <w:rPr>
                <w:rFonts w:ascii="宋体" w:eastAsia="宋体" w:hAnsi="宋体" w:cs="宋体"/>
                <w:sz w:val="20"/>
                <w:szCs w:val="20"/>
              </w:rPr>
            </w:pPr>
            <w:r w:rsidRPr="006B0828">
              <w:rPr>
                <w:rFonts w:ascii="宋体" w:eastAsia="宋体" w:hAnsi="宋体" w:cs="宋体" w:hint="eastAsia"/>
                <w:sz w:val="20"/>
                <w:szCs w:val="20"/>
              </w:rPr>
              <w:t>生产经营单位对承包单位、承租单位的安全生产工作统一协调、管理，定期进行安全检查，发现安全问题的，应当及时督促整改。</w:t>
            </w:r>
          </w:p>
        </w:tc>
        <w:tc>
          <w:tcPr>
            <w:tcW w:w="851" w:type="dxa"/>
            <w:shd w:val="clear" w:color="auto" w:fill="auto"/>
          </w:tcPr>
          <w:p w:rsidR="009B2662" w:rsidRPr="006B0828" w:rsidRDefault="009B2662" w:rsidP="009B2662">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44" w:type="dxa"/>
            <w:shd w:val="clear" w:color="auto" w:fill="auto"/>
          </w:tcPr>
          <w:p w:rsidR="009B2662" w:rsidRPr="006B0828" w:rsidRDefault="009B2662" w:rsidP="009B2662">
            <w:pPr>
              <w:rPr>
                <w:rFonts w:ascii="宋体" w:eastAsia="宋体" w:hAnsi="宋体" w:cs="宋体"/>
                <w:sz w:val="20"/>
                <w:szCs w:val="20"/>
              </w:rPr>
            </w:pPr>
            <w:r w:rsidRPr="006B0828">
              <w:rPr>
                <w:rFonts w:ascii="宋体" w:eastAsia="宋体" w:hAnsi="宋体" w:cs="宋体" w:hint="eastAsia"/>
                <w:sz w:val="20"/>
                <w:szCs w:val="20"/>
              </w:rPr>
              <w:t>行政部部长</w:t>
            </w:r>
          </w:p>
        </w:tc>
      </w:tr>
      <w:tr w:rsidR="009B2662" w:rsidRPr="007F698B" w:rsidTr="009E2262">
        <w:trPr>
          <w:trHeight w:val="20"/>
        </w:trPr>
        <w:tc>
          <w:tcPr>
            <w:tcW w:w="0" w:type="auto"/>
          </w:tcPr>
          <w:p w:rsidR="009B2662" w:rsidRPr="006B0828" w:rsidRDefault="009B2662" w:rsidP="009B2662">
            <w:pPr>
              <w:rPr>
                <w:rFonts w:ascii="宋体" w:eastAsia="宋体" w:hAnsi="宋体" w:cs="宋体"/>
                <w:sz w:val="20"/>
                <w:szCs w:val="20"/>
              </w:rPr>
            </w:pPr>
            <w:r w:rsidRPr="006B0828">
              <w:rPr>
                <w:rFonts w:ascii="宋体" w:eastAsia="宋体" w:hAnsi="宋体" w:cs="宋体"/>
                <w:sz w:val="20"/>
                <w:szCs w:val="20"/>
              </w:rPr>
              <w:t>QTWH004</w:t>
            </w:r>
            <w:r>
              <w:rPr>
                <w:rFonts w:ascii="宋体" w:eastAsia="宋体" w:hAnsi="宋体" w:cs="宋体"/>
                <w:sz w:val="20"/>
                <w:szCs w:val="20"/>
              </w:rPr>
              <w:t>7</w:t>
            </w:r>
          </w:p>
        </w:tc>
        <w:tc>
          <w:tcPr>
            <w:tcW w:w="650" w:type="dxa"/>
            <w:vAlign w:val="center"/>
          </w:tcPr>
          <w:p w:rsidR="009B2662" w:rsidRPr="009B2662" w:rsidRDefault="009B2662" w:rsidP="009B2662">
            <w:pPr>
              <w:adjustRightInd/>
              <w:snapToGrid/>
              <w:rPr>
                <w:rFonts w:ascii="宋体" w:eastAsia="宋体" w:hAnsi="宋体"/>
                <w:sz w:val="20"/>
                <w:szCs w:val="20"/>
              </w:rPr>
            </w:pPr>
            <w:r w:rsidRPr="009B2662">
              <w:rPr>
                <w:rFonts w:ascii="宋体" w:eastAsia="宋体" w:hAnsi="宋体" w:hint="eastAsia"/>
                <w:sz w:val="20"/>
                <w:szCs w:val="20"/>
              </w:rPr>
              <w:t>基础管理</w:t>
            </w:r>
          </w:p>
        </w:tc>
        <w:tc>
          <w:tcPr>
            <w:tcW w:w="863" w:type="dxa"/>
            <w:vAlign w:val="center"/>
          </w:tcPr>
          <w:p w:rsidR="009B2662" w:rsidRPr="009B2662" w:rsidRDefault="009B2662" w:rsidP="009B2662">
            <w:pPr>
              <w:adjustRightInd/>
              <w:snapToGrid/>
              <w:rPr>
                <w:rFonts w:ascii="宋体" w:eastAsia="宋体" w:hAnsi="宋体"/>
                <w:sz w:val="20"/>
                <w:szCs w:val="20"/>
              </w:rPr>
            </w:pPr>
            <w:r w:rsidRPr="009B2662">
              <w:rPr>
                <w:rFonts w:ascii="宋体" w:eastAsia="宋体" w:hAnsi="宋体" w:hint="eastAsia"/>
                <w:sz w:val="20"/>
                <w:szCs w:val="20"/>
              </w:rPr>
              <w:t>重大危险源管理</w:t>
            </w:r>
          </w:p>
        </w:tc>
        <w:tc>
          <w:tcPr>
            <w:tcW w:w="0" w:type="auto"/>
            <w:vAlign w:val="center"/>
          </w:tcPr>
          <w:p w:rsidR="009B2662" w:rsidRPr="009B2662" w:rsidRDefault="009B2662" w:rsidP="009B2662">
            <w:pPr>
              <w:adjustRightInd/>
              <w:snapToGrid/>
              <w:rPr>
                <w:rFonts w:ascii="宋体" w:eastAsia="宋体" w:hAnsi="宋体"/>
                <w:sz w:val="20"/>
                <w:szCs w:val="20"/>
              </w:rPr>
            </w:pPr>
            <w:r w:rsidRPr="009B2662">
              <w:rPr>
                <w:rFonts w:ascii="宋体" w:eastAsia="宋体" w:hAnsi="宋体" w:hint="eastAsia"/>
                <w:sz w:val="20"/>
                <w:szCs w:val="20"/>
              </w:rPr>
              <w:t>重大危险源辨识</w:t>
            </w:r>
          </w:p>
        </w:tc>
        <w:tc>
          <w:tcPr>
            <w:tcW w:w="1441" w:type="dxa"/>
            <w:vAlign w:val="center"/>
          </w:tcPr>
          <w:p w:rsidR="009B2662" w:rsidRDefault="009B2662" w:rsidP="009B2662">
            <w:pPr>
              <w:rPr>
                <w:sz w:val="20"/>
                <w:szCs w:val="20"/>
              </w:rPr>
            </w:pPr>
            <w:r>
              <w:rPr>
                <w:rFonts w:hint="eastAsia"/>
                <w:sz w:val="20"/>
                <w:szCs w:val="20"/>
              </w:rPr>
              <w:t xml:space="preserve">　</w:t>
            </w:r>
          </w:p>
        </w:tc>
        <w:tc>
          <w:tcPr>
            <w:tcW w:w="579" w:type="dxa"/>
            <w:vAlign w:val="center"/>
          </w:tcPr>
          <w:p w:rsidR="009B2662" w:rsidRDefault="009B2662" w:rsidP="009B2662">
            <w:pPr>
              <w:rPr>
                <w:sz w:val="20"/>
                <w:szCs w:val="20"/>
              </w:rPr>
            </w:pPr>
            <w:r>
              <w:rPr>
                <w:rFonts w:hint="eastAsia"/>
                <w:sz w:val="20"/>
                <w:szCs w:val="20"/>
              </w:rPr>
              <w:t xml:space="preserve">　</w:t>
            </w:r>
          </w:p>
        </w:tc>
        <w:tc>
          <w:tcPr>
            <w:tcW w:w="7642" w:type="dxa"/>
            <w:shd w:val="clear" w:color="auto" w:fill="auto"/>
          </w:tcPr>
          <w:p w:rsidR="009B2662" w:rsidRPr="006B0828" w:rsidRDefault="009B2662" w:rsidP="009B2662">
            <w:pPr>
              <w:rPr>
                <w:rFonts w:ascii="宋体" w:eastAsia="宋体" w:hAnsi="宋体" w:cs="宋体"/>
                <w:sz w:val="20"/>
                <w:szCs w:val="20"/>
              </w:rPr>
            </w:pPr>
            <w:r w:rsidRPr="006B0828">
              <w:rPr>
                <w:rFonts w:ascii="宋体" w:eastAsia="宋体" w:hAnsi="宋体" w:cs="宋体" w:hint="eastAsia"/>
                <w:sz w:val="20"/>
                <w:szCs w:val="20"/>
              </w:rPr>
              <w:t>危险化学品单位应当按照《危险化学品重大危险源辨识》标准，对本单位的危险化学品生产、经营、储存和使用装置、设施或者场所进行重大危险源辨识，并记录辨识过程与结果。</w:t>
            </w:r>
          </w:p>
        </w:tc>
        <w:tc>
          <w:tcPr>
            <w:tcW w:w="851" w:type="dxa"/>
            <w:shd w:val="clear" w:color="auto" w:fill="auto"/>
          </w:tcPr>
          <w:p w:rsidR="009B2662" w:rsidRPr="006B0828" w:rsidRDefault="009B2662" w:rsidP="009B2662">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44" w:type="dxa"/>
            <w:shd w:val="clear" w:color="auto" w:fill="auto"/>
          </w:tcPr>
          <w:p w:rsidR="009B2662" w:rsidRPr="006B0828" w:rsidRDefault="009B2662" w:rsidP="009B2662">
            <w:pPr>
              <w:rPr>
                <w:rFonts w:ascii="宋体" w:eastAsia="宋体" w:hAnsi="宋体" w:cs="宋体"/>
                <w:sz w:val="20"/>
                <w:szCs w:val="20"/>
              </w:rPr>
            </w:pPr>
            <w:r w:rsidRPr="006B0828">
              <w:rPr>
                <w:rFonts w:ascii="宋体" w:eastAsia="宋体" w:hAnsi="宋体" w:cs="宋体" w:hint="eastAsia"/>
                <w:sz w:val="20"/>
                <w:szCs w:val="20"/>
              </w:rPr>
              <w:t>行政部部长</w:t>
            </w:r>
          </w:p>
        </w:tc>
      </w:tr>
      <w:tr w:rsidR="009B2662" w:rsidRPr="007F698B" w:rsidTr="009E2262">
        <w:trPr>
          <w:trHeight w:val="20"/>
        </w:trPr>
        <w:tc>
          <w:tcPr>
            <w:tcW w:w="0" w:type="auto"/>
          </w:tcPr>
          <w:p w:rsidR="009B2662" w:rsidRPr="006B0828" w:rsidRDefault="009B2662" w:rsidP="009B2662">
            <w:pPr>
              <w:rPr>
                <w:rFonts w:ascii="宋体" w:eastAsia="宋体" w:hAnsi="宋体" w:cs="宋体"/>
                <w:sz w:val="20"/>
                <w:szCs w:val="20"/>
              </w:rPr>
            </w:pPr>
            <w:r w:rsidRPr="006B0828">
              <w:rPr>
                <w:rFonts w:ascii="宋体" w:eastAsia="宋体" w:hAnsi="宋体" w:cs="宋体"/>
                <w:sz w:val="20"/>
                <w:szCs w:val="20"/>
              </w:rPr>
              <w:t>QTWH00</w:t>
            </w:r>
            <w:r>
              <w:rPr>
                <w:rFonts w:ascii="宋体" w:eastAsia="宋体" w:hAnsi="宋体" w:cs="宋体"/>
                <w:sz w:val="20"/>
                <w:szCs w:val="20"/>
              </w:rPr>
              <w:t>48</w:t>
            </w:r>
          </w:p>
        </w:tc>
        <w:tc>
          <w:tcPr>
            <w:tcW w:w="650" w:type="dxa"/>
            <w:vAlign w:val="center"/>
          </w:tcPr>
          <w:p w:rsidR="009B2662" w:rsidRPr="009B2662" w:rsidRDefault="009B2662" w:rsidP="009B2662">
            <w:pPr>
              <w:adjustRightInd/>
              <w:snapToGrid/>
              <w:rPr>
                <w:rFonts w:ascii="宋体" w:eastAsia="宋体" w:hAnsi="宋体"/>
                <w:sz w:val="20"/>
                <w:szCs w:val="20"/>
              </w:rPr>
            </w:pPr>
            <w:r w:rsidRPr="009B2662">
              <w:rPr>
                <w:rFonts w:ascii="宋体" w:eastAsia="宋体" w:hAnsi="宋体" w:hint="eastAsia"/>
                <w:sz w:val="20"/>
                <w:szCs w:val="20"/>
              </w:rPr>
              <w:t>基础管理</w:t>
            </w:r>
          </w:p>
        </w:tc>
        <w:tc>
          <w:tcPr>
            <w:tcW w:w="863" w:type="dxa"/>
            <w:vAlign w:val="center"/>
          </w:tcPr>
          <w:p w:rsidR="009B2662" w:rsidRPr="009B2662" w:rsidRDefault="009B2662" w:rsidP="009B2662">
            <w:pPr>
              <w:adjustRightInd/>
              <w:snapToGrid/>
              <w:rPr>
                <w:rFonts w:ascii="宋体" w:eastAsia="宋体" w:hAnsi="宋体"/>
                <w:sz w:val="20"/>
                <w:szCs w:val="20"/>
              </w:rPr>
            </w:pPr>
            <w:r w:rsidRPr="009B2662">
              <w:rPr>
                <w:rFonts w:ascii="宋体" w:eastAsia="宋体" w:hAnsi="宋体" w:hint="eastAsia"/>
                <w:sz w:val="20"/>
                <w:szCs w:val="20"/>
              </w:rPr>
              <w:t>重大危险源管理</w:t>
            </w:r>
          </w:p>
        </w:tc>
        <w:tc>
          <w:tcPr>
            <w:tcW w:w="0" w:type="auto"/>
            <w:vAlign w:val="center"/>
          </w:tcPr>
          <w:p w:rsidR="009B2662" w:rsidRPr="009B2662" w:rsidRDefault="009B2662" w:rsidP="009B2662">
            <w:pPr>
              <w:adjustRightInd/>
              <w:snapToGrid/>
              <w:rPr>
                <w:rFonts w:ascii="宋体" w:eastAsia="宋体" w:hAnsi="宋体"/>
                <w:sz w:val="20"/>
                <w:szCs w:val="20"/>
              </w:rPr>
            </w:pPr>
            <w:r w:rsidRPr="009B2662">
              <w:rPr>
                <w:rFonts w:ascii="宋体" w:eastAsia="宋体" w:hAnsi="宋体" w:hint="eastAsia"/>
                <w:sz w:val="20"/>
                <w:szCs w:val="20"/>
              </w:rPr>
              <w:t>重大危险源备案</w:t>
            </w:r>
          </w:p>
        </w:tc>
        <w:tc>
          <w:tcPr>
            <w:tcW w:w="1441" w:type="dxa"/>
            <w:vAlign w:val="center"/>
          </w:tcPr>
          <w:p w:rsidR="009B2662" w:rsidRDefault="009B2662" w:rsidP="009B2662">
            <w:pPr>
              <w:rPr>
                <w:sz w:val="20"/>
                <w:szCs w:val="20"/>
              </w:rPr>
            </w:pPr>
            <w:r>
              <w:rPr>
                <w:rFonts w:hint="eastAsia"/>
                <w:sz w:val="20"/>
                <w:szCs w:val="20"/>
              </w:rPr>
              <w:t xml:space="preserve">　</w:t>
            </w:r>
          </w:p>
        </w:tc>
        <w:tc>
          <w:tcPr>
            <w:tcW w:w="579" w:type="dxa"/>
            <w:vAlign w:val="center"/>
          </w:tcPr>
          <w:p w:rsidR="009B2662" w:rsidRDefault="009B2662" w:rsidP="009B2662">
            <w:pPr>
              <w:rPr>
                <w:sz w:val="20"/>
                <w:szCs w:val="20"/>
              </w:rPr>
            </w:pPr>
            <w:r>
              <w:rPr>
                <w:rFonts w:hint="eastAsia"/>
                <w:sz w:val="20"/>
                <w:szCs w:val="20"/>
              </w:rPr>
              <w:t xml:space="preserve">　</w:t>
            </w:r>
          </w:p>
        </w:tc>
        <w:tc>
          <w:tcPr>
            <w:tcW w:w="7642" w:type="dxa"/>
            <w:shd w:val="clear" w:color="auto" w:fill="auto"/>
          </w:tcPr>
          <w:p w:rsidR="009B2662" w:rsidRPr="006B0828" w:rsidRDefault="009B2662" w:rsidP="009B2662">
            <w:pPr>
              <w:rPr>
                <w:rFonts w:ascii="宋体" w:eastAsia="宋体" w:hAnsi="宋体" w:cs="宋体"/>
                <w:sz w:val="20"/>
                <w:szCs w:val="20"/>
              </w:rPr>
            </w:pPr>
            <w:r w:rsidRPr="006B0828">
              <w:rPr>
                <w:rFonts w:ascii="宋体" w:eastAsia="宋体" w:hAnsi="宋体" w:cs="宋体" w:hint="eastAsia"/>
                <w:sz w:val="20"/>
                <w:szCs w:val="20"/>
              </w:rPr>
              <w:t>危险化学品单位在完成重大危险源安全评估报告或者安全评价报告后</w:t>
            </w:r>
            <w:r w:rsidRPr="006B0828">
              <w:rPr>
                <w:rFonts w:ascii="宋体" w:eastAsia="宋体" w:hAnsi="宋体" w:cs="宋体"/>
                <w:sz w:val="20"/>
                <w:szCs w:val="20"/>
              </w:rPr>
              <w:t>15</w:t>
            </w:r>
            <w:r w:rsidRPr="006B0828">
              <w:rPr>
                <w:rFonts w:ascii="宋体" w:eastAsia="宋体" w:hAnsi="宋体" w:cs="宋体" w:hint="eastAsia"/>
                <w:sz w:val="20"/>
                <w:szCs w:val="20"/>
              </w:rPr>
              <w:t>日内，应当填写重大危险源备案申请表，连同本规定第二十二条规定的重大危险源档案材料（其中第二款第五项规定的文件资料只需提供清单），报送所在地县级人民政府安全生产监督管理部门备案。重大危险源出现本规定第十一条所列情形之一的，危险化学品单位应当及时更新档案，并向所在地县级人民政府安全生产监督管理部门重新备案。</w:t>
            </w:r>
          </w:p>
        </w:tc>
        <w:tc>
          <w:tcPr>
            <w:tcW w:w="851" w:type="dxa"/>
            <w:shd w:val="clear" w:color="auto" w:fill="auto"/>
          </w:tcPr>
          <w:p w:rsidR="009B2662" w:rsidRPr="006B0828" w:rsidRDefault="009B2662" w:rsidP="009B2662">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44" w:type="dxa"/>
            <w:shd w:val="clear" w:color="auto" w:fill="auto"/>
          </w:tcPr>
          <w:p w:rsidR="009B2662" w:rsidRPr="006B0828" w:rsidRDefault="009B2662" w:rsidP="009B2662">
            <w:pPr>
              <w:rPr>
                <w:rFonts w:ascii="宋体" w:eastAsia="宋体" w:hAnsi="宋体" w:cs="宋体"/>
                <w:sz w:val="20"/>
                <w:szCs w:val="20"/>
              </w:rPr>
            </w:pPr>
            <w:r w:rsidRPr="006B0828">
              <w:rPr>
                <w:rFonts w:ascii="宋体" w:eastAsia="宋体" w:hAnsi="宋体" w:cs="宋体" w:hint="eastAsia"/>
                <w:sz w:val="20"/>
                <w:szCs w:val="20"/>
              </w:rPr>
              <w:t>行政部部长</w:t>
            </w:r>
          </w:p>
        </w:tc>
      </w:tr>
      <w:tr w:rsidR="009B2662" w:rsidRPr="007F698B" w:rsidTr="009E2262">
        <w:trPr>
          <w:trHeight w:val="20"/>
        </w:trPr>
        <w:tc>
          <w:tcPr>
            <w:tcW w:w="0" w:type="auto"/>
          </w:tcPr>
          <w:p w:rsidR="009B2662" w:rsidRPr="006B0828" w:rsidRDefault="009B2662" w:rsidP="009B2662">
            <w:pPr>
              <w:rPr>
                <w:rFonts w:ascii="宋体" w:eastAsia="宋体" w:hAnsi="宋体" w:cs="宋体"/>
                <w:sz w:val="20"/>
                <w:szCs w:val="20"/>
              </w:rPr>
            </w:pPr>
            <w:r w:rsidRPr="006B0828">
              <w:rPr>
                <w:rFonts w:ascii="宋体" w:eastAsia="宋体" w:hAnsi="宋体" w:cs="宋体"/>
                <w:sz w:val="20"/>
                <w:szCs w:val="20"/>
              </w:rPr>
              <w:t>QTWH00</w:t>
            </w:r>
            <w:r>
              <w:rPr>
                <w:rFonts w:ascii="宋体" w:eastAsia="宋体" w:hAnsi="宋体" w:cs="宋体"/>
                <w:sz w:val="20"/>
                <w:szCs w:val="20"/>
              </w:rPr>
              <w:t>49</w:t>
            </w:r>
          </w:p>
        </w:tc>
        <w:tc>
          <w:tcPr>
            <w:tcW w:w="650" w:type="dxa"/>
            <w:vAlign w:val="center"/>
          </w:tcPr>
          <w:p w:rsidR="009B2662" w:rsidRPr="009B2662" w:rsidRDefault="009B2662" w:rsidP="009B2662">
            <w:pPr>
              <w:adjustRightInd/>
              <w:snapToGrid/>
              <w:rPr>
                <w:rFonts w:ascii="宋体" w:eastAsia="宋体" w:hAnsi="宋体"/>
                <w:sz w:val="20"/>
                <w:szCs w:val="20"/>
              </w:rPr>
            </w:pPr>
            <w:r w:rsidRPr="009B2662">
              <w:rPr>
                <w:rFonts w:ascii="宋体" w:eastAsia="宋体" w:hAnsi="宋体" w:hint="eastAsia"/>
                <w:sz w:val="20"/>
                <w:szCs w:val="20"/>
              </w:rPr>
              <w:t>基础管理</w:t>
            </w:r>
          </w:p>
        </w:tc>
        <w:tc>
          <w:tcPr>
            <w:tcW w:w="863" w:type="dxa"/>
            <w:vAlign w:val="center"/>
          </w:tcPr>
          <w:p w:rsidR="009B2662" w:rsidRPr="009B2662" w:rsidRDefault="009B2662" w:rsidP="009B2662">
            <w:pPr>
              <w:adjustRightInd/>
              <w:snapToGrid/>
              <w:rPr>
                <w:rFonts w:ascii="宋体" w:eastAsia="宋体" w:hAnsi="宋体"/>
                <w:sz w:val="20"/>
                <w:szCs w:val="20"/>
              </w:rPr>
            </w:pPr>
            <w:r w:rsidRPr="009B2662">
              <w:rPr>
                <w:rFonts w:ascii="宋体" w:eastAsia="宋体" w:hAnsi="宋体" w:hint="eastAsia"/>
                <w:sz w:val="20"/>
                <w:szCs w:val="20"/>
              </w:rPr>
              <w:t>重大危险源管理</w:t>
            </w:r>
          </w:p>
        </w:tc>
        <w:tc>
          <w:tcPr>
            <w:tcW w:w="0" w:type="auto"/>
            <w:vAlign w:val="center"/>
          </w:tcPr>
          <w:p w:rsidR="009B2662" w:rsidRPr="009B2662" w:rsidRDefault="009B2662" w:rsidP="009B2662">
            <w:pPr>
              <w:adjustRightInd/>
              <w:snapToGrid/>
              <w:rPr>
                <w:rFonts w:ascii="宋体" w:eastAsia="宋体" w:hAnsi="宋体"/>
                <w:sz w:val="20"/>
                <w:szCs w:val="20"/>
              </w:rPr>
            </w:pPr>
            <w:r w:rsidRPr="009B2662">
              <w:rPr>
                <w:rFonts w:ascii="宋体" w:eastAsia="宋体" w:hAnsi="宋体" w:hint="eastAsia"/>
                <w:sz w:val="20"/>
                <w:szCs w:val="20"/>
              </w:rPr>
              <w:t>重大危险源评估</w:t>
            </w:r>
          </w:p>
        </w:tc>
        <w:tc>
          <w:tcPr>
            <w:tcW w:w="1441" w:type="dxa"/>
            <w:vAlign w:val="center"/>
          </w:tcPr>
          <w:p w:rsidR="009B2662" w:rsidRDefault="009B2662" w:rsidP="009B2662">
            <w:pPr>
              <w:rPr>
                <w:sz w:val="20"/>
                <w:szCs w:val="20"/>
              </w:rPr>
            </w:pPr>
            <w:r>
              <w:rPr>
                <w:rFonts w:hint="eastAsia"/>
                <w:sz w:val="20"/>
                <w:szCs w:val="20"/>
              </w:rPr>
              <w:t xml:space="preserve">　</w:t>
            </w:r>
          </w:p>
        </w:tc>
        <w:tc>
          <w:tcPr>
            <w:tcW w:w="579" w:type="dxa"/>
            <w:vAlign w:val="center"/>
          </w:tcPr>
          <w:p w:rsidR="009B2662" w:rsidRDefault="009B2662" w:rsidP="009B2662">
            <w:pPr>
              <w:rPr>
                <w:sz w:val="20"/>
                <w:szCs w:val="20"/>
              </w:rPr>
            </w:pPr>
            <w:r>
              <w:rPr>
                <w:rFonts w:hint="eastAsia"/>
                <w:sz w:val="20"/>
                <w:szCs w:val="20"/>
              </w:rPr>
              <w:t xml:space="preserve">　</w:t>
            </w:r>
          </w:p>
        </w:tc>
        <w:tc>
          <w:tcPr>
            <w:tcW w:w="7642" w:type="dxa"/>
            <w:shd w:val="clear" w:color="auto" w:fill="auto"/>
          </w:tcPr>
          <w:p w:rsidR="009B2662" w:rsidRPr="006B0828" w:rsidRDefault="009B2662" w:rsidP="009B2662">
            <w:pPr>
              <w:rPr>
                <w:rFonts w:ascii="宋体" w:eastAsia="宋体" w:hAnsi="宋体" w:cs="宋体"/>
                <w:sz w:val="20"/>
                <w:szCs w:val="20"/>
              </w:rPr>
            </w:pPr>
            <w:r w:rsidRPr="006B0828">
              <w:rPr>
                <w:rFonts w:ascii="宋体" w:eastAsia="宋体" w:hAnsi="宋体" w:cs="宋体" w:hint="eastAsia"/>
                <w:sz w:val="20"/>
                <w:szCs w:val="20"/>
              </w:rPr>
              <w:t>危险化学品单位应当对重大危险源进行安全评估并确定重大危险源等级。危险化学品单位可以组织本单位的注册安全工程师、技术人员或者聘请有关专家进行安全评估，也可以委托具有相应资质的安全评价机构进行安全评估。</w:t>
            </w:r>
          </w:p>
          <w:p w:rsidR="009B2662" w:rsidRPr="006B0828" w:rsidRDefault="009B2662" w:rsidP="009B2662">
            <w:pPr>
              <w:rPr>
                <w:rFonts w:ascii="宋体" w:eastAsia="宋体" w:hAnsi="宋体" w:cs="宋体"/>
                <w:sz w:val="20"/>
                <w:szCs w:val="20"/>
              </w:rPr>
            </w:pPr>
            <w:r w:rsidRPr="006B0828">
              <w:rPr>
                <w:rFonts w:ascii="宋体" w:eastAsia="宋体" w:hAnsi="宋体" w:cs="宋体" w:hint="eastAsia"/>
                <w:sz w:val="20"/>
                <w:szCs w:val="20"/>
              </w:rPr>
              <w:lastRenderedPageBreak/>
              <w:t>依照法律、行政法规的规定，危险化学品单位需要进行安全评价的，重大危险源安全评估可以与本单位的安全评价一起进行，以安全评价报告代替安全评估报告，也可以单独进行重大危险源安全评估。</w:t>
            </w:r>
          </w:p>
          <w:p w:rsidR="009B2662" w:rsidRPr="006B0828" w:rsidRDefault="009B2662" w:rsidP="009B2662">
            <w:pPr>
              <w:rPr>
                <w:rFonts w:ascii="宋体" w:eastAsia="宋体" w:hAnsi="宋体" w:cs="宋体"/>
                <w:sz w:val="20"/>
                <w:szCs w:val="20"/>
              </w:rPr>
            </w:pPr>
            <w:r w:rsidRPr="006B0828">
              <w:rPr>
                <w:rFonts w:ascii="宋体" w:eastAsia="宋体" w:hAnsi="宋体" w:cs="宋体" w:hint="eastAsia"/>
                <w:sz w:val="20"/>
                <w:szCs w:val="20"/>
              </w:rPr>
              <w:t>重大危险源有下列情形之一的，应当委托具有相应资质的安全评价机构，按照有关标准的规定采用定量风险评价方法进行安全评估，确定个人和社会风险值：</w:t>
            </w:r>
          </w:p>
          <w:p w:rsidR="009B2662" w:rsidRPr="006B0828" w:rsidRDefault="009B2662" w:rsidP="009B2662">
            <w:pPr>
              <w:rPr>
                <w:rFonts w:ascii="宋体" w:eastAsia="宋体" w:hAnsi="宋体" w:cs="宋体"/>
                <w:sz w:val="20"/>
                <w:szCs w:val="20"/>
              </w:rPr>
            </w:pPr>
            <w:r w:rsidRPr="006B0828">
              <w:rPr>
                <w:rFonts w:ascii="宋体" w:eastAsia="宋体" w:hAnsi="宋体" w:cs="宋体" w:hint="eastAsia"/>
                <w:sz w:val="20"/>
                <w:szCs w:val="20"/>
              </w:rPr>
              <w:t>（一）构成一级或者二级重大危险源，且毒性气体实际存在（在线）量与其在《危险化学品重大危险源辨识》中规定的临界量比值之和大于或等于</w:t>
            </w:r>
            <w:r w:rsidRPr="006B0828">
              <w:rPr>
                <w:rFonts w:ascii="宋体" w:eastAsia="宋体" w:hAnsi="宋体" w:cs="宋体"/>
                <w:sz w:val="20"/>
                <w:szCs w:val="20"/>
              </w:rPr>
              <w:t>1</w:t>
            </w:r>
            <w:r w:rsidRPr="006B0828">
              <w:rPr>
                <w:rFonts w:ascii="宋体" w:eastAsia="宋体" w:hAnsi="宋体" w:cs="宋体" w:hint="eastAsia"/>
                <w:sz w:val="20"/>
                <w:szCs w:val="20"/>
              </w:rPr>
              <w:t>的；</w:t>
            </w:r>
          </w:p>
          <w:p w:rsidR="009B2662" w:rsidRPr="006B0828" w:rsidRDefault="009B2662" w:rsidP="009B2662">
            <w:pPr>
              <w:rPr>
                <w:rFonts w:ascii="宋体" w:eastAsia="宋体" w:hAnsi="宋体" w:cs="宋体"/>
                <w:sz w:val="20"/>
                <w:szCs w:val="20"/>
              </w:rPr>
            </w:pPr>
            <w:r w:rsidRPr="006B0828">
              <w:rPr>
                <w:rFonts w:ascii="宋体" w:eastAsia="宋体" w:hAnsi="宋体" w:cs="宋体" w:hint="eastAsia"/>
                <w:sz w:val="20"/>
                <w:szCs w:val="20"/>
              </w:rPr>
              <w:t>（二）构成一级重大危险源，且爆炸品或液化易燃气体实际存在（在线）量与其在《危险化学品重大危险源辨识》中规定的临界量比值之和大于或等于</w:t>
            </w:r>
            <w:r w:rsidRPr="006B0828">
              <w:rPr>
                <w:rFonts w:ascii="宋体" w:eastAsia="宋体" w:hAnsi="宋体" w:cs="宋体"/>
                <w:sz w:val="20"/>
                <w:szCs w:val="20"/>
              </w:rPr>
              <w:t>1</w:t>
            </w:r>
            <w:r w:rsidRPr="006B0828">
              <w:rPr>
                <w:rFonts w:ascii="宋体" w:eastAsia="宋体" w:hAnsi="宋体" w:cs="宋体" w:hint="eastAsia"/>
                <w:sz w:val="20"/>
                <w:szCs w:val="20"/>
              </w:rPr>
              <w:t>的。</w:t>
            </w:r>
          </w:p>
        </w:tc>
        <w:tc>
          <w:tcPr>
            <w:tcW w:w="851" w:type="dxa"/>
            <w:shd w:val="clear" w:color="auto" w:fill="auto"/>
          </w:tcPr>
          <w:p w:rsidR="009B2662" w:rsidRPr="006B0828" w:rsidRDefault="009B2662" w:rsidP="009B2662">
            <w:pPr>
              <w:rPr>
                <w:rFonts w:ascii="宋体" w:eastAsia="宋体" w:hAnsi="宋体" w:cs="宋体"/>
                <w:sz w:val="20"/>
                <w:szCs w:val="20"/>
              </w:rPr>
            </w:pPr>
            <w:r w:rsidRPr="006B0828">
              <w:rPr>
                <w:rFonts w:ascii="宋体" w:eastAsia="宋体" w:hAnsi="宋体" w:cs="宋体"/>
                <w:sz w:val="20"/>
                <w:szCs w:val="20"/>
              </w:rPr>
              <w:lastRenderedPageBreak/>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44" w:type="dxa"/>
            <w:shd w:val="clear" w:color="auto" w:fill="auto"/>
          </w:tcPr>
          <w:p w:rsidR="009B2662" w:rsidRPr="006B0828" w:rsidRDefault="009B2662" w:rsidP="009B2662">
            <w:pPr>
              <w:rPr>
                <w:rFonts w:ascii="宋体" w:eastAsia="宋体" w:hAnsi="宋体" w:cs="宋体"/>
                <w:sz w:val="20"/>
                <w:szCs w:val="20"/>
              </w:rPr>
            </w:pPr>
            <w:r w:rsidRPr="006B0828">
              <w:rPr>
                <w:rFonts w:ascii="宋体" w:eastAsia="宋体" w:hAnsi="宋体" w:cs="宋体" w:hint="eastAsia"/>
                <w:sz w:val="20"/>
                <w:szCs w:val="20"/>
              </w:rPr>
              <w:t>行政部部长</w:t>
            </w:r>
          </w:p>
        </w:tc>
      </w:tr>
      <w:tr w:rsidR="009B2662" w:rsidRPr="007F698B" w:rsidTr="009E2262">
        <w:trPr>
          <w:trHeight w:val="20"/>
        </w:trPr>
        <w:tc>
          <w:tcPr>
            <w:tcW w:w="0" w:type="auto"/>
          </w:tcPr>
          <w:p w:rsidR="009B2662" w:rsidRPr="006B0828" w:rsidRDefault="009B2662" w:rsidP="009B2662">
            <w:pPr>
              <w:rPr>
                <w:rFonts w:ascii="宋体" w:eastAsia="宋体" w:hAnsi="宋体" w:cs="宋体"/>
                <w:sz w:val="20"/>
                <w:szCs w:val="20"/>
              </w:rPr>
            </w:pPr>
            <w:r w:rsidRPr="006B0828">
              <w:rPr>
                <w:rFonts w:ascii="宋体" w:eastAsia="宋体" w:hAnsi="宋体" w:cs="宋体"/>
                <w:sz w:val="20"/>
                <w:szCs w:val="20"/>
              </w:rPr>
              <w:lastRenderedPageBreak/>
              <w:t>QTWH005</w:t>
            </w:r>
            <w:r>
              <w:rPr>
                <w:rFonts w:ascii="宋体" w:eastAsia="宋体" w:hAnsi="宋体" w:cs="宋体"/>
                <w:sz w:val="20"/>
                <w:szCs w:val="20"/>
              </w:rPr>
              <w:t>0</w:t>
            </w:r>
          </w:p>
        </w:tc>
        <w:tc>
          <w:tcPr>
            <w:tcW w:w="650" w:type="dxa"/>
            <w:vAlign w:val="center"/>
          </w:tcPr>
          <w:p w:rsidR="009B2662" w:rsidRPr="009B2662" w:rsidRDefault="009B2662" w:rsidP="009B2662">
            <w:pPr>
              <w:adjustRightInd/>
              <w:snapToGrid/>
              <w:rPr>
                <w:rFonts w:ascii="宋体" w:eastAsia="宋体" w:hAnsi="宋体"/>
                <w:sz w:val="20"/>
                <w:szCs w:val="20"/>
              </w:rPr>
            </w:pPr>
            <w:r w:rsidRPr="009B2662">
              <w:rPr>
                <w:rFonts w:ascii="宋体" w:eastAsia="宋体" w:hAnsi="宋体" w:hint="eastAsia"/>
                <w:sz w:val="20"/>
                <w:szCs w:val="20"/>
              </w:rPr>
              <w:t>基础管理</w:t>
            </w:r>
          </w:p>
        </w:tc>
        <w:tc>
          <w:tcPr>
            <w:tcW w:w="863" w:type="dxa"/>
            <w:vAlign w:val="center"/>
          </w:tcPr>
          <w:p w:rsidR="009B2662" w:rsidRPr="009B2662" w:rsidRDefault="009B2662" w:rsidP="009B2662">
            <w:pPr>
              <w:adjustRightInd/>
              <w:snapToGrid/>
              <w:rPr>
                <w:rFonts w:ascii="宋体" w:eastAsia="宋体" w:hAnsi="宋体"/>
                <w:sz w:val="20"/>
                <w:szCs w:val="20"/>
              </w:rPr>
            </w:pPr>
            <w:r w:rsidRPr="009B2662">
              <w:rPr>
                <w:rFonts w:ascii="宋体" w:eastAsia="宋体" w:hAnsi="宋体" w:hint="eastAsia"/>
                <w:sz w:val="20"/>
                <w:szCs w:val="20"/>
              </w:rPr>
              <w:t>重大危险源管理</w:t>
            </w:r>
          </w:p>
        </w:tc>
        <w:tc>
          <w:tcPr>
            <w:tcW w:w="0" w:type="auto"/>
            <w:vAlign w:val="center"/>
          </w:tcPr>
          <w:p w:rsidR="009B2662" w:rsidRPr="009B2662" w:rsidRDefault="009B2662" w:rsidP="009B2662">
            <w:pPr>
              <w:adjustRightInd/>
              <w:snapToGrid/>
              <w:rPr>
                <w:rFonts w:ascii="宋体" w:eastAsia="宋体" w:hAnsi="宋体"/>
                <w:sz w:val="20"/>
                <w:szCs w:val="20"/>
              </w:rPr>
            </w:pPr>
            <w:r w:rsidRPr="009B2662">
              <w:rPr>
                <w:rFonts w:ascii="宋体" w:eastAsia="宋体" w:hAnsi="宋体" w:hint="eastAsia"/>
                <w:sz w:val="20"/>
                <w:szCs w:val="20"/>
              </w:rPr>
              <w:t>重大危险源管理制度和规程</w:t>
            </w:r>
          </w:p>
        </w:tc>
        <w:tc>
          <w:tcPr>
            <w:tcW w:w="1441" w:type="dxa"/>
            <w:vAlign w:val="center"/>
          </w:tcPr>
          <w:p w:rsidR="009B2662" w:rsidRDefault="009B2662" w:rsidP="009B2662">
            <w:pPr>
              <w:rPr>
                <w:sz w:val="20"/>
                <w:szCs w:val="20"/>
              </w:rPr>
            </w:pPr>
            <w:r>
              <w:rPr>
                <w:rFonts w:hint="eastAsia"/>
                <w:sz w:val="20"/>
                <w:szCs w:val="20"/>
              </w:rPr>
              <w:t xml:space="preserve">　</w:t>
            </w:r>
          </w:p>
        </w:tc>
        <w:tc>
          <w:tcPr>
            <w:tcW w:w="579" w:type="dxa"/>
            <w:vAlign w:val="center"/>
          </w:tcPr>
          <w:p w:rsidR="009B2662" w:rsidRDefault="009B2662" w:rsidP="009B2662">
            <w:pPr>
              <w:rPr>
                <w:sz w:val="20"/>
                <w:szCs w:val="20"/>
              </w:rPr>
            </w:pPr>
            <w:r>
              <w:rPr>
                <w:rFonts w:hint="eastAsia"/>
                <w:sz w:val="20"/>
                <w:szCs w:val="20"/>
              </w:rPr>
              <w:t xml:space="preserve">　</w:t>
            </w:r>
          </w:p>
        </w:tc>
        <w:tc>
          <w:tcPr>
            <w:tcW w:w="7642" w:type="dxa"/>
            <w:shd w:val="clear" w:color="auto" w:fill="auto"/>
          </w:tcPr>
          <w:p w:rsidR="009B2662" w:rsidRPr="006B0828" w:rsidRDefault="009B2662" w:rsidP="009B2662">
            <w:pPr>
              <w:rPr>
                <w:rFonts w:ascii="宋体" w:eastAsia="宋体" w:hAnsi="宋体" w:cs="宋体"/>
                <w:sz w:val="20"/>
                <w:szCs w:val="20"/>
              </w:rPr>
            </w:pPr>
            <w:r w:rsidRPr="006B0828">
              <w:rPr>
                <w:rFonts w:ascii="宋体" w:eastAsia="宋体" w:hAnsi="宋体" w:cs="宋体" w:hint="eastAsia"/>
                <w:sz w:val="20"/>
                <w:szCs w:val="20"/>
              </w:rPr>
              <w:t>危险化学品单位应当建立完善重大危险源安全管理规章制度和安全操作规程，并采取有效措施保证其得到执行。</w:t>
            </w:r>
          </w:p>
        </w:tc>
        <w:tc>
          <w:tcPr>
            <w:tcW w:w="851" w:type="dxa"/>
            <w:shd w:val="clear" w:color="auto" w:fill="auto"/>
          </w:tcPr>
          <w:p w:rsidR="009B2662" w:rsidRPr="006B0828" w:rsidRDefault="009B2662" w:rsidP="009B2662">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44" w:type="dxa"/>
            <w:shd w:val="clear" w:color="auto" w:fill="auto"/>
          </w:tcPr>
          <w:p w:rsidR="009B2662" w:rsidRPr="006B0828" w:rsidRDefault="009B2662" w:rsidP="009B2662">
            <w:pPr>
              <w:rPr>
                <w:rFonts w:ascii="宋体" w:eastAsia="宋体" w:hAnsi="宋体" w:cs="宋体"/>
                <w:sz w:val="20"/>
                <w:szCs w:val="20"/>
              </w:rPr>
            </w:pPr>
            <w:r w:rsidRPr="006B0828">
              <w:rPr>
                <w:rFonts w:ascii="宋体" w:eastAsia="宋体" w:hAnsi="宋体" w:cs="宋体" w:hint="eastAsia"/>
                <w:sz w:val="20"/>
                <w:szCs w:val="20"/>
              </w:rPr>
              <w:t>行政部部长</w:t>
            </w:r>
          </w:p>
        </w:tc>
      </w:tr>
      <w:tr w:rsidR="009B2662" w:rsidRPr="007F698B" w:rsidTr="009E2262">
        <w:trPr>
          <w:trHeight w:val="20"/>
        </w:trPr>
        <w:tc>
          <w:tcPr>
            <w:tcW w:w="0" w:type="auto"/>
          </w:tcPr>
          <w:p w:rsidR="009B2662" w:rsidRPr="006B0828" w:rsidRDefault="009B2662" w:rsidP="009B2662">
            <w:pPr>
              <w:rPr>
                <w:rFonts w:ascii="宋体" w:eastAsia="宋体" w:hAnsi="宋体" w:cs="宋体"/>
                <w:sz w:val="20"/>
                <w:szCs w:val="20"/>
              </w:rPr>
            </w:pPr>
            <w:r w:rsidRPr="006B0828">
              <w:rPr>
                <w:rFonts w:ascii="宋体" w:eastAsia="宋体" w:hAnsi="宋体" w:cs="宋体"/>
                <w:sz w:val="20"/>
                <w:szCs w:val="20"/>
              </w:rPr>
              <w:t>QTWH005</w:t>
            </w:r>
            <w:r>
              <w:rPr>
                <w:rFonts w:ascii="宋体" w:eastAsia="宋体" w:hAnsi="宋体" w:cs="宋体"/>
                <w:sz w:val="20"/>
                <w:szCs w:val="20"/>
              </w:rPr>
              <w:t>1</w:t>
            </w:r>
          </w:p>
        </w:tc>
        <w:tc>
          <w:tcPr>
            <w:tcW w:w="650" w:type="dxa"/>
            <w:vAlign w:val="center"/>
          </w:tcPr>
          <w:p w:rsidR="009B2662" w:rsidRPr="009B2662" w:rsidRDefault="009B2662" w:rsidP="009B2662">
            <w:pPr>
              <w:adjustRightInd/>
              <w:snapToGrid/>
              <w:rPr>
                <w:rFonts w:ascii="宋体" w:eastAsia="宋体" w:hAnsi="宋体"/>
                <w:sz w:val="20"/>
                <w:szCs w:val="20"/>
              </w:rPr>
            </w:pPr>
            <w:r w:rsidRPr="009B2662">
              <w:rPr>
                <w:rFonts w:ascii="宋体" w:eastAsia="宋体" w:hAnsi="宋体" w:hint="eastAsia"/>
                <w:sz w:val="20"/>
                <w:szCs w:val="20"/>
              </w:rPr>
              <w:t>基础管理</w:t>
            </w:r>
          </w:p>
        </w:tc>
        <w:tc>
          <w:tcPr>
            <w:tcW w:w="863" w:type="dxa"/>
            <w:vAlign w:val="center"/>
          </w:tcPr>
          <w:p w:rsidR="009B2662" w:rsidRPr="009B2662" w:rsidRDefault="009B2662" w:rsidP="009B2662">
            <w:pPr>
              <w:adjustRightInd/>
              <w:snapToGrid/>
              <w:rPr>
                <w:rFonts w:ascii="宋体" w:eastAsia="宋体" w:hAnsi="宋体"/>
                <w:sz w:val="20"/>
                <w:szCs w:val="20"/>
              </w:rPr>
            </w:pPr>
            <w:r w:rsidRPr="009B2662">
              <w:rPr>
                <w:rFonts w:ascii="宋体" w:eastAsia="宋体" w:hAnsi="宋体" w:hint="eastAsia"/>
                <w:sz w:val="20"/>
                <w:szCs w:val="20"/>
              </w:rPr>
              <w:t>重大危险源管理</w:t>
            </w:r>
          </w:p>
        </w:tc>
        <w:tc>
          <w:tcPr>
            <w:tcW w:w="0" w:type="auto"/>
            <w:vAlign w:val="center"/>
          </w:tcPr>
          <w:p w:rsidR="009B2662" w:rsidRPr="009B2662" w:rsidRDefault="009B2662" w:rsidP="009B2662">
            <w:pPr>
              <w:adjustRightInd/>
              <w:snapToGrid/>
              <w:rPr>
                <w:rFonts w:ascii="宋体" w:eastAsia="宋体" w:hAnsi="宋体"/>
                <w:sz w:val="20"/>
                <w:szCs w:val="20"/>
              </w:rPr>
            </w:pPr>
            <w:r w:rsidRPr="009B2662">
              <w:rPr>
                <w:rFonts w:ascii="宋体" w:eastAsia="宋体" w:hAnsi="宋体" w:hint="eastAsia"/>
                <w:sz w:val="20"/>
                <w:szCs w:val="20"/>
              </w:rPr>
              <w:t>重大危险源隐患排查</w:t>
            </w:r>
          </w:p>
        </w:tc>
        <w:tc>
          <w:tcPr>
            <w:tcW w:w="1441" w:type="dxa"/>
            <w:vAlign w:val="center"/>
          </w:tcPr>
          <w:p w:rsidR="009B2662" w:rsidRDefault="009B2662" w:rsidP="009B2662">
            <w:pPr>
              <w:rPr>
                <w:sz w:val="20"/>
                <w:szCs w:val="20"/>
              </w:rPr>
            </w:pPr>
            <w:r>
              <w:rPr>
                <w:rFonts w:hint="eastAsia"/>
                <w:sz w:val="20"/>
                <w:szCs w:val="20"/>
              </w:rPr>
              <w:t xml:space="preserve">　</w:t>
            </w:r>
          </w:p>
        </w:tc>
        <w:tc>
          <w:tcPr>
            <w:tcW w:w="579" w:type="dxa"/>
            <w:vAlign w:val="center"/>
          </w:tcPr>
          <w:p w:rsidR="009B2662" w:rsidRDefault="009B2662" w:rsidP="009B2662">
            <w:pPr>
              <w:rPr>
                <w:sz w:val="20"/>
                <w:szCs w:val="20"/>
              </w:rPr>
            </w:pPr>
            <w:r>
              <w:rPr>
                <w:rFonts w:hint="eastAsia"/>
                <w:sz w:val="20"/>
                <w:szCs w:val="20"/>
              </w:rPr>
              <w:t xml:space="preserve">　</w:t>
            </w:r>
          </w:p>
        </w:tc>
        <w:tc>
          <w:tcPr>
            <w:tcW w:w="7642" w:type="dxa"/>
            <w:shd w:val="clear" w:color="auto" w:fill="auto"/>
          </w:tcPr>
          <w:p w:rsidR="009B2662" w:rsidRPr="006B0828" w:rsidRDefault="009B2662" w:rsidP="009B2662">
            <w:pPr>
              <w:rPr>
                <w:rFonts w:ascii="宋体" w:eastAsia="宋体" w:hAnsi="宋体" w:cs="宋体"/>
                <w:sz w:val="20"/>
                <w:szCs w:val="20"/>
              </w:rPr>
            </w:pPr>
            <w:r w:rsidRPr="006B0828">
              <w:rPr>
                <w:rFonts w:ascii="宋体" w:eastAsia="宋体" w:hAnsi="宋体" w:cs="宋体" w:hint="eastAsia"/>
                <w:sz w:val="20"/>
                <w:szCs w:val="20"/>
              </w:rPr>
              <w:t>危险化学品单位应当明确重大危险源中关键装置、重点部位的责任人或者责任机构，并对重大危险源的安全生产状况进行定期检查，及时采取措施消除事故隐患。事故隐患难以立即排除的，应当及时制定治理方案，落实整改措施、责任、资金、时限和预案。</w:t>
            </w:r>
          </w:p>
        </w:tc>
        <w:tc>
          <w:tcPr>
            <w:tcW w:w="851" w:type="dxa"/>
            <w:shd w:val="clear" w:color="auto" w:fill="auto"/>
          </w:tcPr>
          <w:p w:rsidR="009B2662" w:rsidRPr="006B0828" w:rsidRDefault="009B2662" w:rsidP="009B2662">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44" w:type="dxa"/>
            <w:shd w:val="clear" w:color="auto" w:fill="auto"/>
          </w:tcPr>
          <w:p w:rsidR="009B2662" w:rsidRPr="006B0828" w:rsidRDefault="009B2662" w:rsidP="009B2662">
            <w:pPr>
              <w:rPr>
                <w:rFonts w:ascii="宋体" w:eastAsia="宋体" w:hAnsi="宋体" w:cs="宋体"/>
                <w:sz w:val="20"/>
                <w:szCs w:val="20"/>
              </w:rPr>
            </w:pPr>
            <w:r w:rsidRPr="006B0828">
              <w:rPr>
                <w:rFonts w:ascii="宋体" w:eastAsia="宋体" w:hAnsi="宋体" w:cs="宋体" w:hint="eastAsia"/>
                <w:sz w:val="20"/>
                <w:szCs w:val="20"/>
              </w:rPr>
              <w:t>行政部部长</w:t>
            </w:r>
          </w:p>
        </w:tc>
      </w:tr>
      <w:tr w:rsidR="009B2662" w:rsidRPr="007F698B" w:rsidTr="009E2262">
        <w:trPr>
          <w:trHeight w:val="20"/>
        </w:trPr>
        <w:tc>
          <w:tcPr>
            <w:tcW w:w="0" w:type="auto"/>
          </w:tcPr>
          <w:p w:rsidR="009B2662" w:rsidRPr="006B0828" w:rsidRDefault="009B2662" w:rsidP="009B2662">
            <w:pPr>
              <w:rPr>
                <w:rFonts w:ascii="宋体" w:eastAsia="宋体" w:hAnsi="宋体" w:cs="宋体"/>
                <w:sz w:val="20"/>
                <w:szCs w:val="20"/>
              </w:rPr>
            </w:pPr>
            <w:r w:rsidRPr="006B0828">
              <w:rPr>
                <w:rFonts w:ascii="宋体" w:eastAsia="宋体" w:hAnsi="宋体" w:cs="宋体"/>
                <w:sz w:val="20"/>
                <w:szCs w:val="20"/>
              </w:rPr>
              <w:t>QTWH005</w:t>
            </w:r>
            <w:r>
              <w:rPr>
                <w:rFonts w:ascii="宋体" w:eastAsia="宋体" w:hAnsi="宋体" w:cs="宋体"/>
                <w:sz w:val="20"/>
                <w:szCs w:val="20"/>
              </w:rPr>
              <w:t>2</w:t>
            </w:r>
          </w:p>
        </w:tc>
        <w:tc>
          <w:tcPr>
            <w:tcW w:w="650" w:type="dxa"/>
            <w:vAlign w:val="center"/>
          </w:tcPr>
          <w:p w:rsidR="009B2662" w:rsidRPr="009B2662" w:rsidRDefault="009B2662" w:rsidP="009B2662">
            <w:pPr>
              <w:adjustRightInd/>
              <w:snapToGrid/>
              <w:rPr>
                <w:rFonts w:ascii="宋体" w:eastAsia="宋体" w:hAnsi="宋体"/>
                <w:sz w:val="20"/>
                <w:szCs w:val="20"/>
              </w:rPr>
            </w:pPr>
            <w:r w:rsidRPr="009B2662">
              <w:rPr>
                <w:rFonts w:ascii="宋体" w:eastAsia="宋体" w:hAnsi="宋体" w:hint="eastAsia"/>
                <w:sz w:val="20"/>
                <w:szCs w:val="20"/>
              </w:rPr>
              <w:t>基础管理</w:t>
            </w:r>
          </w:p>
        </w:tc>
        <w:tc>
          <w:tcPr>
            <w:tcW w:w="863" w:type="dxa"/>
            <w:vAlign w:val="center"/>
          </w:tcPr>
          <w:p w:rsidR="009B2662" w:rsidRPr="009B2662" w:rsidRDefault="009B2662" w:rsidP="009B2662">
            <w:pPr>
              <w:adjustRightInd/>
              <w:snapToGrid/>
              <w:rPr>
                <w:rFonts w:ascii="宋体" w:eastAsia="宋体" w:hAnsi="宋体"/>
                <w:sz w:val="20"/>
                <w:szCs w:val="20"/>
              </w:rPr>
            </w:pPr>
            <w:r w:rsidRPr="009B2662">
              <w:rPr>
                <w:rFonts w:ascii="宋体" w:eastAsia="宋体" w:hAnsi="宋体" w:hint="eastAsia"/>
                <w:sz w:val="20"/>
                <w:szCs w:val="20"/>
              </w:rPr>
              <w:t>重大危险源管理</w:t>
            </w:r>
          </w:p>
        </w:tc>
        <w:tc>
          <w:tcPr>
            <w:tcW w:w="0" w:type="auto"/>
            <w:vAlign w:val="center"/>
          </w:tcPr>
          <w:p w:rsidR="009B2662" w:rsidRPr="009B2662" w:rsidRDefault="009B2662" w:rsidP="009B2662">
            <w:pPr>
              <w:adjustRightInd/>
              <w:snapToGrid/>
              <w:rPr>
                <w:rFonts w:ascii="宋体" w:eastAsia="宋体" w:hAnsi="宋体"/>
                <w:sz w:val="20"/>
                <w:szCs w:val="20"/>
              </w:rPr>
            </w:pPr>
            <w:r w:rsidRPr="009B2662">
              <w:rPr>
                <w:rFonts w:ascii="宋体" w:eastAsia="宋体" w:hAnsi="宋体" w:hint="eastAsia"/>
                <w:sz w:val="20"/>
                <w:szCs w:val="20"/>
              </w:rPr>
              <w:t>重大危险源人员培训</w:t>
            </w:r>
          </w:p>
        </w:tc>
        <w:tc>
          <w:tcPr>
            <w:tcW w:w="1441" w:type="dxa"/>
            <w:vAlign w:val="center"/>
          </w:tcPr>
          <w:p w:rsidR="009B2662" w:rsidRDefault="009B2662" w:rsidP="009B2662">
            <w:pPr>
              <w:rPr>
                <w:sz w:val="20"/>
                <w:szCs w:val="20"/>
              </w:rPr>
            </w:pPr>
            <w:r>
              <w:rPr>
                <w:rFonts w:hint="eastAsia"/>
                <w:sz w:val="20"/>
                <w:szCs w:val="20"/>
              </w:rPr>
              <w:t xml:space="preserve">　</w:t>
            </w:r>
          </w:p>
        </w:tc>
        <w:tc>
          <w:tcPr>
            <w:tcW w:w="579" w:type="dxa"/>
            <w:vAlign w:val="center"/>
          </w:tcPr>
          <w:p w:rsidR="009B2662" w:rsidRDefault="009B2662" w:rsidP="009B2662">
            <w:pPr>
              <w:rPr>
                <w:sz w:val="20"/>
                <w:szCs w:val="20"/>
              </w:rPr>
            </w:pPr>
            <w:r>
              <w:rPr>
                <w:rFonts w:hint="eastAsia"/>
                <w:sz w:val="20"/>
                <w:szCs w:val="20"/>
              </w:rPr>
              <w:t xml:space="preserve">　</w:t>
            </w:r>
          </w:p>
        </w:tc>
        <w:tc>
          <w:tcPr>
            <w:tcW w:w="7642" w:type="dxa"/>
            <w:shd w:val="clear" w:color="auto" w:fill="auto"/>
          </w:tcPr>
          <w:p w:rsidR="009B2662" w:rsidRPr="006B0828" w:rsidRDefault="009B2662" w:rsidP="009B2662">
            <w:pPr>
              <w:rPr>
                <w:rFonts w:ascii="宋体" w:eastAsia="宋体" w:hAnsi="宋体" w:cs="宋体"/>
                <w:sz w:val="20"/>
                <w:szCs w:val="20"/>
              </w:rPr>
            </w:pPr>
            <w:r w:rsidRPr="006B0828">
              <w:rPr>
                <w:rFonts w:ascii="宋体" w:eastAsia="宋体" w:hAnsi="宋体" w:cs="宋体" w:hint="eastAsia"/>
                <w:sz w:val="20"/>
                <w:szCs w:val="20"/>
              </w:rPr>
              <w:t>危险化学品单位应当对重大危险源的管理和操作岗位人员进行安全操作技能培训，使其了解重大危险源的危险特性，熟悉重大危险源安全管理规章制度和安全操作规程，掌握本岗位的安全操作技能和应急措施。</w:t>
            </w:r>
          </w:p>
        </w:tc>
        <w:tc>
          <w:tcPr>
            <w:tcW w:w="851" w:type="dxa"/>
            <w:shd w:val="clear" w:color="auto" w:fill="auto"/>
          </w:tcPr>
          <w:p w:rsidR="009B2662" w:rsidRPr="006B0828" w:rsidRDefault="009B2662" w:rsidP="009B2662">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44" w:type="dxa"/>
            <w:shd w:val="clear" w:color="auto" w:fill="auto"/>
          </w:tcPr>
          <w:p w:rsidR="009B2662" w:rsidRPr="006B0828" w:rsidRDefault="009B2662" w:rsidP="009B2662">
            <w:pPr>
              <w:rPr>
                <w:rFonts w:ascii="宋体" w:eastAsia="宋体" w:hAnsi="宋体" w:cs="宋体"/>
                <w:sz w:val="20"/>
                <w:szCs w:val="20"/>
              </w:rPr>
            </w:pPr>
            <w:r w:rsidRPr="006B0828">
              <w:rPr>
                <w:rFonts w:ascii="宋体" w:eastAsia="宋体" w:hAnsi="宋体" w:cs="宋体" w:hint="eastAsia"/>
                <w:sz w:val="20"/>
                <w:szCs w:val="20"/>
              </w:rPr>
              <w:t>行政部部长</w:t>
            </w:r>
          </w:p>
        </w:tc>
      </w:tr>
      <w:tr w:rsidR="009B2662" w:rsidRPr="007F698B" w:rsidTr="009E2262">
        <w:trPr>
          <w:trHeight w:val="20"/>
        </w:trPr>
        <w:tc>
          <w:tcPr>
            <w:tcW w:w="0" w:type="auto"/>
          </w:tcPr>
          <w:p w:rsidR="009B2662" w:rsidRPr="006B0828" w:rsidRDefault="009B2662" w:rsidP="009B2662">
            <w:pPr>
              <w:rPr>
                <w:rFonts w:ascii="宋体" w:eastAsia="宋体" w:hAnsi="宋体" w:cs="宋体"/>
                <w:sz w:val="20"/>
                <w:szCs w:val="20"/>
              </w:rPr>
            </w:pPr>
            <w:r w:rsidRPr="006B0828">
              <w:rPr>
                <w:rFonts w:ascii="宋体" w:eastAsia="宋体" w:hAnsi="宋体" w:cs="宋体"/>
                <w:sz w:val="20"/>
                <w:szCs w:val="20"/>
              </w:rPr>
              <w:t>QTWH005</w:t>
            </w:r>
            <w:r>
              <w:rPr>
                <w:rFonts w:ascii="宋体" w:eastAsia="宋体" w:hAnsi="宋体" w:cs="宋体"/>
                <w:sz w:val="20"/>
                <w:szCs w:val="20"/>
              </w:rPr>
              <w:t>3</w:t>
            </w:r>
          </w:p>
        </w:tc>
        <w:tc>
          <w:tcPr>
            <w:tcW w:w="650" w:type="dxa"/>
            <w:vAlign w:val="center"/>
          </w:tcPr>
          <w:p w:rsidR="009B2662" w:rsidRPr="009B2662" w:rsidRDefault="009B2662" w:rsidP="009B2662">
            <w:pPr>
              <w:adjustRightInd/>
              <w:snapToGrid/>
              <w:rPr>
                <w:rFonts w:ascii="宋体" w:eastAsia="宋体" w:hAnsi="宋体"/>
                <w:sz w:val="20"/>
                <w:szCs w:val="20"/>
              </w:rPr>
            </w:pPr>
            <w:r w:rsidRPr="009B2662">
              <w:rPr>
                <w:rFonts w:ascii="宋体" w:eastAsia="宋体" w:hAnsi="宋体" w:hint="eastAsia"/>
                <w:sz w:val="20"/>
                <w:szCs w:val="20"/>
              </w:rPr>
              <w:t>基础管理</w:t>
            </w:r>
          </w:p>
        </w:tc>
        <w:tc>
          <w:tcPr>
            <w:tcW w:w="863" w:type="dxa"/>
            <w:vAlign w:val="center"/>
          </w:tcPr>
          <w:p w:rsidR="009B2662" w:rsidRPr="009B2662" w:rsidRDefault="009B2662" w:rsidP="009B2662">
            <w:pPr>
              <w:adjustRightInd/>
              <w:snapToGrid/>
              <w:rPr>
                <w:rFonts w:ascii="宋体" w:eastAsia="宋体" w:hAnsi="宋体"/>
                <w:sz w:val="20"/>
                <w:szCs w:val="20"/>
              </w:rPr>
            </w:pPr>
            <w:r w:rsidRPr="009B2662">
              <w:rPr>
                <w:rFonts w:ascii="宋体" w:eastAsia="宋体" w:hAnsi="宋体" w:hint="eastAsia"/>
                <w:sz w:val="20"/>
                <w:szCs w:val="20"/>
              </w:rPr>
              <w:t>重大危险源管理</w:t>
            </w:r>
          </w:p>
        </w:tc>
        <w:tc>
          <w:tcPr>
            <w:tcW w:w="0" w:type="auto"/>
            <w:vAlign w:val="center"/>
          </w:tcPr>
          <w:p w:rsidR="009B2662" w:rsidRPr="009B2662" w:rsidRDefault="009B2662" w:rsidP="009B2662">
            <w:pPr>
              <w:adjustRightInd/>
              <w:snapToGrid/>
              <w:rPr>
                <w:rFonts w:ascii="宋体" w:eastAsia="宋体" w:hAnsi="宋体"/>
                <w:sz w:val="20"/>
                <w:szCs w:val="20"/>
              </w:rPr>
            </w:pPr>
            <w:r w:rsidRPr="009B2662">
              <w:rPr>
                <w:rFonts w:ascii="宋体" w:eastAsia="宋体" w:hAnsi="宋体" w:hint="eastAsia"/>
                <w:sz w:val="20"/>
                <w:szCs w:val="20"/>
              </w:rPr>
              <w:t>重大危险源信息告知</w:t>
            </w:r>
          </w:p>
        </w:tc>
        <w:tc>
          <w:tcPr>
            <w:tcW w:w="1441" w:type="dxa"/>
            <w:vAlign w:val="center"/>
          </w:tcPr>
          <w:p w:rsidR="009B2662" w:rsidRDefault="009B2662" w:rsidP="009B2662">
            <w:pPr>
              <w:rPr>
                <w:sz w:val="20"/>
                <w:szCs w:val="20"/>
              </w:rPr>
            </w:pPr>
            <w:r>
              <w:rPr>
                <w:rFonts w:hint="eastAsia"/>
                <w:sz w:val="20"/>
                <w:szCs w:val="20"/>
              </w:rPr>
              <w:t xml:space="preserve">　</w:t>
            </w:r>
          </w:p>
        </w:tc>
        <w:tc>
          <w:tcPr>
            <w:tcW w:w="579" w:type="dxa"/>
            <w:vAlign w:val="center"/>
          </w:tcPr>
          <w:p w:rsidR="009B2662" w:rsidRDefault="009B2662" w:rsidP="009B2662">
            <w:pPr>
              <w:rPr>
                <w:sz w:val="20"/>
                <w:szCs w:val="20"/>
              </w:rPr>
            </w:pPr>
            <w:r>
              <w:rPr>
                <w:rFonts w:hint="eastAsia"/>
                <w:sz w:val="20"/>
                <w:szCs w:val="20"/>
              </w:rPr>
              <w:t xml:space="preserve">　</w:t>
            </w:r>
          </w:p>
        </w:tc>
        <w:tc>
          <w:tcPr>
            <w:tcW w:w="7642" w:type="dxa"/>
            <w:shd w:val="clear" w:color="auto" w:fill="auto"/>
          </w:tcPr>
          <w:p w:rsidR="009B2662" w:rsidRPr="006B0828" w:rsidRDefault="009B2662" w:rsidP="009B2662">
            <w:pPr>
              <w:rPr>
                <w:rFonts w:ascii="宋体" w:eastAsia="宋体" w:hAnsi="宋体" w:cs="宋体"/>
                <w:sz w:val="20"/>
                <w:szCs w:val="20"/>
              </w:rPr>
            </w:pPr>
            <w:r w:rsidRPr="006B0828">
              <w:rPr>
                <w:rFonts w:ascii="宋体" w:eastAsia="宋体" w:hAnsi="宋体" w:cs="宋体" w:hint="eastAsia"/>
                <w:sz w:val="20"/>
                <w:szCs w:val="20"/>
              </w:rPr>
              <w:t>危险化学品单位应当将重大危险源可能发生的事故后果和应急措施等信息，以适当方式告知可能受影响的单位、区域及人员。</w:t>
            </w:r>
          </w:p>
        </w:tc>
        <w:tc>
          <w:tcPr>
            <w:tcW w:w="851" w:type="dxa"/>
            <w:shd w:val="clear" w:color="auto" w:fill="auto"/>
          </w:tcPr>
          <w:p w:rsidR="009B2662" w:rsidRPr="006B0828" w:rsidRDefault="009B2662" w:rsidP="009B2662">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44" w:type="dxa"/>
            <w:shd w:val="clear" w:color="auto" w:fill="auto"/>
          </w:tcPr>
          <w:p w:rsidR="009B2662" w:rsidRPr="006B0828" w:rsidRDefault="009B2662" w:rsidP="009B2662">
            <w:pPr>
              <w:rPr>
                <w:rFonts w:ascii="宋体" w:eastAsia="宋体" w:hAnsi="宋体" w:cs="宋体"/>
                <w:sz w:val="20"/>
                <w:szCs w:val="20"/>
              </w:rPr>
            </w:pPr>
            <w:r w:rsidRPr="006B0828">
              <w:rPr>
                <w:rFonts w:ascii="宋体" w:eastAsia="宋体" w:hAnsi="宋体" w:cs="宋体" w:hint="eastAsia"/>
                <w:sz w:val="20"/>
                <w:szCs w:val="20"/>
              </w:rPr>
              <w:t>行政部部长</w:t>
            </w:r>
          </w:p>
        </w:tc>
      </w:tr>
      <w:tr w:rsidR="009B2662" w:rsidRPr="007F698B" w:rsidTr="009E2262">
        <w:trPr>
          <w:trHeight w:val="20"/>
        </w:trPr>
        <w:tc>
          <w:tcPr>
            <w:tcW w:w="0" w:type="auto"/>
          </w:tcPr>
          <w:p w:rsidR="009B2662" w:rsidRPr="006B0828" w:rsidRDefault="009B2662" w:rsidP="009B2662">
            <w:pPr>
              <w:rPr>
                <w:rFonts w:ascii="宋体" w:eastAsia="宋体" w:hAnsi="宋体" w:cs="宋体"/>
                <w:sz w:val="20"/>
                <w:szCs w:val="20"/>
              </w:rPr>
            </w:pPr>
            <w:r w:rsidRPr="006B0828">
              <w:rPr>
                <w:rFonts w:ascii="宋体" w:eastAsia="宋体" w:hAnsi="宋体" w:cs="宋体"/>
                <w:sz w:val="20"/>
                <w:szCs w:val="20"/>
              </w:rPr>
              <w:t>QTWH005</w:t>
            </w:r>
            <w:r>
              <w:rPr>
                <w:rFonts w:ascii="宋体" w:eastAsia="宋体" w:hAnsi="宋体" w:cs="宋体"/>
                <w:sz w:val="20"/>
                <w:szCs w:val="20"/>
              </w:rPr>
              <w:t>4</w:t>
            </w:r>
          </w:p>
        </w:tc>
        <w:tc>
          <w:tcPr>
            <w:tcW w:w="650" w:type="dxa"/>
            <w:vAlign w:val="center"/>
          </w:tcPr>
          <w:p w:rsidR="009B2662" w:rsidRPr="009B2662" w:rsidRDefault="009B2662" w:rsidP="009B2662">
            <w:pPr>
              <w:adjustRightInd/>
              <w:snapToGrid/>
              <w:rPr>
                <w:rFonts w:ascii="宋体" w:eastAsia="宋体" w:hAnsi="宋体"/>
                <w:sz w:val="20"/>
                <w:szCs w:val="20"/>
              </w:rPr>
            </w:pPr>
            <w:r w:rsidRPr="009B2662">
              <w:rPr>
                <w:rFonts w:ascii="宋体" w:eastAsia="宋体" w:hAnsi="宋体" w:hint="eastAsia"/>
                <w:sz w:val="20"/>
                <w:szCs w:val="20"/>
              </w:rPr>
              <w:t>基础管理</w:t>
            </w:r>
          </w:p>
        </w:tc>
        <w:tc>
          <w:tcPr>
            <w:tcW w:w="863" w:type="dxa"/>
            <w:vAlign w:val="center"/>
          </w:tcPr>
          <w:p w:rsidR="009B2662" w:rsidRPr="009B2662" w:rsidRDefault="009B2662" w:rsidP="009B2662">
            <w:pPr>
              <w:adjustRightInd/>
              <w:snapToGrid/>
              <w:rPr>
                <w:rFonts w:ascii="宋体" w:eastAsia="宋体" w:hAnsi="宋体"/>
                <w:sz w:val="20"/>
                <w:szCs w:val="20"/>
              </w:rPr>
            </w:pPr>
            <w:r w:rsidRPr="009B2662">
              <w:rPr>
                <w:rFonts w:ascii="宋体" w:eastAsia="宋体" w:hAnsi="宋体" w:hint="eastAsia"/>
                <w:sz w:val="20"/>
                <w:szCs w:val="20"/>
              </w:rPr>
              <w:t>重大危险源管理</w:t>
            </w:r>
          </w:p>
        </w:tc>
        <w:tc>
          <w:tcPr>
            <w:tcW w:w="0" w:type="auto"/>
            <w:vAlign w:val="center"/>
          </w:tcPr>
          <w:p w:rsidR="009B2662" w:rsidRPr="009B2662" w:rsidRDefault="009B2662" w:rsidP="009B2662">
            <w:pPr>
              <w:adjustRightInd/>
              <w:snapToGrid/>
              <w:rPr>
                <w:rFonts w:ascii="宋体" w:eastAsia="宋体" w:hAnsi="宋体"/>
                <w:sz w:val="20"/>
                <w:szCs w:val="20"/>
              </w:rPr>
            </w:pPr>
            <w:r w:rsidRPr="009B2662">
              <w:rPr>
                <w:rFonts w:ascii="宋体" w:eastAsia="宋体" w:hAnsi="宋体" w:hint="eastAsia"/>
                <w:sz w:val="20"/>
                <w:szCs w:val="20"/>
              </w:rPr>
              <w:t>重大危险源预案制定及演练</w:t>
            </w:r>
          </w:p>
        </w:tc>
        <w:tc>
          <w:tcPr>
            <w:tcW w:w="1441" w:type="dxa"/>
            <w:vAlign w:val="center"/>
          </w:tcPr>
          <w:p w:rsidR="009B2662" w:rsidRDefault="009B2662" w:rsidP="009B2662">
            <w:pPr>
              <w:rPr>
                <w:sz w:val="20"/>
                <w:szCs w:val="20"/>
              </w:rPr>
            </w:pPr>
            <w:r>
              <w:rPr>
                <w:rFonts w:hint="eastAsia"/>
                <w:sz w:val="20"/>
                <w:szCs w:val="20"/>
              </w:rPr>
              <w:t xml:space="preserve">　</w:t>
            </w:r>
          </w:p>
        </w:tc>
        <w:tc>
          <w:tcPr>
            <w:tcW w:w="579" w:type="dxa"/>
            <w:vAlign w:val="center"/>
          </w:tcPr>
          <w:p w:rsidR="009B2662" w:rsidRDefault="009B2662" w:rsidP="009B2662">
            <w:pPr>
              <w:rPr>
                <w:sz w:val="20"/>
                <w:szCs w:val="20"/>
              </w:rPr>
            </w:pPr>
            <w:r>
              <w:rPr>
                <w:rFonts w:hint="eastAsia"/>
                <w:sz w:val="20"/>
                <w:szCs w:val="20"/>
              </w:rPr>
              <w:t xml:space="preserve">　</w:t>
            </w:r>
          </w:p>
        </w:tc>
        <w:tc>
          <w:tcPr>
            <w:tcW w:w="7642" w:type="dxa"/>
            <w:shd w:val="clear" w:color="auto" w:fill="auto"/>
          </w:tcPr>
          <w:p w:rsidR="009B2662" w:rsidRPr="006B0828" w:rsidRDefault="009B2662" w:rsidP="009B2662">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危险化学品单位应当依法制定重大危险源事故应急预案，建立应急救援组织或者配备应急救援人员，配备必要的防护装备及应急救援器材、设备、物资，并保障其完好和方便使用；对存在吸入性有毒、有害气体的重大危险源，危险化学品单位应当配备便携式浓度检测设备、空气呼吸器、化学防护服、堵漏器材等应急器材和设备；涉及剧毒气体的重大危险源，还应当配备两套以上（含本数）气密型化学防护服；涉及易燃易爆气体或者易燃液体蒸气的重大危险源，还应当配备一定数量的便携式可燃气体检测设备。</w:t>
            </w:r>
            <w:r w:rsidRPr="006B0828">
              <w:rPr>
                <w:rFonts w:ascii="宋体" w:eastAsia="宋体" w:hAnsi="宋体" w:cs="宋体"/>
                <w:sz w:val="20"/>
                <w:szCs w:val="20"/>
              </w:rPr>
              <w:t xml:space="preserve">                                    2</w:t>
            </w:r>
            <w:r w:rsidRPr="006B0828">
              <w:rPr>
                <w:rFonts w:ascii="宋体" w:eastAsia="宋体" w:hAnsi="宋体" w:cs="宋体" w:hint="eastAsia"/>
                <w:sz w:val="20"/>
                <w:szCs w:val="20"/>
              </w:rPr>
              <w:t>、配合地方人民政府安全生产监督管理部门制定所在地区涉及本单位的危险化学品事故应急预案。并按照下列要求进行事故应急预案演练：</w:t>
            </w:r>
          </w:p>
          <w:p w:rsidR="009B2662" w:rsidRPr="006B0828" w:rsidRDefault="009B2662" w:rsidP="009B2662">
            <w:pPr>
              <w:rPr>
                <w:rFonts w:ascii="宋体" w:eastAsia="宋体" w:hAnsi="宋体" w:cs="宋体"/>
                <w:sz w:val="20"/>
                <w:szCs w:val="20"/>
              </w:rPr>
            </w:pPr>
            <w:r w:rsidRPr="006B0828">
              <w:rPr>
                <w:rFonts w:ascii="宋体" w:eastAsia="宋体" w:hAnsi="宋体" w:cs="宋体" w:hint="eastAsia"/>
                <w:sz w:val="20"/>
                <w:szCs w:val="20"/>
              </w:rPr>
              <w:t>（一）对重大危险源专项应急预案，每年至少进行一次；</w:t>
            </w:r>
          </w:p>
          <w:p w:rsidR="009B2662" w:rsidRPr="006B0828" w:rsidRDefault="009B2662" w:rsidP="009B2662">
            <w:pPr>
              <w:rPr>
                <w:rFonts w:ascii="宋体" w:eastAsia="宋体" w:hAnsi="宋体" w:cs="宋体"/>
                <w:sz w:val="20"/>
                <w:szCs w:val="20"/>
              </w:rPr>
            </w:pPr>
            <w:r w:rsidRPr="006B0828">
              <w:rPr>
                <w:rFonts w:ascii="宋体" w:eastAsia="宋体" w:hAnsi="宋体" w:cs="宋体" w:hint="eastAsia"/>
                <w:sz w:val="20"/>
                <w:szCs w:val="20"/>
              </w:rPr>
              <w:t>（二）对重大危险源现场处置方案，每半年至少进行一次。</w:t>
            </w:r>
          </w:p>
          <w:p w:rsidR="009B2662" w:rsidRPr="006B0828" w:rsidRDefault="009B2662" w:rsidP="009B2662">
            <w:pPr>
              <w:rPr>
                <w:rFonts w:ascii="宋体" w:eastAsia="宋体" w:hAnsi="宋体" w:cs="宋体"/>
                <w:sz w:val="20"/>
                <w:szCs w:val="20"/>
              </w:rPr>
            </w:pPr>
            <w:r w:rsidRPr="006B0828">
              <w:rPr>
                <w:rFonts w:ascii="宋体" w:eastAsia="宋体" w:hAnsi="宋体" w:cs="宋体" w:hint="eastAsia"/>
                <w:sz w:val="20"/>
                <w:szCs w:val="20"/>
              </w:rPr>
              <w:t>应急预案演练结束后，危险化学品单位应当对应急预案演练效果进行评估，撰写应急预案演练评估报告，分析存在的问题，对应急预案提出修订意见，并及时修订完善。</w:t>
            </w:r>
          </w:p>
        </w:tc>
        <w:tc>
          <w:tcPr>
            <w:tcW w:w="851" w:type="dxa"/>
            <w:shd w:val="clear" w:color="auto" w:fill="auto"/>
          </w:tcPr>
          <w:p w:rsidR="009B2662" w:rsidRPr="006B0828" w:rsidRDefault="009B2662" w:rsidP="009B2662">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44" w:type="dxa"/>
            <w:shd w:val="clear" w:color="auto" w:fill="auto"/>
          </w:tcPr>
          <w:p w:rsidR="009B2662" w:rsidRPr="006B0828" w:rsidRDefault="009B2662" w:rsidP="009B2662">
            <w:pPr>
              <w:rPr>
                <w:rFonts w:ascii="宋体" w:eastAsia="宋体" w:hAnsi="宋体" w:cs="宋体"/>
                <w:sz w:val="20"/>
                <w:szCs w:val="20"/>
              </w:rPr>
            </w:pPr>
            <w:r w:rsidRPr="006B0828">
              <w:rPr>
                <w:rFonts w:ascii="宋体" w:eastAsia="宋体" w:hAnsi="宋体" w:cs="宋体" w:hint="eastAsia"/>
                <w:sz w:val="20"/>
                <w:szCs w:val="20"/>
              </w:rPr>
              <w:t>行政部部长</w:t>
            </w:r>
          </w:p>
        </w:tc>
      </w:tr>
      <w:tr w:rsidR="009B2662" w:rsidRPr="007F698B" w:rsidTr="009E2262">
        <w:trPr>
          <w:trHeight w:val="20"/>
        </w:trPr>
        <w:tc>
          <w:tcPr>
            <w:tcW w:w="0" w:type="auto"/>
          </w:tcPr>
          <w:p w:rsidR="009B2662" w:rsidRPr="006B0828" w:rsidRDefault="009B2662" w:rsidP="009B2662">
            <w:pPr>
              <w:rPr>
                <w:rFonts w:ascii="宋体" w:eastAsia="宋体" w:hAnsi="宋体" w:cs="宋体"/>
                <w:sz w:val="20"/>
                <w:szCs w:val="20"/>
              </w:rPr>
            </w:pPr>
            <w:r w:rsidRPr="006B0828">
              <w:rPr>
                <w:rFonts w:ascii="宋体" w:eastAsia="宋体" w:hAnsi="宋体" w:cs="宋体"/>
                <w:sz w:val="20"/>
                <w:szCs w:val="20"/>
              </w:rPr>
              <w:t>QTWH005</w:t>
            </w:r>
            <w:r>
              <w:rPr>
                <w:rFonts w:ascii="宋体" w:eastAsia="宋体" w:hAnsi="宋体" w:cs="宋体"/>
                <w:sz w:val="20"/>
                <w:szCs w:val="20"/>
              </w:rPr>
              <w:t>5</w:t>
            </w:r>
          </w:p>
        </w:tc>
        <w:tc>
          <w:tcPr>
            <w:tcW w:w="650" w:type="dxa"/>
            <w:vAlign w:val="center"/>
          </w:tcPr>
          <w:p w:rsidR="009B2662" w:rsidRPr="009B2662" w:rsidRDefault="009B2662" w:rsidP="009B2662">
            <w:pPr>
              <w:adjustRightInd/>
              <w:snapToGrid/>
              <w:rPr>
                <w:rFonts w:ascii="宋体" w:eastAsia="宋体" w:hAnsi="宋体"/>
                <w:sz w:val="20"/>
                <w:szCs w:val="20"/>
              </w:rPr>
            </w:pPr>
            <w:r w:rsidRPr="009B2662">
              <w:rPr>
                <w:rFonts w:ascii="宋体" w:eastAsia="宋体" w:hAnsi="宋体" w:hint="eastAsia"/>
                <w:sz w:val="20"/>
                <w:szCs w:val="20"/>
              </w:rPr>
              <w:t>基础</w:t>
            </w:r>
            <w:r w:rsidRPr="009B2662">
              <w:rPr>
                <w:rFonts w:ascii="宋体" w:eastAsia="宋体" w:hAnsi="宋体" w:hint="eastAsia"/>
                <w:sz w:val="20"/>
                <w:szCs w:val="20"/>
              </w:rPr>
              <w:lastRenderedPageBreak/>
              <w:t>管理</w:t>
            </w:r>
          </w:p>
        </w:tc>
        <w:tc>
          <w:tcPr>
            <w:tcW w:w="863" w:type="dxa"/>
            <w:vAlign w:val="center"/>
          </w:tcPr>
          <w:p w:rsidR="009B2662" w:rsidRPr="009B2662" w:rsidRDefault="009B2662" w:rsidP="009B2662">
            <w:pPr>
              <w:adjustRightInd/>
              <w:snapToGrid/>
              <w:rPr>
                <w:rFonts w:ascii="宋体" w:eastAsia="宋体" w:hAnsi="宋体"/>
                <w:sz w:val="20"/>
                <w:szCs w:val="20"/>
              </w:rPr>
            </w:pPr>
            <w:r w:rsidRPr="009B2662">
              <w:rPr>
                <w:rFonts w:ascii="宋体" w:eastAsia="宋体" w:hAnsi="宋体" w:hint="eastAsia"/>
                <w:sz w:val="20"/>
                <w:szCs w:val="20"/>
              </w:rPr>
              <w:lastRenderedPageBreak/>
              <w:t>重大危</w:t>
            </w:r>
            <w:r w:rsidRPr="009B2662">
              <w:rPr>
                <w:rFonts w:ascii="宋体" w:eastAsia="宋体" w:hAnsi="宋体" w:hint="eastAsia"/>
                <w:sz w:val="20"/>
                <w:szCs w:val="20"/>
              </w:rPr>
              <w:lastRenderedPageBreak/>
              <w:t>险源管理</w:t>
            </w:r>
          </w:p>
        </w:tc>
        <w:tc>
          <w:tcPr>
            <w:tcW w:w="0" w:type="auto"/>
            <w:vAlign w:val="center"/>
          </w:tcPr>
          <w:p w:rsidR="009B2662" w:rsidRPr="009B2662" w:rsidRDefault="009B2662" w:rsidP="009B2662">
            <w:pPr>
              <w:adjustRightInd/>
              <w:snapToGrid/>
              <w:rPr>
                <w:rFonts w:ascii="宋体" w:eastAsia="宋体" w:hAnsi="宋体"/>
                <w:sz w:val="20"/>
                <w:szCs w:val="20"/>
              </w:rPr>
            </w:pPr>
            <w:r w:rsidRPr="009B2662">
              <w:rPr>
                <w:rFonts w:ascii="宋体" w:eastAsia="宋体" w:hAnsi="宋体" w:hint="eastAsia"/>
                <w:sz w:val="20"/>
                <w:szCs w:val="20"/>
              </w:rPr>
              <w:lastRenderedPageBreak/>
              <w:t>重大危险</w:t>
            </w:r>
            <w:r w:rsidRPr="009B2662">
              <w:rPr>
                <w:rFonts w:ascii="宋体" w:eastAsia="宋体" w:hAnsi="宋体" w:hint="eastAsia"/>
                <w:sz w:val="20"/>
                <w:szCs w:val="20"/>
              </w:rPr>
              <w:lastRenderedPageBreak/>
              <w:t>源档案</w:t>
            </w:r>
          </w:p>
        </w:tc>
        <w:tc>
          <w:tcPr>
            <w:tcW w:w="1441" w:type="dxa"/>
            <w:vAlign w:val="center"/>
          </w:tcPr>
          <w:p w:rsidR="009B2662" w:rsidRDefault="009B2662" w:rsidP="009B2662">
            <w:pPr>
              <w:rPr>
                <w:sz w:val="20"/>
                <w:szCs w:val="20"/>
              </w:rPr>
            </w:pPr>
            <w:r>
              <w:rPr>
                <w:rFonts w:hint="eastAsia"/>
                <w:sz w:val="20"/>
                <w:szCs w:val="20"/>
              </w:rPr>
              <w:lastRenderedPageBreak/>
              <w:t xml:space="preserve">　</w:t>
            </w:r>
          </w:p>
        </w:tc>
        <w:tc>
          <w:tcPr>
            <w:tcW w:w="579" w:type="dxa"/>
            <w:vAlign w:val="center"/>
          </w:tcPr>
          <w:p w:rsidR="009B2662" w:rsidRDefault="009B2662" w:rsidP="009B2662">
            <w:pPr>
              <w:rPr>
                <w:sz w:val="20"/>
                <w:szCs w:val="20"/>
              </w:rPr>
            </w:pPr>
            <w:r>
              <w:rPr>
                <w:rFonts w:hint="eastAsia"/>
                <w:sz w:val="20"/>
                <w:szCs w:val="20"/>
              </w:rPr>
              <w:t xml:space="preserve">　</w:t>
            </w:r>
          </w:p>
        </w:tc>
        <w:tc>
          <w:tcPr>
            <w:tcW w:w="7642" w:type="dxa"/>
            <w:shd w:val="clear" w:color="auto" w:fill="auto"/>
          </w:tcPr>
          <w:p w:rsidR="009B2662" w:rsidRPr="006B0828" w:rsidRDefault="009B2662" w:rsidP="009B2662">
            <w:pPr>
              <w:rPr>
                <w:rFonts w:ascii="宋体" w:eastAsia="宋体" w:hAnsi="宋体" w:cs="宋体"/>
                <w:sz w:val="20"/>
                <w:szCs w:val="20"/>
              </w:rPr>
            </w:pPr>
            <w:r w:rsidRPr="006B0828">
              <w:rPr>
                <w:rFonts w:ascii="宋体" w:eastAsia="宋体" w:hAnsi="宋体" w:cs="宋体" w:hint="eastAsia"/>
                <w:sz w:val="20"/>
                <w:szCs w:val="20"/>
              </w:rPr>
              <w:t>危险化学品单位应当对辨识确认的重大危险源及时、逐项进行登记建档。</w:t>
            </w:r>
          </w:p>
          <w:p w:rsidR="009B2662" w:rsidRPr="006B0828" w:rsidRDefault="009B2662" w:rsidP="009B2662">
            <w:pPr>
              <w:rPr>
                <w:rFonts w:ascii="宋体" w:eastAsia="宋体" w:hAnsi="宋体" w:cs="宋体"/>
                <w:sz w:val="20"/>
                <w:szCs w:val="20"/>
              </w:rPr>
            </w:pPr>
            <w:r w:rsidRPr="006B0828">
              <w:rPr>
                <w:rFonts w:ascii="宋体" w:eastAsia="宋体" w:hAnsi="宋体" w:cs="宋体" w:hint="eastAsia"/>
                <w:sz w:val="20"/>
                <w:szCs w:val="20"/>
              </w:rPr>
              <w:lastRenderedPageBreak/>
              <w:t>重大危险源档案应当包括下列文件、资料：</w:t>
            </w:r>
          </w:p>
          <w:p w:rsidR="009B2662" w:rsidRPr="006B0828" w:rsidRDefault="009B2662" w:rsidP="009B2662">
            <w:pPr>
              <w:rPr>
                <w:rFonts w:ascii="宋体" w:eastAsia="宋体" w:hAnsi="宋体" w:cs="宋体"/>
                <w:sz w:val="20"/>
                <w:szCs w:val="20"/>
              </w:rPr>
            </w:pPr>
            <w:r w:rsidRPr="006B0828">
              <w:rPr>
                <w:rFonts w:ascii="宋体" w:eastAsia="宋体" w:hAnsi="宋体" w:cs="宋体" w:hint="eastAsia"/>
                <w:sz w:val="20"/>
                <w:szCs w:val="20"/>
              </w:rPr>
              <w:t>（一）辨识、分级记录；</w:t>
            </w:r>
          </w:p>
          <w:p w:rsidR="009B2662" w:rsidRPr="006B0828" w:rsidRDefault="009B2662" w:rsidP="009B2662">
            <w:pPr>
              <w:rPr>
                <w:rFonts w:ascii="宋体" w:eastAsia="宋体" w:hAnsi="宋体" w:cs="宋体"/>
                <w:sz w:val="20"/>
                <w:szCs w:val="20"/>
              </w:rPr>
            </w:pPr>
            <w:r w:rsidRPr="006B0828">
              <w:rPr>
                <w:rFonts w:ascii="宋体" w:eastAsia="宋体" w:hAnsi="宋体" w:cs="宋体" w:hint="eastAsia"/>
                <w:sz w:val="20"/>
                <w:szCs w:val="20"/>
              </w:rPr>
              <w:t>（二）重大危险源基本特征表；</w:t>
            </w:r>
          </w:p>
          <w:p w:rsidR="009B2662" w:rsidRPr="006B0828" w:rsidRDefault="009B2662" w:rsidP="009B2662">
            <w:pPr>
              <w:rPr>
                <w:rFonts w:ascii="宋体" w:eastAsia="宋体" w:hAnsi="宋体" w:cs="宋体"/>
                <w:sz w:val="20"/>
                <w:szCs w:val="20"/>
              </w:rPr>
            </w:pPr>
            <w:r w:rsidRPr="006B0828">
              <w:rPr>
                <w:rFonts w:ascii="宋体" w:eastAsia="宋体" w:hAnsi="宋体" w:cs="宋体" w:hint="eastAsia"/>
                <w:sz w:val="20"/>
                <w:szCs w:val="20"/>
              </w:rPr>
              <w:t>（三）涉及的所有化学品安全技术说明书；</w:t>
            </w:r>
          </w:p>
          <w:p w:rsidR="009B2662" w:rsidRPr="006B0828" w:rsidRDefault="009B2662" w:rsidP="009B2662">
            <w:pPr>
              <w:rPr>
                <w:rFonts w:ascii="宋体" w:eastAsia="宋体" w:hAnsi="宋体" w:cs="宋体"/>
                <w:sz w:val="20"/>
                <w:szCs w:val="20"/>
              </w:rPr>
            </w:pPr>
            <w:r w:rsidRPr="006B0828">
              <w:rPr>
                <w:rFonts w:ascii="宋体" w:eastAsia="宋体" w:hAnsi="宋体" w:cs="宋体" w:hint="eastAsia"/>
                <w:sz w:val="20"/>
                <w:szCs w:val="20"/>
              </w:rPr>
              <w:t>（四）区域位置图、平面布置图、工艺流程图和主要设备一览表；</w:t>
            </w:r>
          </w:p>
          <w:p w:rsidR="009B2662" w:rsidRPr="006B0828" w:rsidRDefault="009B2662" w:rsidP="009B2662">
            <w:pPr>
              <w:rPr>
                <w:rFonts w:ascii="宋体" w:eastAsia="宋体" w:hAnsi="宋体" w:cs="宋体"/>
                <w:sz w:val="20"/>
                <w:szCs w:val="20"/>
              </w:rPr>
            </w:pPr>
            <w:r w:rsidRPr="006B0828">
              <w:rPr>
                <w:rFonts w:ascii="宋体" w:eastAsia="宋体" w:hAnsi="宋体" w:cs="宋体" w:hint="eastAsia"/>
                <w:sz w:val="20"/>
                <w:szCs w:val="20"/>
              </w:rPr>
              <w:t>（五）重大危险源安全管理规章制度及安全操作规程；</w:t>
            </w:r>
          </w:p>
          <w:p w:rsidR="009B2662" w:rsidRPr="006B0828" w:rsidRDefault="009B2662" w:rsidP="009B2662">
            <w:pPr>
              <w:rPr>
                <w:rFonts w:ascii="宋体" w:eastAsia="宋体" w:hAnsi="宋体" w:cs="宋体"/>
                <w:sz w:val="20"/>
                <w:szCs w:val="20"/>
              </w:rPr>
            </w:pPr>
            <w:r w:rsidRPr="006B0828">
              <w:rPr>
                <w:rFonts w:ascii="宋体" w:eastAsia="宋体" w:hAnsi="宋体" w:cs="宋体" w:hint="eastAsia"/>
                <w:sz w:val="20"/>
                <w:szCs w:val="20"/>
              </w:rPr>
              <w:t>（六）安全监测监控系统、措施说明、检测、检验结果；</w:t>
            </w:r>
          </w:p>
          <w:p w:rsidR="009B2662" w:rsidRPr="006B0828" w:rsidRDefault="009B2662" w:rsidP="009B2662">
            <w:pPr>
              <w:rPr>
                <w:rFonts w:ascii="宋体" w:eastAsia="宋体" w:hAnsi="宋体" w:cs="宋体"/>
                <w:sz w:val="20"/>
                <w:szCs w:val="20"/>
              </w:rPr>
            </w:pPr>
            <w:r w:rsidRPr="006B0828">
              <w:rPr>
                <w:rFonts w:ascii="宋体" w:eastAsia="宋体" w:hAnsi="宋体" w:cs="宋体" w:hint="eastAsia"/>
                <w:sz w:val="20"/>
                <w:szCs w:val="20"/>
              </w:rPr>
              <w:t>（七）重大危险源事故应急预案、评审意见、演练计划和评估报告；</w:t>
            </w:r>
          </w:p>
          <w:p w:rsidR="009B2662" w:rsidRPr="006B0828" w:rsidRDefault="009B2662" w:rsidP="009B2662">
            <w:pPr>
              <w:rPr>
                <w:rFonts w:ascii="宋体" w:eastAsia="宋体" w:hAnsi="宋体" w:cs="宋体"/>
                <w:sz w:val="20"/>
                <w:szCs w:val="20"/>
              </w:rPr>
            </w:pPr>
            <w:r w:rsidRPr="006B0828">
              <w:rPr>
                <w:rFonts w:ascii="宋体" w:eastAsia="宋体" w:hAnsi="宋体" w:cs="宋体" w:hint="eastAsia"/>
                <w:sz w:val="20"/>
                <w:szCs w:val="20"/>
              </w:rPr>
              <w:t>（八）安全评估报告或者安全评价报告；</w:t>
            </w:r>
          </w:p>
          <w:p w:rsidR="009B2662" w:rsidRPr="006B0828" w:rsidRDefault="009B2662" w:rsidP="009B2662">
            <w:pPr>
              <w:rPr>
                <w:rFonts w:ascii="宋体" w:eastAsia="宋体" w:hAnsi="宋体" w:cs="宋体"/>
                <w:sz w:val="20"/>
                <w:szCs w:val="20"/>
              </w:rPr>
            </w:pPr>
            <w:r w:rsidRPr="006B0828">
              <w:rPr>
                <w:rFonts w:ascii="宋体" w:eastAsia="宋体" w:hAnsi="宋体" w:cs="宋体" w:hint="eastAsia"/>
                <w:sz w:val="20"/>
                <w:szCs w:val="20"/>
              </w:rPr>
              <w:t>（九）重大危险源关键装置、重点部位的责任人、责任机构名称；</w:t>
            </w:r>
          </w:p>
          <w:p w:rsidR="009B2662" w:rsidRPr="006B0828" w:rsidRDefault="009B2662" w:rsidP="009B2662">
            <w:pPr>
              <w:rPr>
                <w:rFonts w:ascii="宋体" w:eastAsia="宋体" w:hAnsi="宋体" w:cs="宋体"/>
                <w:sz w:val="20"/>
                <w:szCs w:val="20"/>
              </w:rPr>
            </w:pPr>
            <w:r w:rsidRPr="006B0828">
              <w:rPr>
                <w:rFonts w:ascii="宋体" w:eastAsia="宋体" w:hAnsi="宋体" w:cs="宋体" w:hint="eastAsia"/>
                <w:sz w:val="20"/>
                <w:szCs w:val="20"/>
              </w:rPr>
              <w:t>（十）重大危险源场所安全警示标志的设置情况；</w:t>
            </w:r>
          </w:p>
          <w:p w:rsidR="009B2662" w:rsidRPr="006B0828" w:rsidRDefault="009B2662" w:rsidP="009B2662">
            <w:pPr>
              <w:rPr>
                <w:rFonts w:ascii="宋体" w:eastAsia="宋体" w:hAnsi="宋体" w:cs="宋体"/>
                <w:sz w:val="20"/>
                <w:szCs w:val="20"/>
              </w:rPr>
            </w:pPr>
            <w:r w:rsidRPr="006B0828">
              <w:rPr>
                <w:rFonts w:ascii="宋体" w:eastAsia="宋体" w:hAnsi="宋体" w:cs="宋体" w:hint="eastAsia"/>
                <w:sz w:val="20"/>
                <w:szCs w:val="20"/>
              </w:rPr>
              <w:t>（十一）其他文件、资料。</w:t>
            </w:r>
          </w:p>
        </w:tc>
        <w:tc>
          <w:tcPr>
            <w:tcW w:w="851" w:type="dxa"/>
            <w:shd w:val="clear" w:color="auto" w:fill="auto"/>
          </w:tcPr>
          <w:p w:rsidR="009B2662" w:rsidRPr="006B0828" w:rsidRDefault="009B2662" w:rsidP="009B2662">
            <w:pPr>
              <w:rPr>
                <w:rFonts w:ascii="宋体" w:eastAsia="宋体" w:hAnsi="宋体" w:cs="宋体"/>
                <w:sz w:val="20"/>
                <w:szCs w:val="20"/>
              </w:rPr>
            </w:pPr>
            <w:r w:rsidRPr="006B0828">
              <w:rPr>
                <w:rFonts w:ascii="宋体" w:eastAsia="宋体" w:hAnsi="宋体" w:cs="宋体"/>
                <w:sz w:val="20"/>
                <w:szCs w:val="20"/>
              </w:rPr>
              <w:lastRenderedPageBreak/>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lastRenderedPageBreak/>
              <w:t>年</w:t>
            </w:r>
          </w:p>
        </w:tc>
        <w:tc>
          <w:tcPr>
            <w:tcW w:w="644" w:type="dxa"/>
            <w:shd w:val="clear" w:color="auto" w:fill="auto"/>
          </w:tcPr>
          <w:p w:rsidR="009B2662" w:rsidRPr="006B0828" w:rsidRDefault="009B2662" w:rsidP="009B2662">
            <w:pPr>
              <w:rPr>
                <w:rFonts w:ascii="宋体" w:eastAsia="宋体" w:hAnsi="宋体" w:cs="宋体"/>
                <w:sz w:val="20"/>
                <w:szCs w:val="20"/>
              </w:rPr>
            </w:pPr>
            <w:r w:rsidRPr="006B0828">
              <w:rPr>
                <w:rFonts w:ascii="宋体" w:eastAsia="宋体" w:hAnsi="宋体" w:cs="宋体" w:hint="eastAsia"/>
                <w:sz w:val="20"/>
                <w:szCs w:val="20"/>
              </w:rPr>
              <w:lastRenderedPageBreak/>
              <w:t>行政</w:t>
            </w:r>
            <w:r w:rsidRPr="006B0828">
              <w:rPr>
                <w:rFonts w:ascii="宋体" w:eastAsia="宋体" w:hAnsi="宋体" w:cs="宋体" w:hint="eastAsia"/>
                <w:sz w:val="20"/>
                <w:szCs w:val="20"/>
              </w:rPr>
              <w:lastRenderedPageBreak/>
              <w:t>部部长</w:t>
            </w:r>
          </w:p>
        </w:tc>
      </w:tr>
      <w:tr w:rsidR="009B2662" w:rsidRPr="007F698B" w:rsidTr="009E2262">
        <w:trPr>
          <w:trHeight w:val="20"/>
        </w:trPr>
        <w:tc>
          <w:tcPr>
            <w:tcW w:w="0" w:type="auto"/>
          </w:tcPr>
          <w:p w:rsidR="009B2662" w:rsidRPr="006B0828" w:rsidRDefault="009B2662" w:rsidP="009B2662">
            <w:pPr>
              <w:rPr>
                <w:rFonts w:ascii="宋体" w:eastAsia="宋体" w:hAnsi="宋体" w:cs="宋体"/>
                <w:sz w:val="20"/>
                <w:szCs w:val="20"/>
              </w:rPr>
            </w:pPr>
            <w:r w:rsidRPr="006B0828">
              <w:rPr>
                <w:rFonts w:ascii="宋体" w:eastAsia="宋体" w:hAnsi="宋体" w:cs="宋体"/>
                <w:sz w:val="20"/>
                <w:szCs w:val="20"/>
              </w:rPr>
              <w:lastRenderedPageBreak/>
              <w:t>QTWH005</w:t>
            </w:r>
            <w:r>
              <w:rPr>
                <w:rFonts w:ascii="宋体" w:eastAsia="宋体" w:hAnsi="宋体" w:cs="宋体"/>
                <w:sz w:val="20"/>
                <w:szCs w:val="20"/>
              </w:rPr>
              <w:t>6</w:t>
            </w:r>
          </w:p>
        </w:tc>
        <w:tc>
          <w:tcPr>
            <w:tcW w:w="650" w:type="dxa"/>
            <w:vAlign w:val="center"/>
          </w:tcPr>
          <w:p w:rsidR="009B2662" w:rsidRPr="009B2662" w:rsidRDefault="009B2662" w:rsidP="009B2662">
            <w:pPr>
              <w:adjustRightInd/>
              <w:snapToGrid/>
              <w:rPr>
                <w:rFonts w:ascii="宋体" w:eastAsia="宋体" w:hAnsi="宋体"/>
                <w:sz w:val="20"/>
                <w:szCs w:val="20"/>
              </w:rPr>
            </w:pPr>
            <w:r w:rsidRPr="009B2662">
              <w:rPr>
                <w:rFonts w:ascii="宋体" w:eastAsia="宋体" w:hAnsi="宋体" w:hint="eastAsia"/>
                <w:sz w:val="20"/>
                <w:szCs w:val="20"/>
              </w:rPr>
              <w:t>基础管理</w:t>
            </w:r>
          </w:p>
        </w:tc>
        <w:tc>
          <w:tcPr>
            <w:tcW w:w="863" w:type="dxa"/>
            <w:vAlign w:val="center"/>
          </w:tcPr>
          <w:p w:rsidR="009B2662" w:rsidRPr="009B2662" w:rsidRDefault="009B2662" w:rsidP="009B2662">
            <w:pPr>
              <w:adjustRightInd/>
              <w:snapToGrid/>
              <w:rPr>
                <w:rFonts w:ascii="宋体" w:eastAsia="宋体" w:hAnsi="宋体"/>
                <w:sz w:val="20"/>
                <w:szCs w:val="20"/>
              </w:rPr>
            </w:pPr>
            <w:r w:rsidRPr="009B2662">
              <w:rPr>
                <w:rFonts w:ascii="宋体" w:eastAsia="宋体" w:hAnsi="宋体" w:hint="eastAsia"/>
                <w:sz w:val="20"/>
                <w:szCs w:val="20"/>
              </w:rPr>
              <w:t>重大危险源管理</w:t>
            </w:r>
          </w:p>
        </w:tc>
        <w:tc>
          <w:tcPr>
            <w:tcW w:w="0" w:type="auto"/>
            <w:vAlign w:val="center"/>
          </w:tcPr>
          <w:p w:rsidR="009B2662" w:rsidRPr="009B2662" w:rsidRDefault="009B2662" w:rsidP="009B2662">
            <w:pPr>
              <w:adjustRightInd/>
              <w:snapToGrid/>
              <w:rPr>
                <w:rFonts w:ascii="宋体" w:eastAsia="宋体" w:hAnsi="宋体"/>
                <w:sz w:val="20"/>
                <w:szCs w:val="20"/>
              </w:rPr>
            </w:pPr>
            <w:r w:rsidRPr="009B2662">
              <w:rPr>
                <w:rFonts w:ascii="宋体" w:eastAsia="宋体" w:hAnsi="宋体" w:hint="eastAsia"/>
                <w:sz w:val="20"/>
                <w:szCs w:val="20"/>
              </w:rPr>
              <w:t>信息平台</w:t>
            </w:r>
          </w:p>
        </w:tc>
        <w:tc>
          <w:tcPr>
            <w:tcW w:w="1441" w:type="dxa"/>
            <w:vAlign w:val="center"/>
          </w:tcPr>
          <w:p w:rsidR="009B2662" w:rsidRDefault="009B2662" w:rsidP="009B2662">
            <w:pPr>
              <w:rPr>
                <w:sz w:val="20"/>
                <w:szCs w:val="20"/>
              </w:rPr>
            </w:pPr>
            <w:r>
              <w:rPr>
                <w:rFonts w:hint="eastAsia"/>
                <w:sz w:val="20"/>
                <w:szCs w:val="20"/>
              </w:rPr>
              <w:t xml:space="preserve">　</w:t>
            </w:r>
          </w:p>
        </w:tc>
        <w:tc>
          <w:tcPr>
            <w:tcW w:w="579" w:type="dxa"/>
            <w:vAlign w:val="center"/>
          </w:tcPr>
          <w:p w:rsidR="009B2662" w:rsidRDefault="009B2662" w:rsidP="009B2662">
            <w:pPr>
              <w:rPr>
                <w:sz w:val="20"/>
                <w:szCs w:val="20"/>
              </w:rPr>
            </w:pPr>
            <w:r>
              <w:rPr>
                <w:rFonts w:hint="eastAsia"/>
                <w:sz w:val="20"/>
                <w:szCs w:val="20"/>
              </w:rPr>
              <w:t xml:space="preserve">　</w:t>
            </w:r>
          </w:p>
        </w:tc>
        <w:tc>
          <w:tcPr>
            <w:tcW w:w="7642" w:type="dxa"/>
            <w:shd w:val="clear" w:color="auto" w:fill="auto"/>
          </w:tcPr>
          <w:p w:rsidR="009B2662" w:rsidRPr="006B0828" w:rsidRDefault="009B2662" w:rsidP="009B2662">
            <w:pPr>
              <w:rPr>
                <w:rFonts w:ascii="宋体" w:eastAsia="宋体" w:hAnsi="宋体" w:cs="宋体"/>
                <w:sz w:val="20"/>
                <w:szCs w:val="20"/>
              </w:rPr>
            </w:pPr>
            <w:r w:rsidRPr="006B0828">
              <w:rPr>
                <w:rFonts w:ascii="宋体" w:eastAsia="宋体" w:hAnsi="宋体" w:cs="宋体" w:hint="eastAsia"/>
                <w:sz w:val="20"/>
                <w:szCs w:val="20"/>
              </w:rPr>
              <w:t>重大危险源应接入安全监管部门已建信息系统重大危险源监管信息平台。</w:t>
            </w:r>
          </w:p>
        </w:tc>
        <w:tc>
          <w:tcPr>
            <w:tcW w:w="851" w:type="dxa"/>
            <w:shd w:val="clear" w:color="auto" w:fill="auto"/>
          </w:tcPr>
          <w:p w:rsidR="009B2662" w:rsidRPr="006B0828" w:rsidRDefault="009B2662" w:rsidP="009B2662">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44" w:type="dxa"/>
            <w:shd w:val="clear" w:color="auto" w:fill="auto"/>
          </w:tcPr>
          <w:p w:rsidR="009B2662" w:rsidRPr="006B0828" w:rsidRDefault="009B2662" w:rsidP="009B2662">
            <w:pPr>
              <w:rPr>
                <w:rFonts w:ascii="宋体" w:eastAsia="宋体" w:hAnsi="宋体" w:cs="宋体"/>
                <w:sz w:val="20"/>
                <w:szCs w:val="20"/>
              </w:rPr>
            </w:pPr>
            <w:r w:rsidRPr="006B0828">
              <w:rPr>
                <w:rFonts w:ascii="宋体" w:eastAsia="宋体" w:hAnsi="宋体" w:cs="宋体" w:hint="eastAsia"/>
                <w:sz w:val="20"/>
                <w:szCs w:val="20"/>
              </w:rPr>
              <w:t>行政部部长</w:t>
            </w:r>
          </w:p>
        </w:tc>
      </w:tr>
      <w:tr w:rsidR="009B2662" w:rsidRPr="007F698B" w:rsidTr="009E2262">
        <w:trPr>
          <w:trHeight w:val="20"/>
        </w:trPr>
        <w:tc>
          <w:tcPr>
            <w:tcW w:w="0" w:type="auto"/>
          </w:tcPr>
          <w:p w:rsidR="009B2662" w:rsidRPr="006B0828" w:rsidRDefault="009B2662" w:rsidP="009B2662">
            <w:pPr>
              <w:rPr>
                <w:rFonts w:ascii="宋体" w:eastAsia="宋体" w:hAnsi="宋体" w:cs="宋体"/>
                <w:sz w:val="20"/>
                <w:szCs w:val="20"/>
              </w:rPr>
            </w:pPr>
            <w:r w:rsidRPr="006B0828">
              <w:rPr>
                <w:rFonts w:ascii="宋体" w:eastAsia="宋体" w:hAnsi="宋体" w:cs="宋体"/>
                <w:sz w:val="20"/>
                <w:szCs w:val="20"/>
              </w:rPr>
              <w:t>QTWH005</w:t>
            </w:r>
            <w:r>
              <w:rPr>
                <w:rFonts w:ascii="宋体" w:eastAsia="宋体" w:hAnsi="宋体" w:cs="宋体"/>
                <w:sz w:val="20"/>
                <w:szCs w:val="20"/>
              </w:rPr>
              <w:t>7</w:t>
            </w:r>
          </w:p>
        </w:tc>
        <w:tc>
          <w:tcPr>
            <w:tcW w:w="650" w:type="dxa"/>
            <w:vAlign w:val="center"/>
          </w:tcPr>
          <w:p w:rsidR="009B2662" w:rsidRPr="009B2662" w:rsidRDefault="009B2662" w:rsidP="009B2662">
            <w:pPr>
              <w:adjustRightInd/>
              <w:snapToGrid/>
              <w:rPr>
                <w:rFonts w:ascii="宋体" w:eastAsia="宋体" w:hAnsi="宋体"/>
                <w:sz w:val="20"/>
                <w:szCs w:val="20"/>
              </w:rPr>
            </w:pPr>
            <w:r w:rsidRPr="009B2662">
              <w:rPr>
                <w:rFonts w:ascii="宋体" w:eastAsia="宋体" w:hAnsi="宋体" w:hint="eastAsia"/>
                <w:sz w:val="20"/>
                <w:szCs w:val="20"/>
              </w:rPr>
              <w:t>基础管理</w:t>
            </w:r>
          </w:p>
        </w:tc>
        <w:tc>
          <w:tcPr>
            <w:tcW w:w="863" w:type="dxa"/>
            <w:vAlign w:val="center"/>
          </w:tcPr>
          <w:p w:rsidR="009B2662" w:rsidRPr="009B2662" w:rsidRDefault="009B2662" w:rsidP="009B2662">
            <w:pPr>
              <w:adjustRightInd/>
              <w:snapToGrid/>
              <w:rPr>
                <w:rFonts w:ascii="宋体" w:eastAsia="宋体" w:hAnsi="宋体"/>
                <w:sz w:val="20"/>
                <w:szCs w:val="20"/>
              </w:rPr>
            </w:pPr>
            <w:r w:rsidRPr="009B2662">
              <w:rPr>
                <w:rFonts w:ascii="宋体" w:eastAsia="宋体" w:hAnsi="宋体" w:hint="eastAsia"/>
                <w:sz w:val="20"/>
                <w:szCs w:val="20"/>
              </w:rPr>
              <w:t>重大危险源管理</w:t>
            </w:r>
          </w:p>
        </w:tc>
        <w:tc>
          <w:tcPr>
            <w:tcW w:w="0" w:type="auto"/>
            <w:vAlign w:val="center"/>
          </w:tcPr>
          <w:p w:rsidR="009B2662" w:rsidRPr="009B2662" w:rsidRDefault="009B2662" w:rsidP="009B2662">
            <w:pPr>
              <w:adjustRightInd/>
              <w:snapToGrid/>
              <w:rPr>
                <w:rFonts w:ascii="宋体" w:eastAsia="宋体" w:hAnsi="宋体"/>
                <w:sz w:val="20"/>
                <w:szCs w:val="20"/>
              </w:rPr>
            </w:pPr>
            <w:r w:rsidRPr="009B2662">
              <w:rPr>
                <w:rFonts w:ascii="宋体" w:eastAsia="宋体" w:hAnsi="宋体" w:hint="eastAsia"/>
                <w:sz w:val="20"/>
                <w:szCs w:val="20"/>
              </w:rPr>
              <w:t>重大危险源监控预警管理</w:t>
            </w:r>
          </w:p>
        </w:tc>
        <w:tc>
          <w:tcPr>
            <w:tcW w:w="1441" w:type="dxa"/>
            <w:vAlign w:val="center"/>
          </w:tcPr>
          <w:p w:rsidR="009B2662" w:rsidRDefault="009B2662" w:rsidP="009B2662">
            <w:pPr>
              <w:rPr>
                <w:sz w:val="20"/>
                <w:szCs w:val="20"/>
              </w:rPr>
            </w:pPr>
            <w:r>
              <w:rPr>
                <w:rFonts w:hint="eastAsia"/>
                <w:sz w:val="20"/>
                <w:szCs w:val="20"/>
              </w:rPr>
              <w:t xml:space="preserve">　</w:t>
            </w:r>
          </w:p>
        </w:tc>
        <w:tc>
          <w:tcPr>
            <w:tcW w:w="579" w:type="dxa"/>
            <w:vAlign w:val="center"/>
          </w:tcPr>
          <w:p w:rsidR="009B2662" w:rsidRDefault="009B2662" w:rsidP="009B2662">
            <w:pPr>
              <w:rPr>
                <w:sz w:val="20"/>
                <w:szCs w:val="20"/>
              </w:rPr>
            </w:pPr>
            <w:r>
              <w:rPr>
                <w:rFonts w:hint="eastAsia"/>
                <w:sz w:val="20"/>
                <w:szCs w:val="20"/>
              </w:rPr>
              <w:t xml:space="preserve">　</w:t>
            </w:r>
          </w:p>
        </w:tc>
        <w:tc>
          <w:tcPr>
            <w:tcW w:w="7642" w:type="dxa"/>
            <w:shd w:val="clear" w:color="auto" w:fill="auto"/>
          </w:tcPr>
          <w:p w:rsidR="009B2662" w:rsidRPr="006B0828" w:rsidRDefault="009B2662" w:rsidP="009B2662">
            <w:pPr>
              <w:rPr>
                <w:rFonts w:ascii="宋体" w:eastAsia="宋体" w:hAnsi="宋体" w:cs="宋体"/>
                <w:sz w:val="20"/>
                <w:szCs w:val="20"/>
              </w:rPr>
            </w:pPr>
            <w:r w:rsidRPr="006B0828">
              <w:rPr>
                <w:rFonts w:ascii="宋体" w:eastAsia="宋体" w:hAnsi="宋体" w:cs="宋体" w:hint="eastAsia"/>
                <w:sz w:val="20"/>
                <w:szCs w:val="20"/>
              </w:rPr>
              <w:t>危险化学品单位应当根据构成重大危险源的危险化学品种类、数量、生产、使用工艺（方式）或者相关设备、设施等实际情况，按照下列要求建立健全安全监测监控体系，完善控制措施：</w:t>
            </w:r>
          </w:p>
          <w:p w:rsidR="009B2662" w:rsidRPr="006B0828" w:rsidRDefault="009B2662" w:rsidP="009B2662">
            <w:pPr>
              <w:rPr>
                <w:rFonts w:ascii="宋体" w:eastAsia="宋体" w:hAnsi="宋体" w:cs="宋体"/>
                <w:sz w:val="20"/>
                <w:szCs w:val="20"/>
              </w:rPr>
            </w:pPr>
            <w:r w:rsidRPr="006B0828">
              <w:rPr>
                <w:rFonts w:ascii="宋体" w:eastAsia="宋体" w:hAnsi="宋体" w:cs="宋体" w:hint="eastAsia"/>
                <w:sz w:val="20"/>
                <w:szCs w:val="20"/>
              </w:rPr>
              <w:t>（一）重大危险源配备温度、压力、液位、流量、组份等信息的不间断采集和监测系统以及可燃气体和有毒有害气体泄漏检测报警装置，并具备信息远传、连续记录、事故预警、信息存储等功能；一级或者二级重大危险源，具备紧急停车功能。记录的电子数据的保存时间不少于</w:t>
            </w:r>
            <w:r w:rsidRPr="006B0828">
              <w:rPr>
                <w:rFonts w:ascii="宋体" w:eastAsia="宋体" w:hAnsi="宋体" w:cs="宋体"/>
                <w:sz w:val="20"/>
                <w:szCs w:val="20"/>
              </w:rPr>
              <w:t>30</w:t>
            </w:r>
            <w:r w:rsidRPr="006B0828">
              <w:rPr>
                <w:rFonts w:ascii="宋体" w:eastAsia="宋体" w:hAnsi="宋体" w:cs="宋体" w:hint="eastAsia"/>
                <w:sz w:val="20"/>
                <w:szCs w:val="20"/>
              </w:rPr>
              <w:t>天；</w:t>
            </w:r>
          </w:p>
          <w:p w:rsidR="009B2662" w:rsidRPr="006B0828" w:rsidRDefault="009B2662" w:rsidP="009B2662">
            <w:pPr>
              <w:rPr>
                <w:rFonts w:ascii="宋体" w:eastAsia="宋体" w:hAnsi="宋体" w:cs="宋体"/>
                <w:sz w:val="20"/>
                <w:szCs w:val="20"/>
              </w:rPr>
            </w:pPr>
            <w:r w:rsidRPr="006B0828">
              <w:rPr>
                <w:rFonts w:ascii="宋体" w:eastAsia="宋体" w:hAnsi="宋体" w:cs="宋体" w:hint="eastAsia"/>
                <w:sz w:val="20"/>
                <w:szCs w:val="20"/>
              </w:rPr>
              <w:t>（二）重大危险源的化工生产装置装备满足安全生产要求的自动化控制系统；一级或者二级重大危险源，装备紧急停车系统；</w:t>
            </w:r>
          </w:p>
          <w:p w:rsidR="009B2662" w:rsidRPr="006B0828" w:rsidRDefault="009B2662" w:rsidP="009B2662">
            <w:pPr>
              <w:rPr>
                <w:rFonts w:ascii="宋体" w:eastAsia="宋体" w:hAnsi="宋体" w:cs="宋体"/>
                <w:sz w:val="20"/>
                <w:szCs w:val="20"/>
              </w:rPr>
            </w:pPr>
            <w:r w:rsidRPr="006B0828">
              <w:rPr>
                <w:rFonts w:ascii="宋体" w:eastAsia="宋体" w:hAnsi="宋体" w:cs="宋体" w:hint="eastAsia"/>
                <w:sz w:val="20"/>
                <w:szCs w:val="20"/>
              </w:rPr>
              <w:t>（三）安全监测监控系统符合国家标准或者行业标准的规定。</w:t>
            </w:r>
          </w:p>
        </w:tc>
        <w:tc>
          <w:tcPr>
            <w:tcW w:w="851" w:type="dxa"/>
            <w:shd w:val="clear" w:color="auto" w:fill="auto"/>
          </w:tcPr>
          <w:p w:rsidR="009B2662" w:rsidRPr="006B0828" w:rsidRDefault="009B2662" w:rsidP="009B2662">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44" w:type="dxa"/>
            <w:shd w:val="clear" w:color="auto" w:fill="auto"/>
          </w:tcPr>
          <w:p w:rsidR="009B2662" w:rsidRPr="006B0828" w:rsidRDefault="009B2662" w:rsidP="009B2662">
            <w:pPr>
              <w:rPr>
                <w:rFonts w:ascii="宋体" w:eastAsia="宋体" w:hAnsi="宋体" w:cs="宋体"/>
                <w:sz w:val="20"/>
                <w:szCs w:val="20"/>
              </w:rPr>
            </w:pPr>
            <w:r w:rsidRPr="006B0828">
              <w:rPr>
                <w:rFonts w:ascii="宋体" w:eastAsia="宋体" w:hAnsi="宋体" w:cs="宋体" w:hint="eastAsia"/>
                <w:sz w:val="20"/>
                <w:szCs w:val="20"/>
              </w:rPr>
              <w:t>行政部部长</w:t>
            </w:r>
          </w:p>
        </w:tc>
      </w:tr>
      <w:tr w:rsidR="00F2740C" w:rsidRPr="007F698B" w:rsidTr="009E2262">
        <w:trPr>
          <w:trHeight w:val="20"/>
        </w:trPr>
        <w:tc>
          <w:tcPr>
            <w:tcW w:w="0" w:type="auto"/>
          </w:tcPr>
          <w:p w:rsidR="00F2740C" w:rsidRPr="006B0828" w:rsidRDefault="00F2740C" w:rsidP="00F2740C">
            <w:pPr>
              <w:rPr>
                <w:rFonts w:ascii="宋体" w:eastAsia="宋体" w:hAnsi="宋体" w:cs="宋体"/>
                <w:sz w:val="20"/>
                <w:szCs w:val="20"/>
              </w:rPr>
            </w:pPr>
            <w:r w:rsidRPr="006B0828">
              <w:rPr>
                <w:rFonts w:ascii="宋体" w:eastAsia="宋体" w:hAnsi="宋体" w:cs="宋体"/>
                <w:sz w:val="20"/>
                <w:szCs w:val="20"/>
              </w:rPr>
              <w:t>QTWH006</w:t>
            </w:r>
            <w:r>
              <w:rPr>
                <w:rFonts w:ascii="宋体" w:eastAsia="宋体" w:hAnsi="宋体" w:cs="宋体"/>
                <w:sz w:val="20"/>
                <w:szCs w:val="20"/>
              </w:rPr>
              <w:t>2</w:t>
            </w:r>
          </w:p>
        </w:tc>
        <w:tc>
          <w:tcPr>
            <w:tcW w:w="650" w:type="dxa"/>
            <w:vAlign w:val="center"/>
          </w:tcPr>
          <w:p w:rsidR="00F2740C" w:rsidRPr="00F2740C" w:rsidRDefault="00F2740C" w:rsidP="00F2740C">
            <w:pPr>
              <w:adjustRightInd/>
              <w:snapToGrid/>
              <w:rPr>
                <w:rFonts w:ascii="宋体" w:eastAsia="宋体" w:hAnsi="宋体"/>
                <w:sz w:val="20"/>
                <w:szCs w:val="20"/>
              </w:rPr>
            </w:pPr>
            <w:r w:rsidRPr="00F2740C">
              <w:rPr>
                <w:rFonts w:ascii="宋体" w:eastAsia="宋体" w:hAnsi="宋体" w:hint="eastAsia"/>
                <w:sz w:val="20"/>
                <w:szCs w:val="20"/>
              </w:rPr>
              <w:t>基础管理</w:t>
            </w:r>
          </w:p>
        </w:tc>
        <w:tc>
          <w:tcPr>
            <w:tcW w:w="863" w:type="dxa"/>
            <w:vAlign w:val="center"/>
          </w:tcPr>
          <w:p w:rsidR="00F2740C" w:rsidRPr="00F2740C" w:rsidRDefault="00F2740C" w:rsidP="00F2740C">
            <w:pPr>
              <w:rPr>
                <w:rFonts w:ascii="宋体" w:eastAsia="宋体" w:hAnsi="宋体"/>
                <w:sz w:val="20"/>
                <w:szCs w:val="20"/>
              </w:rPr>
            </w:pPr>
            <w:r w:rsidRPr="00F2740C">
              <w:rPr>
                <w:rFonts w:ascii="宋体" w:eastAsia="宋体" w:hAnsi="宋体" w:hint="eastAsia"/>
                <w:sz w:val="20"/>
                <w:szCs w:val="20"/>
              </w:rPr>
              <w:t>职业健康基础管理</w:t>
            </w:r>
          </w:p>
        </w:tc>
        <w:tc>
          <w:tcPr>
            <w:tcW w:w="0" w:type="auto"/>
            <w:vAlign w:val="center"/>
          </w:tcPr>
          <w:p w:rsidR="00F2740C" w:rsidRPr="00F2740C" w:rsidRDefault="00F2740C" w:rsidP="00F2740C">
            <w:pPr>
              <w:rPr>
                <w:rFonts w:ascii="宋体" w:eastAsia="宋体" w:hAnsi="宋体"/>
                <w:sz w:val="20"/>
                <w:szCs w:val="20"/>
              </w:rPr>
            </w:pPr>
            <w:r w:rsidRPr="00F2740C">
              <w:rPr>
                <w:rFonts w:ascii="宋体" w:eastAsia="宋体" w:hAnsi="宋体" w:hint="eastAsia"/>
                <w:sz w:val="20"/>
                <w:szCs w:val="20"/>
              </w:rPr>
              <w:t>职业病危害项目申报</w:t>
            </w:r>
          </w:p>
        </w:tc>
        <w:tc>
          <w:tcPr>
            <w:tcW w:w="1441" w:type="dxa"/>
            <w:vAlign w:val="center"/>
          </w:tcPr>
          <w:p w:rsidR="00F2740C" w:rsidRPr="00F2740C" w:rsidRDefault="00F2740C" w:rsidP="00F2740C">
            <w:pPr>
              <w:rPr>
                <w:rFonts w:ascii="宋体" w:eastAsia="宋体" w:hAnsi="宋体"/>
                <w:sz w:val="20"/>
                <w:szCs w:val="20"/>
              </w:rPr>
            </w:pPr>
            <w:r w:rsidRPr="00F2740C">
              <w:rPr>
                <w:rFonts w:ascii="宋体" w:eastAsia="宋体" w:hAnsi="宋体" w:hint="eastAsia"/>
                <w:sz w:val="20"/>
                <w:szCs w:val="20"/>
              </w:rPr>
              <w:t>职业病危害项目申报</w:t>
            </w:r>
          </w:p>
        </w:tc>
        <w:tc>
          <w:tcPr>
            <w:tcW w:w="579" w:type="dxa"/>
          </w:tcPr>
          <w:p w:rsidR="00F2740C" w:rsidRPr="006B0828" w:rsidRDefault="00F2740C" w:rsidP="00F2740C">
            <w:pPr>
              <w:rPr>
                <w:rFonts w:ascii="宋体" w:eastAsia="宋体" w:hAnsi="宋体" w:cs="宋体"/>
                <w:sz w:val="20"/>
                <w:szCs w:val="20"/>
              </w:rPr>
            </w:pPr>
          </w:p>
        </w:tc>
        <w:tc>
          <w:tcPr>
            <w:tcW w:w="7642" w:type="dxa"/>
            <w:shd w:val="clear" w:color="auto" w:fill="auto"/>
          </w:tcPr>
          <w:p w:rsidR="00F2740C" w:rsidRPr="006B0828" w:rsidRDefault="00F2740C" w:rsidP="00F2740C">
            <w:pPr>
              <w:rPr>
                <w:rFonts w:ascii="宋体" w:eastAsia="宋体" w:hAnsi="宋体" w:cs="宋体"/>
                <w:sz w:val="20"/>
                <w:szCs w:val="20"/>
              </w:rPr>
            </w:pPr>
            <w:r w:rsidRPr="006B0828">
              <w:rPr>
                <w:rFonts w:ascii="宋体" w:eastAsia="宋体" w:hAnsi="宋体" w:cs="宋体" w:hint="eastAsia"/>
                <w:sz w:val="20"/>
                <w:szCs w:val="20"/>
              </w:rPr>
              <w:t>用人单位（煤矿除外）工作场所存在职业病目录所列职业病的危害因素的，应当及时、如实向所在地安全生产监督管理部门申报危害项目，并接受安全生产监督管理部门的监督管理。</w:t>
            </w:r>
          </w:p>
        </w:tc>
        <w:tc>
          <w:tcPr>
            <w:tcW w:w="851" w:type="dxa"/>
            <w:shd w:val="clear" w:color="auto" w:fill="auto"/>
          </w:tcPr>
          <w:p w:rsidR="00F2740C" w:rsidRPr="006B0828" w:rsidRDefault="00F2740C" w:rsidP="00F2740C">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44" w:type="dxa"/>
            <w:shd w:val="clear" w:color="auto" w:fill="auto"/>
          </w:tcPr>
          <w:p w:rsidR="00F2740C" w:rsidRPr="006B0828" w:rsidRDefault="00F2740C" w:rsidP="00F2740C">
            <w:pPr>
              <w:rPr>
                <w:rFonts w:ascii="宋体" w:eastAsia="宋体" w:hAnsi="宋体" w:cs="宋体"/>
                <w:sz w:val="20"/>
                <w:szCs w:val="20"/>
              </w:rPr>
            </w:pPr>
            <w:r w:rsidRPr="006B0828">
              <w:rPr>
                <w:rFonts w:ascii="宋体" w:eastAsia="宋体" w:hAnsi="宋体" w:cs="宋体" w:hint="eastAsia"/>
                <w:sz w:val="20"/>
                <w:szCs w:val="20"/>
              </w:rPr>
              <w:t>行政部部长</w:t>
            </w:r>
          </w:p>
        </w:tc>
      </w:tr>
      <w:tr w:rsidR="00F2740C" w:rsidRPr="007F698B" w:rsidTr="009E2262">
        <w:trPr>
          <w:trHeight w:val="20"/>
        </w:trPr>
        <w:tc>
          <w:tcPr>
            <w:tcW w:w="0" w:type="auto"/>
          </w:tcPr>
          <w:p w:rsidR="00F2740C" w:rsidRPr="006B0828" w:rsidRDefault="00F2740C" w:rsidP="00F2740C">
            <w:pPr>
              <w:rPr>
                <w:rFonts w:ascii="宋体" w:eastAsia="宋体" w:hAnsi="宋体" w:cs="宋体"/>
                <w:sz w:val="20"/>
                <w:szCs w:val="20"/>
              </w:rPr>
            </w:pPr>
            <w:r w:rsidRPr="006B0828">
              <w:rPr>
                <w:rFonts w:ascii="宋体" w:eastAsia="宋体" w:hAnsi="宋体" w:cs="宋体"/>
                <w:sz w:val="20"/>
                <w:szCs w:val="20"/>
              </w:rPr>
              <w:t>QTWH006</w:t>
            </w:r>
            <w:r>
              <w:rPr>
                <w:rFonts w:ascii="宋体" w:eastAsia="宋体" w:hAnsi="宋体" w:cs="宋体"/>
                <w:sz w:val="20"/>
                <w:szCs w:val="20"/>
              </w:rPr>
              <w:t>3</w:t>
            </w:r>
          </w:p>
        </w:tc>
        <w:tc>
          <w:tcPr>
            <w:tcW w:w="650" w:type="dxa"/>
            <w:vAlign w:val="center"/>
          </w:tcPr>
          <w:p w:rsidR="00F2740C" w:rsidRPr="00F2740C" w:rsidRDefault="00F2740C" w:rsidP="00F2740C">
            <w:pPr>
              <w:adjustRightInd/>
              <w:snapToGrid/>
              <w:rPr>
                <w:rFonts w:ascii="宋体" w:eastAsia="宋体" w:hAnsi="宋体"/>
                <w:sz w:val="20"/>
                <w:szCs w:val="20"/>
              </w:rPr>
            </w:pPr>
            <w:r w:rsidRPr="00F2740C">
              <w:rPr>
                <w:rFonts w:ascii="宋体" w:eastAsia="宋体" w:hAnsi="宋体" w:hint="eastAsia"/>
                <w:sz w:val="20"/>
                <w:szCs w:val="20"/>
              </w:rPr>
              <w:t>基础管理</w:t>
            </w:r>
          </w:p>
        </w:tc>
        <w:tc>
          <w:tcPr>
            <w:tcW w:w="863" w:type="dxa"/>
            <w:vAlign w:val="center"/>
          </w:tcPr>
          <w:p w:rsidR="00F2740C" w:rsidRPr="00F2740C" w:rsidRDefault="00F2740C" w:rsidP="00F2740C">
            <w:pPr>
              <w:adjustRightInd/>
              <w:snapToGrid/>
              <w:rPr>
                <w:rFonts w:ascii="宋体" w:eastAsia="宋体" w:hAnsi="宋体"/>
                <w:sz w:val="20"/>
                <w:szCs w:val="20"/>
              </w:rPr>
            </w:pPr>
            <w:r w:rsidRPr="00F2740C">
              <w:rPr>
                <w:rFonts w:ascii="宋体" w:eastAsia="宋体" w:hAnsi="宋体" w:hint="eastAsia"/>
                <w:sz w:val="20"/>
                <w:szCs w:val="20"/>
              </w:rPr>
              <w:t>职业健康基础管理</w:t>
            </w:r>
          </w:p>
        </w:tc>
        <w:tc>
          <w:tcPr>
            <w:tcW w:w="0" w:type="auto"/>
            <w:vAlign w:val="center"/>
          </w:tcPr>
          <w:p w:rsidR="00F2740C" w:rsidRPr="00F2740C" w:rsidRDefault="00F2740C" w:rsidP="00F2740C">
            <w:pPr>
              <w:adjustRightInd/>
              <w:snapToGrid/>
              <w:rPr>
                <w:rFonts w:ascii="宋体" w:eastAsia="宋体" w:hAnsi="宋体"/>
                <w:sz w:val="20"/>
                <w:szCs w:val="20"/>
              </w:rPr>
            </w:pPr>
            <w:r w:rsidRPr="00F2740C">
              <w:rPr>
                <w:rFonts w:ascii="宋体" w:eastAsia="宋体" w:hAnsi="宋体" w:hint="eastAsia"/>
                <w:sz w:val="20"/>
                <w:szCs w:val="20"/>
              </w:rPr>
              <w:t>职业病危害项目申报</w:t>
            </w:r>
          </w:p>
        </w:tc>
        <w:tc>
          <w:tcPr>
            <w:tcW w:w="1441" w:type="dxa"/>
            <w:vAlign w:val="center"/>
          </w:tcPr>
          <w:p w:rsidR="00F2740C" w:rsidRPr="00F2740C" w:rsidRDefault="00F2740C" w:rsidP="00F2740C">
            <w:pPr>
              <w:adjustRightInd/>
              <w:snapToGrid/>
              <w:rPr>
                <w:rFonts w:ascii="宋体" w:eastAsia="宋体" w:hAnsi="宋体"/>
                <w:sz w:val="20"/>
                <w:szCs w:val="20"/>
              </w:rPr>
            </w:pPr>
            <w:r w:rsidRPr="00F2740C">
              <w:rPr>
                <w:rFonts w:ascii="宋体" w:eastAsia="宋体" w:hAnsi="宋体" w:hint="eastAsia"/>
                <w:sz w:val="20"/>
                <w:szCs w:val="20"/>
              </w:rPr>
              <w:t>职业病危害变更申请</w:t>
            </w:r>
          </w:p>
        </w:tc>
        <w:tc>
          <w:tcPr>
            <w:tcW w:w="579" w:type="dxa"/>
          </w:tcPr>
          <w:p w:rsidR="00F2740C" w:rsidRPr="006B0828" w:rsidRDefault="00F2740C" w:rsidP="00F2740C">
            <w:pPr>
              <w:rPr>
                <w:rFonts w:ascii="宋体" w:eastAsia="宋体" w:hAnsi="宋体" w:cs="宋体"/>
                <w:sz w:val="20"/>
                <w:szCs w:val="20"/>
              </w:rPr>
            </w:pPr>
          </w:p>
        </w:tc>
        <w:tc>
          <w:tcPr>
            <w:tcW w:w="7642" w:type="dxa"/>
            <w:shd w:val="clear" w:color="auto" w:fill="auto"/>
          </w:tcPr>
          <w:p w:rsidR="00F2740C" w:rsidRPr="006B0828" w:rsidRDefault="00F2740C" w:rsidP="00F2740C">
            <w:pPr>
              <w:rPr>
                <w:rFonts w:ascii="宋体" w:eastAsia="宋体" w:hAnsi="宋体" w:cs="宋体"/>
                <w:sz w:val="20"/>
                <w:szCs w:val="20"/>
              </w:rPr>
            </w:pPr>
            <w:r w:rsidRPr="006B0828">
              <w:rPr>
                <w:rFonts w:ascii="宋体" w:eastAsia="宋体" w:hAnsi="宋体" w:cs="宋体" w:hint="eastAsia"/>
                <w:sz w:val="20"/>
                <w:szCs w:val="20"/>
              </w:rPr>
              <w:t>企业原申报的职业病危害因素及其相关内容发生变化时，应按规定当向原申报机关申报变更职业病危害项目内容。</w:t>
            </w:r>
          </w:p>
        </w:tc>
        <w:tc>
          <w:tcPr>
            <w:tcW w:w="851" w:type="dxa"/>
            <w:shd w:val="clear" w:color="auto" w:fill="auto"/>
          </w:tcPr>
          <w:p w:rsidR="00F2740C" w:rsidRPr="006B0828" w:rsidRDefault="00F2740C" w:rsidP="00F2740C">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44" w:type="dxa"/>
            <w:shd w:val="clear" w:color="auto" w:fill="auto"/>
          </w:tcPr>
          <w:p w:rsidR="00F2740C" w:rsidRPr="006B0828" w:rsidRDefault="00F2740C" w:rsidP="00F2740C">
            <w:pPr>
              <w:rPr>
                <w:rFonts w:ascii="宋体" w:eastAsia="宋体" w:hAnsi="宋体" w:cs="宋体"/>
                <w:sz w:val="20"/>
                <w:szCs w:val="20"/>
              </w:rPr>
            </w:pPr>
            <w:r w:rsidRPr="006B0828">
              <w:rPr>
                <w:rFonts w:ascii="宋体" w:eastAsia="宋体" w:hAnsi="宋体" w:cs="宋体" w:hint="eastAsia"/>
                <w:sz w:val="20"/>
                <w:szCs w:val="20"/>
              </w:rPr>
              <w:t>行政部部长</w:t>
            </w:r>
          </w:p>
        </w:tc>
      </w:tr>
      <w:tr w:rsidR="00F2740C" w:rsidRPr="007F698B" w:rsidTr="009E2262">
        <w:trPr>
          <w:trHeight w:val="20"/>
        </w:trPr>
        <w:tc>
          <w:tcPr>
            <w:tcW w:w="0" w:type="auto"/>
          </w:tcPr>
          <w:p w:rsidR="00F2740C" w:rsidRPr="006B0828" w:rsidRDefault="00F2740C" w:rsidP="00F2740C">
            <w:pPr>
              <w:rPr>
                <w:rFonts w:ascii="宋体" w:eastAsia="宋体" w:hAnsi="宋体" w:cs="宋体"/>
                <w:sz w:val="20"/>
                <w:szCs w:val="20"/>
              </w:rPr>
            </w:pPr>
            <w:r w:rsidRPr="006B0828">
              <w:rPr>
                <w:rFonts w:ascii="宋体" w:eastAsia="宋体" w:hAnsi="宋体" w:cs="宋体"/>
                <w:sz w:val="20"/>
                <w:szCs w:val="20"/>
              </w:rPr>
              <w:t>QTWH006</w:t>
            </w:r>
            <w:r>
              <w:rPr>
                <w:rFonts w:ascii="宋体" w:eastAsia="宋体" w:hAnsi="宋体" w:cs="宋体"/>
                <w:sz w:val="20"/>
                <w:szCs w:val="20"/>
              </w:rPr>
              <w:t>4</w:t>
            </w:r>
          </w:p>
        </w:tc>
        <w:tc>
          <w:tcPr>
            <w:tcW w:w="650" w:type="dxa"/>
            <w:vAlign w:val="center"/>
          </w:tcPr>
          <w:p w:rsidR="00F2740C" w:rsidRPr="00F2740C" w:rsidRDefault="00F2740C" w:rsidP="00F2740C">
            <w:pPr>
              <w:adjustRightInd/>
              <w:snapToGrid/>
              <w:rPr>
                <w:rFonts w:ascii="宋体" w:eastAsia="宋体" w:hAnsi="宋体"/>
                <w:sz w:val="20"/>
                <w:szCs w:val="20"/>
              </w:rPr>
            </w:pPr>
            <w:r w:rsidRPr="00F2740C">
              <w:rPr>
                <w:rFonts w:ascii="宋体" w:eastAsia="宋体" w:hAnsi="宋体" w:hint="eastAsia"/>
                <w:sz w:val="20"/>
                <w:szCs w:val="20"/>
              </w:rPr>
              <w:t>基础管理</w:t>
            </w:r>
          </w:p>
        </w:tc>
        <w:tc>
          <w:tcPr>
            <w:tcW w:w="863" w:type="dxa"/>
            <w:vAlign w:val="center"/>
          </w:tcPr>
          <w:p w:rsidR="00F2740C" w:rsidRPr="00F2740C" w:rsidRDefault="00F2740C" w:rsidP="00F2740C">
            <w:pPr>
              <w:adjustRightInd/>
              <w:snapToGrid/>
              <w:rPr>
                <w:rFonts w:ascii="宋体" w:eastAsia="宋体" w:hAnsi="宋体"/>
                <w:sz w:val="20"/>
                <w:szCs w:val="20"/>
              </w:rPr>
            </w:pPr>
            <w:r w:rsidRPr="00F2740C">
              <w:rPr>
                <w:rFonts w:ascii="宋体" w:eastAsia="宋体" w:hAnsi="宋体" w:hint="eastAsia"/>
                <w:sz w:val="20"/>
                <w:szCs w:val="20"/>
              </w:rPr>
              <w:t>职业健康基础管理</w:t>
            </w:r>
          </w:p>
        </w:tc>
        <w:tc>
          <w:tcPr>
            <w:tcW w:w="0" w:type="auto"/>
            <w:vAlign w:val="center"/>
          </w:tcPr>
          <w:p w:rsidR="00F2740C" w:rsidRPr="00F2740C" w:rsidRDefault="00F2740C" w:rsidP="00F2740C">
            <w:pPr>
              <w:adjustRightInd/>
              <w:snapToGrid/>
              <w:rPr>
                <w:rFonts w:ascii="宋体" w:eastAsia="宋体" w:hAnsi="宋体"/>
                <w:sz w:val="20"/>
                <w:szCs w:val="20"/>
              </w:rPr>
            </w:pPr>
            <w:r w:rsidRPr="00F2740C">
              <w:rPr>
                <w:rFonts w:ascii="宋体" w:eastAsia="宋体" w:hAnsi="宋体" w:hint="eastAsia"/>
                <w:sz w:val="20"/>
                <w:szCs w:val="20"/>
              </w:rPr>
              <w:t>职业病危害因素检测评价</w:t>
            </w:r>
          </w:p>
        </w:tc>
        <w:tc>
          <w:tcPr>
            <w:tcW w:w="1441" w:type="dxa"/>
            <w:vAlign w:val="center"/>
          </w:tcPr>
          <w:p w:rsidR="00F2740C" w:rsidRPr="00F2740C" w:rsidRDefault="00F2740C" w:rsidP="00F2740C">
            <w:pPr>
              <w:adjustRightInd/>
              <w:snapToGrid/>
              <w:rPr>
                <w:rFonts w:ascii="宋体" w:eastAsia="宋体" w:hAnsi="宋体"/>
                <w:sz w:val="20"/>
                <w:szCs w:val="20"/>
              </w:rPr>
            </w:pPr>
            <w:r w:rsidRPr="00F2740C">
              <w:rPr>
                <w:rFonts w:ascii="宋体" w:eastAsia="宋体" w:hAnsi="宋体" w:hint="eastAsia"/>
                <w:sz w:val="20"/>
                <w:szCs w:val="20"/>
              </w:rPr>
              <w:t>职业病危害因素检测</w:t>
            </w:r>
          </w:p>
        </w:tc>
        <w:tc>
          <w:tcPr>
            <w:tcW w:w="579" w:type="dxa"/>
          </w:tcPr>
          <w:p w:rsidR="00F2740C" w:rsidRPr="006B0828" w:rsidRDefault="00F2740C" w:rsidP="00F2740C">
            <w:pPr>
              <w:rPr>
                <w:rFonts w:ascii="宋体" w:eastAsia="宋体" w:hAnsi="宋体" w:cs="宋体"/>
                <w:sz w:val="20"/>
                <w:szCs w:val="20"/>
              </w:rPr>
            </w:pPr>
          </w:p>
        </w:tc>
        <w:tc>
          <w:tcPr>
            <w:tcW w:w="7642" w:type="dxa"/>
            <w:shd w:val="clear" w:color="auto" w:fill="auto"/>
          </w:tcPr>
          <w:p w:rsidR="00F2740C" w:rsidRPr="006B0828" w:rsidRDefault="00F2740C" w:rsidP="00F2740C">
            <w:pPr>
              <w:rPr>
                <w:rFonts w:ascii="宋体" w:eastAsia="宋体" w:hAnsi="宋体" w:cs="宋体"/>
                <w:sz w:val="20"/>
                <w:szCs w:val="20"/>
              </w:rPr>
            </w:pPr>
            <w:r w:rsidRPr="006B0828">
              <w:rPr>
                <w:rFonts w:ascii="宋体" w:eastAsia="宋体" w:hAnsi="宋体" w:cs="宋体" w:hint="eastAsia"/>
                <w:sz w:val="20"/>
                <w:szCs w:val="20"/>
              </w:rPr>
              <w:t>存在职业病危害的用人单位，应委托具有相应资质的职业卫生技术服务机构，每年至少进行一次职业病危害因素检测。</w:t>
            </w:r>
          </w:p>
        </w:tc>
        <w:tc>
          <w:tcPr>
            <w:tcW w:w="851" w:type="dxa"/>
            <w:shd w:val="clear" w:color="auto" w:fill="auto"/>
          </w:tcPr>
          <w:p w:rsidR="00F2740C" w:rsidRPr="006B0828" w:rsidRDefault="00F2740C" w:rsidP="00F2740C">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44" w:type="dxa"/>
            <w:shd w:val="clear" w:color="auto" w:fill="auto"/>
          </w:tcPr>
          <w:p w:rsidR="00F2740C" w:rsidRPr="006B0828" w:rsidRDefault="00F2740C" w:rsidP="00F2740C">
            <w:pPr>
              <w:rPr>
                <w:rFonts w:ascii="宋体" w:eastAsia="宋体" w:hAnsi="宋体" w:cs="宋体"/>
                <w:sz w:val="20"/>
                <w:szCs w:val="20"/>
              </w:rPr>
            </w:pPr>
            <w:r w:rsidRPr="006B0828">
              <w:rPr>
                <w:rFonts w:ascii="宋体" w:eastAsia="宋体" w:hAnsi="宋体" w:cs="宋体" w:hint="eastAsia"/>
                <w:sz w:val="20"/>
                <w:szCs w:val="20"/>
              </w:rPr>
              <w:t>行政部部长</w:t>
            </w:r>
          </w:p>
        </w:tc>
      </w:tr>
      <w:tr w:rsidR="00F2740C" w:rsidRPr="007F698B" w:rsidTr="009E2262">
        <w:trPr>
          <w:trHeight w:val="20"/>
        </w:trPr>
        <w:tc>
          <w:tcPr>
            <w:tcW w:w="0" w:type="auto"/>
          </w:tcPr>
          <w:p w:rsidR="00F2740C" w:rsidRPr="006B0828" w:rsidRDefault="00F2740C" w:rsidP="00F2740C">
            <w:pPr>
              <w:rPr>
                <w:rFonts w:ascii="宋体" w:eastAsia="宋体" w:hAnsi="宋体" w:cs="宋体"/>
                <w:sz w:val="20"/>
                <w:szCs w:val="20"/>
              </w:rPr>
            </w:pPr>
            <w:r w:rsidRPr="006B0828">
              <w:rPr>
                <w:rFonts w:ascii="宋体" w:eastAsia="宋体" w:hAnsi="宋体" w:cs="宋体"/>
                <w:sz w:val="20"/>
                <w:szCs w:val="20"/>
              </w:rPr>
              <w:t>QTWH006</w:t>
            </w:r>
            <w:r>
              <w:rPr>
                <w:rFonts w:ascii="宋体" w:eastAsia="宋体" w:hAnsi="宋体" w:cs="宋体"/>
                <w:sz w:val="20"/>
                <w:szCs w:val="20"/>
              </w:rPr>
              <w:t>5</w:t>
            </w:r>
          </w:p>
        </w:tc>
        <w:tc>
          <w:tcPr>
            <w:tcW w:w="650" w:type="dxa"/>
            <w:vAlign w:val="center"/>
          </w:tcPr>
          <w:p w:rsidR="00F2740C" w:rsidRPr="00F2740C" w:rsidRDefault="00F2740C" w:rsidP="00F2740C">
            <w:pPr>
              <w:adjustRightInd/>
              <w:snapToGrid/>
              <w:rPr>
                <w:rFonts w:ascii="宋体" w:eastAsia="宋体" w:hAnsi="宋体"/>
                <w:sz w:val="20"/>
                <w:szCs w:val="20"/>
              </w:rPr>
            </w:pPr>
            <w:r w:rsidRPr="00F2740C">
              <w:rPr>
                <w:rFonts w:ascii="宋体" w:eastAsia="宋体" w:hAnsi="宋体" w:hint="eastAsia"/>
                <w:sz w:val="20"/>
                <w:szCs w:val="20"/>
              </w:rPr>
              <w:t>基础管理</w:t>
            </w:r>
          </w:p>
        </w:tc>
        <w:tc>
          <w:tcPr>
            <w:tcW w:w="863" w:type="dxa"/>
            <w:vAlign w:val="center"/>
          </w:tcPr>
          <w:p w:rsidR="00F2740C" w:rsidRPr="00F2740C" w:rsidRDefault="00F2740C" w:rsidP="00F2740C">
            <w:pPr>
              <w:adjustRightInd/>
              <w:snapToGrid/>
              <w:rPr>
                <w:rFonts w:ascii="宋体" w:eastAsia="宋体" w:hAnsi="宋体"/>
                <w:sz w:val="20"/>
                <w:szCs w:val="20"/>
              </w:rPr>
            </w:pPr>
            <w:r w:rsidRPr="00F2740C">
              <w:rPr>
                <w:rFonts w:ascii="宋体" w:eastAsia="宋体" w:hAnsi="宋体" w:hint="eastAsia"/>
                <w:sz w:val="20"/>
                <w:szCs w:val="20"/>
              </w:rPr>
              <w:t>职业健康基础</w:t>
            </w:r>
            <w:r w:rsidRPr="00F2740C">
              <w:rPr>
                <w:rFonts w:ascii="宋体" w:eastAsia="宋体" w:hAnsi="宋体" w:hint="eastAsia"/>
                <w:sz w:val="20"/>
                <w:szCs w:val="20"/>
              </w:rPr>
              <w:lastRenderedPageBreak/>
              <w:t>管理</w:t>
            </w:r>
          </w:p>
        </w:tc>
        <w:tc>
          <w:tcPr>
            <w:tcW w:w="0" w:type="auto"/>
            <w:vAlign w:val="center"/>
          </w:tcPr>
          <w:p w:rsidR="00F2740C" w:rsidRPr="00F2740C" w:rsidRDefault="00F2740C" w:rsidP="00F2740C">
            <w:pPr>
              <w:adjustRightInd/>
              <w:snapToGrid/>
              <w:rPr>
                <w:rFonts w:ascii="宋体" w:eastAsia="宋体" w:hAnsi="宋体"/>
                <w:sz w:val="20"/>
                <w:szCs w:val="20"/>
              </w:rPr>
            </w:pPr>
            <w:r w:rsidRPr="00F2740C">
              <w:rPr>
                <w:rFonts w:ascii="宋体" w:eastAsia="宋体" w:hAnsi="宋体" w:hint="eastAsia"/>
                <w:sz w:val="20"/>
                <w:szCs w:val="20"/>
              </w:rPr>
              <w:lastRenderedPageBreak/>
              <w:t>职业病危害因素检</w:t>
            </w:r>
            <w:r w:rsidRPr="00F2740C">
              <w:rPr>
                <w:rFonts w:ascii="宋体" w:eastAsia="宋体" w:hAnsi="宋体" w:hint="eastAsia"/>
                <w:sz w:val="20"/>
                <w:szCs w:val="20"/>
              </w:rPr>
              <w:lastRenderedPageBreak/>
              <w:t>测评价</w:t>
            </w:r>
          </w:p>
        </w:tc>
        <w:tc>
          <w:tcPr>
            <w:tcW w:w="1441" w:type="dxa"/>
            <w:vAlign w:val="center"/>
          </w:tcPr>
          <w:p w:rsidR="00F2740C" w:rsidRPr="00F2740C" w:rsidRDefault="00F2740C" w:rsidP="00F2740C">
            <w:pPr>
              <w:adjustRightInd/>
              <w:snapToGrid/>
              <w:rPr>
                <w:rFonts w:ascii="宋体" w:eastAsia="宋体" w:hAnsi="宋体"/>
                <w:sz w:val="20"/>
                <w:szCs w:val="20"/>
              </w:rPr>
            </w:pPr>
            <w:r w:rsidRPr="00F2740C">
              <w:rPr>
                <w:rFonts w:ascii="宋体" w:eastAsia="宋体" w:hAnsi="宋体" w:hint="eastAsia"/>
                <w:sz w:val="20"/>
                <w:szCs w:val="20"/>
              </w:rPr>
              <w:lastRenderedPageBreak/>
              <w:t>职业病危害因素评价</w:t>
            </w:r>
          </w:p>
        </w:tc>
        <w:tc>
          <w:tcPr>
            <w:tcW w:w="579" w:type="dxa"/>
          </w:tcPr>
          <w:p w:rsidR="00F2740C" w:rsidRPr="006B0828" w:rsidRDefault="00F2740C" w:rsidP="00F2740C">
            <w:pPr>
              <w:rPr>
                <w:rFonts w:ascii="宋体" w:eastAsia="宋体" w:hAnsi="宋体" w:cs="宋体"/>
                <w:sz w:val="20"/>
                <w:szCs w:val="20"/>
              </w:rPr>
            </w:pPr>
          </w:p>
        </w:tc>
        <w:tc>
          <w:tcPr>
            <w:tcW w:w="7642" w:type="dxa"/>
            <w:shd w:val="clear" w:color="auto" w:fill="auto"/>
          </w:tcPr>
          <w:p w:rsidR="00F2740C" w:rsidRPr="006B0828" w:rsidRDefault="00F2740C" w:rsidP="00F2740C">
            <w:pPr>
              <w:rPr>
                <w:rFonts w:ascii="宋体" w:eastAsia="宋体" w:hAnsi="宋体" w:cs="宋体"/>
                <w:sz w:val="20"/>
                <w:szCs w:val="20"/>
              </w:rPr>
            </w:pPr>
            <w:r w:rsidRPr="006B0828">
              <w:rPr>
                <w:rFonts w:ascii="宋体" w:eastAsia="宋体" w:hAnsi="宋体" w:cs="宋体" w:hint="eastAsia"/>
                <w:sz w:val="20"/>
                <w:szCs w:val="20"/>
              </w:rPr>
              <w:t>存在职业病危害的用人单位，在初次申请职业卫生安全许可证或申请换证时、发生职业病危害事故及国家安全监管总局规定的其他情形时，应当及时委托具有相应资质的</w:t>
            </w:r>
            <w:r w:rsidRPr="006B0828">
              <w:rPr>
                <w:rFonts w:ascii="宋体" w:eastAsia="宋体" w:hAnsi="宋体" w:cs="宋体" w:hint="eastAsia"/>
                <w:sz w:val="20"/>
                <w:szCs w:val="20"/>
              </w:rPr>
              <w:lastRenderedPageBreak/>
              <w:t>职业卫生技术服务机构进行职业病危害现状评价。</w:t>
            </w:r>
          </w:p>
        </w:tc>
        <w:tc>
          <w:tcPr>
            <w:tcW w:w="851" w:type="dxa"/>
            <w:shd w:val="clear" w:color="auto" w:fill="auto"/>
          </w:tcPr>
          <w:p w:rsidR="00F2740C" w:rsidRPr="006B0828" w:rsidRDefault="00F2740C" w:rsidP="00F2740C">
            <w:pPr>
              <w:rPr>
                <w:rFonts w:ascii="宋体" w:eastAsia="宋体" w:hAnsi="宋体" w:cs="宋体"/>
                <w:sz w:val="20"/>
                <w:szCs w:val="20"/>
              </w:rPr>
            </w:pPr>
            <w:r w:rsidRPr="006B0828">
              <w:rPr>
                <w:rFonts w:ascii="宋体" w:eastAsia="宋体" w:hAnsi="宋体" w:cs="宋体"/>
                <w:sz w:val="20"/>
                <w:szCs w:val="20"/>
              </w:rPr>
              <w:lastRenderedPageBreak/>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44" w:type="dxa"/>
            <w:shd w:val="clear" w:color="auto" w:fill="auto"/>
          </w:tcPr>
          <w:p w:rsidR="00F2740C" w:rsidRPr="006B0828" w:rsidRDefault="00F2740C" w:rsidP="00F2740C">
            <w:pPr>
              <w:rPr>
                <w:rFonts w:ascii="宋体" w:eastAsia="宋体" w:hAnsi="宋体" w:cs="宋体"/>
                <w:sz w:val="20"/>
                <w:szCs w:val="20"/>
              </w:rPr>
            </w:pPr>
            <w:r w:rsidRPr="006B0828">
              <w:rPr>
                <w:rFonts w:ascii="宋体" w:eastAsia="宋体" w:hAnsi="宋体" w:cs="宋体" w:hint="eastAsia"/>
                <w:sz w:val="20"/>
                <w:szCs w:val="20"/>
              </w:rPr>
              <w:t>行政部部</w:t>
            </w:r>
            <w:r w:rsidRPr="006B0828">
              <w:rPr>
                <w:rFonts w:ascii="宋体" w:eastAsia="宋体" w:hAnsi="宋体" w:cs="宋体" w:hint="eastAsia"/>
                <w:sz w:val="20"/>
                <w:szCs w:val="20"/>
              </w:rPr>
              <w:lastRenderedPageBreak/>
              <w:t>长</w:t>
            </w:r>
          </w:p>
        </w:tc>
      </w:tr>
      <w:tr w:rsidR="00F2740C" w:rsidRPr="007F698B" w:rsidTr="009E2262">
        <w:trPr>
          <w:trHeight w:val="20"/>
        </w:trPr>
        <w:tc>
          <w:tcPr>
            <w:tcW w:w="0" w:type="auto"/>
          </w:tcPr>
          <w:p w:rsidR="00F2740C" w:rsidRPr="006B0828" w:rsidRDefault="00F2740C" w:rsidP="00F2740C">
            <w:pPr>
              <w:rPr>
                <w:rFonts w:ascii="宋体" w:eastAsia="宋体" w:hAnsi="宋体" w:cs="宋体"/>
                <w:sz w:val="20"/>
                <w:szCs w:val="20"/>
              </w:rPr>
            </w:pPr>
            <w:r w:rsidRPr="006B0828">
              <w:rPr>
                <w:rFonts w:ascii="宋体" w:eastAsia="宋体" w:hAnsi="宋体" w:cs="宋体"/>
                <w:sz w:val="20"/>
                <w:szCs w:val="20"/>
              </w:rPr>
              <w:lastRenderedPageBreak/>
              <w:t>QTWH00</w:t>
            </w:r>
            <w:r>
              <w:rPr>
                <w:rFonts w:ascii="宋体" w:eastAsia="宋体" w:hAnsi="宋体" w:cs="宋体"/>
                <w:sz w:val="20"/>
                <w:szCs w:val="20"/>
              </w:rPr>
              <w:t>66</w:t>
            </w:r>
          </w:p>
        </w:tc>
        <w:tc>
          <w:tcPr>
            <w:tcW w:w="650" w:type="dxa"/>
            <w:vAlign w:val="center"/>
          </w:tcPr>
          <w:p w:rsidR="00F2740C" w:rsidRPr="00F2740C" w:rsidRDefault="00F2740C" w:rsidP="00F2740C">
            <w:pPr>
              <w:adjustRightInd/>
              <w:snapToGrid/>
              <w:rPr>
                <w:rFonts w:ascii="宋体" w:eastAsia="宋体" w:hAnsi="宋体"/>
                <w:sz w:val="20"/>
                <w:szCs w:val="20"/>
              </w:rPr>
            </w:pPr>
            <w:r w:rsidRPr="00F2740C">
              <w:rPr>
                <w:rFonts w:ascii="宋体" w:eastAsia="宋体" w:hAnsi="宋体" w:hint="eastAsia"/>
                <w:sz w:val="20"/>
                <w:szCs w:val="20"/>
              </w:rPr>
              <w:t>基础管理</w:t>
            </w:r>
          </w:p>
        </w:tc>
        <w:tc>
          <w:tcPr>
            <w:tcW w:w="863" w:type="dxa"/>
            <w:vAlign w:val="center"/>
          </w:tcPr>
          <w:p w:rsidR="00F2740C" w:rsidRPr="00F2740C" w:rsidRDefault="00F2740C" w:rsidP="00F2740C">
            <w:pPr>
              <w:adjustRightInd/>
              <w:snapToGrid/>
              <w:rPr>
                <w:rFonts w:ascii="宋体" w:eastAsia="宋体" w:hAnsi="宋体"/>
                <w:sz w:val="20"/>
                <w:szCs w:val="20"/>
              </w:rPr>
            </w:pPr>
            <w:r w:rsidRPr="00F2740C">
              <w:rPr>
                <w:rFonts w:ascii="宋体" w:eastAsia="宋体" w:hAnsi="宋体" w:hint="eastAsia"/>
                <w:sz w:val="20"/>
                <w:szCs w:val="20"/>
              </w:rPr>
              <w:t>职业健康基础管理</w:t>
            </w:r>
          </w:p>
        </w:tc>
        <w:tc>
          <w:tcPr>
            <w:tcW w:w="0" w:type="auto"/>
            <w:vAlign w:val="center"/>
          </w:tcPr>
          <w:p w:rsidR="00F2740C" w:rsidRPr="00F2740C" w:rsidRDefault="00F2740C" w:rsidP="00F2740C">
            <w:pPr>
              <w:adjustRightInd/>
              <w:snapToGrid/>
              <w:rPr>
                <w:rFonts w:ascii="宋体" w:eastAsia="宋体" w:hAnsi="宋体"/>
                <w:sz w:val="20"/>
                <w:szCs w:val="20"/>
              </w:rPr>
            </w:pPr>
            <w:r w:rsidRPr="00F2740C">
              <w:rPr>
                <w:rFonts w:ascii="宋体" w:eastAsia="宋体" w:hAnsi="宋体" w:hint="eastAsia"/>
                <w:sz w:val="20"/>
                <w:szCs w:val="20"/>
              </w:rPr>
              <w:t>职业病危害因素告知</w:t>
            </w:r>
          </w:p>
        </w:tc>
        <w:tc>
          <w:tcPr>
            <w:tcW w:w="1441" w:type="dxa"/>
            <w:vAlign w:val="center"/>
          </w:tcPr>
          <w:p w:rsidR="00F2740C" w:rsidRPr="00F2740C" w:rsidRDefault="00F2740C" w:rsidP="00F2740C">
            <w:pPr>
              <w:adjustRightInd/>
              <w:snapToGrid/>
              <w:rPr>
                <w:rFonts w:ascii="宋体" w:eastAsia="宋体" w:hAnsi="宋体"/>
                <w:sz w:val="20"/>
                <w:szCs w:val="20"/>
              </w:rPr>
            </w:pPr>
            <w:r w:rsidRPr="00F2740C">
              <w:rPr>
                <w:rFonts w:ascii="宋体" w:eastAsia="宋体" w:hAnsi="宋体" w:hint="eastAsia"/>
                <w:sz w:val="20"/>
                <w:szCs w:val="20"/>
              </w:rPr>
              <w:t xml:space="preserve">　</w:t>
            </w:r>
          </w:p>
        </w:tc>
        <w:tc>
          <w:tcPr>
            <w:tcW w:w="579" w:type="dxa"/>
          </w:tcPr>
          <w:p w:rsidR="00F2740C" w:rsidRPr="006B0828" w:rsidRDefault="00F2740C" w:rsidP="00F2740C">
            <w:pPr>
              <w:rPr>
                <w:rFonts w:ascii="宋体" w:eastAsia="宋体" w:hAnsi="宋体" w:cs="宋体"/>
                <w:sz w:val="20"/>
                <w:szCs w:val="20"/>
              </w:rPr>
            </w:pPr>
          </w:p>
        </w:tc>
        <w:tc>
          <w:tcPr>
            <w:tcW w:w="7642" w:type="dxa"/>
            <w:shd w:val="clear" w:color="auto" w:fill="auto"/>
          </w:tcPr>
          <w:p w:rsidR="00F2740C" w:rsidRPr="006B0828" w:rsidRDefault="00F2740C" w:rsidP="00F2740C">
            <w:pPr>
              <w:rPr>
                <w:rFonts w:ascii="宋体" w:eastAsia="宋体" w:hAnsi="宋体" w:cs="宋体"/>
                <w:sz w:val="20"/>
                <w:szCs w:val="20"/>
              </w:rPr>
            </w:pPr>
            <w:r w:rsidRPr="006B0828">
              <w:rPr>
                <w:rFonts w:ascii="宋体" w:eastAsia="宋体" w:hAnsi="宋体" w:cs="宋体" w:hint="eastAsia"/>
                <w:sz w:val="20"/>
                <w:szCs w:val="20"/>
              </w:rPr>
              <w:t>产生职业病危害的用人单位，应当在醒目位置设置公告栏，公布有关职业病防治的规章制度、操作规程、职业病危害事故应急救援措施和工作场所职业病危害因素检测结果。</w:t>
            </w:r>
          </w:p>
          <w:p w:rsidR="00F2740C" w:rsidRPr="006B0828" w:rsidRDefault="00F2740C" w:rsidP="00F2740C">
            <w:pPr>
              <w:rPr>
                <w:rFonts w:ascii="宋体" w:eastAsia="宋体" w:hAnsi="宋体" w:cs="宋体"/>
                <w:sz w:val="20"/>
                <w:szCs w:val="20"/>
              </w:rPr>
            </w:pPr>
            <w:r w:rsidRPr="006B0828">
              <w:rPr>
                <w:rFonts w:ascii="宋体" w:eastAsia="宋体" w:hAnsi="宋体" w:cs="宋体" w:hint="eastAsia"/>
                <w:sz w:val="20"/>
                <w:szCs w:val="20"/>
              </w:rPr>
              <w:t>用人单位与劳动者订立劳动合同（含聘用合同，下同）时，应当将工作过程中可能产生的职业病危害及其后果、职业病防护措施和待遇等如实告知劳动者，并在劳动合同中写明，不得隐瞒或者欺骗。</w:t>
            </w:r>
          </w:p>
        </w:tc>
        <w:tc>
          <w:tcPr>
            <w:tcW w:w="851" w:type="dxa"/>
            <w:shd w:val="clear" w:color="auto" w:fill="auto"/>
          </w:tcPr>
          <w:p w:rsidR="00F2740C" w:rsidRPr="006B0828" w:rsidRDefault="00F2740C" w:rsidP="00F2740C">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44" w:type="dxa"/>
            <w:shd w:val="clear" w:color="auto" w:fill="auto"/>
          </w:tcPr>
          <w:p w:rsidR="00F2740C" w:rsidRPr="006B0828" w:rsidRDefault="00F2740C" w:rsidP="00F2740C">
            <w:pPr>
              <w:rPr>
                <w:rFonts w:ascii="宋体" w:eastAsia="宋体" w:hAnsi="宋体" w:cs="宋体"/>
                <w:sz w:val="20"/>
                <w:szCs w:val="20"/>
              </w:rPr>
            </w:pPr>
            <w:r w:rsidRPr="006B0828">
              <w:rPr>
                <w:rFonts w:ascii="宋体" w:eastAsia="宋体" w:hAnsi="宋体" w:cs="宋体" w:hint="eastAsia"/>
                <w:sz w:val="20"/>
                <w:szCs w:val="20"/>
              </w:rPr>
              <w:t>行政部部长</w:t>
            </w:r>
          </w:p>
        </w:tc>
      </w:tr>
      <w:tr w:rsidR="00F2740C" w:rsidRPr="007F698B" w:rsidTr="009E2262">
        <w:trPr>
          <w:trHeight w:val="20"/>
        </w:trPr>
        <w:tc>
          <w:tcPr>
            <w:tcW w:w="0" w:type="auto"/>
          </w:tcPr>
          <w:p w:rsidR="00F2740C" w:rsidRPr="006B0828" w:rsidRDefault="00F2740C" w:rsidP="00F2740C">
            <w:pPr>
              <w:rPr>
                <w:rFonts w:ascii="宋体" w:eastAsia="宋体" w:hAnsi="宋体" w:cs="宋体"/>
                <w:sz w:val="20"/>
                <w:szCs w:val="20"/>
              </w:rPr>
            </w:pPr>
            <w:r w:rsidRPr="006B0828">
              <w:rPr>
                <w:rFonts w:ascii="宋体" w:eastAsia="宋体" w:hAnsi="宋体" w:cs="宋体"/>
                <w:sz w:val="20"/>
                <w:szCs w:val="20"/>
              </w:rPr>
              <w:t>QTWH00</w:t>
            </w:r>
            <w:r>
              <w:rPr>
                <w:rFonts w:ascii="宋体" w:eastAsia="宋体" w:hAnsi="宋体" w:cs="宋体"/>
                <w:sz w:val="20"/>
                <w:szCs w:val="20"/>
              </w:rPr>
              <w:t>67</w:t>
            </w:r>
          </w:p>
        </w:tc>
        <w:tc>
          <w:tcPr>
            <w:tcW w:w="650" w:type="dxa"/>
            <w:vAlign w:val="center"/>
          </w:tcPr>
          <w:p w:rsidR="00F2740C" w:rsidRPr="00F2740C" w:rsidRDefault="00F2740C" w:rsidP="00F2740C">
            <w:pPr>
              <w:adjustRightInd/>
              <w:snapToGrid/>
              <w:rPr>
                <w:rFonts w:ascii="宋体" w:eastAsia="宋体" w:hAnsi="宋体"/>
                <w:sz w:val="20"/>
                <w:szCs w:val="20"/>
              </w:rPr>
            </w:pPr>
            <w:r w:rsidRPr="00F2740C">
              <w:rPr>
                <w:rFonts w:ascii="宋体" w:eastAsia="宋体" w:hAnsi="宋体" w:hint="eastAsia"/>
                <w:sz w:val="20"/>
                <w:szCs w:val="20"/>
              </w:rPr>
              <w:t>基础管理</w:t>
            </w:r>
          </w:p>
        </w:tc>
        <w:tc>
          <w:tcPr>
            <w:tcW w:w="863" w:type="dxa"/>
            <w:vAlign w:val="center"/>
          </w:tcPr>
          <w:p w:rsidR="00F2740C" w:rsidRPr="00F2740C" w:rsidRDefault="00F2740C" w:rsidP="00F2740C">
            <w:pPr>
              <w:adjustRightInd/>
              <w:snapToGrid/>
              <w:rPr>
                <w:rFonts w:ascii="宋体" w:eastAsia="宋体" w:hAnsi="宋体"/>
                <w:sz w:val="20"/>
                <w:szCs w:val="20"/>
              </w:rPr>
            </w:pPr>
            <w:r w:rsidRPr="00F2740C">
              <w:rPr>
                <w:rFonts w:ascii="宋体" w:eastAsia="宋体" w:hAnsi="宋体" w:hint="eastAsia"/>
                <w:sz w:val="20"/>
                <w:szCs w:val="20"/>
              </w:rPr>
              <w:t>职业健康基础管理</w:t>
            </w:r>
          </w:p>
        </w:tc>
        <w:tc>
          <w:tcPr>
            <w:tcW w:w="0" w:type="auto"/>
            <w:vAlign w:val="center"/>
          </w:tcPr>
          <w:p w:rsidR="00F2740C" w:rsidRPr="00F2740C" w:rsidRDefault="00F2740C" w:rsidP="00F2740C">
            <w:pPr>
              <w:adjustRightInd/>
              <w:snapToGrid/>
              <w:rPr>
                <w:rFonts w:ascii="宋体" w:eastAsia="宋体" w:hAnsi="宋体"/>
                <w:sz w:val="20"/>
                <w:szCs w:val="20"/>
              </w:rPr>
            </w:pPr>
            <w:r w:rsidRPr="00F2740C">
              <w:rPr>
                <w:rFonts w:ascii="宋体" w:eastAsia="宋体" w:hAnsi="宋体" w:hint="eastAsia"/>
                <w:sz w:val="20"/>
                <w:szCs w:val="20"/>
              </w:rPr>
              <w:t>职业健康检查</w:t>
            </w:r>
          </w:p>
        </w:tc>
        <w:tc>
          <w:tcPr>
            <w:tcW w:w="1441" w:type="dxa"/>
            <w:vAlign w:val="center"/>
          </w:tcPr>
          <w:p w:rsidR="00F2740C" w:rsidRPr="00F2740C" w:rsidRDefault="00F2740C" w:rsidP="00F2740C">
            <w:pPr>
              <w:adjustRightInd/>
              <w:snapToGrid/>
              <w:rPr>
                <w:rFonts w:ascii="宋体" w:eastAsia="宋体" w:hAnsi="宋体"/>
                <w:sz w:val="20"/>
                <w:szCs w:val="20"/>
              </w:rPr>
            </w:pPr>
            <w:r w:rsidRPr="00F2740C">
              <w:rPr>
                <w:rFonts w:ascii="宋体" w:eastAsia="宋体" w:hAnsi="宋体" w:hint="eastAsia"/>
                <w:sz w:val="20"/>
                <w:szCs w:val="20"/>
              </w:rPr>
              <w:t>劳动者职业健康监护档案</w:t>
            </w:r>
          </w:p>
        </w:tc>
        <w:tc>
          <w:tcPr>
            <w:tcW w:w="579" w:type="dxa"/>
          </w:tcPr>
          <w:p w:rsidR="00F2740C" w:rsidRPr="006B0828" w:rsidRDefault="00F2740C" w:rsidP="00F2740C">
            <w:pPr>
              <w:rPr>
                <w:rFonts w:ascii="宋体" w:eastAsia="宋体" w:hAnsi="宋体" w:cs="宋体"/>
                <w:sz w:val="20"/>
                <w:szCs w:val="20"/>
              </w:rPr>
            </w:pPr>
          </w:p>
        </w:tc>
        <w:tc>
          <w:tcPr>
            <w:tcW w:w="7642" w:type="dxa"/>
            <w:shd w:val="clear" w:color="auto" w:fill="auto"/>
          </w:tcPr>
          <w:p w:rsidR="00F2740C" w:rsidRPr="006B0828" w:rsidRDefault="00F2740C" w:rsidP="00F2740C">
            <w:pPr>
              <w:rPr>
                <w:rFonts w:ascii="宋体" w:eastAsia="宋体" w:hAnsi="宋体" w:cs="宋体"/>
                <w:sz w:val="20"/>
                <w:szCs w:val="20"/>
              </w:rPr>
            </w:pPr>
            <w:r w:rsidRPr="006B0828">
              <w:rPr>
                <w:rFonts w:ascii="宋体" w:eastAsia="宋体" w:hAnsi="宋体" w:cs="宋体" w:hint="eastAsia"/>
                <w:sz w:val="20"/>
                <w:szCs w:val="20"/>
              </w:rPr>
              <w:t>用人单位应当为劳动者建立职业健康监护档案，并按照规定的期限妥善保存。</w:t>
            </w:r>
          </w:p>
          <w:p w:rsidR="00F2740C" w:rsidRPr="006B0828" w:rsidRDefault="00F2740C" w:rsidP="00F2740C">
            <w:pPr>
              <w:rPr>
                <w:rFonts w:ascii="宋体" w:eastAsia="宋体" w:hAnsi="宋体" w:cs="宋体"/>
                <w:sz w:val="20"/>
                <w:szCs w:val="20"/>
              </w:rPr>
            </w:pPr>
            <w:r w:rsidRPr="006B0828">
              <w:rPr>
                <w:rFonts w:ascii="宋体" w:eastAsia="宋体" w:hAnsi="宋体" w:cs="宋体" w:hint="eastAsia"/>
                <w:sz w:val="20"/>
                <w:szCs w:val="20"/>
              </w:rPr>
              <w:t>职业健康监护档案应当包括劳动者的职业史、职业病危害接触史、职业健康检查结果和职业病诊疗等有关个人健康资料。</w:t>
            </w:r>
          </w:p>
        </w:tc>
        <w:tc>
          <w:tcPr>
            <w:tcW w:w="851" w:type="dxa"/>
            <w:shd w:val="clear" w:color="auto" w:fill="auto"/>
          </w:tcPr>
          <w:p w:rsidR="00F2740C" w:rsidRPr="006B0828" w:rsidRDefault="00F2740C" w:rsidP="00F2740C">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44" w:type="dxa"/>
            <w:shd w:val="clear" w:color="auto" w:fill="auto"/>
          </w:tcPr>
          <w:p w:rsidR="00F2740C" w:rsidRPr="006B0828" w:rsidRDefault="00F2740C" w:rsidP="00F2740C">
            <w:pPr>
              <w:rPr>
                <w:rFonts w:ascii="宋体" w:eastAsia="宋体" w:hAnsi="宋体" w:cs="宋体"/>
                <w:sz w:val="20"/>
                <w:szCs w:val="20"/>
              </w:rPr>
            </w:pPr>
            <w:r w:rsidRPr="006B0828">
              <w:rPr>
                <w:rFonts w:ascii="宋体" w:eastAsia="宋体" w:hAnsi="宋体" w:cs="宋体" w:hint="eastAsia"/>
                <w:sz w:val="20"/>
                <w:szCs w:val="20"/>
              </w:rPr>
              <w:t>行政部部长</w:t>
            </w:r>
          </w:p>
        </w:tc>
      </w:tr>
      <w:tr w:rsidR="00F2740C" w:rsidRPr="007F698B" w:rsidTr="009E2262">
        <w:trPr>
          <w:trHeight w:val="20"/>
        </w:trPr>
        <w:tc>
          <w:tcPr>
            <w:tcW w:w="0" w:type="auto"/>
          </w:tcPr>
          <w:p w:rsidR="00F2740C" w:rsidRPr="006B0828" w:rsidRDefault="00F2740C" w:rsidP="00F2740C">
            <w:pPr>
              <w:rPr>
                <w:rFonts w:ascii="宋体" w:eastAsia="宋体" w:hAnsi="宋体" w:cs="宋体"/>
                <w:sz w:val="20"/>
                <w:szCs w:val="20"/>
              </w:rPr>
            </w:pPr>
            <w:r w:rsidRPr="006B0828">
              <w:rPr>
                <w:rFonts w:ascii="宋体" w:eastAsia="宋体" w:hAnsi="宋体" w:cs="宋体"/>
                <w:sz w:val="20"/>
                <w:szCs w:val="20"/>
              </w:rPr>
              <w:t>QTWH00</w:t>
            </w:r>
            <w:r>
              <w:rPr>
                <w:rFonts w:ascii="宋体" w:eastAsia="宋体" w:hAnsi="宋体" w:cs="宋体"/>
                <w:sz w:val="20"/>
                <w:szCs w:val="20"/>
              </w:rPr>
              <w:t>68</w:t>
            </w:r>
          </w:p>
        </w:tc>
        <w:tc>
          <w:tcPr>
            <w:tcW w:w="650" w:type="dxa"/>
            <w:vAlign w:val="center"/>
          </w:tcPr>
          <w:p w:rsidR="00F2740C" w:rsidRPr="00F2740C" w:rsidRDefault="00F2740C" w:rsidP="00F2740C">
            <w:pPr>
              <w:adjustRightInd/>
              <w:snapToGrid/>
              <w:rPr>
                <w:rFonts w:ascii="宋体" w:eastAsia="宋体" w:hAnsi="宋体"/>
                <w:sz w:val="20"/>
                <w:szCs w:val="20"/>
              </w:rPr>
            </w:pPr>
            <w:r w:rsidRPr="00F2740C">
              <w:rPr>
                <w:rFonts w:ascii="宋体" w:eastAsia="宋体" w:hAnsi="宋体" w:hint="eastAsia"/>
                <w:sz w:val="20"/>
                <w:szCs w:val="20"/>
              </w:rPr>
              <w:t>基础管理</w:t>
            </w:r>
          </w:p>
        </w:tc>
        <w:tc>
          <w:tcPr>
            <w:tcW w:w="863" w:type="dxa"/>
            <w:vAlign w:val="center"/>
          </w:tcPr>
          <w:p w:rsidR="00F2740C" w:rsidRPr="00F2740C" w:rsidRDefault="00F2740C" w:rsidP="00F2740C">
            <w:pPr>
              <w:adjustRightInd/>
              <w:snapToGrid/>
              <w:rPr>
                <w:rFonts w:ascii="宋体" w:eastAsia="宋体" w:hAnsi="宋体"/>
                <w:sz w:val="20"/>
                <w:szCs w:val="20"/>
              </w:rPr>
            </w:pPr>
            <w:r w:rsidRPr="00F2740C">
              <w:rPr>
                <w:rFonts w:ascii="宋体" w:eastAsia="宋体" w:hAnsi="宋体" w:hint="eastAsia"/>
                <w:sz w:val="20"/>
                <w:szCs w:val="20"/>
              </w:rPr>
              <w:t>职业健康基础管理</w:t>
            </w:r>
          </w:p>
        </w:tc>
        <w:tc>
          <w:tcPr>
            <w:tcW w:w="0" w:type="auto"/>
            <w:vAlign w:val="center"/>
          </w:tcPr>
          <w:p w:rsidR="00F2740C" w:rsidRPr="00F2740C" w:rsidRDefault="00F2740C" w:rsidP="00F2740C">
            <w:pPr>
              <w:adjustRightInd/>
              <w:snapToGrid/>
              <w:rPr>
                <w:rFonts w:ascii="宋体" w:eastAsia="宋体" w:hAnsi="宋体"/>
                <w:sz w:val="20"/>
                <w:szCs w:val="20"/>
              </w:rPr>
            </w:pPr>
            <w:r w:rsidRPr="00F2740C">
              <w:rPr>
                <w:rFonts w:ascii="宋体" w:eastAsia="宋体" w:hAnsi="宋体" w:hint="eastAsia"/>
                <w:sz w:val="20"/>
                <w:szCs w:val="20"/>
              </w:rPr>
              <w:t>职业健康检查</w:t>
            </w:r>
          </w:p>
        </w:tc>
        <w:tc>
          <w:tcPr>
            <w:tcW w:w="1441" w:type="dxa"/>
            <w:vAlign w:val="center"/>
          </w:tcPr>
          <w:p w:rsidR="00F2740C" w:rsidRPr="00F2740C" w:rsidRDefault="00F2740C" w:rsidP="00F2740C">
            <w:pPr>
              <w:adjustRightInd/>
              <w:snapToGrid/>
              <w:rPr>
                <w:rFonts w:ascii="宋体" w:eastAsia="宋体" w:hAnsi="宋体"/>
                <w:sz w:val="20"/>
                <w:szCs w:val="20"/>
              </w:rPr>
            </w:pPr>
            <w:r w:rsidRPr="00F2740C">
              <w:rPr>
                <w:rFonts w:ascii="宋体" w:eastAsia="宋体" w:hAnsi="宋体" w:hint="eastAsia"/>
                <w:sz w:val="20"/>
                <w:szCs w:val="20"/>
              </w:rPr>
              <w:t>职业健康体检</w:t>
            </w:r>
          </w:p>
        </w:tc>
        <w:tc>
          <w:tcPr>
            <w:tcW w:w="579" w:type="dxa"/>
          </w:tcPr>
          <w:p w:rsidR="00F2740C" w:rsidRPr="006B0828" w:rsidRDefault="00F2740C" w:rsidP="00F2740C">
            <w:pPr>
              <w:rPr>
                <w:rFonts w:ascii="宋体" w:eastAsia="宋体" w:hAnsi="宋体" w:cs="宋体"/>
                <w:sz w:val="20"/>
                <w:szCs w:val="20"/>
              </w:rPr>
            </w:pPr>
          </w:p>
        </w:tc>
        <w:tc>
          <w:tcPr>
            <w:tcW w:w="7642" w:type="dxa"/>
            <w:shd w:val="clear" w:color="auto" w:fill="auto"/>
          </w:tcPr>
          <w:p w:rsidR="00F2740C" w:rsidRPr="006B0828" w:rsidRDefault="00F2740C" w:rsidP="00F2740C">
            <w:pPr>
              <w:rPr>
                <w:rFonts w:ascii="宋体" w:eastAsia="宋体" w:hAnsi="宋体" w:cs="宋体"/>
                <w:sz w:val="20"/>
                <w:szCs w:val="20"/>
              </w:rPr>
            </w:pPr>
            <w:r w:rsidRPr="006B0828">
              <w:rPr>
                <w:rFonts w:ascii="宋体" w:eastAsia="宋体" w:hAnsi="宋体" w:cs="宋体" w:hint="eastAsia"/>
                <w:sz w:val="20"/>
                <w:szCs w:val="20"/>
              </w:rPr>
              <w:t>对从事接触职业病危害的作业的劳动者，用人单位应当按照国务院安全生产监督管理部门、卫生行政部门的规定组织上岗前、在岗期间和离岗时的职业健康检查，并将检查结果书面告知劳动者。职业健康检查费用由用人单位承担。</w:t>
            </w:r>
            <w:r w:rsidRPr="006B0828">
              <w:rPr>
                <w:rFonts w:ascii="宋体" w:eastAsia="宋体" w:hAnsi="宋体" w:cs="宋体"/>
                <w:sz w:val="20"/>
                <w:szCs w:val="20"/>
              </w:rPr>
              <w:t xml:space="preserve">                                         1</w:t>
            </w:r>
            <w:r w:rsidRPr="006B0828">
              <w:rPr>
                <w:rFonts w:ascii="宋体" w:eastAsia="宋体" w:hAnsi="宋体" w:cs="宋体" w:hint="eastAsia"/>
                <w:sz w:val="20"/>
                <w:szCs w:val="20"/>
              </w:rPr>
              <w:t>、对从事接触职业病危害的作业的劳动者，用人单位应当按照国务院安全生产监督管理部门、卫生行政部门的规定组织上岗前、在岗期间和离岗时的职业健康检查，并将检查结果书面告知劳动者。职业健康检查费用由用人单位承担。</w:t>
            </w:r>
          </w:p>
          <w:p w:rsidR="00F2740C" w:rsidRPr="006B0828" w:rsidRDefault="00F2740C" w:rsidP="00F2740C">
            <w:pPr>
              <w:rPr>
                <w:rFonts w:ascii="宋体" w:eastAsia="宋体" w:hAnsi="宋体" w:cs="宋体"/>
                <w:sz w:val="20"/>
                <w:szCs w:val="20"/>
              </w:rPr>
            </w:pPr>
            <w:r w:rsidRPr="006B0828">
              <w:rPr>
                <w:rFonts w:ascii="宋体" w:eastAsia="宋体" w:hAnsi="宋体" w:cs="宋体"/>
                <w:sz w:val="20"/>
                <w:szCs w:val="20"/>
              </w:rPr>
              <w:t>2</w:t>
            </w:r>
            <w:r w:rsidRPr="006B0828">
              <w:rPr>
                <w:rFonts w:ascii="宋体" w:eastAsia="宋体" w:hAnsi="宋体" w:cs="宋体" w:hint="eastAsia"/>
                <w:sz w:val="20"/>
                <w:szCs w:val="20"/>
              </w:rPr>
              <w:t>、用人单位不得安排未经上岗前职业健康检查的劳动者从事接触职业病危害的作业；不得安排有职业禁忌的劳动者从事其所禁忌的作业；对在职业健康检查中发现有与所从事的职业相关的健康损害的劳动者，应当调离原工作岗位，并妥善安置；对未进行离岗前职业健康检查的劳动者不得解除或者终止与其订立的劳动合同。</w:t>
            </w:r>
          </w:p>
        </w:tc>
        <w:tc>
          <w:tcPr>
            <w:tcW w:w="851" w:type="dxa"/>
            <w:shd w:val="clear" w:color="auto" w:fill="auto"/>
          </w:tcPr>
          <w:p w:rsidR="00F2740C" w:rsidRPr="006B0828" w:rsidRDefault="00F2740C" w:rsidP="00F2740C">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44" w:type="dxa"/>
            <w:shd w:val="clear" w:color="auto" w:fill="auto"/>
          </w:tcPr>
          <w:p w:rsidR="00F2740C" w:rsidRPr="006B0828" w:rsidRDefault="00F2740C" w:rsidP="00F2740C">
            <w:pPr>
              <w:rPr>
                <w:rFonts w:ascii="宋体" w:eastAsia="宋体" w:hAnsi="宋体" w:cs="宋体"/>
                <w:sz w:val="20"/>
                <w:szCs w:val="20"/>
              </w:rPr>
            </w:pPr>
            <w:r w:rsidRPr="006B0828">
              <w:rPr>
                <w:rFonts w:ascii="宋体" w:eastAsia="宋体" w:hAnsi="宋体" w:cs="宋体" w:hint="eastAsia"/>
                <w:sz w:val="20"/>
                <w:szCs w:val="20"/>
              </w:rPr>
              <w:t>行政部部长</w:t>
            </w:r>
          </w:p>
        </w:tc>
      </w:tr>
      <w:tr w:rsidR="00F2740C" w:rsidRPr="007F698B" w:rsidTr="009E2262">
        <w:trPr>
          <w:trHeight w:val="20"/>
        </w:trPr>
        <w:tc>
          <w:tcPr>
            <w:tcW w:w="0" w:type="auto"/>
          </w:tcPr>
          <w:p w:rsidR="00F2740C" w:rsidRPr="006B0828" w:rsidRDefault="00F2740C" w:rsidP="00F2740C">
            <w:pPr>
              <w:rPr>
                <w:rFonts w:ascii="宋体" w:eastAsia="宋体" w:hAnsi="宋体" w:cs="宋体"/>
                <w:sz w:val="20"/>
                <w:szCs w:val="20"/>
              </w:rPr>
            </w:pPr>
            <w:r w:rsidRPr="006B0828">
              <w:rPr>
                <w:rFonts w:ascii="宋体" w:eastAsia="宋体" w:hAnsi="宋体" w:cs="宋体"/>
                <w:sz w:val="20"/>
                <w:szCs w:val="20"/>
              </w:rPr>
              <w:t>QTWH00</w:t>
            </w:r>
            <w:r>
              <w:rPr>
                <w:rFonts w:ascii="宋体" w:eastAsia="宋体" w:hAnsi="宋体" w:cs="宋体"/>
                <w:sz w:val="20"/>
                <w:szCs w:val="20"/>
              </w:rPr>
              <w:t>69</w:t>
            </w:r>
          </w:p>
        </w:tc>
        <w:tc>
          <w:tcPr>
            <w:tcW w:w="650" w:type="dxa"/>
            <w:vAlign w:val="center"/>
          </w:tcPr>
          <w:p w:rsidR="00F2740C" w:rsidRPr="00F2740C" w:rsidRDefault="00F2740C" w:rsidP="00F2740C">
            <w:pPr>
              <w:adjustRightInd/>
              <w:snapToGrid/>
              <w:rPr>
                <w:rFonts w:ascii="宋体" w:eastAsia="宋体" w:hAnsi="宋体"/>
                <w:sz w:val="20"/>
                <w:szCs w:val="20"/>
              </w:rPr>
            </w:pPr>
            <w:r w:rsidRPr="00F2740C">
              <w:rPr>
                <w:rFonts w:ascii="宋体" w:eastAsia="宋体" w:hAnsi="宋体" w:hint="eastAsia"/>
                <w:sz w:val="20"/>
                <w:szCs w:val="20"/>
              </w:rPr>
              <w:t>基础管理</w:t>
            </w:r>
          </w:p>
        </w:tc>
        <w:tc>
          <w:tcPr>
            <w:tcW w:w="863" w:type="dxa"/>
            <w:vAlign w:val="center"/>
          </w:tcPr>
          <w:p w:rsidR="00F2740C" w:rsidRPr="00F2740C" w:rsidRDefault="00F2740C" w:rsidP="00F2740C">
            <w:pPr>
              <w:adjustRightInd/>
              <w:snapToGrid/>
              <w:rPr>
                <w:rFonts w:ascii="宋体" w:eastAsia="宋体" w:hAnsi="宋体"/>
                <w:sz w:val="20"/>
                <w:szCs w:val="20"/>
              </w:rPr>
            </w:pPr>
            <w:r w:rsidRPr="00F2740C">
              <w:rPr>
                <w:rFonts w:ascii="宋体" w:eastAsia="宋体" w:hAnsi="宋体" w:hint="eastAsia"/>
                <w:sz w:val="20"/>
                <w:szCs w:val="20"/>
              </w:rPr>
              <w:t>职业健康基础管理</w:t>
            </w:r>
          </w:p>
        </w:tc>
        <w:tc>
          <w:tcPr>
            <w:tcW w:w="0" w:type="auto"/>
            <w:vAlign w:val="center"/>
          </w:tcPr>
          <w:p w:rsidR="00F2740C" w:rsidRPr="00F2740C" w:rsidRDefault="00F2740C" w:rsidP="00F2740C">
            <w:pPr>
              <w:adjustRightInd/>
              <w:snapToGrid/>
              <w:rPr>
                <w:rFonts w:ascii="宋体" w:eastAsia="宋体" w:hAnsi="宋体"/>
                <w:sz w:val="20"/>
                <w:szCs w:val="20"/>
              </w:rPr>
            </w:pPr>
            <w:r w:rsidRPr="00F2740C">
              <w:rPr>
                <w:rFonts w:ascii="宋体" w:eastAsia="宋体" w:hAnsi="宋体" w:hint="eastAsia"/>
                <w:sz w:val="20"/>
                <w:szCs w:val="20"/>
              </w:rPr>
              <w:t>其他</w:t>
            </w:r>
          </w:p>
        </w:tc>
        <w:tc>
          <w:tcPr>
            <w:tcW w:w="1441" w:type="dxa"/>
            <w:vAlign w:val="center"/>
          </w:tcPr>
          <w:p w:rsidR="00F2740C" w:rsidRPr="00F2740C" w:rsidRDefault="00F2740C" w:rsidP="00F2740C">
            <w:pPr>
              <w:adjustRightInd/>
              <w:snapToGrid/>
              <w:rPr>
                <w:rFonts w:ascii="宋体" w:eastAsia="宋体" w:hAnsi="宋体"/>
                <w:sz w:val="20"/>
                <w:szCs w:val="20"/>
              </w:rPr>
            </w:pPr>
            <w:r w:rsidRPr="00F2740C">
              <w:rPr>
                <w:rFonts w:ascii="宋体" w:eastAsia="宋体" w:hAnsi="宋体" w:hint="eastAsia"/>
                <w:sz w:val="20"/>
                <w:szCs w:val="20"/>
              </w:rPr>
              <w:t>建设项目职业卫生“三同时”</w:t>
            </w:r>
          </w:p>
        </w:tc>
        <w:tc>
          <w:tcPr>
            <w:tcW w:w="579" w:type="dxa"/>
          </w:tcPr>
          <w:p w:rsidR="00F2740C" w:rsidRPr="006B0828" w:rsidRDefault="00F2740C" w:rsidP="00F2740C">
            <w:pPr>
              <w:rPr>
                <w:rFonts w:ascii="宋体" w:eastAsia="宋体" w:hAnsi="宋体" w:cs="宋体"/>
                <w:sz w:val="20"/>
                <w:szCs w:val="20"/>
              </w:rPr>
            </w:pPr>
          </w:p>
        </w:tc>
        <w:tc>
          <w:tcPr>
            <w:tcW w:w="7642" w:type="dxa"/>
            <w:shd w:val="clear" w:color="auto" w:fill="auto"/>
          </w:tcPr>
          <w:p w:rsidR="00F2740C" w:rsidRPr="006B0828" w:rsidRDefault="00F2740C" w:rsidP="00F2740C">
            <w:pPr>
              <w:rPr>
                <w:rFonts w:ascii="宋体" w:eastAsia="宋体" w:hAnsi="宋体" w:cs="宋体"/>
                <w:sz w:val="20"/>
                <w:szCs w:val="20"/>
              </w:rPr>
            </w:pPr>
            <w:r w:rsidRPr="006B0828">
              <w:rPr>
                <w:rFonts w:ascii="宋体" w:eastAsia="宋体" w:hAnsi="宋体" w:cs="宋体" w:hint="eastAsia"/>
                <w:sz w:val="20"/>
                <w:szCs w:val="20"/>
              </w:rPr>
              <w:t>建设单位对可能产生职业病危害的建设项目，应当依照本办法向安全生产监督管理部门申请职业卫生</w:t>
            </w:r>
            <w:r w:rsidRPr="006B0828">
              <w:rPr>
                <w:rFonts w:ascii="宋体" w:eastAsia="宋体" w:hAnsi="宋体" w:cs="宋体"/>
                <w:sz w:val="20"/>
                <w:szCs w:val="20"/>
              </w:rPr>
              <w:t>“</w:t>
            </w:r>
            <w:r w:rsidRPr="006B0828">
              <w:rPr>
                <w:rFonts w:ascii="宋体" w:eastAsia="宋体" w:hAnsi="宋体" w:cs="宋体" w:hint="eastAsia"/>
                <w:sz w:val="20"/>
                <w:szCs w:val="20"/>
              </w:rPr>
              <w:t>三同时</w:t>
            </w:r>
            <w:r w:rsidRPr="006B0828">
              <w:rPr>
                <w:rFonts w:ascii="宋体" w:eastAsia="宋体" w:hAnsi="宋体" w:cs="宋体"/>
                <w:sz w:val="20"/>
                <w:szCs w:val="20"/>
              </w:rPr>
              <w:t>”</w:t>
            </w:r>
            <w:r w:rsidRPr="006B0828">
              <w:rPr>
                <w:rFonts w:ascii="宋体" w:eastAsia="宋体" w:hAnsi="宋体" w:cs="宋体" w:hint="eastAsia"/>
                <w:sz w:val="20"/>
                <w:szCs w:val="20"/>
              </w:rPr>
              <w:t>的备案、审核、审查和竣工验收。</w:t>
            </w:r>
          </w:p>
        </w:tc>
        <w:tc>
          <w:tcPr>
            <w:tcW w:w="851" w:type="dxa"/>
            <w:shd w:val="clear" w:color="auto" w:fill="auto"/>
          </w:tcPr>
          <w:p w:rsidR="00F2740C" w:rsidRPr="006B0828" w:rsidRDefault="00F2740C" w:rsidP="00F2740C">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44" w:type="dxa"/>
            <w:shd w:val="clear" w:color="auto" w:fill="auto"/>
          </w:tcPr>
          <w:p w:rsidR="00F2740C" w:rsidRPr="006B0828" w:rsidRDefault="00F2740C" w:rsidP="00F2740C">
            <w:pPr>
              <w:rPr>
                <w:rFonts w:ascii="宋体" w:eastAsia="宋体" w:hAnsi="宋体" w:cs="宋体"/>
                <w:sz w:val="20"/>
                <w:szCs w:val="20"/>
              </w:rPr>
            </w:pPr>
            <w:r w:rsidRPr="006B0828">
              <w:rPr>
                <w:rFonts w:ascii="宋体" w:eastAsia="宋体" w:hAnsi="宋体" w:cs="宋体" w:hint="eastAsia"/>
                <w:sz w:val="20"/>
                <w:szCs w:val="20"/>
              </w:rPr>
              <w:t>行政部部长</w:t>
            </w:r>
          </w:p>
        </w:tc>
      </w:tr>
      <w:tr w:rsidR="00F2740C" w:rsidRPr="007F698B" w:rsidTr="009E2262">
        <w:trPr>
          <w:trHeight w:val="20"/>
        </w:trPr>
        <w:tc>
          <w:tcPr>
            <w:tcW w:w="0" w:type="auto"/>
          </w:tcPr>
          <w:p w:rsidR="00F2740C" w:rsidRPr="006B0828" w:rsidRDefault="00F2740C" w:rsidP="00F2740C">
            <w:pPr>
              <w:rPr>
                <w:rFonts w:ascii="宋体" w:eastAsia="宋体" w:hAnsi="宋体" w:cs="宋体"/>
                <w:sz w:val="20"/>
                <w:szCs w:val="20"/>
              </w:rPr>
            </w:pPr>
            <w:r w:rsidRPr="006B0828">
              <w:rPr>
                <w:rFonts w:ascii="宋体" w:eastAsia="宋体" w:hAnsi="宋体" w:cs="宋体"/>
                <w:sz w:val="20"/>
                <w:szCs w:val="20"/>
              </w:rPr>
              <w:t>QTWH007</w:t>
            </w:r>
            <w:r>
              <w:rPr>
                <w:rFonts w:ascii="宋体" w:eastAsia="宋体" w:hAnsi="宋体" w:cs="宋体"/>
                <w:sz w:val="20"/>
                <w:szCs w:val="20"/>
              </w:rPr>
              <w:t>0</w:t>
            </w:r>
          </w:p>
        </w:tc>
        <w:tc>
          <w:tcPr>
            <w:tcW w:w="650" w:type="dxa"/>
            <w:vAlign w:val="center"/>
          </w:tcPr>
          <w:p w:rsidR="00F2740C" w:rsidRPr="00F2740C" w:rsidRDefault="00F2740C" w:rsidP="00F2740C">
            <w:pPr>
              <w:adjustRightInd/>
              <w:snapToGrid/>
              <w:rPr>
                <w:rFonts w:ascii="宋体" w:eastAsia="宋体" w:hAnsi="宋体"/>
                <w:sz w:val="20"/>
                <w:szCs w:val="20"/>
              </w:rPr>
            </w:pPr>
            <w:r w:rsidRPr="00F2740C">
              <w:rPr>
                <w:rFonts w:ascii="宋体" w:eastAsia="宋体" w:hAnsi="宋体" w:hint="eastAsia"/>
                <w:sz w:val="20"/>
                <w:szCs w:val="20"/>
              </w:rPr>
              <w:t>基础管理</w:t>
            </w:r>
          </w:p>
        </w:tc>
        <w:tc>
          <w:tcPr>
            <w:tcW w:w="863" w:type="dxa"/>
            <w:vAlign w:val="center"/>
          </w:tcPr>
          <w:p w:rsidR="00F2740C" w:rsidRPr="00F2740C" w:rsidRDefault="00F2740C" w:rsidP="00F2740C">
            <w:pPr>
              <w:adjustRightInd/>
              <w:snapToGrid/>
              <w:rPr>
                <w:rFonts w:ascii="宋体" w:eastAsia="宋体" w:hAnsi="宋体"/>
                <w:sz w:val="20"/>
                <w:szCs w:val="20"/>
              </w:rPr>
            </w:pPr>
            <w:r w:rsidRPr="00F2740C">
              <w:rPr>
                <w:rFonts w:ascii="宋体" w:eastAsia="宋体" w:hAnsi="宋体" w:hint="eastAsia"/>
                <w:sz w:val="20"/>
                <w:szCs w:val="20"/>
              </w:rPr>
              <w:t>职业健康基础管理</w:t>
            </w:r>
          </w:p>
        </w:tc>
        <w:tc>
          <w:tcPr>
            <w:tcW w:w="0" w:type="auto"/>
            <w:vAlign w:val="center"/>
          </w:tcPr>
          <w:p w:rsidR="00F2740C" w:rsidRPr="00F2740C" w:rsidRDefault="00F2740C" w:rsidP="00F2740C">
            <w:pPr>
              <w:adjustRightInd/>
              <w:snapToGrid/>
              <w:rPr>
                <w:rFonts w:ascii="宋体" w:eastAsia="宋体" w:hAnsi="宋体"/>
                <w:sz w:val="20"/>
                <w:szCs w:val="20"/>
              </w:rPr>
            </w:pPr>
            <w:r w:rsidRPr="00F2740C">
              <w:rPr>
                <w:rFonts w:ascii="宋体" w:eastAsia="宋体" w:hAnsi="宋体" w:hint="eastAsia"/>
                <w:sz w:val="20"/>
                <w:szCs w:val="20"/>
              </w:rPr>
              <w:t>其他</w:t>
            </w:r>
          </w:p>
        </w:tc>
        <w:tc>
          <w:tcPr>
            <w:tcW w:w="1441" w:type="dxa"/>
            <w:vAlign w:val="center"/>
          </w:tcPr>
          <w:p w:rsidR="00F2740C" w:rsidRPr="00F2740C" w:rsidRDefault="00F2740C" w:rsidP="00F2740C">
            <w:pPr>
              <w:adjustRightInd/>
              <w:snapToGrid/>
              <w:rPr>
                <w:rFonts w:ascii="宋体" w:eastAsia="宋体" w:hAnsi="宋体"/>
                <w:sz w:val="20"/>
                <w:szCs w:val="20"/>
              </w:rPr>
            </w:pPr>
            <w:r w:rsidRPr="00F2740C">
              <w:rPr>
                <w:rFonts w:ascii="宋体" w:eastAsia="宋体" w:hAnsi="宋体" w:hint="eastAsia"/>
                <w:sz w:val="20"/>
                <w:szCs w:val="20"/>
              </w:rPr>
              <w:t>职业病患者岗位安排</w:t>
            </w:r>
          </w:p>
        </w:tc>
        <w:tc>
          <w:tcPr>
            <w:tcW w:w="579" w:type="dxa"/>
          </w:tcPr>
          <w:p w:rsidR="00F2740C" w:rsidRPr="006B0828" w:rsidRDefault="00F2740C" w:rsidP="00F2740C">
            <w:pPr>
              <w:rPr>
                <w:rFonts w:ascii="宋体" w:eastAsia="宋体" w:hAnsi="宋体" w:cs="宋体"/>
                <w:sz w:val="20"/>
                <w:szCs w:val="20"/>
              </w:rPr>
            </w:pPr>
          </w:p>
        </w:tc>
        <w:tc>
          <w:tcPr>
            <w:tcW w:w="7642" w:type="dxa"/>
            <w:shd w:val="clear" w:color="auto" w:fill="auto"/>
          </w:tcPr>
          <w:p w:rsidR="00F2740C" w:rsidRPr="006B0828" w:rsidRDefault="00F2740C" w:rsidP="00F2740C">
            <w:pPr>
              <w:rPr>
                <w:rFonts w:ascii="宋体" w:eastAsia="宋体" w:hAnsi="宋体" w:cs="宋体"/>
                <w:sz w:val="20"/>
                <w:szCs w:val="20"/>
              </w:rPr>
            </w:pPr>
            <w:r w:rsidRPr="006B0828">
              <w:rPr>
                <w:rFonts w:ascii="宋体" w:eastAsia="宋体" w:hAnsi="宋体" w:cs="宋体" w:hint="eastAsia"/>
                <w:sz w:val="20"/>
                <w:szCs w:val="20"/>
              </w:rPr>
              <w:t>对不适宜继续从事原工作的职业病病人，应当调离原岗位，并妥善安置。</w:t>
            </w:r>
            <w:r w:rsidRPr="006B0828">
              <w:rPr>
                <w:rFonts w:ascii="宋体" w:eastAsia="宋体" w:hAnsi="宋体" w:cs="宋体"/>
                <w:sz w:val="20"/>
                <w:szCs w:val="20"/>
              </w:rPr>
              <w:t xml:space="preserve">                          1</w:t>
            </w:r>
            <w:r w:rsidRPr="006B0828">
              <w:rPr>
                <w:rFonts w:ascii="宋体" w:eastAsia="宋体" w:hAnsi="宋体" w:cs="宋体" w:hint="eastAsia"/>
                <w:sz w:val="20"/>
                <w:szCs w:val="20"/>
              </w:rPr>
              <w:t>、用人单位应当保障职业病病人依法享受国家规定的职业病待遇。</w:t>
            </w:r>
          </w:p>
          <w:p w:rsidR="00F2740C" w:rsidRPr="006B0828" w:rsidRDefault="00F2740C" w:rsidP="00F2740C">
            <w:pPr>
              <w:rPr>
                <w:rFonts w:ascii="宋体" w:eastAsia="宋体" w:hAnsi="宋体" w:cs="宋体"/>
                <w:sz w:val="20"/>
                <w:szCs w:val="20"/>
              </w:rPr>
            </w:pPr>
            <w:r w:rsidRPr="006B0828">
              <w:rPr>
                <w:rFonts w:ascii="宋体" w:eastAsia="宋体" w:hAnsi="宋体" w:cs="宋体"/>
                <w:sz w:val="20"/>
                <w:szCs w:val="20"/>
              </w:rPr>
              <w:t>2</w:t>
            </w:r>
            <w:r w:rsidRPr="006B0828">
              <w:rPr>
                <w:rFonts w:ascii="宋体" w:eastAsia="宋体" w:hAnsi="宋体" w:cs="宋体" w:hint="eastAsia"/>
                <w:sz w:val="20"/>
                <w:szCs w:val="20"/>
              </w:rPr>
              <w:t>、用人单位应当按照国家有关规定，安排职业病病人进行治疗、康复和定期检查。</w:t>
            </w:r>
          </w:p>
          <w:p w:rsidR="00F2740C" w:rsidRPr="006B0828" w:rsidRDefault="00F2740C" w:rsidP="00F2740C">
            <w:pPr>
              <w:rPr>
                <w:rFonts w:ascii="宋体" w:eastAsia="宋体" w:hAnsi="宋体" w:cs="宋体"/>
                <w:sz w:val="20"/>
                <w:szCs w:val="20"/>
              </w:rPr>
            </w:pPr>
            <w:r w:rsidRPr="006B0828">
              <w:rPr>
                <w:rFonts w:ascii="宋体" w:eastAsia="宋体" w:hAnsi="宋体" w:cs="宋体"/>
                <w:sz w:val="20"/>
                <w:szCs w:val="20"/>
              </w:rPr>
              <w:t>3</w:t>
            </w:r>
            <w:r w:rsidRPr="006B0828">
              <w:rPr>
                <w:rFonts w:ascii="宋体" w:eastAsia="宋体" w:hAnsi="宋体" w:cs="宋体" w:hint="eastAsia"/>
                <w:sz w:val="20"/>
                <w:szCs w:val="20"/>
              </w:rPr>
              <w:t>、用人单位对不适宜继续从事原工作的职业病病人，应当调离原岗位，并妥善安置。</w:t>
            </w:r>
          </w:p>
          <w:p w:rsidR="00F2740C" w:rsidRPr="006B0828" w:rsidRDefault="00F2740C" w:rsidP="00F2740C">
            <w:pPr>
              <w:rPr>
                <w:rFonts w:ascii="宋体" w:eastAsia="宋体" w:hAnsi="宋体" w:cs="宋体"/>
                <w:sz w:val="20"/>
                <w:szCs w:val="20"/>
              </w:rPr>
            </w:pPr>
            <w:r w:rsidRPr="006B0828">
              <w:rPr>
                <w:rFonts w:ascii="宋体" w:eastAsia="宋体" w:hAnsi="宋体" w:cs="宋体"/>
                <w:sz w:val="20"/>
                <w:szCs w:val="20"/>
              </w:rPr>
              <w:t>4</w:t>
            </w:r>
            <w:r w:rsidRPr="006B0828">
              <w:rPr>
                <w:rFonts w:ascii="宋体" w:eastAsia="宋体" w:hAnsi="宋体" w:cs="宋体" w:hint="eastAsia"/>
                <w:sz w:val="20"/>
                <w:szCs w:val="20"/>
              </w:rPr>
              <w:t>、用人单位对从事接触职业病危害的作业的劳动者，应当给予适当岗位津贴。</w:t>
            </w:r>
          </w:p>
        </w:tc>
        <w:tc>
          <w:tcPr>
            <w:tcW w:w="851" w:type="dxa"/>
            <w:shd w:val="clear" w:color="auto" w:fill="auto"/>
          </w:tcPr>
          <w:p w:rsidR="00F2740C" w:rsidRPr="006B0828" w:rsidRDefault="00F2740C" w:rsidP="00F2740C">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44" w:type="dxa"/>
            <w:shd w:val="clear" w:color="auto" w:fill="auto"/>
          </w:tcPr>
          <w:p w:rsidR="00F2740C" w:rsidRPr="006B0828" w:rsidRDefault="00F2740C" w:rsidP="00F2740C">
            <w:pPr>
              <w:rPr>
                <w:rFonts w:ascii="宋体" w:eastAsia="宋体" w:hAnsi="宋体" w:cs="宋体"/>
                <w:sz w:val="20"/>
                <w:szCs w:val="20"/>
              </w:rPr>
            </w:pPr>
            <w:r w:rsidRPr="006B0828">
              <w:rPr>
                <w:rFonts w:ascii="宋体" w:eastAsia="宋体" w:hAnsi="宋体" w:cs="宋体" w:hint="eastAsia"/>
                <w:sz w:val="20"/>
                <w:szCs w:val="20"/>
              </w:rPr>
              <w:t>行政部部长</w:t>
            </w:r>
          </w:p>
        </w:tc>
      </w:tr>
      <w:tr w:rsidR="00F2740C" w:rsidRPr="007F698B" w:rsidTr="009E2262">
        <w:trPr>
          <w:trHeight w:val="20"/>
        </w:trPr>
        <w:tc>
          <w:tcPr>
            <w:tcW w:w="0" w:type="auto"/>
          </w:tcPr>
          <w:p w:rsidR="00F2740C" w:rsidRPr="006B0828" w:rsidRDefault="00F2740C" w:rsidP="00F2740C">
            <w:pPr>
              <w:rPr>
                <w:rFonts w:ascii="宋体" w:eastAsia="宋体" w:hAnsi="宋体" w:cs="宋体"/>
                <w:sz w:val="20"/>
                <w:szCs w:val="20"/>
              </w:rPr>
            </w:pPr>
            <w:r w:rsidRPr="006B0828">
              <w:rPr>
                <w:rFonts w:ascii="宋体" w:eastAsia="宋体" w:hAnsi="宋体" w:cs="宋体"/>
                <w:sz w:val="20"/>
                <w:szCs w:val="20"/>
              </w:rPr>
              <w:t>QTWH007</w:t>
            </w:r>
            <w:r>
              <w:rPr>
                <w:rFonts w:ascii="宋体" w:eastAsia="宋体" w:hAnsi="宋体" w:cs="宋体"/>
                <w:sz w:val="20"/>
                <w:szCs w:val="20"/>
              </w:rPr>
              <w:t>1</w:t>
            </w:r>
          </w:p>
        </w:tc>
        <w:tc>
          <w:tcPr>
            <w:tcW w:w="650" w:type="dxa"/>
            <w:vAlign w:val="center"/>
          </w:tcPr>
          <w:p w:rsidR="00F2740C" w:rsidRPr="00F2740C" w:rsidRDefault="00F2740C" w:rsidP="00F2740C">
            <w:pPr>
              <w:adjustRightInd/>
              <w:snapToGrid/>
              <w:rPr>
                <w:rFonts w:ascii="宋体" w:eastAsia="宋体" w:hAnsi="宋体"/>
                <w:sz w:val="20"/>
                <w:szCs w:val="20"/>
              </w:rPr>
            </w:pPr>
            <w:r w:rsidRPr="00F2740C">
              <w:rPr>
                <w:rFonts w:ascii="宋体" w:eastAsia="宋体" w:hAnsi="宋体" w:hint="eastAsia"/>
                <w:sz w:val="20"/>
                <w:szCs w:val="20"/>
              </w:rPr>
              <w:t>基础管理</w:t>
            </w:r>
          </w:p>
        </w:tc>
        <w:tc>
          <w:tcPr>
            <w:tcW w:w="863" w:type="dxa"/>
            <w:vAlign w:val="center"/>
          </w:tcPr>
          <w:p w:rsidR="00F2740C" w:rsidRPr="00F2740C" w:rsidRDefault="00F2740C" w:rsidP="00F2740C">
            <w:pPr>
              <w:adjustRightInd/>
              <w:snapToGrid/>
              <w:rPr>
                <w:rFonts w:ascii="宋体" w:eastAsia="宋体" w:hAnsi="宋体"/>
                <w:sz w:val="20"/>
                <w:szCs w:val="20"/>
              </w:rPr>
            </w:pPr>
            <w:r w:rsidRPr="00F2740C">
              <w:rPr>
                <w:rFonts w:ascii="宋体" w:eastAsia="宋体" w:hAnsi="宋体" w:hint="eastAsia"/>
                <w:sz w:val="20"/>
                <w:szCs w:val="20"/>
              </w:rPr>
              <w:t>职业健康基础管理</w:t>
            </w:r>
          </w:p>
        </w:tc>
        <w:tc>
          <w:tcPr>
            <w:tcW w:w="0" w:type="auto"/>
            <w:vAlign w:val="center"/>
          </w:tcPr>
          <w:p w:rsidR="00F2740C" w:rsidRPr="00F2740C" w:rsidRDefault="00F2740C" w:rsidP="00F2740C">
            <w:pPr>
              <w:adjustRightInd/>
              <w:snapToGrid/>
              <w:rPr>
                <w:rFonts w:ascii="宋体" w:eastAsia="宋体" w:hAnsi="宋体"/>
                <w:sz w:val="20"/>
                <w:szCs w:val="20"/>
              </w:rPr>
            </w:pPr>
            <w:r w:rsidRPr="00F2740C">
              <w:rPr>
                <w:rFonts w:ascii="宋体" w:eastAsia="宋体" w:hAnsi="宋体" w:hint="eastAsia"/>
                <w:sz w:val="20"/>
                <w:szCs w:val="20"/>
              </w:rPr>
              <w:t>其他</w:t>
            </w:r>
          </w:p>
        </w:tc>
        <w:tc>
          <w:tcPr>
            <w:tcW w:w="1441" w:type="dxa"/>
            <w:vAlign w:val="center"/>
          </w:tcPr>
          <w:p w:rsidR="00F2740C" w:rsidRPr="00F2740C" w:rsidRDefault="00F2740C" w:rsidP="00F2740C">
            <w:pPr>
              <w:adjustRightInd/>
              <w:snapToGrid/>
              <w:rPr>
                <w:rFonts w:ascii="宋体" w:eastAsia="宋体" w:hAnsi="宋体"/>
                <w:sz w:val="20"/>
                <w:szCs w:val="20"/>
              </w:rPr>
            </w:pPr>
            <w:r w:rsidRPr="00F2740C">
              <w:rPr>
                <w:rFonts w:ascii="宋体" w:eastAsia="宋体" w:hAnsi="宋体" w:hint="eastAsia"/>
                <w:sz w:val="20"/>
                <w:szCs w:val="20"/>
              </w:rPr>
              <w:t>职业卫生档案</w:t>
            </w:r>
          </w:p>
        </w:tc>
        <w:tc>
          <w:tcPr>
            <w:tcW w:w="579" w:type="dxa"/>
          </w:tcPr>
          <w:p w:rsidR="00F2740C" w:rsidRPr="006B0828" w:rsidRDefault="00F2740C" w:rsidP="00F2740C">
            <w:pPr>
              <w:rPr>
                <w:rFonts w:ascii="宋体" w:eastAsia="宋体" w:hAnsi="宋体" w:cs="宋体"/>
                <w:sz w:val="20"/>
                <w:szCs w:val="20"/>
              </w:rPr>
            </w:pPr>
          </w:p>
        </w:tc>
        <w:tc>
          <w:tcPr>
            <w:tcW w:w="7642" w:type="dxa"/>
            <w:shd w:val="clear" w:color="auto" w:fill="auto"/>
          </w:tcPr>
          <w:p w:rsidR="00F2740C" w:rsidRPr="006B0828" w:rsidRDefault="00F2740C" w:rsidP="00F2740C">
            <w:pPr>
              <w:rPr>
                <w:rFonts w:ascii="宋体" w:eastAsia="宋体" w:hAnsi="宋体" w:cs="宋体"/>
                <w:sz w:val="20"/>
                <w:szCs w:val="20"/>
              </w:rPr>
            </w:pPr>
            <w:r w:rsidRPr="006B0828">
              <w:rPr>
                <w:rFonts w:ascii="宋体" w:eastAsia="宋体" w:hAnsi="宋体" w:cs="宋体" w:hint="eastAsia"/>
                <w:sz w:val="20"/>
                <w:szCs w:val="20"/>
              </w:rPr>
              <w:t>人单位应建立职业卫生档案资料，包括但不限于职业病防治责任制文件、职业卫生管理规章制度、操作规程等十二项内容。</w:t>
            </w:r>
          </w:p>
        </w:tc>
        <w:tc>
          <w:tcPr>
            <w:tcW w:w="851" w:type="dxa"/>
            <w:shd w:val="clear" w:color="auto" w:fill="auto"/>
          </w:tcPr>
          <w:p w:rsidR="00F2740C" w:rsidRPr="006B0828" w:rsidRDefault="00F2740C" w:rsidP="00F2740C">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44" w:type="dxa"/>
            <w:shd w:val="clear" w:color="auto" w:fill="auto"/>
          </w:tcPr>
          <w:p w:rsidR="00F2740C" w:rsidRPr="006B0828" w:rsidRDefault="00F2740C" w:rsidP="00F2740C">
            <w:pPr>
              <w:rPr>
                <w:rFonts w:ascii="宋体" w:eastAsia="宋体" w:hAnsi="宋体" w:cs="宋体"/>
                <w:sz w:val="20"/>
                <w:szCs w:val="20"/>
              </w:rPr>
            </w:pPr>
            <w:r w:rsidRPr="006B0828">
              <w:rPr>
                <w:rFonts w:ascii="宋体" w:eastAsia="宋体" w:hAnsi="宋体" w:cs="宋体" w:hint="eastAsia"/>
                <w:sz w:val="20"/>
                <w:szCs w:val="20"/>
              </w:rPr>
              <w:t>行政部部长</w:t>
            </w:r>
          </w:p>
        </w:tc>
      </w:tr>
      <w:tr w:rsidR="00F2740C" w:rsidRPr="007F698B" w:rsidTr="009E2262">
        <w:trPr>
          <w:trHeight w:val="20"/>
        </w:trPr>
        <w:tc>
          <w:tcPr>
            <w:tcW w:w="0" w:type="auto"/>
          </w:tcPr>
          <w:p w:rsidR="00F2740C" w:rsidRPr="006B0828" w:rsidRDefault="00F2740C" w:rsidP="00F2740C">
            <w:pPr>
              <w:rPr>
                <w:rFonts w:ascii="宋体" w:eastAsia="宋体" w:hAnsi="宋体" w:cs="宋体"/>
                <w:sz w:val="20"/>
                <w:szCs w:val="20"/>
              </w:rPr>
            </w:pPr>
            <w:r w:rsidRPr="006B0828">
              <w:rPr>
                <w:rFonts w:ascii="宋体" w:eastAsia="宋体" w:hAnsi="宋体" w:cs="宋体"/>
                <w:sz w:val="20"/>
                <w:szCs w:val="20"/>
              </w:rPr>
              <w:t>QTWH007</w:t>
            </w:r>
            <w:r>
              <w:rPr>
                <w:rFonts w:ascii="宋体" w:eastAsia="宋体" w:hAnsi="宋体" w:cs="宋体"/>
                <w:sz w:val="20"/>
                <w:szCs w:val="20"/>
              </w:rPr>
              <w:t>4</w:t>
            </w:r>
          </w:p>
        </w:tc>
        <w:tc>
          <w:tcPr>
            <w:tcW w:w="650" w:type="dxa"/>
            <w:vAlign w:val="center"/>
          </w:tcPr>
          <w:p w:rsidR="00F2740C" w:rsidRDefault="00F2740C" w:rsidP="00F2740C">
            <w:pPr>
              <w:adjustRightInd/>
              <w:snapToGrid/>
              <w:rPr>
                <w:rFonts w:ascii="宋体" w:hAnsi="宋体"/>
                <w:sz w:val="20"/>
                <w:szCs w:val="20"/>
              </w:rPr>
            </w:pPr>
            <w:r>
              <w:rPr>
                <w:rFonts w:hint="eastAsia"/>
                <w:sz w:val="20"/>
                <w:szCs w:val="20"/>
              </w:rPr>
              <w:t>基础管理</w:t>
            </w:r>
          </w:p>
        </w:tc>
        <w:tc>
          <w:tcPr>
            <w:tcW w:w="863" w:type="dxa"/>
            <w:vAlign w:val="center"/>
          </w:tcPr>
          <w:p w:rsidR="00F2740C" w:rsidRDefault="00F2740C" w:rsidP="00F2740C">
            <w:pPr>
              <w:rPr>
                <w:sz w:val="20"/>
                <w:szCs w:val="20"/>
              </w:rPr>
            </w:pPr>
            <w:r>
              <w:rPr>
                <w:rFonts w:hint="eastAsia"/>
                <w:sz w:val="20"/>
                <w:szCs w:val="20"/>
              </w:rPr>
              <w:t>应急管理</w:t>
            </w:r>
          </w:p>
        </w:tc>
        <w:tc>
          <w:tcPr>
            <w:tcW w:w="0" w:type="auto"/>
            <w:vAlign w:val="center"/>
          </w:tcPr>
          <w:p w:rsidR="00F2740C" w:rsidRDefault="00F2740C" w:rsidP="00F2740C">
            <w:pPr>
              <w:rPr>
                <w:sz w:val="20"/>
                <w:szCs w:val="20"/>
              </w:rPr>
            </w:pPr>
            <w:r>
              <w:rPr>
                <w:rFonts w:hint="eastAsia"/>
                <w:sz w:val="20"/>
                <w:szCs w:val="20"/>
              </w:rPr>
              <w:t>应急预案制定及管理</w:t>
            </w:r>
          </w:p>
        </w:tc>
        <w:tc>
          <w:tcPr>
            <w:tcW w:w="1441" w:type="dxa"/>
            <w:vAlign w:val="center"/>
          </w:tcPr>
          <w:p w:rsidR="00F2740C" w:rsidRDefault="00F2740C" w:rsidP="00F2740C">
            <w:pPr>
              <w:rPr>
                <w:sz w:val="20"/>
                <w:szCs w:val="20"/>
              </w:rPr>
            </w:pPr>
            <w:r>
              <w:rPr>
                <w:rFonts w:hint="eastAsia"/>
                <w:sz w:val="20"/>
                <w:szCs w:val="20"/>
              </w:rPr>
              <w:t>应急预案制定</w:t>
            </w:r>
          </w:p>
        </w:tc>
        <w:tc>
          <w:tcPr>
            <w:tcW w:w="579" w:type="dxa"/>
          </w:tcPr>
          <w:p w:rsidR="00F2740C" w:rsidRPr="006B0828" w:rsidRDefault="00F2740C" w:rsidP="00F2740C">
            <w:pPr>
              <w:rPr>
                <w:rFonts w:ascii="宋体" w:eastAsia="宋体" w:hAnsi="宋体" w:cs="宋体"/>
                <w:sz w:val="20"/>
                <w:szCs w:val="20"/>
              </w:rPr>
            </w:pPr>
          </w:p>
        </w:tc>
        <w:tc>
          <w:tcPr>
            <w:tcW w:w="7642" w:type="dxa"/>
            <w:shd w:val="clear" w:color="auto" w:fill="auto"/>
          </w:tcPr>
          <w:p w:rsidR="00F2740C" w:rsidRPr="006B0828" w:rsidRDefault="00F2740C" w:rsidP="00F2740C">
            <w:pPr>
              <w:rPr>
                <w:rFonts w:ascii="宋体" w:eastAsia="宋体" w:hAnsi="宋体" w:cs="宋体"/>
                <w:sz w:val="20"/>
                <w:szCs w:val="20"/>
              </w:rPr>
            </w:pPr>
            <w:r w:rsidRPr="006B0828">
              <w:rPr>
                <w:rFonts w:ascii="宋体" w:eastAsia="宋体" w:hAnsi="宋体" w:cs="宋体" w:hint="eastAsia"/>
                <w:sz w:val="20"/>
                <w:szCs w:val="20"/>
              </w:rPr>
              <w:t>生产经营单位应当制定本单位生产安全事故应急救援预案，与所在地县级以上地方人民政府组织制定的生产安全事故应急救援预案相衔接，并定期组织演练。</w:t>
            </w:r>
          </w:p>
        </w:tc>
        <w:tc>
          <w:tcPr>
            <w:tcW w:w="851" w:type="dxa"/>
            <w:shd w:val="clear" w:color="auto" w:fill="auto"/>
          </w:tcPr>
          <w:p w:rsidR="00F2740C" w:rsidRPr="006B0828" w:rsidRDefault="00F2740C" w:rsidP="00F2740C">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44" w:type="dxa"/>
            <w:shd w:val="clear" w:color="auto" w:fill="auto"/>
          </w:tcPr>
          <w:p w:rsidR="00F2740C" w:rsidRPr="006B0828" w:rsidRDefault="00F2740C" w:rsidP="00F2740C">
            <w:pPr>
              <w:rPr>
                <w:rFonts w:ascii="宋体" w:eastAsia="宋体" w:hAnsi="宋体" w:cs="宋体"/>
                <w:sz w:val="20"/>
                <w:szCs w:val="20"/>
              </w:rPr>
            </w:pPr>
            <w:r w:rsidRPr="006B0828">
              <w:rPr>
                <w:rFonts w:ascii="宋体" w:eastAsia="宋体" w:hAnsi="宋体" w:cs="宋体" w:hint="eastAsia"/>
                <w:sz w:val="20"/>
                <w:szCs w:val="20"/>
              </w:rPr>
              <w:t>行政部部长</w:t>
            </w:r>
          </w:p>
        </w:tc>
      </w:tr>
      <w:tr w:rsidR="00F2740C" w:rsidRPr="007F698B" w:rsidTr="009E2262">
        <w:trPr>
          <w:trHeight w:val="20"/>
        </w:trPr>
        <w:tc>
          <w:tcPr>
            <w:tcW w:w="0" w:type="auto"/>
          </w:tcPr>
          <w:p w:rsidR="00F2740C" w:rsidRPr="006B0828" w:rsidRDefault="00F2740C" w:rsidP="00F2740C">
            <w:pPr>
              <w:rPr>
                <w:rFonts w:ascii="宋体" w:eastAsia="宋体" w:hAnsi="宋体" w:cs="宋体"/>
                <w:sz w:val="20"/>
                <w:szCs w:val="20"/>
              </w:rPr>
            </w:pPr>
            <w:r w:rsidRPr="006B0828">
              <w:rPr>
                <w:rFonts w:ascii="宋体" w:eastAsia="宋体" w:hAnsi="宋体" w:cs="宋体"/>
                <w:sz w:val="20"/>
                <w:szCs w:val="20"/>
              </w:rPr>
              <w:lastRenderedPageBreak/>
              <w:t>QTWH007</w:t>
            </w:r>
            <w:r>
              <w:rPr>
                <w:rFonts w:ascii="宋体" w:eastAsia="宋体" w:hAnsi="宋体" w:cs="宋体"/>
                <w:sz w:val="20"/>
                <w:szCs w:val="20"/>
              </w:rPr>
              <w:t>5</w:t>
            </w:r>
          </w:p>
        </w:tc>
        <w:tc>
          <w:tcPr>
            <w:tcW w:w="650" w:type="dxa"/>
            <w:vAlign w:val="center"/>
          </w:tcPr>
          <w:p w:rsidR="00F2740C" w:rsidRPr="00F2740C" w:rsidRDefault="00F2740C" w:rsidP="00F2740C">
            <w:pPr>
              <w:adjustRightInd/>
              <w:snapToGrid/>
              <w:rPr>
                <w:rFonts w:ascii="宋体" w:eastAsia="宋体" w:hAnsi="宋体"/>
                <w:sz w:val="20"/>
                <w:szCs w:val="20"/>
              </w:rPr>
            </w:pPr>
            <w:r w:rsidRPr="00F2740C">
              <w:rPr>
                <w:rFonts w:ascii="宋体" w:eastAsia="宋体" w:hAnsi="宋体" w:hint="eastAsia"/>
                <w:sz w:val="20"/>
                <w:szCs w:val="20"/>
              </w:rPr>
              <w:t>基础管理</w:t>
            </w:r>
          </w:p>
        </w:tc>
        <w:tc>
          <w:tcPr>
            <w:tcW w:w="863" w:type="dxa"/>
            <w:vAlign w:val="center"/>
          </w:tcPr>
          <w:p w:rsidR="00F2740C" w:rsidRPr="00F2740C" w:rsidRDefault="00F2740C" w:rsidP="00F2740C">
            <w:pPr>
              <w:adjustRightInd/>
              <w:snapToGrid/>
              <w:rPr>
                <w:rFonts w:ascii="宋体" w:eastAsia="宋体" w:hAnsi="宋体"/>
                <w:sz w:val="20"/>
                <w:szCs w:val="20"/>
              </w:rPr>
            </w:pPr>
            <w:r w:rsidRPr="00F2740C">
              <w:rPr>
                <w:rFonts w:ascii="宋体" w:eastAsia="宋体" w:hAnsi="宋体" w:hint="eastAsia"/>
                <w:sz w:val="20"/>
                <w:szCs w:val="20"/>
              </w:rPr>
              <w:t>应急管理</w:t>
            </w:r>
          </w:p>
        </w:tc>
        <w:tc>
          <w:tcPr>
            <w:tcW w:w="0" w:type="auto"/>
            <w:vAlign w:val="center"/>
          </w:tcPr>
          <w:p w:rsidR="00F2740C" w:rsidRPr="00F2740C" w:rsidRDefault="00F2740C" w:rsidP="00F2740C">
            <w:pPr>
              <w:adjustRightInd/>
              <w:snapToGrid/>
              <w:rPr>
                <w:rFonts w:ascii="宋体" w:eastAsia="宋体" w:hAnsi="宋体"/>
                <w:sz w:val="20"/>
                <w:szCs w:val="20"/>
              </w:rPr>
            </w:pPr>
            <w:r w:rsidRPr="00F2740C">
              <w:rPr>
                <w:rFonts w:ascii="宋体" w:eastAsia="宋体" w:hAnsi="宋体" w:hint="eastAsia"/>
                <w:sz w:val="20"/>
                <w:szCs w:val="20"/>
              </w:rPr>
              <w:t>应急预案制定及管理</w:t>
            </w:r>
          </w:p>
        </w:tc>
        <w:tc>
          <w:tcPr>
            <w:tcW w:w="1441" w:type="dxa"/>
            <w:vAlign w:val="center"/>
          </w:tcPr>
          <w:p w:rsidR="00F2740C" w:rsidRPr="00F2740C" w:rsidRDefault="00F2740C" w:rsidP="00F2740C">
            <w:pPr>
              <w:adjustRightInd/>
              <w:snapToGrid/>
              <w:rPr>
                <w:rFonts w:ascii="宋体" w:eastAsia="宋体" w:hAnsi="宋体"/>
                <w:sz w:val="20"/>
                <w:szCs w:val="20"/>
              </w:rPr>
            </w:pPr>
            <w:r w:rsidRPr="00F2740C">
              <w:rPr>
                <w:rFonts w:ascii="宋体" w:eastAsia="宋体" w:hAnsi="宋体" w:hint="eastAsia"/>
                <w:sz w:val="20"/>
                <w:szCs w:val="20"/>
              </w:rPr>
              <w:t>预案管理（论证、评审、修订、备案和持续改进等）</w:t>
            </w:r>
          </w:p>
        </w:tc>
        <w:tc>
          <w:tcPr>
            <w:tcW w:w="579" w:type="dxa"/>
          </w:tcPr>
          <w:p w:rsidR="00F2740C" w:rsidRPr="006B0828" w:rsidRDefault="00F2740C" w:rsidP="00F2740C">
            <w:pPr>
              <w:rPr>
                <w:rFonts w:ascii="宋体" w:eastAsia="宋体" w:hAnsi="宋体" w:cs="宋体"/>
                <w:sz w:val="20"/>
                <w:szCs w:val="20"/>
              </w:rPr>
            </w:pPr>
          </w:p>
        </w:tc>
        <w:tc>
          <w:tcPr>
            <w:tcW w:w="7642" w:type="dxa"/>
            <w:shd w:val="clear" w:color="auto" w:fill="auto"/>
          </w:tcPr>
          <w:p w:rsidR="00F2740C" w:rsidRPr="006B0828" w:rsidRDefault="00F2740C" w:rsidP="00F2740C">
            <w:pPr>
              <w:rPr>
                <w:rFonts w:ascii="宋体" w:eastAsia="宋体" w:hAnsi="宋体" w:cs="宋体"/>
                <w:sz w:val="20"/>
                <w:szCs w:val="20"/>
              </w:rPr>
            </w:pPr>
            <w:r w:rsidRPr="006B0828">
              <w:rPr>
                <w:rFonts w:ascii="宋体" w:eastAsia="宋体" w:hAnsi="宋体" w:cs="宋体" w:hint="eastAsia"/>
                <w:sz w:val="20"/>
                <w:szCs w:val="20"/>
              </w:rPr>
              <w:t>应急预案编制完成后，应当组织论证或评审，征求应急预案涉及部门和单位的意见，并按照《四川省安全生产应急预案管理办法》第十三条的要求进行分级备案。</w:t>
            </w:r>
          </w:p>
        </w:tc>
        <w:tc>
          <w:tcPr>
            <w:tcW w:w="851" w:type="dxa"/>
            <w:shd w:val="clear" w:color="auto" w:fill="auto"/>
          </w:tcPr>
          <w:p w:rsidR="00F2740C" w:rsidRPr="006B0828" w:rsidRDefault="00F2740C" w:rsidP="00F2740C">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44" w:type="dxa"/>
            <w:shd w:val="clear" w:color="auto" w:fill="auto"/>
          </w:tcPr>
          <w:p w:rsidR="00F2740C" w:rsidRPr="006B0828" w:rsidRDefault="00F2740C" w:rsidP="00F2740C">
            <w:pPr>
              <w:rPr>
                <w:rFonts w:ascii="宋体" w:eastAsia="宋体" w:hAnsi="宋体" w:cs="宋体"/>
                <w:sz w:val="20"/>
                <w:szCs w:val="20"/>
              </w:rPr>
            </w:pPr>
            <w:r w:rsidRPr="006B0828">
              <w:rPr>
                <w:rFonts w:ascii="宋体" w:eastAsia="宋体" w:hAnsi="宋体" w:cs="宋体" w:hint="eastAsia"/>
                <w:sz w:val="20"/>
                <w:szCs w:val="20"/>
              </w:rPr>
              <w:t>行政部部长</w:t>
            </w:r>
          </w:p>
        </w:tc>
      </w:tr>
      <w:tr w:rsidR="00F2740C" w:rsidRPr="007F698B" w:rsidTr="009E2262">
        <w:trPr>
          <w:trHeight w:val="20"/>
        </w:trPr>
        <w:tc>
          <w:tcPr>
            <w:tcW w:w="0" w:type="auto"/>
          </w:tcPr>
          <w:p w:rsidR="00F2740C" w:rsidRPr="006B0828" w:rsidRDefault="00F2740C" w:rsidP="00F2740C">
            <w:pPr>
              <w:rPr>
                <w:rFonts w:ascii="宋体" w:eastAsia="宋体" w:hAnsi="宋体" w:cs="宋体"/>
                <w:sz w:val="20"/>
                <w:szCs w:val="20"/>
              </w:rPr>
            </w:pPr>
            <w:r w:rsidRPr="006B0828">
              <w:rPr>
                <w:rFonts w:ascii="宋体" w:eastAsia="宋体" w:hAnsi="宋体" w:cs="宋体"/>
                <w:sz w:val="20"/>
                <w:szCs w:val="20"/>
              </w:rPr>
              <w:t>QTWH00</w:t>
            </w:r>
            <w:r>
              <w:rPr>
                <w:rFonts w:ascii="宋体" w:eastAsia="宋体" w:hAnsi="宋体" w:cs="宋体"/>
                <w:sz w:val="20"/>
                <w:szCs w:val="20"/>
              </w:rPr>
              <w:t>76</w:t>
            </w:r>
          </w:p>
        </w:tc>
        <w:tc>
          <w:tcPr>
            <w:tcW w:w="650" w:type="dxa"/>
            <w:vAlign w:val="center"/>
          </w:tcPr>
          <w:p w:rsidR="00F2740C" w:rsidRPr="00F2740C" w:rsidRDefault="00F2740C" w:rsidP="00F2740C">
            <w:pPr>
              <w:adjustRightInd/>
              <w:snapToGrid/>
              <w:rPr>
                <w:rFonts w:ascii="宋体" w:eastAsia="宋体" w:hAnsi="宋体"/>
                <w:sz w:val="20"/>
                <w:szCs w:val="20"/>
              </w:rPr>
            </w:pPr>
            <w:r w:rsidRPr="00F2740C">
              <w:rPr>
                <w:rFonts w:ascii="宋体" w:eastAsia="宋体" w:hAnsi="宋体" w:hint="eastAsia"/>
                <w:sz w:val="20"/>
                <w:szCs w:val="20"/>
              </w:rPr>
              <w:t>基础管理</w:t>
            </w:r>
          </w:p>
        </w:tc>
        <w:tc>
          <w:tcPr>
            <w:tcW w:w="863" w:type="dxa"/>
            <w:vAlign w:val="center"/>
          </w:tcPr>
          <w:p w:rsidR="00F2740C" w:rsidRPr="00F2740C" w:rsidRDefault="00F2740C" w:rsidP="00F2740C">
            <w:pPr>
              <w:adjustRightInd/>
              <w:snapToGrid/>
              <w:rPr>
                <w:rFonts w:ascii="宋体" w:eastAsia="宋体" w:hAnsi="宋体"/>
                <w:sz w:val="20"/>
                <w:szCs w:val="20"/>
              </w:rPr>
            </w:pPr>
            <w:r w:rsidRPr="00F2740C">
              <w:rPr>
                <w:rFonts w:ascii="宋体" w:eastAsia="宋体" w:hAnsi="宋体" w:hint="eastAsia"/>
                <w:sz w:val="20"/>
                <w:szCs w:val="20"/>
              </w:rPr>
              <w:t>应急管理</w:t>
            </w:r>
          </w:p>
        </w:tc>
        <w:tc>
          <w:tcPr>
            <w:tcW w:w="0" w:type="auto"/>
            <w:vAlign w:val="center"/>
          </w:tcPr>
          <w:p w:rsidR="00F2740C" w:rsidRPr="00F2740C" w:rsidRDefault="00F2740C" w:rsidP="00F2740C">
            <w:pPr>
              <w:adjustRightInd/>
              <w:snapToGrid/>
              <w:rPr>
                <w:rFonts w:ascii="宋体" w:eastAsia="宋体" w:hAnsi="宋体"/>
                <w:sz w:val="20"/>
                <w:szCs w:val="20"/>
              </w:rPr>
            </w:pPr>
            <w:r w:rsidRPr="00F2740C">
              <w:rPr>
                <w:rFonts w:ascii="宋体" w:eastAsia="宋体" w:hAnsi="宋体" w:hint="eastAsia"/>
                <w:sz w:val="20"/>
                <w:szCs w:val="20"/>
              </w:rPr>
              <w:t>应急预案制定及管理</w:t>
            </w:r>
          </w:p>
        </w:tc>
        <w:tc>
          <w:tcPr>
            <w:tcW w:w="1441" w:type="dxa"/>
            <w:vAlign w:val="center"/>
          </w:tcPr>
          <w:p w:rsidR="00F2740C" w:rsidRPr="00F2740C" w:rsidRDefault="00F2740C" w:rsidP="00F2740C">
            <w:pPr>
              <w:adjustRightInd/>
              <w:snapToGrid/>
              <w:rPr>
                <w:rFonts w:ascii="宋体" w:eastAsia="宋体" w:hAnsi="宋体"/>
                <w:sz w:val="20"/>
                <w:szCs w:val="20"/>
              </w:rPr>
            </w:pPr>
            <w:r w:rsidRPr="00F2740C">
              <w:rPr>
                <w:rFonts w:ascii="宋体" w:eastAsia="宋体" w:hAnsi="宋体" w:hint="eastAsia"/>
                <w:sz w:val="20"/>
                <w:szCs w:val="20"/>
              </w:rPr>
              <w:t>预案管理（论证、评审、修订、备案和持续改进等）</w:t>
            </w:r>
          </w:p>
        </w:tc>
        <w:tc>
          <w:tcPr>
            <w:tcW w:w="579" w:type="dxa"/>
          </w:tcPr>
          <w:p w:rsidR="00F2740C" w:rsidRPr="006B0828" w:rsidRDefault="00F2740C" w:rsidP="00F2740C">
            <w:pPr>
              <w:rPr>
                <w:rFonts w:ascii="宋体" w:eastAsia="宋体" w:hAnsi="宋体" w:cs="宋体"/>
                <w:sz w:val="20"/>
                <w:szCs w:val="20"/>
              </w:rPr>
            </w:pPr>
          </w:p>
        </w:tc>
        <w:tc>
          <w:tcPr>
            <w:tcW w:w="7642" w:type="dxa"/>
            <w:shd w:val="clear" w:color="auto" w:fill="auto"/>
          </w:tcPr>
          <w:p w:rsidR="00F2740C" w:rsidRPr="006B0828" w:rsidRDefault="00F2740C" w:rsidP="00F2740C">
            <w:pPr>
              <w:rPr>
                <w:rFonts w:ascii="宋体" w:eastAsia="宋体" w:hAnsi="宋体" w:cs="宋体"/>
                <w:sz w:val="20"/>
                <w:szCs w:val="20"/>
              </w:rPr>
            </w:pPr>
            <w:r w:rsidRPr="006B0828">
              <w:rPr>
                <w:rFonts w:ascii="宋体" w:eastAsia="宋体" w:hAnsi="宋体" w:cs="宋体" w:hint="eastAsia"/>
                <w:sz w:val="20"/>
                <w:szCs w:val="20"/>
              </w:rPr>
              <w:t>应急预案应当至少每三年修订一次，修订情况应当及时告知有关部门和单位，并按照有关应急预案报备程序重新备案。</w:t>
            </w:r>
          </w:p>
        </w:tc>
        <w:tc>
          <w:tcPr>
            <w:tcW w:w="851" w:type="dxa"/>
            <w:shd w:val="clear" w:color="auto" w:fill="auto"/>
          </w:tcPr>
          <w:p w:rsidR="00F2740C" w:rsidRPr="006B0828" w:rsidRDefault="00F2740C" w:rsidP="00F2740C">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44" w:type="dxa"/>
            <w:shd w:val="clear" w:color="auto" w:fill="auto"/>
          </w:tcPr>
          <w:p w:rsidR="00F2740C" w:rsidRPr="006B0828" w:rsidRDefault="00F2740C" w:rsidP="00F2740C">
            <w:pPr>
              <w:rPr>
                <w:rFonts w:ascii="宋体" w:eastAsia="宋体" w:hAnsi="宋体" w:cs="宋体"/>
                <w:sz w:val="20"/>
                <w:szCs w:val="20"/>
              </w:rPr>
            </w:pPr>
            <w:r w:rsidRPr="006B0828">
              <w:rPr>
                <w:rFonts w:ascii="宋体" w:eastAsia="宋体" w:hAnsi="宋体" w:cs="宋体" w:hint="eastAsia"/>
                <w:sz w:val="20"/>
                <w:szCs w:val="20"/>
              </w:rPr>
              <w:t>行政部部长</w:t>
            </w:r>
          </w:p>
        </w:tc>
      </w:tr>
      <w:tr w:rsidR="00F2740C" w:rsidRPr="007F698B" w:rsidTr="009E2262">
        <w:trPr>
          <w:trHeight w:val="20"/>
        </w:trPr>
        <w:tc>
          <w:tcPr>
            <w:tcW w:w="0" w:type="auto"/>
          </w:tcPr>
          <w:p w:rsidR="00F2740C" w:rsidRPr="006B0828" w:rsidRDefault="00F2740C" w:rsidP="00F2740C">
            <w:pPr>
              <w:rPr>
                <w:rFonts w:ascii="宋体" w:eastAsia="宋体" w:hAnsi="宋体" w:cs="宋体"/>
                <w:sz w:val="20"/>
                <w:szCs w:val="20"/>
              </w:rPr>
            </w:pPr>
            <w:r w:rsidRPr="006B0828">
              <w:rPr>
                <w:rFonts w:ascii="宋体" w:eastAsia="宋体" w:hAnsi="宋体" w:cs="宋体"/>
                <w:sz w:val="20"/>
                <w:szCs w:val="20"/>
              </w:rPr>
              <w:t>QTWH00</w:t>
            </w:r>
            <w:r>
              <w:rPr>
                <w:rFonts w:ascii="宋体" w:eastAsia="宋体" w:hAnsi="宋体" w:cs="宋体"/>
                <w:sz w:val="20"/>
                <w:szCs w:val="20"/>
              </w:rPr>
              <w:t>77</w:t>
            </w:r>
          </w:p>
        </w:tc>
        <w:tc>
          <w:tcPr>
            <w:tcW w:w="650" w:type="dxa"/>
            <w:vAlign w:val="center"/>
          </w:tcPr>
          <w:p w:rsidR="00F2740C" w:rsidRPr="00F2740C" w:rsidRDefault="00F2740C" w:rsidP="00F2740C">
            <w:pPr>
              <w:adjustRightInd/>
              <w:snapToGrid/>
              <w:rPr>
                <w:rFonts w:ascii="宋体" w:eastAsia="宋体" w:hAnsi="宋体"/>
                <w:sz w:val="20"/>
                <w:szCs w:val="20"/>
              </w:rPr>
            </w:pPr>
            <w:r w:rsidRPr="00F2740C">
              <w:rPr>
                <w:rFonts w:ascii="宋体" w:eastAsia="宋体" w:hAnsi="宋体" w:hint="eastAsia"/>
                <w:sz w:val="20"/>
                <w:szCs w:val="20"/>
              </w:rPr>
              <w:t>基础管理</w:t>
            </w:r>
          </w:p>
        </w:tc>
        <w:tc>
          <w:tcPr>
            <w:tcW w:w="863" w:type="dxa"/>
            <w:vAlign w:val="center"/>
          </w:tcPr>
          <w:p w:rsidR="00F2740C" w:rsidRPr="00F2740C" w:rsidRDefault="00F2740C" w:rsidP="00F2740C">
            <w:pPr>
              <w:adjustRightInd/>
              <w:snapToGrid/>
              <w:rPr>
                <w:rFonts w:ascii="宋体" w:eastAsia="宋体" w:hAnsi="宋体"/>
                <w:sz w:val="20"/>
                <w:szCs w:val="20"/>
              </w:rPr>
            </w:pPr>
            <w:r w:rsidRPr="00F2740C">
              <w:rPr>
                <w:rFonts w:ascii="宋体" w:eastAsia="宋体" w:hAnsi="宋体" w:hint="eastAsia"/>
                <w:sz w:val="20"/>
                <w:szCs w:val="20"/>
              </w:rPr>
              <w:t>应急管理</w:t>
            </w:r>
          </w:p>
        </w:tc>
        <w:tc>
          <w:tcPr>
            <w:tcW w:w="0" w:type="auto"/>
            <w:vAlign w:val="center"/>
          </w:tcPr>
          <w:p w:rsidR="00F2740C" w:rsidRPr="00F2740C" w:rsidRDefault="00F2740C" w:rsidP="00F2740C">
            <w:pPr>
              <w:adjustRightInd/>
              <w:snapToGrid/>
              <w:rPr>
                <w:rFonts w:ascii="宋体" w:eastAsia="宋体" w:hAnsi="宋体"/>
                <w:sz w:val="20"/>
                <w:szCs w:val="20"/>
              </w:rPr>
            </w:pPr>
            <w:r w:rsidRPr="00F2740C">
              <w:rPr>
                <w:rFonts w:ascii="宋体" w:eastAsia="宋体" w:hAnsi="宋体" w:hint="eastAsia"/>
                <w:sz w:val="20"/>
                <w:szCs w:val="20"/>
              </w:rPr>
              <w:t>应急演练及评估总结</w:t>
            </w:r>
          </w:p>
        </w:tc>
        <w:tc>
          <w:tcPr>
            <w:tcW w:w="1441" w:type="dxa"/>
            <w:vAlign w:val="center"/>
          </w:tcPr>
          <w:p w:rsidR="00F2740C" w:rsidRPr="00F2740C" w:rsidRDefault="00F2740C" w:rsidP="00F2740C">
            <w:pPr>
              <w:adjustRightInd/>
              <w:snapToGrid/>
              <w:rPr>
                <w:rFonts w:ascii="宋体" w:eastAsia="宋体" w:hAnsi="宋体"/>
                <w:sz w:val="20"/>
                <w:szCs w:val="20"/>
              </w:rPr>
            </w:pPr>
            <w:r w:rsidRPr="00F2740C">
              <w:rPr>
                <w:rFonts w:ascii="宋体" w:eastAsia="宋体" w:hAnsi="宋体" w:hint="eastAsia"/>
                <w:sz w:val="20"/>
                <w:szCs w:val="20"/>
              </w:rPr>
              <w:t>应急演练</w:t>
            </w:r>
          </w:p>
        </w:tc>
        <w:tc>
          <w:tcPr>
            <w:tcW w:w="579" w:type="dxa"/>
          </w:tcPr>
          <w:p w:rsidR="00F2740C" w:rsidRPr="006B0828" w:rsidRDefault="00F2740C" w:rsidP="00F2740C">
            <w:pPr>
              <w:rPr>
                <w:rFonts w:ascii="宋体" w:eastAsia="宋体" w:hAnsi="宋体" w:cs="宋体"/>
                <w:sz w:val="20"/>
                <w:szCs w:val="20"/>
              </w:rPr>
            </w:pPr>
          </w:p>
        </w:tc>
        <w:tc>
          <w:tcPr>
            <w:tcW w:w="7642" w:type="dxa"/>
            <w:shd w:val="clear" w:color="auto" w:fill="auto"/>
          </w:tcPr>
          <w:p w:rsidR="00F2740C" w:rsidRPr="006B0828" w:rsidRDefault="00F2740C" w:rsidP="00F2740C">
            <w:pPr>
              <w:rPr>
                <w:rFonts w:ascii="宋体" w:eastAsia="宋体" w:hAnsi="宋体" w:cs="宋体"/>
                <w:sz w:val="20"/>
                <w:szCs w:val="20"/>
              </w:rPr>
            </w:pPr>
            <w:r w:rsidRPr="006B0828">
              <w:rPr>
                <w:rFonts w:ascii="宋体" w:eastAsia="宋体" w:hAnsi="宋体" w:cs="宋体" w:hint="eastAsia"/>
                <w:sz w:val="20"/>
                <w:szCs w:val="20"/>
              </w:rPr>
              <w:t>企业应当制定本单位的应急预案演练计划，根据本单位的事故预防重点，每年至少组织一次综合应急预案演练或者专项应急预案演练，每半年至少组织一次现场处置方案演练。</w:t>
            </w:r>
          </w:p>
        </w:tc>
        <w:tc>
          <w:tcPr>
            <w:tcW w:w="851" w:type="dxa"/>
            <w:shd w:val="clear" w:color="auto" w:fill="auto"/>
          </w:tcPr>
          <w:p w:rsidR="00F2740C" w:rsidRPr="006B0828" w:rsidRDefault="00F2740C" w:rsidP="00F2740C">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44" w:type="dxa"/>
            <w:shd w:val="clear" w:color="auto" w:fill="auto"/>
          </w:tcPr>
          <w:p w:rsidR="00F2740C" w:rsidRPr="006B0828" w:rsidRDefault="00F2740C" w:rsidP="00F2740C">
            <w:pPr>
              <w:rPr>
                <w:rFonts w:ascii="宋体" w:eastAsia="宋体" w:hAnsi="宋体" w:cs="宋体"/>
                <w:sz w:val="20"/>
                <w:szCs w:val="20"/>
              </w:rPr>
            </w:pPr>
            <w:r w:rsidRPr="006B0828">
              <w:rPr>
                <w:rFonts w:ascii="宋体" w:eastAsia="宋体" w:hAnsi="宋体" w:cs="宋体" w:hint="eastAsia"/>
                <w:sz w:val="20"/>
                <w:szCs w:val="20"/>
              </w:rPr>
              <w:t>行政部部长</w:t>
            </w:r>
          </w:p>
        </w:tc>
      </w:tr>
      <w:tr w:rsidR="00F2740C" w:rsidRPr="007F698B" w:rsidTr="009E2262">
        <w:trPr>
          <w:trHeight w:val="20"/>
        </w:trPr>
        <w:tc>
          <w:tcPr>
            <w:tcW w:w="0" w:type="auto"/>
          </w:tcPr>
          <w:p w:rsidR="00F2740C" w:rsidRPr="006B0828" w:rsidRDefault="00F2740C" w:rsidP="00F2740C">
            <w:pPr>
              <w:rPr>
                <w:rFonts w:ascii="宋体" w:eastAsia="宋体" w:hAnsi="宋体" w:cs="宋体"/>
                <w:sz w:val="20"/>
                <w:szCs w:val="20"/>
              </w:rPr>
            </w:pPr>
            <w:r w:rsidRPr="006B0828">
              <w:rPr>
                <w:rFonts w:ascii="宋体" w:eastAsia="宋体" w:hAnsi="宋体" w:cs="宋体"/>
                <w:sz w:val="20"/>
                <w:szCs w:val="20"/>
              </w:rPr>
              <w:t>QTWH00</w:t>
            </w:r>
            <w:r>
              <w:rPr>
                <w:rFonts w:ascii="宋体" w:eastAsia="宋体" w:hAnsi="宋体" w:cs="宋体"/>
                <w:sz w:val="20"/>
                <w:szCs w:val="20"/>
              </w:rPr>
              <w:t>78</w:t>
            </w:r>
          </w:p>
        </w:tc>
        <w:tc>
          <w:tcPr>
            <w:tcW w:w="650" w:type="dxa"/>
            <w:vAlign w:val="center"/>
          </w:tcPr>
          <w:p w:rsidR="00F2740C" w:rsidRPr="00F2740C" w:rsidRDefault="00F2740C" w:rsidP="00F2740C">
            <w:pPr>
              <w:adjustRightInd/>
              <w:snapToGrid/>
              <w:rPr>
                <w:rFonts w:ascii="宋体" w:eastAsia="宋体" w:hAnsi="宋体"/>
                <w:sz w:val="20"/>
                <w:szCs w:val="20"/>
              </w:rPr>
            </w:pPr>
            <w:r w:rsidRPr="00F2740C">
              <w:rPr>
                <w:rFonts w:ascii="宋体" w:eastAsia="宋体" w:hAnsi="宋体" w:hint="eastAsia"/>
                <w:sz w:val="20"/>
                <w:szCs w:val="20"/>
              </w:rPr>
              <w:t>基础管理</w:t>
            </w:r>
          </w:p>
        </w:tc>
        <w:tc>
          <w:tcPr>
            <w:tcW w:w="863" w:type="dxa"/>
            <w:vAlign w:val="center"/>
          </w:tcPr>
          <w:p w:rsidR="00F2740C" w:rsidRPr="00F2740C" w:rsidRDefault="00F2740C" w:rsidP="00F2740C">
            <w:pPr>
              <w:adjustRightInd/>
              <w:snapToGrid/>
              <w:rPr>
                <w:rFonts w:ascii="宋体" w:eastAsia="宋体" w:hAnsi="宋体"/>
                <w:sz w:val="20"/>
                <w:szCs w:val="20"/>
              </w:rPr>
            </w:pPr>
            <w:r w:rsidRPr="00F2740C">
              <w:rPr>
                <w:rFonts w:ascii="宋体" w:eastAsia="宋体" w:hAnsi="宋体" w:hint="eastAsia"/>
                <w:sz w:val="20"/>
                <w:szCs w:val="20"/>
              </w:rPr>
              <w:t>应急管理</w:t>
            </w:r>
          </w:p>
        </w:tc>
        <w:tc>
          <w:tcPr>
            <w:tcW w:w="0" w:type="auto"/>
            <w:vAlign w:val="center"/>
          </w:tcPr>
          <w:p w:rsidR="00F2740C" w:rsidRPr="00F2740C" w:rsidRDefault="00F2740C" w:rsidP="00F2740C">
            <w:pPr>
              <w:adjustRightInd/>
              <w:snapToGrid/>
              <w:rPr>
                <w:rFonts w:ascii="宋体" w:eastAsia="宋体" w:hAnsi="宋体"/>
                <w:sz w:val="20"/>
                <w:szCs w:val="20"/>
              </w:rPr>
            </w:pPr>
            <w:r w:rsidRPr="00F2740C">
              <w:rPr>
                <w:rFonts w:ascii="宋体" w:eastAsia="宋体" w:hAnsi="宋体" w:hint="eastAsia"/>
                <w:sz w:val="20"/>
                <w:szCs w:val="20"/>
              </w:rPr>
              <w:t>应急演练及评估总结</w:t>
            </w:r>
          </w:p>
        </w:tc>
        <w:tc>
          <w:tcPr>
            <w:tcW w:w="1441" w:type="dxa"/>
            <w:vAlign w:val="center"/>
          </w:tcPr>
          <w:p w:rsidR="00F2740C" w:rsidRPr="00F2740C" w:rsidRDefault="00F2740C" w:rsidP="00F2740C">
            <w:pPr>
              <w:adjustRightInd/>
              <w:snapToGrid/>
              <w:rPr>
                <w:rFonts w:ascii="宋体" w:eastAsia="宋体" w:hAnsi="宋体"/>
                <w:sz w:val="20"/>
                <w:szCs w:val="20"/>
              </w:rPr>
            </w:pPr>
            <w:r w:rsidRPr="00F2740C">
              <w:rPr>
                <w:rFonts w:ascii="宋体" w:eastAsia="宋体" w:hAnsi="宋体" w:hint="eastAsia"/>
                <w:sz w:val="20"/>
                <w:szCs w:val="20"/>
              </w:rPr>
              <w:t>应急演练评估、总结，记录归档</w:t>
            </w:r>
          </w:p>
        </w:tc>
        <w:tc>
          <w:tcPr>
            <w:tcW w:w="579" w:type="dxa"/>
          </w:tcPr>
          <w:p w:rsidR="00F2740C" w:rsidRPr="006B0828" w:rsidRDefault="00F2740C" w:rsidP="00F2740C">
            <w:pPr>
              <w:rPr>
                <w:rFonts w:ascii="宋体" w:eastAsia="宋体" w:hAnsi="宋体" w:cs="宋体"/>
                <w:sz w:val="20"/>
                <w:szCs w:val="20"/>
              </w:rPr>
            </w:pPr>
          </w:p>
        </w:tc>
        <w:tc>
          <w:tcPr>
            <w:tcW w:w="7642" w:type="dxa"/>
            <w:shd w:val="clear" w:color="auto" w:fill="auto"/>
          </w:tcPr>
          <w:p w:rsidR="00F2740C" w:rsidRPr="006B0828" w:rsidRDefault="00F2740C" w:rsidP="00F2740C">
            <w:pPr>
              <w:rPr>
                <w:rFonts w:ascii="宋体" w:eastAsia="宋体" w:hAnsi="宋体" w:cs="宋体"/>
                <w:sz w:val="20"/>
                <w:szCs w:val="20"/>
              </w:rPr>
            </w:pPr>
            <w:r w:rsidRPr="006B0828">
              <w:rPr>
                <w:rFonts w:ascii="宋体" w:eastAsia="宋体" w:hAnsi="宋体" w:cs="宋体" w:hint="eastAsia"/>
                <w:sz w:val="20"/>
                <w:szCs w:val="20"/>
              </w:rPr>
              <w:t>应急预案演练结束后，应急预案演练组织单位应当对应急预案演练效果进行评估，撰写应急预案演练评估报告，分析存在的问题，并对应急预案提出修订意见。</w:t>
            </w:r>
          </w:p>
        </w:tc>
        <w:tc>
          <w:tcPr>
            <w:tcW w:w="851" w:type="dxa"/>
            <w:shd w:val="clear" w:color="auto" w:fill="auto"/>
          </w:tcPr>
          <w:p w:rsidR="00F2740C" w:rsidRPr="006B0828" w:rsidRDefault="00F2740C" w:rsidP="00F2740C">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44" w:type="dxa"/>
            <w:shd w:val="clear" w:color="auto" w:fill="auto"/>
          </w:tcPr>
          <w:p w:rsidR="00F2740C" w:rsidRPr="006B0828" w:rsidRDefault="00F2740C" w:rsidP="00F2740C">
            <w:pPr>
              <w:rPr>
                <w:rFonts w:ascii="宋体" w:eastAsia="宋体" w:hAnsi="宋体" w:cs="宋体"/>
                <w:sz w:val="20"/>
                <w:szCs w:val="20"/>
              </w:rPr>
            </w:pPr>
            <w:r w:rsidRPr="006B0828">
              <w:rPr>
                <w:rFonts w:ascii="宋体" w:eastAsia="宋体" w:hAnsi="宋体" w:cs="宋体" w:hint="eastAsia"/>
                <w:sz w:val="20"/>
                <w:szCs w:val="20"/>
              </w:rPr>
              <w:t>行政部部长</w:t>
            </w:r>
          </w:p>
        </w:tc>
      </w:tr>
      <w:tr w:rsidR="00C31E51" w:rsidRPr="007F698B" w:rsidTr="009E2262">
        <w:trPr>
          <w:trHeight w:val="20"/>
        </w:trPr>
        <w:tc>
          <w:tcPr>
            <w:tcW w:w="0" w:type="auto"/>
          </w:tcPr>
          <w:p w:rsidR="00C31E51" w:rsidRPr="006B0828" w:rsidRDefault="00C31E51" w:rsidP="00C31E51">
            <w:pPr>
              <w:rPr>
                <w:rFonts w:ascii="宋体" w:eastAsia="宋体" w:hAnsi="宋体" w:cs="宋体"/>
                <w:sz w:val="20"/>
                <w:szCs w:val="20"/>
              </w:rPr>
            </w:pPr>
            <w:r w:rsidRPr="006B0828">
              <w:rPr>
                <w:rFonts w:ascii="宋体" w:eastAsia="宋体" w:hAnsi="宋体" w:cs="宋体"/>
                <w:sz w:val="20"/>
                <w:szCs w:val="20"/>
              </w:rPr>
              <w:t>QTWH008</w:t>
            </w:r>
            <w:r>
              <w:rPr>
                <w:rFonts w:ascii="宋体" w:eastAsia="宋体" w:hAnsi="宋体" w:cs="宋体"/>
                <w:sz w:val="20"/>
                <w:szCs w:val="20"/>
              </w:rPr>
              <w:t>6</w:t>
            </w:r>
          </w:p>
        </w:tc>
        <w:tc>
          <w:tcPr>
            <w:tcW w:w="650" w:type="dxa"/>
            <w:vAlign w:val="center"/>
          </w:tcPr>
          <w:p w:rsidR="00C31E51" w:rsidRPr="00C31E51" w:rsidRDefault="00C31E51" w:rsidP="00C31E51">
            <w:pPr>
              <w:adjustRightInd/>
              <w:snapToGrid/>
              <w:rPr>
                <w:rFonts w:ascii="宋体" w:eastAsia="宋体" w:hAnsi="宋体"/>
                <w:sz w:val="20"/>
                <w:szCs w:val="20"/>
              </w:rPr>
            </w:pPr>
            <w:r w:rsidRPr="00C31E51">
              <w:rPr>
                <w:rFonts w:ascii="宋体" w:eastAsia="宋体" w:hAnsi="宋体" w:hint="eastAsia"/>
                <w:sz w:val="20"/>
                <w:szCs w:val="20"/>
              </w:rPr>
              <w:t>基础管理</w:t>
            </w:r>
          </w:p>
        </w:tc>
        <w:tc>
          <w:tcPr>
            <w:tcW w:w="863" w:type="dxa"/>
            <w:vAlign w:val="center"/>
          </w:tcPr>
          <w:p w:rsidR="00C31E51" w:rsidRPr="00C31E51" w:rsidRDefault="00C31E51" w:rsidP="00C31E51">
            <w:pPr>
              <w:rPr>
                <w:rFonts w:ascii="宋体" w:eastAsia="宋体" w:hAnsi="宋体"/>
                <w:sz w:val="20"/>
                <w:szCs w:val="20"/>
              </w:rPr>
            </w:pPr>
            <w:r w:rsidRPr="00C31E51">
              <w:rPr>
                <w:rFonts w:ascii="宋体" w:eastAsia="宋体" w:hAnsi="宋体" w:hint="eastAsia"/>
                <w:sz w:val="20"/>
                <w:szCs w:val="20"/>
              </w:rPr>
              <w:t>事故报告、调查和处理</w:t>
            </w:r>
          </w:p>
        </w:tc>
        <w:tc>
          <w:tcPr>
            <w:tcW w:w="0" w:type="auto"/>
            <w:vAlign w:val="center"/>
          </w:tcPr>
          <w:p w:rsidR="00C31E51" w:rsidRPr="00C31E51" w:rsidRDefault="00C31E51" w:rsidP="00C31E51">
            <w:pPr>
              <w:rPr>
                <w:rFonts w:ascii="宋体" w:eastAsia="宋体" w:hAnsi="宋体"/>
                <w:sz w:val="20"/>
                <w:szCs w:val="20"/>
              </w:rPr>
            </w:pPr>
            <w:r w:rsidRPr="00C31E51">
              <w:rPr>
                <w:rFonts w:ascii="宋体" w:eastAsia="宋体" w:hAnsi="宋体" w:hint="eastAsia"/>
                <w:sz w:val="20"/>
                <w:szCs w:val="20"/>
              </w:rPr>
              <w:t>事故调查和处理</w:t>
            </w:r>
          </w:p>
        </w:tc>
        <w:tc>
          <w:tcPr>
            <w:tcW w:w="1441" w:type="dxa"/>
          </w:tcPr>
          <w:p w:rsidR="00C31E51" w:rsidRPr="006B0828" w:rsidRDefault="00C31E51" w:rsidP="00C31E51">
            <w:pPr>
              <w:rPr>
                <w:rFonts w:ascii="宋体" w:eastAsia="宋体" w:hAnsi="宋体" w:cs="宋体"/>
                <w:sz w:val="20"/>
                <w:szCs w:val="20"/>
              </w:rPr>
            </w:pPr>
          </w:p>
        </w:tc>
        <w:tc>
          <w:tcPr>
            <w:tcW w:w="579" w:type="dxa"/>
          </w:tcPr>
          <w:p w:rsidR="00C31E51" w:rsidRPr="006B0828" w:rsidRDefault="00C31E51" w:rsidP="00C31E51">
            <w:pPr>
              <w:rPr>
                <w:rFonts w:ascii="宋体" w:eastAsia="宋体" w:hAnsi="宋体" w:cs="宋体"/>
                <w:sz w:val="20"/>
                <w:szCs w:val="20"/>
              </w:rPr>
            </w:pPr>
          </w:p>
        </w:tc>
        <w:tc>
          <w:tcPr>
            <w:tcW w:w="7642" w:type="dxa"/>
            <w:shd w:val="clear" w:color="auto" w:fill="auto"/>
          </w:tcPr>
          <w:p w:rsidR="00C31E51" w:rsidRPr="006B0828" w:rsidRDefault="00C31E51" w:rsidP="00C31E51">
            <w:pPr>
              <w:rPr>
                <w:rFonts w:ascii="宋体" w:eastAsia="宋体" w:hAnsi="宋体" w:cs="宋体"/>
                <w:sz w:val="20"/>
                <w:szCs w:val="20"/>
              </w:rPr>
            </w:pPr>
            <w:r w:rsidRPr="006B0828">
              <w:rPr>
                <w:rFonts w:ascii="宋体" w:eastAsia="宋体" w:hAnsi="宋体" w:cs="宋体" w:hint="eastAsia"/>
                <w:sz w:val="20"/>
                <w:szCs w:val="20"/>
              </w:rPr>
              <w:t>事故发生后，事故现场有关人员应当立即向本单位负责人报告；单位负责人接到报告后，应当于</w:t>
            </w:r>
            <w:r w:rsidRPr="006B0828">
              <w:rPr>
                <w:rFonts w:ascii="宋体" w:eastAsia="宋体" w:hAnsi="宋体" w:cs="宋体"/>
                <w:sz w:val="20"/>
                <w:szCs w:val="20"/>
              </w:rPr>
              <w:t>1</w:t>
            </w:r>
            <w:r w:rsidRPr="006B0828">
              <w:rPr>
                <w:rFonts w:ascii="宋体" w:eastAsia="宋体" w:hAnsi="宋体" w:cs="宋体" w:hint="eastAsia"/>
                <w:sz w:val="20"/>
                <w:szCs w:val="20"/>
              </w:rPr>
              <w:t>小时内向事故发生地县级以上人民政府安全生产监督管理部门和负有安全生产监督管理职责的有关部门报告。</w:t>
            </w:r>
          </w:p>
        </w:tc>
        <w:tc>
          <w:tcPr>
            <w:tcW w:w="851" w:type="dxa"/>
            <w:shd w:val="clear" w:color="auto" w:fill="auto"/>
          </w:tcPr>
          <w:p w:rsidR="00C31E51" w:rsidRPr="006B0828" w:rsidRDefault="00C31E51" w:rsidP="00C31E51">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44" w:type="dxa"/>
            <w:shd w:val="clear" w:color="auto" w:fill="auto"/>
          </w:tcPr>
          <w:p w:rsidR="00C31E51" w:rsidRPr="006B0828" w:rsidRDefault="00C31E51" w:rsidP="00C31E51">
            <w:pPr>
              <w:rPr>
                <w:rFonts w:ascii="宋体" w:eastAsia="宋体" w:hAnsi="宋体" w:cs="宋体"/>
                <w:sz w:val="20"/>
                <w:szCs w:val="20"/>
              </w:rPr>
            </w:pPr>
            <w:r w:rsidRPr="006B0828">
              <w:rPr>
                <w:rFonts w:ascii="宋体" w:eastAsia="宋体" w:hAnsi="宋体" w:cs="宋体" w:hint="eastAsia"/>
                <w:sz w:val="20"/>
                <w:szCs w:val="20"/>
              </w:rPr>
              <w:t>行政部部长</w:t>
            </w:r>
          </w:p>
        </w:tc>
      </w:tr>
      <w:tr w:rsidR="00C31E51" w:rsidRPr="007F698B" w:rsidTr="009E2262">
        <w:trPr>
          <w:trHeight w:val="20"/>
        </w:trPr>
        <w:tc>
          <w:tcPr>
            <w:tcW w:w="0" w:type="auto"/>
          </w:tcPr>
          <w:p w:rsidR="00C31E51" w:rsidRPr="006B0828" w:rsidRDefault="00C31E51" w:rsidP="00C31E51">
            <w:pPr>
              <w:rPr>
                <w:rFonts w:ascii="宋体" w:eastAsia="宋体" w:hAnsi="宋体" w:cs="宋体"/>
                <w:sz w:val="20"/>
                <w:szCs w:val="20"/>
              </w:rPr>
            </w:pPr>
            <w:r w:rsidRPr="006B0828">
              <w:rPr>
                <w:rFonts w:ascii="宋体" w:eastAsia="宋体" w:hAnsi="宋体" w:cs="宋体"/>
                <w:sz w:val="20"/>
                <w:szCs w:val="20"/>
              </w:rPr>
              <w:t>QTWH026</w:t>
            </w:r>
            <w:r>
              <w:rPr>
                <w:rFonts w:ascii="宋体" w:eastAsia="宋体" w:hAnsi="宋体" w:cs="宋体"/>
                <w:sz w:val="20"/>
                <w:szCs w:val="20"/>
              </w:rPr>
              <w:t>4</w:t>
            </w:r>
          </w:p>
        </w:tc>
        <w:tc>
          <w:tcPr>
            <w:tcW w:w="650" w:type="dxa"/>
            <w:vAlign w:val="center"/>
          </w:tcPr>
          <w:p w:rsidR="00C31E51" w:rsidRPr="00C31E51" w:rsidRDefault="00C31E51" w:rsidP="00C31E51">
            <w:pPr>
              <w:rPr>
                <w:rFonts w:ascii="宋体" w:eastAsia="宋体" w:hAnsi="宋体"/>
                <w:sz w:val="20"/>
                <w:szCs w:val="20"/>
              </w:rPr>
            </w:pPr>
            <w:r w:rsidRPr="00C31E51">
              <w:rPr>
                <w:rFonts w:ascii="宋体" w:eastAsia="宋体" w:hAnsi="宋体" w:hint="eastAsia"/>
                <w:sz w:val="20"/>
                <w:szCs w:val="20"/>
              </w:rPr>
              <w:t>现场管理</w:t>
            </w:r>
          </w:p>
        </w:tc>
        <w:tc>
          <w:tcPr>
            <w:tcW w:w="863" w:type="dxa"/>
            <w:vAlign w:val="center"/>
          </w:tcPr>
          <w:p w:rsidR="00C31E51" w:rsidRPr="00C31E51" w:rsidRDefault="00C31E51" w:rsidP="00C31E51">
            <w:pPr>
              <w:rPr>
                <w:rFonts w:ascii="宋体" w:eastAsia="宋体" w:hAnsi="宋体"/>
                <w:sz w:val="20"/>
                <w:szCs w:val="20"/>
              </w:rPr>
            </w:pPr>
            <w:r w:rsidRPr="00C31E51">
              <w:rPr>
                <w:rFonts w:ascii="宋体" w:eastAsia="宋体" w:hAnsi="宋体" w:hint="eastAsia"/>
                <w:sz w:val="20"/>
                <w:szCs w:val="20"/>
              </w:rPr>
              <w:t>设备设施</w:t>
            </w:r>
          </w:p>
        </w:tc>
        <w:tc>
          <w:tcPr>
            <w:tcW w:w="0" w:type="auto"/>
            <w:vAlign w:val="center"/>
          </w:tcPr>
          <w:p w:rsidR="00C31E51" w:rsidRPr="00C31E51" w:rsidRDefault="00C31E51" w:rsidP="00C31E51">
            <w:pPr>
              <w:rPr>
                <w:rFonts w:ascii="宋体" w:eastAsia="宋体" w:hAnsi="宋体"/>
                <w:sz w:val="20"/>
                <w:szCs w:val="20"/>
              </w:rPr>
            </w:pPr>
            <w:r w:rsidRPr="00C31E51">
              <w:rPr>
                <w:rFonts w:ascii="宋体" w:eastAsia="宋体" w:hAnsi="宋体" w:hint="eastAsia"/>
                <w:sz w:val="20"/>
                <w:szCs w:val="20"/>
              </w:rPr>
              <w:t>工艺流程</w:t>
            </w:r>
          </w:p>
        </w:tc>
        <w:tc>
          <w:tcPr>
            <w:tcW w:w="1441" w:type="dxa"/>
            <w:vAlign w:val="center"/>
          </w:tcPr>
          <w:p w:rsidR="00C31E51" w:rsidRPr="00C31E51" w:rsidRDefault="00C31E51" w:rsidP="00C31E51">
            <w:pPr>
              <w:rPr>
                <w:rFonts w:ascii="宋体" w:eastAsia="宋体" w:hAnsi="宋体"/>
                <w:sz w:val="20"/>
                <w:szCs w:val="20"/>
              </w:rPr>
            </w:pPr>
            <w:r w:rsidRPr="00C31E51">
              <w:rPr>
                <w:rFonts w:ascii="宋体" w:eastAsia="宋体" w:hAnsi="宋体" w:hint="eastAsia"/>
                <w:sz w:val="20"/>
                <w:szCs w:val="20"/>
              </w:rPr>
              <w:t>一般要求</w:t>
            </w:r>
          </w:p>
        </w:tc>
        <w:tc>
          <w:tcPr>
            <w:tcW w:w="579" w:type="dxa"/>
          </w:tcPr>
          <w:p w:rsidR="00C31E51" w:rsidRPr="006B0828" w:rsidRDefault="00C31E51" w:rsidP="00C31E51">
            <w:pPr>
              <w:rPr>
                <w:rFonts w:ascii="宋体" w:eastAsia="宋体" w:hAnsi="宋体" w:cs="宋体"/>
                <w:sz w:val="20"/>
                <w:szCs w:val="20"/>
              </w:rPr>
            </w:pPr>
          </w:p>
        </w:tc>
        <w:tc>
          <w:tcPr>
            <w:tcW w:w="7642" w:type="dxa"/>
            <w:shd w:val="clear" w:color="auto" w:fill="auto"/>
          </w:tcPr>
          <w:p w:rsidR="00C31E51" w:rsidRPr="006B0828" w:rsidRDefault="00C31E51" w:rsidP="00C31E51">
            <w:pPr>
              <w:rPr>
                <w:rFonts w:ascii="宋体" w:eastAsia="宋体" w:hAnsi="宋体" w:cs="宋体"/>
                <w:sz w:val="20"/>
                <w:szCs w:val="20"/>
              </w:rPr>
            </w:pPr>
            <w:r w:rsidRPr="006B0828">
              <w:rPr>
                <w:rFonts w:ascii="宋体" w:eastAsia="宋体" w:hAnsi="宋体" w:cs="宋体" w:hint="eastAsia"/>
                <w:sz w:val="20"/>
                <w:szCs w:val="20"/>
              </w:rPr>
              <w:t>工艺、作业和施工过程的设计、组织和实施应符合要求。</w:t>
            </w:r>
          </w:p>
        </w:tc>
        <w:tc>
          <w:tcPr>
            <w:tcW w:w="851" w:type="dxa"/>
            <w:shd w:val="clear" w:color="auto" w:fill="auto"/>
          </w:tcPr>
          <w:p w:rsidR="00C31E51" w:rsidRPr="006B0828" w:rsidRDefault="00C31E51" w:rsidP="00C31E51">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/3</w:t>
            </w:r>
            <w:r w:rsidRPr="006B0828">
              <w:rPr>
                <w:rFonts w:ascii="宋体" w:eastAsia="宋体" w:hAnsi="宋体" w:cs="宋体" w:hint="eastAsia"/>
                <w:sz w:val="20"/>
                <w:szCs w:val="20"/>
              </w:rPr>
              <w:t>年</w:t>
            </w:r>
          </w:p>
        </w:tc>
        <w:tc>
          <w:tcPr>
            <w:tcW w:w="644" w:type="dxa"/>
            <w:shd w:val="clear" w:color="auto" w:fill="auto"/>
          </w:tcPr>
          <w:p w:rsidR="00C31E51" w:rsidRPr="006B0828" w:rsidRDefault="00C31E51" w:rsidP="00C31E51">
            <w:pPr>
              <w:rPr>
                <w:rFonts w:ascii="宋体" w:eastAsia="宋体" w:hAnsi="宋体" w:cs="宋体"/>
                <w:sz w:val="20"/>
                <w:szCs w:val="20"/>
              </w:rPr>
            </w:pPr>
            <w:r w:rsidRPr="006B0828">
              <w:rPr>
                <w:rFonts w:ascii="宋体" w:eastAsia="宋体" w:hAnsi="宋体" w:cs="宋体" w:hint="eastAsia"/>
                <w:sz w:val="20"/>
                <w:szCs w:val="20"/>
              </w:rPr>
              <w:t>行政部部长</w:t>
            </w:r>
          </w:p>
        </w:tc>
      </w:tr>
      <w:tr w:rsidR="00EF6B64" w:rsidRPr="007F698B" w:rsidTr="00D62BCC">
        <w:trPr>
          <w:trHeight w:val="20"/>
        </w:trPr>
        <w:tc>
          <w:tcPr>
            <w:tcW w:w="0" w:type="auto"/>
            <w:vAlign w:val="center"/>
          </w:tcPr>
          <w:p w:rsidR="00EF6B64" w:rsidRPr="00EF6B64" w:rsidRDefault="00EF6B64" w:rsidP="00EF6B64">
            <w:pPr>
              <w:rPr>
                <w:rFonts w:ascii="宋体" w:eastAsia="宋体" w:hAnsi="宋体"/>
                <w:sz w:val="20"/>
                <w:szCs w:val="20"/>
              </w:rPr>
            </w:pPr>
            <w:r w:rsidRPr="00EF6B64">
              <w:rPr>
                <w:rFonts w:ascii="宋体" w:eastAsia="宋体" w:hAnsi="宋体" w:hint="eastAsia"/>
                <w:sz w:val="20"/>
                <w:szCs w:val="20"/>
              </w:rPr>
              <w:t>QTWH0454</w:t>
            </w:r>
          </w:p>
        </w:tc>
        <w:tc>
          <w:tcPr>
            <w:tcW w:w="650" w:type="dxa"/>
            <w:vAlign w:val="center"/>
          </w:tcPr>
          <w:p w:rsidR="00EF6B64" w:rsidRPr="00EF6B64" w:rsidRDefault="00EF6B64" w:rsidP="00EF6B64">
            <w:pPr>
              <w:rPr>
                <w:rFonts w:ascii="宋体" w:eastAsia="宋体" w:hAnsi="宋体"/>
                <w:sz w:val="20"/>
                <w:szCs w:val="20"/>
              </w:rPr>
            </w:pPr>
            <w:r w:rsidRPr="00EF6B64">
              <w:rPr>
                <w:rFonts w:ascii="宋体" w:eastAsia="宋体" w:hAnsi="宋体" w:hint="eastAsia"/>
                <w:sz w:val="20"/>
                <w:szCs w:val="20"/>
              </w:rPr>
              <w:t>现场管理</w:t>
            </w:r>
          </w:p>
        </w:tc>
        <w:tc>
          <w:tcPr>
            <w:tcW w:w="863" w:type="dxa"/>
            <w:vAlign w:val="center"/>
          </w:tcPr>
          <w:p w:rsidR="00EF6B64" w:rsidRPr="00EF6B64" w:rsidRDefault="00EF6B64" w:rsidP="00EF6B64">
            <w:pPr>
              <w:rPr>
                <w:rFonts w:ascii="宋体" w:eastAsia="宋体" w:hAnsi="宋体"/>
                <w:sz w:val="20"/>
                <w:szCs w:val="20"/>
              </w:rPr>
            </w:pPr>
            <w:r w:rsidRPr="00EF6B64">
              <w:rPr>
                <w:rFonts w:ascii="宋体" w:eastAsia="宋体" w:hAnsi="宋体" w:hint="eastAsia"/>
                <w:sz w:val="20"/>
                <w:szCs w:val="20"/>
              </w:rPr>
              <w:t>设备设施</w:t>
            </w:r>
          </w:p>
        </w:tc>
        <w:tc>
          <w:tcPr>
            <w:tcW w:w="0" w:type="auto"/>
            <w:vAlign w:val="center"/>
          </w:tcPr>
          <w:p w:rsidR="00EF6B64" w:rsidRPr="00EF6B64" w:rsidRDefault="00EF6B64" w:rsidP="00EF6B64">
            <w:pPr>
              <w:rPr>
                <w:rFonts w:ascii="宋体" w:eastAsia="宋体" w:hAnsi="宋体"/>
                <w:sz w:val="20"/>
                <w:szCs w:val="20"/>
              </w:rPr>
            </w:pPr>
            <w:r w:rsidRPr="00EF6B64">
              <w:rPr>
                <w:rFonts w:ascii="宋体" w:eastAsia="宋体" w:hAnsi="宋体" w:hint="eastAsia"/>
                <w:sz w:val="20"/>
                <w:szCs w:val="20"/>
              </w:rPr>
              <w:t>消防设备设施</w:t>
            </w:r>
          </w:p>
        </w:tc>
        <w:tc>
          <w:tcPr>
            <w:tcW w:w="1441" w:type="dxa"/>
            <w:vAlign w:val="center"/>
          </w:tcPr>
          <w:p w:rsidR="00EF6B64" w:rsidRPr="00EF6B64" w:rsidRDefault="00EF6B64" w:rsidP="00EF6B64">
            <w:pPr>
              <w:rPr>
                <w:rFonts w:ascii="宋体" w:eastAsia="宋体" w:hAnsi="宋体"/>
                <w:sz w:val="20"/>
                <w:szCs w:val="20"/>
              </w:rPr>
            </w:pPr>
            <w:r w:rsidRPr="00EF6B64">
              <w:rPr>
                <w:rFonts w:ascii="宋体" w:eastAsia="宋体" w:hAnsi="宋体" w:hint="eastAsia"/>
                <w:sz w:val="20"/>
                <w:szCs w:val="20"/>
              </w:rPr>
              <w:t>消防给水和灭火设施</w:t>
            </w:r>
          </w:p>
        </w:tc>
        <w:tc>
          <w:tcPr>
            <w:tcW w:w="579" w:type="dxa"/>
            <w:vAlign w:val="center"/>
          </w:tcPr>
          <w:p w:rsidR="00EF6B64" w:rsidRPr="00EF6B64" w:rsidRDefault="00EF6B64" w:rsidP="00EF6B64">
            <w:pPr>
              <w:rPr>
                <w:rFonts w:ascii="宋体" w:eastAsia="宋体" w:hAnsi="宋体"/>
                <w:sz w:val="20"/>
                <w:szCs w:val="20"/>
              </w:rPr>
            </w:pPr>
            <w:r w:rsidRPr="00EF6B64">
              <w:rPr>
                <w:rFonts w:ascii="宋体" w:eastAsia="宋体" w:hAnsi="宋体" w:hint="eastAsia"/>
                <w:sz w:val="20"/>
                <w:szCs w:val="20"/>
              </w:rPr>
              <w:t>消防水源</w:t>
            </w:r>
          </w:p>
        </w:tc>
        <w:tc>
          <w:tcPr>
            <w:tcW w:w="7642" w:type="dxa"/>
            <w:shd w:val="clear" w:color="auto" w:fill="auto"/>
          </w:tcPr>
          <w:p w:rsidR="00EF6B64" w:rsidRPr="006B0828" w:rsidRDefault="00EF6B64" w:rsidP="00EF6B64">
            <w:pPr>
              <w:rPr>
                <w:rFonts w:ascii="宋体" w:eastAsia="宋体" w:hAnsi="宋体" w:cs="宋体"/>
                <w:sz w:val="20"/>
                <w:szCs w:val="20"/>
              </w:rPr>
            </w:pPr>
            <w:r w:rsidRPr="006B0828">
              <w:rPr>
                <w:rFonts w:ascii="宋体" w:eastAsia="宋体" w:hAnsi="宋体" w:cs="宋体" w:hint="eastAsia"/>
                <w:sz w:val="20"/>
                <w:szCs w:val="20"/>
              </w:rPr>
              <w:t>消防水池的出水、排水和水位应符合下列要求：</w:t>
            </w:r>
          </w:p>
          <w:p w:rsidR="00EF6B64" w:rsidRPr="006B0828" w:rsidRDefault="00EF6B64" w:rsidP="00EF6B64">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、消防水池的出水管应保证消防水池的有效容积能被全部利用；</w:t>
            </w:r>
          </w:p>
          <w:p w:rsidR="00EF6B64" w:rsidRPr="006B0828" w:rsidRDefault="00EF6B64" w:rsidP="00EF6B64">
            <w:pPr>
              <w:rPr>
                <w:rFonts w:ascii="宋体" w:eastAsia="宋体" w:hAnsi="宋体" w:cs="宋体"/>
                <w:sz w:val="20"/>
                <w:szCs w:val="20"/>
              </w:rPr>
            </w:pPr>
            <w:r w:rsidRPr="006B0828">
              <w:rPr>
                <w:rFonts w:ascii="宋体" w:eastAsia="宋体" w:hAnsi="宋体" w:cs="宋体"/>
                <w:sz w:val="20"/>
                <w:szCs w:val="20"/>
              </w:rPr>
              <w:t>2</w:t>
            </w:r>
            <w:r w:rsidRPr="006B0828">
              <w:rPr>
                <w:rFonts w:ascii="宋体" w:eastAsia="宋体" w:hAnsi="宋体" w:cs="宋体" w:hint="eastAsia"/>
                <w:sz w:val="20"/>
                <w:szCs w:val="20"/>
              </w:rPr>
              <w:t>、消防水池应设置就地水位显示装置，并应在消防控制中心或值班室等地点设置显示消防水池水位的装置，同时应有最高和最低报警水位；</w:t>
            </w:r>
          </w:p>
          <w:p w:rsidR="00EF6B64" w:rsidRPr="006B0828" w:rsidRDefault="00EF6B64" w:rsidP="00EF6B64">
            <w:pPr>
              <w:rPr>
                <w:rFonts w:ascii="宋体" w:eastAsia="宋体" w:hAnsi="宋体" w:cs="宋体"/>
                <w:sz w:val="20"/>
                <w:szCs w:val="20"/>
              </w:rPr>
            </w:pPr>
            <w:r w:rsidRPr="006B0828">
              <w:rPr>
                <w:rFonts w:ascii="宋体" w:eastAsia="宋体" w:hAnsi="宋体" w:cs="宋体"/>
                <w:sz w:val="20"/>
                <w:szCs w:val="20"/>
              </w:rPr>
              <w:t>3</w:t>
            </w:r>
            <w:r w:rsidRPr="006B0828">
              <w:rPr>
                <w:rFonts w:ascii="宋体" w:eastAsia="宋体" w:hAnsi="宋体" w:cs="宋体" w:hint="eastAsia"/>
                <w:sz w:val="20"/>
                <w:szCs w:val="20"/>
              </w:rPr>
              <w:t>、消防水池应设置溢流水管和排水设施，并应采用间接排水。</w:t>
            </w:r>
          </w:p>
        </w:tc>
        <w:tc>
          <w:tcPr>
            <w:tcW w:w="851" w:type="dxa"/>
            <w:shd w:val="clear" w:color="auto" w:fill="auto"/>
          </w:tcPr>
          <w:p w:rsidR="00EF6B64" w:rsidRPr="006B0828" w:rsidRDefault="00EF6B64" w:rsidP="00EF6B64">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/3</w:t>
            </w:r>
            <w:r w:rsidRPr="006B0828">
              <w:rPr>
                <w:rFonts w:ascii="宋体" w:eastAsia="宋体" w:hAnsi="宋体" w:cs="宋体" w:hint="eastAsia"/>
                <w:sz w:val="20"/>
                <w:szCs w:val="20"/>
              </w:rPr>
              <w:t>年</w:t>
            </w:r>
          </w:p>
        </w:tc>
        <w:tc>
          <w:tcPr>
            <w:tcW w:w="644" w:type="dxa"/>
            <w:shd w:val="clear" w:color="auto" w:fill="auto"/>
          </w:tcPr>
          <w:p w:rsidR="00EF6B64" w:rsidRPr="006B0828" w:rsidRDefault="00EF6B64" w:rsidP="00EF6B64">
            <w:pPr>
              <w:rPr>
                <w:rFonts w:ascii="宋体" w:eastAsia="宋体" w:hAnsi="宋体" w:cs="宋体"/>
                <w:sz w:val="20"/>
                <w:szCs w:val="20"/>
              </w:rPr>
            </w:pPr>
            <w:r w:rsidRPr="006B0828">
              <w:rPr>
                <w:rFonts w:ascii="宋体" w:eastAsia="宋体" w:hAnsi="宋体" w:cs="宋体" w:hint="eastAsia"/>
                <w:sz w:val="20"/>
                <w:szCs w:val="20"/>
              </w:rPr>
              <w:t>行政部部长</w:t>
            </w:r>
          </w:p>
        </w:tc>
      </w:tr>
      <w:tr w:rsidR="00EF6B64" w:rsidRPr="007F698B" w:rsidTr="00A665F9">
        <w:trPr>
          <w:trHeight w:val="20"/>
        </w:trPr>
        <w:tc>
          <w:tcPr>
            <w:tcW w:w="0" w:type="auto"/>
            <w:vAlign w:val="center"/>
          </w:tcPr>
          <w:p w:rsidR="00EF6B64" w:rsidRPr="00EF6B64" w:rsidRDefault="00EF6B64" w:rsidP="00EF6B64">
            <w:pPr>
              <w:rPr>
                <w:rFonts w:ascii="宋体" w:eastAsia="宋体" w:hAnsi="宋体"/>
                <w:sz w:val="20"/>
                <w:szCs w:val="20"/>
              </w:rPr>
            </w:pPr>
            <w:r w:rsidRPr="00EF6B64">
              <w:rPr>
                <w:rFonts w:ascii="宋体" w:eastAsia="宋体" w:hAnsi="宋体" w:hint="eastAsia"/>
                <w:sz w:val="20"/>
                <w:szCs w:val="20"/>
              </w:rPr>
              <w:t>QTWH0458</w:t>
            </w:r>
          </w:p>
        </w:tc>
        <w:tc>
          <w:tcPr>
            <w:tcW w:w="650" w:type="dxa"/>
            <w:vAlign w:val="center"/>
          </w:tcPr>
          <w:p w:rsidR="00EF6B64" w:rsidRPr="00EF6B64" w:rsidRDefault="00EF6B64" w:rsidP="00EF6B64">
            <w:pPr>
              <w:rPr>
                <w:rFonts w:ascii="宋体" w:eastAsia="宋体" w:hAnsi="宋体"/>
                <w:sz w:val="20"/>
                <w:szCs w:val="20"/>
              </w:rPr>
            </w:pPr>
            <w:r w:rsidRPr="00EF6B64">
              <w:rPr>
                <w:rFonts w:ascii="宋体" w:eastAsia="宋体" w:hAnsi="宋体" w:hint="eastAsia"/>
                <w:sz w:val="20"/>
                <w:szCs w:val="20"/>
              </w:rPr>
              <w:t>现场管理</w:t>
            </w:r>
          </w:p>
        </w:tc>
        <w:tc>
          <w:tcPr>
            <w:tcW w:w="863" w:type="dxa"/>
            <w:vAlign w:val="center"/>
          </w:tcPr>
          <w:p w:rsidR="00EF6B64" w:rsidRPr="00EF6B64" w:rsidRDefault="00EF6B64" w:rsidP="00EF6B64">
            <w:pPr>
              <w:rPr>
                <w:rFonts w:ascii="宋体" w:eastAsia="宋体" w:hAnsi="宋体"/>
                <w:sz w:val="20"/>
                <w:szCs w:val="20"/>
              </w:rPr>
            </w:pPr>
            <w:r w:rsidRPr="00EF6B64">
              <w:rPr>
                <w:rFonts w:ascii="宋体" w:eastAsia="宋体" w:hAnsi="宋体" w:hint="eastAsia"/>
                <w:sz w:val="20"/>
                <w:szCs w:val="20"/>
              </w:rPr>
              <w:t>设备设施</w:t>
            </w:r>
          </w:p>
        </w:tc>
        <w:tc>
          <w:tcPr>
            <w:tcW w:w="0" w:type="auto"/>
            <w:vAlign w:val="center"/>
          </w:tcPr>
          <w:p w:rsidR="00EF6B64" w:rsidRPr="00EF6B64" w:rsidRDefault="00EF6B64" w:rsidP="00EF6B64">
            <w:pPr>
              <w:rPr>
                <w:rFonts w:ascii="宋体" w:eastAsia="宋体" w:hAnsi="宋体"/>
                <w:sz w:val="20"/>
                <w:szCs w:val="20"/>
              </w:rPr>
            </w:pPr>
            <w:r w:rsidRPr="00EF6B64">
              <w:rPr>
                <w:rFonts w:ascii="宋体" w:eastAsia="宋体" w:hAnsi="宋体" w:hint="eastAsia"/>
                <w:sz w:val="20"/>
                <w:szCs w:val="20"/>
              </w:rPr>
              <w:t>消防设备设施</w:t>
            </w:r>
          </w:p>
        </w:tc>
        <w:tc>
          <w:tcPr>
            <w:tcW w:w="1441" w:type="dxa"/>
            <w:vAlign w:val="center"/>
          </w:tcPr>
          <w:p w:rsidR="00EF6B64" w:rsidRPr="00EF6B64" w:rsidRDefault="00EF6B64" w:rsidP="00EF6B64">
            <w:pPr>
              <w:rPr>
                <w:rFonts w:ascii="宋体" w:eastAsia="宋体" w:hAnsi="宋体"/>
                <w:sz w:val="20"/>
                <w:szCs w:val="20"/>
              </w:rPr>
            </w:pPr>
            <w:r w:rsidRPr="00EF6B64">
              <w:rPr>
                <w:rFonts w:ascii="宋体" w:eastAsia="宋体" w:hAnsi="宋体" w:hint="eastAsia"/>
                <w:sz w:val="20"/>
                <w:szCs w:val="20"/>
              </w:rPr>
              <w:t>消防给水和灭火设施</w:t>
            </w:r>
          </w:p>
        </w:tc>
        <w:tc>
          <w:tcPr>
            <w:tcW w:w="579" w:type="dxa"/>
            <w:vAlign w:val="center"/>
          </w:tcPr>
          <w:p w:rsidR="00EF6B64" w:rsidRPr="00EF6B64" w:rsidRDefault="00EF6B64" w:rsidP="00EF6B64">
            <w:pPr>
              <w:rPr>
                <w:rFonts w:ascii="宋体" w:eastAsia="宋体" w:hAnsi="宋体"/>
                <w:sz w:val="20"/>
                <w:szCs w:val="20"/>
              </w:rPr>
            </w:pPr>
            <w:r w:rsidRPr="00EF6B64">
              <w:rPr>
                <w:rFonts w:ascii="宋体" w:eastAsia="宋体" w:hAnsi="宋体" w:hint="eastAsia"/>
                <w:sz w:val="20"/>
                <w:szCs w:val="20"/>
              </w:rPr>
              <w:t>消防水源</w:t>
            </w:r>
          </w:p>
        </w:tc>
        <w:tc>
          <w:tcPr>
            <w:tcW w:w="7642" w:type="dxa"/>
            <w:shd w:val="clear" w:color="auto" w:fill="auto"/>
          </w:tcPr>
          <w:p w:rsidR="00EF6B64" w:rsidRPr="006B0828" w:rsidRDefault="00EF6B64" w:rsidP="00EF6B64">
            <w:pPr>
              <w:rPr>
                <w:rFonts w:ascii="宋体" w:eastAsia="宋体" w:hAnsi="宋体" w:cs="宋体"/>
                <w:sz w:val="20"/>
                <w:szCs w:val="20"/>
              </w:rPr>
            </w:pPr>
            <w:r w:rsidRPr="006B0828">
              <w:rPr>
                <w:rFonts w:ascii="宋体" w:eastAsia="宋体" w:hAnsi="宋体" w:cs="宋体" w:hint="eastAsia"/>
                <w:sz w:val="20"/>
                <w:szCs w:val="20"/>
              </w:rPr>
              <w:t>当天然水源作为消防水源时，应符合下列规定：</w:t>
            </w:r>
          </w:p>
          <w:p w:rsidR="00EF6B64" w:rsidRPr="006B0828" w:rsidRDefault="00EF6B64" w:rsidP="00EF6B64">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、当地表水作为室外消防水源时，应采取确保消防车、固定和移动消防水泵在枯水位取水的技术措施；当消防车取水时，最大吸水高度不应超过</w:t>
            </w:r>
            <w:r w:rsidRPr="006B0828">
              <w:rPr>
                <w:rFonts w:ascii="宋体" w:eastAsia="宋体" w:hAnsi="宋体" w:cs="宋体"/>
                <w:sz w:val="20"/>
                <w:szCs w:val="20"/>
              </w:rPr>
              <w:t xml:space="preserve"> 6.0m</w:t>
            </w:r>
            <w:r w:rsidRPr="006B0828">
              <w:rPr>
                <w:rFonts w:ascii="宋体" w:eastAsia="宋体" w:hAnsi="宋体" w:cs="宋体" w:hint="eastAsia"/>
                <w:sz w:val="20"/>
                <w:szCs w:val="20"/>
              </w:rPr>
              <w:t>；</w:t>
            </w:r>
          </w:p>
          <w:p w:rsidR="00EF6B64" w:rsidRPr="006B0828" w:rsidRDefault="00EF6B64" w:rsidP="00EF6B64">
            <w:pPr>
              <w:rPr>
                <w:rFonts w:ascii="宋体" w:eastAsia="宋体" w:hAnsi="宋体" w:cs="宋体"/>
                <w:sz w:val="20"/>
                <w:szCs w:val="20"/>
              </w:rPr>
            </w:pPr>
            <w:r w:rsidRPr="006B0828">
              <w:rPr>
                <w:rFonts w:ascii="宋体" w:eastAsia="宋体" w:hAnsi="宋体" w:cs="宋体"/>
                <w:sz w:val="20"/>
                <w:szCs w:val="20"/>
              </w:rPr>
              <w:t>2</w:t>
            </w:r>
            <w:r w:rsidRPr="006B0828">
              <w:rPr>
                <w:rFonts w:ascii="宋体" w:eastAsia="宋体" w:hAnsi="宋体" w:cs="宋体" w:hint="eastAsia"/>
                <w:sz w:val="20"/>
                <w:szCs w:val="20"/>
              </w:rPr>
              <w:t>、当井水作为消防水源时，还应设置探测水井水位的水位测试装置。</w:t>
            </w:r>
          </w:p>
        </w:tc>
        <w:tc>
          <w:tcPr>
            <w:tcW w:w="851" w:type="dxa"/>
            <w:shd w:val="clear" w:color="auto" w:fill="auto"/>
          </w:tcPr>
          <w:p w:rsidR="00EF6B64" w:rsidRPr="006B0828" w:rsidRDefault="00EF6B64" w:rsidP="00EF6B64">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/3</w:t>
            </w:r>
            <w:r w:rsidRPr="006B0828">
              <w:rPr>
                <w:rFonts w:ascii="宋体" w:eastAsia="宋体" w:hAnsi="宋体" w:cs="宋体" w:hint="eastAsia"/>
                <w:sz w:val="20"/>
                <w:szCs w:val="20"/>
              </w:rPr>
              <w:t>年</w:t>
            </w:r>
          </w:p>
        </w:tc>
        <w:tc>
          <w:tcPr>
            <w:tcW w:w="644" w:type="dxa"/>
            <w:shd w:val="clear" w:color="auto" w:fill="auto"/>
          </w:tcPr>
          <w:p w:rsidR="00EF6B64" w:rsidRPr="006B0828" w:rsidRDefault="00EF6B64" w:rsidP="00EF6B64">
            <w:pPr>
              <w:rPr>
                <w:rFonts w:ascii="宋体" w:eastAsia="宋体" w:hAnsi="宋体" w:cs="宋体"/>
                <w:sz w:val="20"/>
                <w:szCs w:val="20"/>
              </w:rPr>
            </w:pPr>
            <w:r w:rsidRPr="006B0828">
              <w:rPr>
                <w:rFonts w:ascii="宋体" w:eastAsia="宋体" w:hAnsi="宋体" w:cs="宋体" w:hint="eastAsia"/>
                <w:sz w:val="20"/>
                <w:szCs w:val="20"/>
              </w:rPr>
              <w:t>行政部部长</w:t>
            </w:r>
          </w:p>
        </w:tc>
      </w:tr>
      <w:tr w:rsidR="00AC4FB5" w:rsidRPr="007F698B" w:rsidTr="00CA25D4">
        <w:trPr>
          <w:trHeight w:val="20"/>
        </w:trPr>
        <w:tc>
          <w:tcPr>
            <w:tcW w:w="0" w:type="auto"/>
            <w:vAlign w:val="center"/>
          </w:tcPr>
          <w:p w:rsidR="00AC4FB5" w:rsidRPr="006B0828" w:rsidRDefault="00AC4FB5" w:rsidP="00AC4FB5">
            <w:pPr>
              <w:rPr>
                <w:rFonts w:ascii="宋体" w:eastAsia="宋体" w:hAnsi="宋体" w:cs="宋体"/>
                <w:sz w:val="20"/>
                <w:szCs w:val="20"/>
              </w:rPr>
            </w:pPr>
            <w:r w:rsidRPr="00AC4FB5">
              <w:rPr>
                <w:rFonts w:ascii="宋体" w:eastAsia="宋体" w:hAnsi="宋体" w:cs="宋体" w:hint="eastAsia"/>
                <w:sz w:val="20"/>
                <w:szCs w:val="20"/>
              </w:rPr>
              <w:t>QTWH0461</w:t>
            </w:r>
          </w:p>
        </w:tc>
        <w:tc>
          <w:tcPr>
            <w:tcW w:w="650" w:type="dxa"/>
            <w:vAlign w:val="center"/>
          </w:tcPr>
          <w:p w:rsidR="00AC4FB5" w:rsidRPr="006B0828" w:rsidRDefault="00AC4FB5" w:rsidP="00AC4FB5">
            <w:pPr>
              <w:rPr>
                <w:rFonts w:ascii="宋体" w:eastAsia="宋体" w:hAnsi="宋体" w:cs="宋体"/>
                <w:sz w:val="20"/>
                <w:szCs w:val="20"/>
              </w:rPr>
            </w:pPr>
            <w:r w:rsidRPr="00AC4FB5">
              <w:rPr>
                <w:rFonts w:ascii="宋体" w:eastAsia="宋体" w:hAnsi="宋体" w:cs="宋体" w:hint="eastAsia"/>
                <w:sz w:val="20"/>
                <w:szCs w:val="20"/>
              </w:rPr>
              <w:t>现场管理</w:t>
            </w:r>
          </w:p>
        </w:tc>
        <w:tc>
          <w:tcPr>
            <w:tcW w:w="863" w:type="dxa"/>
            <w:vAlign w:val="center"/>
          </w:tcPr>
          <w:p w:rsidR="00AC4FB5" w:rsidRPr="006B0828" w:rsidRDefault="00AC4FB5" w:rsidP="00AC4FB5">
            <w:pPr>
              <w:rPr>
                <w:rFonts w:ascii="宋体" w:eastAsia="宋体" w:hAnsi="宋体" w:cs="宋体"/>
                <w:sz w:val="20"/>
                <w:szCs w:val="20"/>
              </w:rPr>
            </w:pPr>
            <w:r w:rsidRPr="00AC4FB5">
              <w:rPr>
                <w:rFonts w:ascii="宋体" w:eastAsia="宋体" w:hAnsi="宋体" w:cs="宋体" w:hint="eastAsia"/>
                <w:sz w:val="20"/>
                <w:szCs w:val="20"/>
              </w:rPr>
              <w:t>设备设施</w:t>
            </w:r>
          </w:p>
        </w:tc>
        <w:tc>
          <w:tcPr>
            <w:tcW w:w="0" w:type="auto"/>
            <w:vAlign w:val="center"/>
          </w:tcPr>
          <w:p w:rsidR="00AC4FB5" w:rsidRPr="006B0828" w:rsidRDefault="00AC4FB5" w:rsidP="00AC4FB5">
            <w:pPr>
              <w:rPr>
                <w:rFonts w:ascii="宋体" w:eastAsia="宋体" w:hAnsi="宋体" w:cs="宋体"/>
                <w:sz w:val="20"/>
                <w:szCs w:val="20"/>
              </w:rPr>
            </w:pPr>
            <w:r w:rsidRPr="00AC4FB5">
              <w:rPr>
                <w:rFonts w:ascii="宋体" w:eastAsia="宋体" w:hAnsi="宋体" w:cs="宋体" w:hint="eastAsia"/>
                <w:sz w:val="20"/>
                <w:szCs w:val="20"/>
              </w:rPr>
              <w:t>消防设备设施</w:t>
            </w:r>
          </w:p>
        </w:tc>
        <w:tc>
          <w:tcPr>
            <w:tcW w:w="1441" w:type="dxa"/>
            <w:vAlign w:val="center"/>
          </w:tcPr>
          <w:p w:rsidR="00AC4FB5" w:rsidRPr="006B0828" w:rsidRDefault="00AC4FB5" w:rsidP="00AC4FB5">
            <w:pPr>
              <w:rPr>
                <w:rFonts w:ascii="宋体" w:eastAsia="宋体" w:hAnsi="宋体" w:cs="宋体"/>
                <w:sz w:val="20"/>
                <w:szCs w:val="20"/>
              </w:rPr>
            </w:pPr>
            <w:r w:rsidRPr="00AC4FB5">
              <w:rPr>
                <w:rFonts w:ascii="宋体" w:eastAsia="宋体" w:hAnsi="宋体" w:cs="宋体" w:hint="eastAsia"/>
                <w:sz w:val="20"/>
                <w:szCs w:val="20"/>
              </w:rPr>
              <w:t>消防给水和灭火设施</w:t>
            </w:r>
          </w:p>
        </w:tc>
        <w:tc>
          <w:tcPr>
            <w:tcW w:w="579" w:type="dxa"/>
            <w:vAlign w:val="center"/>
          </w:tcPr>
          <w:p w:rsidR="00AC4FB5" w:rsidRPr="006B0828" w:rsidRDefault="00AC4FB5" w:rsidP="00AC4FB5">
            <w:pPr>
              <w:rPr>
                <w:rFonts w:ascii="宋体" w:eastAsia="宋体" w:hAnsi="宋体" w:cs="宋体"/>
                <w:sz w:val="20"/>
                <w:szCs w:val="20"/>
              </w:rPr>
            </w:pPr>
            <w:r w:rsidRPr="00AC4FB5">
              <w:rPr>
                <w:rFonts w:ascii="宋体" w:eastAsia="宋体" w:hAnsi="宋体" w:cs="宋体" w:hint="eastAsia"/>
                <w:sz w:val="20"/>
                <w:szCs w:val="20"/>
              </w:rPr>
              <w:t>供水设施</w:t>
            </w:r>
          </w:p>
        </w:tc>
        <w:tc>
          <w:tcPr>
            <w:tcW w:w="7642" w:type="dxa"/>
            <w:shd w:val="clear" w:color="auto" w:fill="auto"/>
          </w:tcPr>
          <w:p w:rsidR="00AC4FB5" w:rsidRPr="006B0828" w:rsidRDefault="00AC4FB5" w:rsidP="00AC4FB5">
            <w:pPr>
              <w:rPr>
                <w:rFonts w:ascii="宋体" w:eastAsia="宋体" w:hAnsi="宋体" w:cs="宋体"/>
                <w:sz w:val="20"/>
                <w:szCs w:val="20"/>
              </w:rPr>
            </w:pPr>
            <w:r w:rsidRPr="006B0828">
              <w:rPr>
                <w:rFonts w:ascii="宋体" w:eastAsia="宋体" w:hAnsi="宋体" w:cs="宋体" w:hint="eastAsia"/>
                <w:sz w:val="20"/>
                <w:szCs w:val="20"/>
              </w:rPr>
              <w:t>单台</w:t>
            </w:r>
            <w:bookmarkStart w:id="7" w:name="_GoBack"/>
            <w:bookmarkEnd w:id="7"/>
            <w:r w:rsidRPr="006B0828">
              <w:rPr>
                <w:rFonts w:ascii="宋体" w:eastAsia="宋体" w:hAnsi="宋体" w:cs="宋体" w:hint="eastAsia"/>
                <w:sz w:val="20"/>
                <w:szCs w:val="20"/>
              </w:rPr>
              <w:t>消防水泵的最小额定流量不应小于</w:t>
            </w:r>
            <w:r w:rsidRPr="006B0828">
              <w:rPr>
                <w:rFonts w:ascii="宋体" w:eastAsia="宋体" w:hAnsi="宋体" w:cs="宋体"/>
                <w:sz w:val="20"/>
                <w:szCs w:val="20"/>
              </w:rPr>
              <w:t xml:space="preserve"> 10L/s</w:t>
            </w:r>
            <w:r w:rsidRPr="006B0828">
              <w:rPr>
                <w:rFonts w:ascii="宋体" w:eastAsia="宋体" w:hAnsi="宋体" w:cs="宋体" w:hint="eastAsia"/>
                <w:sz w:val="20"/>
                <w:szCs w:val="20"/>
              </w:rPr>
              <w:t>，最大额定流量不宜大于</w:t>
            </w:r>
            <w:r w:rsidRPr="006B0828">
              <w:rPr>
                <w:rFonts w:ascii="宋体" w:eastAsia="宋体" w:hAnsi="宋体" w:cs="宋体"/>
                <w:sz w:val="20"/>
                <w:szCs w:val="20"/>
              </w:rPr>
              <w:t xml:space="preserve"> 320L/s</w:t>
            </w:r>
            <w:r w:rsidRPr="006B0828">
              <w:rPr>
                <w:rFonts w:ascii="宋体" w:eastAsia="宋体" w:hAnsi="宋体" w:cs="宋体" w:hint="eastAsia"/>
                <w:sz w:val="20"/>
                <w:szCs w:val="20"/>
              </w:rPr>
              <w:t>。</w:t>
            </w:r>
          </w:p>
        </w:tc>
        <w:tc>
          <w:tcPr>
            <w:tcW w:w="851" w:type="dxa"/>
            <w:shd w:val="clear" w:color="auto" w:fill="auto"/>
          </w:tcPr>
          <w:p w:rsidR="00AC4FB5" w:rsidRPr="006B0828" w:rsidRDefault="00AC4FB5" w:rsidP="00AC4FB5">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/3</w:t>
            </w:r>
            <w:r w:rsidRPr="006B0828">
              <w:rPr>
                <w:rFonts w:ascii="宋体" w:eastAsia="宋体" w:hAnsi="宋体" w:cs="宋体" w:hint="eastAsia"/>
                <w:sz w:val="20"/>
                <w:szCs w:val="20"/>
              </w:rPr>
              <w:t>年</w:t>
            </w:r>
          </w:p>
        </w:tc>
        <w:tc>
          <w:tcPr>
            <w:tcW w:w="644" w:type="dxa"/>
            <w:shd w:val="clear" w:color="auto" w:fill="auto"/>
          </w:tcPr>
          <w:p w:rsidR="00AC4FB5" w:rsidRPr="006B0828" w:rsidRDefault="00AC4FB5" w:rsidP="00AC4FB5">
            <w:pPr>
              <w:rPr>
                <w:rFonts w:ascii="宋体" w:eastAsia="宋体" w:hAnsi="宋体" w:cs="宋体"/>
                <w:sz w:val="20"/>
                <w:szCs w:val="20"/>
              </w:rPr>
            </w:pPr>
            <w:r w:rsidRPr="006B0828">
              <w:rPr>
                <w:rFonts w:ascii="宋体" w:eastAsia="宋体" w:hAnsi="宋体" w:cs="宋体" w:hint="eastAsia"/>
                <w:sz w:val="20"/>
                <w:szCs w:val="20"/>
              </w:rPr>
              <w:t>行政部部长</w:t>
            </w:r>
          </w:p>
        </w:tc>
      </w:tr>
      <w:tr w:rsidR="00AC4FB5" w:rsidRPr="007F698B" w:rsidTr="00CA25D4">
        <w:trPr>
          <w:trHeight w:val="20"/>
        </w:trPr>
        <w:tc>
          <w:tcPr>
            <w:tcW w:w="0" w:type="auto"/>
            <w:vAlign w:val="center"/>
          </w:tcPr>
          <w:p w:rsidR="00AC4FB5" w:rsidRPr="006B0828" w:rsidRDefault="00AC4FB5" w:rsidP="00AC4FB5">
            <w:pPr>
              <w:rPr>
                <w:rFonts w:ascii="宋体" w:eastAsia="宋体" w:hAnsi="宋体" w:cs="宋体"/>
                <w:sz w:val="20"/>
                <w:szCs w:val="20"/>
              </w:rPr>
            </w:pPr>
            <w:r w:rsidRPr="00CA25D4">
              <w:rPr>
                <w:rFonts w:ascii="宋体" w:eastAsia="宋体" w:hAnsi="宋体" w:cs="宋体" w:hint="eastAsia"/>
                <w:sz w:val="20"/>
                <w:szCs w:val="20"/>
              </w:rPr>
              <w:t>QTWH0462</w:t>
            </w:r>
          </w:p>
        </w:tc>
        <w:tc>
          <w:tcPr>
            <w:tcW w:w="650" w:type="dxa"/>
            <w:vAlign w:val="center"/>
          </w:tcPr>
          <w:p w:rsidR="00AC4FB5" w:rsidRPr="006B0828" w:rsidRDefault="00AC4FB5" w:rsidP="00AC4FB5">
            <w:pPr>
              <w:rPr>
                <w:rFonts w:ascii="宋体" w:eastAsia="宋体" w:hAnsi="宋体" w:cs="宋体"/>
                <w:sz w:val="20"/>
                <w:szCs w:val="20"/>
              </w:rPr>
            </w:pPr>
            <w:r w:rsidRPr="00CA25D4">
              <w:rPr>
                <w:rFonts w:ascii="宋体" w:eastAsia="宋体" w:hAnsi="宋体" w:cs="宋体" w:hint="eastAsia"/>
                <w:sz w:val="20"/>
                <w:szCs w:val="20"/>
              </w:rPr>
              <w:t>现场管理</w:t>
            </w:r>
          </w:p>
        </w:tc>
        <w:tc>
          <w:tcPr>
            <w:tcW w:w="863" w:type="dxa"/>
            <w:vAlign w:val="center"/>
          </w:tcPr>
          <w:p w:rsidR="00AC4FB5" w:rsidRPr="006B0828" w:rsidRDefault="00AC4FB5" w:rsidP="00AC4FB5">
            <w:pPr>
              <w:rPr>
                <w:rFonts w:ascii="宋体" w:eastAsia="宋体" w:hAnsi="宋体" w:cs="宋体"/>
                <w:sz w:val="20"/>
                <w:szCs w:val="20"/>
              </w:rPr>
            </w:pPr>
            <w:r w:rsidRPr="00CA25D4">
              <w:rPr>
                <w:rFonts w:ascii="宋体" w:eastAsia="宋体" w:hAnsi="宋体" w:cs="宋体" w:hint="eastAsia"/>
                <w:sz w:val="20"/>
                <w:szCs w:val="20"/>
              </w:rPr>
              <w:t>设备设施</w:t>
            </w:r>
          </w:p>
        </w:tc>
        <w:tc>
          <w:tcPr>
            <w:tcW w:w="0" w:type="auto"/>
            <w:vAlign w:val="center"/>
          </w:tcPr>
          <w:p w:rsidR="00AC4FB5" w:rsidRPr="006B0828" w:rsidRDefault="00AC4FB5" w:rsidP="00AC4FB5">
            <w:pPr>
              <w:rPr>
                <w:rFonts w:ascii="宋体" w:eastAsia="宋体" w:hAnsi="宋体" w:cs="宋体"/>
                <w:sz w:val="20"/>
                <w:szCs w:val="20"/>
              </w:rPr>
            </w:pPr>
            <w:r w:rsidRPr="00CA25D4">
              <w:rPr>
                <w:rFonts w:ascii="宋体" w:eastAsia="宋体" w:hAnsi="宋体" w:cs="宋体" w:hint="eastAsia"/>
                <w:sz w:val="20"/>
                <w:szCs w:val="20"/>
              </w:rPr>
              <w:t>消防设备设施</w:t>
            </w:r>
          </w:p>
        </w:tc>
        <w:tc>
          <w:tcPr>
            <w:tcW w:w="1441" w:type="dxa"/>
            <w:vAlign w:val="center"/>
          </w:tcPr>
          <w:p w:rsidR="00AC4FB5" w:rsidRPr="006B0828" w:rsidRDefault="00AC4FB5" w:rsidP="00AC4FB5">
            <w:pPr>
              <w:rPr>
                <w:rFonts w:ascii="宋体" w:eastAsia="宋体" w:hAnsi="宋体" w:cs="宋体"/>
                <w:sz w:val="20"/>
                <w:szCs w:val="20"/>
              </w:rPr>
            </w:pPr>
            <w:r w:rsidRPr="00CA25D4">
              <w:rPr>
                <w:rFonts w:ascii="宋体" w:eastAsia="宋体" w:hAnsi="宋体" w:cs="宋体" w:hint="eastAsia"/>
                <w:sz w:val="20"/>
                <w:szCs w:val="20"/>
              </w:rPr>
              <w:t>消防给水和灭火设施</w:t>
            </w:r>
          </w:p>
        </w:tc>
        <w:tc>
          <w:tcPr>
            <w:tcW w:w="579" w:type="dxa"/>
            <w:vAlign w:val="center"/>
          </w:tcPr>
          <w:p w:rsidR="00AC4FB5" w:rsidRPr="006B0828" w:rsidRDefault="00AC4FB5" w:rsidP="00AC4FB5">
            <w:pPr>
              <w:rPr>
                <w:rFonts w:ascii="宋体" w:eastAsia="宋体" w:hAnsi="宋体" w:cs="宋体"/>
                <w:sz w:val="20"/>
                <w:szCs w:val="20"/>
              </w:rPr>
            </w:pPr>
            <w:r w:rsidRPr="00CA25D4">
              <w:rPr>
                <w:rFonts w:ascii="宋体" w:eastAsia="宋体" w:hAnsi="宋体" w:cs="宋体" w:hint="eastAsia"/>
                <w:sz w:val="20"/>
                <w:szCs w:val="20"/>
              </w:rPr>
              <w:t>供水</w:t>
            </w:r>
            <w:r w:rsidRPr="00CA25D4">
              <w:rPr>
                <w:rFonts w:ascii="宋体" w:eastAsia="宋体" w:hAnsi="宋体" w:cs="宋体" w:hint="eastAsia"/>
                <w:sz w:val="20"/>
                <w:szCs w:val="20"/>
              </w:rPr>
              <w:lastRenderedPageBreak/>
              <w:t>设施</w:t>
            </w:r>
          </w:p>
        </w:tc>
        <w:tc>
          <w:tcPr>
            <w:tcW w:w="7642" w:type="dxa"/>
            <w:shd w:val="clear" w:color="auto" w:fill="auto"/>
            <w:vAlign w:val="center"/>
          </w:tcPr>
          <w:p w:rsidR="00CA25D4" w:rsidRDefault="00AC4FB5" w:rsidP="00AC4FB5">
            <w:pPr>
              <w:rPr>
                <w:rFonts w:ascii="宋体" w:eastAsia="宋体" w:hAnsi="宋体" w:cs="宋体"/>
                <w:sz w:val="20"/>
                <w:szCs w:val="20"/>
              </w:rPr>
            </w:pPr>
            <w:r w:rsidRPr="00CA25D4">
              <w:rPr>
                <w:rFonts w:ascii="宋体" w:eastAsia="宋体" w:hAnsi="宋体" w:cs="宋体" w:hint="eastAsia"/>
                <w:sz w:val="20"/>
                <w:szCs w:val="20"/>
              </w:rPr>
              <w:lastRenderedPageBreak/>
              <w:t>采用柴油机消防水泵时应符合下列规定：</w:t>
            </w:r>
          </w:p>
          <w:p w:rsidR="00CA25D4" w:rsidRDefault="00AC4FB5" w:rsidP="00AC4FB5">
            <w:pPr>
              <w:rPr>
                <w:rFonts w:ascii="宋体" w:eastAsia="宋体" w:hAnsi="宋体" w:cs="宋体"/>
                <w:sz w:val="20"/>
                <w:szCs w:val="20"/>
              </w:rPr>
            </w:pPr>
            <w:r w:rsidRPr="00CA25D4">
              <w:rPr>
                <w:rFonts w:ascii="宋体" w:eastAsia="宋体" w:hAnsi="宋体" w:cs="宋体" w:hint="eastAsia"/>
                <w:sz w:val="20"/>
                <w:szCs w:val="20"/>
              </w:rPr>
              <w:t>1、柴油机消防水泵应采用压缩式点火型柴油机；</w:t>
            </w:r>
          </w:p>
          <w:p w:rsidR="00CA25D4" w:rsidRDefault="00AC4FB5" w:rsidP="00AC4FB5">
            <w:pPr>
              <w:rPr>
                <w:rFonts w:ascii="宋体" w:eastAsia="宋体" w:hAnsi="宋体" w:cs="宋体"/>
                <w:sz w:val="20"/>
                <w:szCs w:val="20"/>
              </w:rPr>
            </w:pPr>
            <w:r w:rsidRPr="00CA25D4">
              <w:rPr>
                <w:rFonts w:ascii="宋体" w:eastAsia="宋体" w:hAnsi="宋体" w:cs="宋体" w:hint="eastAsia"/>
                <w:sz w:val="20"/>
                <w:szCs w:val="20"/>
              </w:rPr>
              <w:lastRenderedPageBreak/>
              <w:t>2、柴油机的额定功率应校核海拔高度和环境温度对柴油机功率的影响；</w:t>
            </w:r>
          </w:p>
          <w:p w:rsidR="00CA25D4" w:rsidRDefault="00AC4FB5" w:rsidP="00AC4FB5">
            <w:pPr>
              <w:rPr>
                <w:rFonts w:ascii="宋体" w:eastAsia="宋体" w:hAnsi="宋体" w:cs="宋体"/>
                <w:sz w:val="20"/>
                <w:szCs w:val="20"/>
              </w:rPr>
            </w:pPr>
            <w:r w:rsidRPr="00CA25D4">
              <w:rPr>
                <w:rFonts w:ascii="宋体" w:eastAsia="宋体" w:hAnsi="宋体" w:cs="宋体" w:hint="eastAsia"/>
                <w:sz w:val="20"/>
                <w:szCs w:val="20"/>
              </w:rPr>
              <w:t>3、柴油机消防水泵应具备连续工作的性能，试验运行时间不应小于24h；</w:t>
            </w:r>
          </w:p>
          <w:p w:rsidR="00CA25D4" w:rsidRDefault="00AC4FB5" w:rsidP="00AC4FB5">
            <w:pPr>
              <w:rPr>
                <w:rFonts w:ascii="宋体" w:eastAsia="宋体" w:hAnsi="宋体" w:cs="宋体"/>
                <w:sz w:val="20"/>
                <w:szCs w:val="20"/>
              </w:rPr>
            </w:pPr>
            <w:r w:rsidRPr="00CA25D4">
              <w:rPr>
                <w:rFonts w:ascii="宋体" w:eastAsia="宋体" w:hAnsi="宋体" w:cs="宋体" w:hint="eastAsia"/>
                <w:sz w:val="20"/>
                <w:szCs w:val="20"/>
              </w:rPr>
              <w:t>4、柴油机消防水泵的蓄电池应保证消防水泵随时自动启泵的要求；</w:t>
            </w:r>
          </w:p>
          <w:p w:rsidR="00AC4FB5" w:rsidRPr="006B0828" w:rsidRDefault="00AC4FB5" w:rsidP="00AC4FB5">
            <w:pPr>
              <w:rPr>
                <w:rFonts w:ascii="宋体" w:eastAsia="宋体" w:hAnsi="宋体" w:cs="宋体"/>
                <w:sz w:val="20"/>
                <w:szCs w:val="20"/>
              </w:rPr>
            </w:pPr>
            <w:r w:rsidRPr="00CA25D4">
              <w:rPr>
                <w:rFonts w:ascii="宋体" w:eastAsia="宋体" w:hAnsi="宋体" w:cs="宋体" w:hint="eastAsia"/>
                <w:sz w:val="20"/>
                <w:szCs w:val="20"/>
              </w:rPr>
              <w:t>5、柴油机消防水泵的供油箱应根据火灾延续时间确定，且油箱最小有效容积应按 1.5L/kW 配置，柴油机消防水泵油箱内储存的燃料不应小于 50%的储量。</w:t>
            </w:r>
          </w:p>
        </w:tc>
        <w:tc>
          <w:tcPr>
            <w:tcW w:w="851" w:type="dxa"/>
            <w:shd w:val="clear" w:color="auto" w:fill="auto"/>
          </w:tcPr>
          <w:p w:rsidR="00AC4FB5" w:rsidRPr="006B0828" w:rsidRDefault="00AC4FB5" w:rsidP="00AC4FB5">
            <w:pPr>
              <w:rPr>
                <w:rFonts w:ascii="宋体" w:eastAsia="宋体" w:hAnsi="宋体" w:cs="宋体"/>
                <w:sz w:val="20"/>
                <w:szCs w:val="20"/>
              </w:rPr>
            </w:pPr>
            <w:r w:rsidRPr="006B0828">
              <w:rPr>
                <w:rFonts w:ascii="宋体" w:eastAsia="宋体" w:hAnsi="宋体" w:cs="宋体"/>
                <w:sz w:val="20"/>
                <w:szCs w:val="20"/>
              </w:rPr>
              <w:lastRenderedPageBreak/>
              <w:t>1</w:t>
            </w:r>
            <w:r w:rsidRPr="006B0828">
              <w:rPr>
                <w:rFonts w:ascii="宋体" w:eastAsia="宋体" w:hAnsi="宋体" w:cs="宋体" w:hint="eastAsia"/>
                <w:sz w:val="20"/>
                <w:szCs w:val="20"/>
              </w:rPr>
              <w:t>次</w:t>
            </w:r>
            <w:r w:rsidRPr="006B0828">
              <w:rPr>
                <w:rFonts w:ascii="宋体" w:eastAsia="宋体" w:hAnsi="宋体" w:cs="宋体"/>
                <w:sz w:val="20"/>
                <w:szCs w:val="20"/>
              </w:rPr>
              <w:t>/3</w:t>
            </w:r>
            <w:r w:rsidRPr="006B0828">
              <w:rPr>
                <w:rFonts w:ascii="宋体" w:eastAsia="宋体" w:hAnsi="宋体" w:cs="宋体" w:hint="eastAsia"/>
                <w:sz w:val="20"/>
                <w:szCs w:val="20"/>
              </w:rPr>
              <w:t>年</w:t>
            </w:r>
          </w:p>
        </w:tc>
        <w:tc>
          <w:tcPr>
            <w:tcW w:w="644" w:type="dxa"/>
            <w:shd w:val="clear" w:color="auto" w:fill="auto"/>
          </w:tcPr>
          <w:p w:rsidR="00AC4FB5" w:rsidRPr="006B0828" w:rsidRDefault="00AC4FB5" w:rsidP="00AC4FB5">
            <w:pPr>
              <w:rPr>
                <w:rFonts w:ascii="宋体" w:eastAsia="宋体" w:hAnsi="宋体" w:cs="宋体"/>
                <w:sz w:val="20"/>
                <w:szCs w:val="20"/>
              </w:rPr>
            </w:pPr>
            <w:r w:rsidRPr="006B0828">
              <w:rPr>
                <w:rFonts w:ascii="宋体" w:eastAsia="宋体" w:hAnsi="宋体" w:cs="宋体" w:hint="eastAsia"/>
                <w:sz w:val="20"/>
                <w:szCs w:val="20"/>
              </w:rPr>
              <w:t>行政部部</w:t>
            </w:r>
            <w:r w:rsidRPr="006B0828">
              <w:rPr>
                <w:rFonts w:ascii="宋体" w:eastAsia="宋体" w:hAnsi="宋体" w:cs="宋体" w:hint="eastAsia"/>
                <w:sz w:val="20"/>
                <w:szCs w:val="20"/>
              </w:rPr>
              <w:lastRenderedPageBreak/>
              <w:t>长</w:t>
            </w:r>
          </w:p>
        </w:tc>
      </w:tr>
      <w:tr w:rsidR="00AC4FB5" w:rsidRPr="007F698B" w:rsidTr="00CA25D4">
        <w:trPr>
          <w:trHeight w:val="20"/>
        </w:trPr>
        <w:tc>
          <w:tcPr>
            <w:tcW w:w="0" w:type="auto"/>
            <w:vAlign w:val="center"/>
          </w:tcPr>
          <w:p w:rsidR="00AC4FB5" w:rsidRPr="006B0828" w:rsidRDefault="00AC4FB5" w:rsidP="00AC4FB5">
            <w:pPr>
              <w:rPr>
                <w:rFonts w:ascii="宋体" w:eastAsia="宋体" w:hAnsi="宋体" w:cs="宋体"/>
                <w:sz w:val="20"/>
                <w:szCs w:val="20"/>
              </w:rPr>
            </w:pPr>
            <w:r w:rsidRPr="00CA25D4">
              <w:rPr>
                <w:rFonts w:ascii="宋体" w:eastAsia="宋体" w:hAnsi="宋体" w:cs="宋体" w:hint="eastAsia"/>
                <w:sz w:val="20"/>
                <w:szCs w:val="20"/>
              </w:rPr>
              <w:lastRenderedPageBreak/>
              <w:t>QTWH0463</w:t>
            </w:r>
          </w:p>
        </w:tc>
        <w:tc>
          <w:tcPr>
            <w:tcW w:w="650" w:type="dxa"/>
            <w:vAlign w:val="center"/>
          </w:tcPr>
          <w:p w:rsidR="00AC4FB5" w:rsidRPr="006B0828" w:rsidRDefault="00AC4FB5" w:rsidP="00AC4FB5">
            <w:pPr>
              <w:rPr>
                <w:rFonts w:ascii="宋体" w:eastAsia="宋体" w:hAnsi="宋体" w:cs="宋体"/>
                <w:sz w:val="20"/>
                <w:szCs w:val="20"/>
              </w:rPr>
            </w:pPr>
            <w:r w:rsidRPr="00CA25D4">
              <w:rPr>
                <w:rFonts w:ascii="宋体" w:eastAsia="宋体" w:hAnsi="宋体" w:cs="宋体" w:hint="eastAsia"/>
                <w:sz w:val="20"/>
                <w:szCs w:val="20"/>
              </w:rPr>
              <w:t>现场管理</w:t>
            </w:r>
          </w:p>
        </w:tc>
        <w:tc>
          <w:tcPr>
            <w:tcW w:w="863" w:type="dxa"/>
            <w:vAlign w:val="center"/>
          </w:tcPr>
          <w:p w:rsidR="00AC4FB5" w:rsidRPr="006B0828" w:rsidRDefault="00AC4FB5" w:rsidP="00AC4FB5">
            <w:pPr>
              <w:rPr>
                <w:rFonts w:ascii="宋体" w:eastAsia="宋体" w:hAnsi="宋体" w:cs="宋体"/>
                <w:sz w:val="20"/>
                <w:szCs w:val="20"/>
              </w:rPr>
            </w:pPr>
            <w:r w:rsidRPr="00CA25D4">
              <w:rPr>
                <w:rFonts w:ascii="宋体" w:eastAsia="宋体" w:hAnsi="宋体" w:cs="宋体" w:hint="eastAsia"/>
                <w:sz w:val="20"/>
                <w:szCs w:val="20"/>
              </w:rPr>
              <w:t>设备设施</w:t>
            </w:r>
          </w:p>
        </w:tc>
        <w:tc>
          <w:tcPr>
            <w:tcW w:w="0" w:type="auto"/>
            <w:vAlign w:val="center"/>
          </w:tcPr>
          <w:p w:rsidR="00AC4FB5" w:rsidRPr="006B0828" w:rsidRDefault="00AC4FB5" w:rsidP="00AC4FB5">
            <w:pPr>
              <w:rPr>
                <w:rFonts w:ascii="宋体" w:eastAsia="宋体" w:hAnsi="宋体" w:cs="宋体"/>
                <w:sz w:val="20"/>
                <w:szCs w:val="20"/>
              </w:rPr>
            </w:pPr>
            <w:r w:rsidRPr="00CA25D4">
              <w:rPr>
                <w:rFonts w:ascii="宋体" w:eastAsia="宋体" w:hAnsi="宋体" w:cs="宋体" w:hint="eastAsia"/>
                <w:sz w:val="20"/>
                <w:szCs w:val="20"/>
              </w:rPr>
              <w:t>消防设备设施</w:t>
            </w:r>
          </w:p>
        </w:tc>
        <w:tc>
          <w:tcPr>
            <w:tcW w:w="1441" w:type="dxa"/>
            <w:vAlign w:val="center"/>
          </w:tcPr>
          <w:p w:rsidR="00AC4FB5" w:rsidRPr="006B0828" w:rsidRDefault="00AC4FB5" w:rsidP="00AC4FB5">
            <w:pPr>
              <w:rPr>
                <w:rFonts w:ascii="宋体" w:eastAsia="宋体" w:hAnsi="宋体" w:cs="宋体"/>
                <w:sz w:val="20"/>
                <w:szCs w:val="20"/>
              </w:rPr>
            </w:pPr>
            <w:r w:rsidRPr="00CA25D4">
              <w:rPr>
                <w:rFonts w:ascii="宋体" w:eastAsia="宋体" w:hAnsi="宋体" w:cs="宋体" w:hint="eastAsia"/>
                <w:sz w:val="20"/>
                <w:szCs w:val="20"/>
              </w:rPr>
              <w:t>消防给水和灭火设施</w:t>
            </w:r>
          </w:p>
        </w:tc>
        <w:tc>
          <w:tcPr>
            <w:tcW w:w="579" w:type="dxa"/>
            <w:vAlign w:val="center"/>
          </w:tcPr>
          <w:p w:rsidR="00AC4FB5" w:rsidRPr="006B0828" w:rsidRDefault="00AC4FB5" w:rsidP="00AC4FB5">
            <w:pPr>
              <w:rPr>
                <w:rFonts w:ascii="宋体" w:eastAsia="宋体" w:hAnsi="宋体" w:cs="宋体"/>
                <w:sz w:val="20"/>
                <w:szCs w:val="20"/>
              </w:rPr>
            </w:pPr>
            <w:r w:rsidRPr="00CA25D4">
              <w:rPr>
                <w:rFonts w:ascii="宋体" w:eastAsia="宋体" w:hAnsi="宋体" w:cs="宋体" w:hint="eastAsia"/>
                <w:sz w:val="20"/>
                <w:szCs w:val="20"/>
              </w:rPr>
              <w:t>供水设施</w:t>
            </w:r>
          </w:p>
        </w:tc>
        <w:tc>
          <w:tcPr>
            <w:tcW w:w="7642" w:type="dxa"/>
            <w:shd w:val="clear" w:color="auto" w:fill="auto"/>
            <w:vAlign w:val="center"/>
          </w:tcPr>
          <w:p w:rsidR="00AC4FB5" w:rsidRPr="006B0828" w:rsidRDefault="00AC4FB5" w:rsidP="00AC4FB5">
            <w:pPr>
              <w:rPr>
                <w:rFonts w:ascii="宋体" w:eastAsia="宋体" w:hAnsi="宋体" w:cs="宋体"/>
                <w:sz w:val="20"/>
                <w:szCs w:val="20"/>
              </w:rPr>
            </w:pPr>
            <w:r w:rsidRPr="00CA25D4">
              <w:rPr>
                <w:rFonts w:ascii="宋体" w:eastAsia="宋体" w:hAnsi="宋体" w:cs="宋体" w:hint="eastAsia"/>
                <w:sz w:val="20"/>
                <w:szCs w:val="20"/>
              </w:rPr>
              <w:t>消防水泵应设双动力源；当采用柴油机作为动力源时，柴油机的油料储备量应能满足机组连续运转6h的要求。</w:t>
            </w:r>
          </w:p>
        </w:tc>
        <w:tc>
          <w:tcPr>
            <w:tcW w:w="851" w:type="dxa"/>
            <w:shd w:val="clear" w:color="auto" w:fill="auto"/>
          </w:tcPr>
          <w:p w:rsidR="00AC4FB5" w:rsidRPr="006B0828" w:rsidRDefault="00AC4FB5" w:rsidP="00AC4FB5">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/3</w:t>
            </w:r>
            <w:r w:rsidRPr="006B0828">
              <w:rPr>
                <w:rFonts w:ascii="宋体" w:eastAsia="宋体" w:hAnsi="宋体" w:cs="宋体" w:hint="eastAsia"/>
                <w:sz w:val="20"/>
                <w:szCs w:val="20"/>
              </w:rPr>
              <w:t>年</w:t>
            </w:r>
          </w:p>
        </w:tc>
        <w:tc>
          <w:tcPr>
            <w:tcW w:w="644" w:type="dxa"/>
            <w:shd w:val="clear" w:color="auto" w:fill="auto"/>
          </w:tcPr>
          <w:p w:rsidR="00AC4FB5" w:rsidRPr="006B0828" w:rsidRDefault="00AC4FB5" w:rsidP="00AC4FB5">
            <w:pPr>
              <w:rPr>
                <w:rFonts w:ascii="宋体" w:eastAsia="宋体" w:hAnsi="宋体" w:cs="宋体"/>
                <w:sz w:val="20"/>
                <w:szCs w:val="20"/>
              </w:rPr>
            </w:pPr>
            <w:r w:rsidRPr="006B0828">
              <w:rPr>
                <w:rFonts w:ascii="宋体" w:eastAsia="宋体" w:hAnsi="宋体" w:cs="宋体" w:hint="eastAsia"/>
                <w:sz w:val="20"/>
                <w:szCs w:val="20"/>
              </w:rPr>
              <w:t>行政部部长</w:t>
            </w:r>
          </w:p>
        </w:tc>
      </w:tr>
      <w:tr w:rsidR="00AC4FB5" w:rsidRPr="007F698B" w:rsidTr="00CA25D4">
        <w:trPr>
          <w:trHeight w:val="20"/>
        </w:trPr>
        <w:tc>
          <w:tcPr>
            <w:tcW w:w="0" w:type="auto"/>
            <w:vAlign w:val="center"/>
          </w:tcPr>
          <w:p w:rsidR="00AC4FB5" w:rsidRPr="006B0828" w:rsidRDefault="00AC4FB5" w:rsidP="00AC4FB5">
            <w:pPr>
              <w:rPr>
                <w:rFonts w:ascii="宋体" w:eastAsia="宋体" w:hAnsi="宋体" w:cs="宋体"/>
                <w:sz w:val="20"/>
                <w:szCs w:val="20"/>
              </w:rPr>
            </w:pPr>
            <w:r w:rsidRPr="00CA25D4">
              <w:rPr>
                <w:rFonts w:ascii="宋体" w:eastAsia="宋体" w:hAnsi="宋体" w:cs="宋体" w:hint="eastAsia"/>
                <w:sz w:val="20"/>
                <w:szCs w:val="20"/>
              </w:rPr>
              <w:t>QTWH0464</w:t>
            </w:r>
          </w:p>
        </w:tc>
        <w:tc>
          <w:tcPr>
            <w:tcW w:w="650" w:type="dxa"/>
            <w:vAlign w:val="center"/>
          </w:tcPr>
          <w:p w:rsidR="00AC4FB5" w:rsidRPr="006B0828" w:rsidRDefault="00AC4FB5" w:rsidP="00AC4FB5">
            <w:pPr>
              <w:rPr>
                <w:rFonts w:ascii="宋体" w:eastAsia="宋体" w:hAnsi="宋体" w:cs="宋体"/>
                <w:sz w:val="20"/>
                <w:szCs w:val="20"/>
              </w:rPr>
            </w:pPr>
            <w:r w:rsidRPr="00CA25D4">
              <w:rPr>
                <w:rFonts w:ascii="宋体" w:eastAsia="宋体" w:hAnsi="宋体" w:cs="宋体" w:hint="eastAsia"/>
                <w:sz w:val="20"/>
                <w:szCs w:val="20"/>
              </w:rPr>
              <w:t>现场管理</w:t>
            </w:r>
          </w:p>
        </w:tc>
        <w:tc>
          <w:tcPr>
            <w:tcW w:w="863" w:type="dxa"/>
            <w:vAlign w:val="center"/>
          </w:tcPr>
          <w:p w:rsidR="00AC4FB5" w:rsidRPr="006B0828" w:rsidRDefault="00AC4FB5" w:rsidP="00AC4FB5">
            <w:pPr>
              <w:rPr>
                <w:rFonts w:ascii="宋体" w:eastAsia="宋体" w:hAnsi="宋体" w:cs="宋体"/>
                <w:sz w:val="20"/>
                <w:szCs w:val="20"/>
              </w:rPr>
            </w:pPr>
            <w:r w:rsidRPr="00CA25D4">
              <w:rPr>
                <w:rFonts w:ascii="宋体" w:eastAsia="宋体" w:hAnsi="宋体" w:cs="宋体" w:hint="eastAsia"/>
                <w:sz w:val="20"/>
                <w:szCs w:val="20"/>
              </w:rPr>
              <w:t>设备设施</w:t>
            </w:r>
          </w:p>
        </w:tc>
        <w:tc>
          <w:tcPr>
            <w:tcW w:w="0" w:type="auto"/>
            <w:vAlign w:val="center"/>
          </w:tcPr>
          <w:p w:rsidR="00AC4FB5" w:rsidRPr="006B0828" w:rsidRDefault="00AC4FB5" w:rsidP="00AC4FB5">
            <w:pPr>
              <w:rPr>
                <w:rFonts w:ascii="宋体" w:eastAsia="宋体" w:hAnsi="宋体" w:cs="宋体"/>
                <w:sz w:val="20"/>
                <w:szCs w:val="20"/>
              </w:rPr>
            </w:pPr>
            <w:r w:rsidRPr="00CA25D4">
              <w:rPr>
                <w:rFonts w:ascii="宋体" w:eastAsia="宋体" w:hAnsi="宋体" w:cs="宋体" w:hint="eastAsia"/>
                <w:sz w:val="20"/>
                <w:szCs w:val="20"/>
              </w:rPr>
              <w:t>消防设备设施</w:t>
            </w:r>
          </w:p>
        </w:tc>
        <w:tc>
          <w:tcPr>
            <w:tcW w:w="1441" w:type="dxa"/>
            <w:vAlign w:val="center"/>
          </w:tcPr>
          <w:p w:rsidR="00AC4FB5" w:rsidRPr="006B0828" w:rsidRDefault="00AC4FB5" w:rsidP="00AC4FB5">
            <w:pPr>
              <w:rPr>
                <w:rFonts w:ascii="宋体" w:eastAsia="宋体" w:hAnsi="宋体" w:cs="宋体"/>
                <w:sz w:val="20"/>
                <w:szCs w:val="20"/>
              </w:rPr>
            </w:pPr>
            <w:r w:rsidRPr="00CA25D4">
              <w:rPr>
                <w:rFonts w:ascii="宋体" w:eastAsia="宋体" w:hAnsi="宋体" w:cs="宋体" w:hint="eastAsia"/>
                <w:sz w:val="20"/>
                <w:szCs w:val="20"/>
              </w:rPr>
              <w:t>消防给水和灭火设施</w:t>
            </w:r>
          </w:p>
        </w:tc>
        <w:tc>
          <w:tcPr>
            <w:tcW w:w="579" w:type="dxa"/>
            <w:vAlign w:val="center"/>
          </w:tcPr>
          <w:p w:rsidR="00AC4FB5" w:rsidRPr="006B0828" w:rsidRDefault="00AC4FB5" w:rsidP="00AC4FB5">
            <w:pPr>
              <w:rPr>
                <w:rFonts w:ascii="宋体" w:eastAsia="宋体" w:hAnsi="宋体" w:cs="宋体"/>
                <w:sz w:val="20"/>
                <w:szCs w:val="20"/>
              </w:rPr>
            </w:pPr>
            <w:r w:rsidRPr="00CA25D4">
              <w:rPr>
                <w:rFonts w:ascii="宋体" w:eastAsia="宋体" w:hAnsi="宋体" w:cs="宋体" w:hint="eastAsia"/>
                <w:sz w:val="20"/>
                <w:szCs w:val="20"/>
              </w:rPr>
              <w:t>供水设施</w:t>
            </w:r>
          </w:p>
        </w:tc>
        <w:tc>
          <w:tcPr>
            <w:tcW w:w="7642" w:type="dxa"/>
            <w:shd w:val="clear" w:color="auto" w:fill="auto"/>
            <w:vAlign w:val="center"/>
          </w:tcPr>
          <w:p w:rsidR="00CA25D4" w:rsidRDefault="00AC4FB5" w:rsidP="00AC4FB5">
            <w:pPr>
              <w:rPr>
                <w:rFonts w:ascii="宋体" w:eastAsia="宋体" w:hAnsi="宋体" w:cs="宋体"/>
                <w:sz w:val="20"/>
                <w:szCs w:val="20"/>
              </w:rPr>
            </w:pPr>
            <w:r w:rsidRPr="00CA25D4">
              <w:rPr>
                <w:rFonts w:ascii="宋体" w:eastAsia="宋体" w:hAnsi="宋体" w:cs="宋体" w:hint="eastAsia"/>
                <w:sz w:val="20"/>
                <w:szCs w:val="20"/>
              </w:rPr>
              <w:t>消防水泵吸水应符合下列规定：</w:t>
            </w:r>
          </w:p>
          <w:p w:rsidR="00CA25D4" w:rsidRDefault="00AC4FB5" w:rsidP="00AC4FB5">
            <w:pPr>
              <w:rPr>
                <w:rFonts w:ascii="宋体" w:eastAsia="宋体" w:hAnsi="宋体" w:cs="宋体"/>
                <w:sz w:val="20"/>
                <w:szCs w:val="20"/>
              </w:rPr>
            </w:pPr>
            <w:r w:rsidRPr="00CA25D4">
              <w:rPr>
                <w:rFonts w:ascii="宋体" w:eastAsia="宋体" w:hAnsi="宋体" w:cs="宋体" w:hint="eastAsia"/>
                <w:sz w:val="20"/>
                <w:szCs w:val="20"/>
              </w:rPr>
              <w:t>1、消防水泵应采取自灌式吸水；</w:t>
            </w:r>
          </w:p>
          <w:p w:rsidR="00CA25D4" w:rsidRDefault="00AC4FB5" w:rsidP="00AC4FB5">
            <w:pPr>
              <w:rPr>
                <w:rFonts w:ascii="宋体" w:eastAsia="宋体" w:hAnsi="宋体" w:cs="宋体"/>
                <w:sz w:val="20"/>
                <w:szCs w:val="20"/>
              </w:rPr>
            </w:pPr>
            <w:r w:rsidRPr="00CA25D4">
              <w:rPr>
                <w:rFonts w:ascii="宋体" w:eastAsia="宋体" w:hAnsi="宋体" w:cs="宋体" w:hint="eastAsia"/>
                <w:sz w:val="20"/>
                <w:szCs w:val="20"/>
              </w:rPr>
              <w:t>2、消防水泵从市政管网直接抽水时，应在消防水泵出水管上设置减压型倒流防止器；</w:t>
            </w:r>
          </w:p>
          <w:p w:rsidR="00AC4FB5" w:rsidRPr="006B0828" w:rsidRDefault="00AC4FB5" w:rsidP="00AC4FB5">
            <w:pPr>
              <w:rPr>
                <w:rFonts w:ascii="宋体" w:eastAsia="宋体" w:hAnsi="宋体" w:cs="宋体"/>
                <w:sz w:val="20"/>
                <w:szCs w:val="20"/>
              </w:rPr>
            </w:pPr>
            <w:r w:rsidRPr="00CA25D4">
              <w:rPr>
                <w:rFonts w:ascii="宋体" w:eastAsia="宋体" w:hAnsi="宋体" w:cs="宋体" w:hint="eastAsia"/>
                <w:sz w:val="20"/>
                <w:szCs w:val="20"/>
              </w:rPr>
              <w:t>3、当吸水口处无吸水井时，吸水口处应设置旋流防止器。</w:t>
            </w:r>
          </w:p>
        </w:tc>
        <w:tc>
          <w:tcPr>
            <w:tcW w:w="851" w:type="dxa"/>
            <w:shd w:val="clear" w:color="auto" w:fill="auto"/>
          </w:tcPr>
          <w:p w:rsidR="00AC4FB5" w:rsidRPr="006B0828" w:rsidRDefault="00AC4FB5" w:rsidP="00AC4FB5">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/3</w:t>
            </w:r>
            <w:r w:rsidRPr="006B0828">
              <w:rPr>
                <w:rFonts w:ascii="宋体" w:eastAsia="宋体" w:hAnsi="宋体" w:cs="宋体" w:hint="eastAsia"/>
                <w:sz w:val="20"/>
                <w:szCs w:val="20"/>
              </w:rPr>
              <w:t>年</w:t>
            </w:r>
          </w:p>
        </w:tc>
        <w:tc>
          <w:tcPr>
            <w:tcW w:w="644" w:type="dxa"/>
            <w:shd w:val="clear" w:color="auto" w:fill="auto"/>
          </w:tcPr>
          <w:p w:rsidR="00AC4FB5" w:rsidRPr="006B0828" w:rsidRDefault="00AC4FB5" w:rsidP="00AC4FB5">
            <w:pPr>
              <w:rPr>
                <w:rFonts w:ascii="宋体" w:eastAsia="宋体" w:hAnsi="宋体" w:cs="宋体"/>
                <w:sz w:val="20"/>
                <w:szCs w:val="20"/>
              </w:rPr>
            </w:pPr>
            <w:r w:rsidRPr="006B0828">
              <w:rPr>
                <w:rFonts w:ascii="宋体" w:eastAsia="宋体" w:hAnsi="宋体" w:cs="宋体" w:hint="eastAsia"/>
                <w:sz w:val="20"/>
                <w:szCs w:val="20"/>
              </w:rPr>
              <w:t>行政部部长</w:t>
            </w:r>
          </w:p>
        </w:tc>
      </w:tr>
      <w:tr w:rsidR="00AC4FB5" w:rsidRPr="007F698B" w:rsidTr="00CA25D4">
        <w:trPr>
          <w:trHeight w:val="20"/>
        </w:trPr>
        <w:tc>
          <w:tcPr>
            <w:tcW w:w="0" w:type="auto"/>
            <w:vAlign w:val="center"/>
          </w:tcPr>
          <w:p w:rsidR="00AC4FB5" w:rsidRPr="006B0828" w:rsidRDefault="00AC4FB5" w:rsidP="00AC4FB5">
            <w:pPr>
              <w:rPr>
                <w:rFonts w:ascii="宋体" w:eastAsia="宋体" w:hAnsi="宋体" w:cs="宋体"/>
                <w:sz w:val="20"/>
                <w:szCs w:val="20"/>
              </w:rPr>
            </w:pPr>
            <w:r w:rsidRPr="00CA25D4">
              <w:rPr>
                <w:rFonts w:ascii="宋体" w:eastAsia="宋体" w:hAnsi="宋体" w:cs="宋体" w:hint="eastAsia"/>
                <w:sz w:val="20"/>
                <w:szCs w:val="20"/>
              </w:rPr>
              <w:t>QTWH0465</w:t>
            </w:r>
          </w:p>
        </w:tc>
        <w:tc>
          <w:tcPr>
            <w:tcW w:w="650" w:type="dxa"/>
            <w:vAlign w:val="center"/>
          </w:tcPr>
          <w:p w:rsidR="00AC4FB5" w:rsidRPr="006B0828" w:rsidRDefault="00AC4FB5" w:rsidP="00AC4FB5">
            <w:pPr>
              <w:rPr>
                <w:rFonts w:ascii="宋体" w:eastAsia="宋体" w:hAnsi="宋体" w:cs="宋体"/>
                <w:sz w:val="20"/>
                <w:szCs w:val="20"/>
              </w:rPr>
            </w:pPr>
            <w:r w:rsidRPr="00CA25D4">
              <w:rPr>
                <w:rFonts w:ascii="宋体" w:eastAsia="宋体" w:hAnsi="宋体" w:cs="宋体" w:hint="eastAsia"/>
                <w:sz w:val="20"/>
                <w:szCs w:val="20"/>
              </w:rPr>
              <w:t>现场管理</w:t>
            </w:r>
          </w:p>
        </w:tc>
        <w:tc>
          <w:tcPr>
            <w:tcW w:w="863" w:type="dxa"/>
            <w:vAlign w:val="center"/>
          </w:tcPr>
          <w:p w:rsidR="00AC4FB5" w:rsidRPr="006B0828" w:rsidRDefault="00AC4FB5" w:rsidP="00AC4FB5">
            <w:pPr>
              <w:rPr>
                <w:rFonts w:ascii="宋体" w:eastAsia="宋体" w:hAnsi="宋体" w:cs="宋体"/>
                <w:sz w:val="20"/>
                <w:szCs w:val="20"/>
              </w:rPr>
            </w:pPr>
            <w:r w:rsidRPr="00CA25D4">
              <w:rPr>
                <w:rFonts w:ascii="宋体" w:eastAsia="宋体" w:hAnsi="宋体" w:cs="宋体" w:hint="eastAsia"/>
                <w:sz w:val="20"/>
                <w:szCs w:val="20"/>
              </w:rPr>
              <w:t>设备设施</w:t>
            </w:r>
          </w:p>
        </w:tc>
        <w:tc>
          <w:tcPr>
            <w:tcW w:w="0" w:type="auto"/>
            <w:vAlign w:val="center"/>
          </w:tcPr>
          <w:p w:rsidR="00AC4FB5" w:rsidRPr="006B0828" w:rsidRDefault="00AC4FB5" w:rsidP="00AC4FB5">
            <w:pPr>
              <w:rPr>
                <w:rFonts w:ascii="宋体" w:eastAsia="宋体" w:hAnsi="宋体" w:cs="宋体"/>
                <w:sz w:val="20"/>
                <w:szCs w:val="20"/>
              </w:rPr>
            </w:pPr>
            <w:r w:rsidRPr="00CA25D4">
              <w:rPr>
                <w:rFonts w:ascii="宋体" w:eastAsia="宋体" w:hAnsi="宋体" w:cs="宋体" w:hint="eastAsia"/>
                <w:sz w:val="20"/>
                <w:szCs w:val="20"/>
              </w:rPr>
              <w:t>消防设备设施</w:t>
            </w:r>
          </w:p>
        </w:tc>
        <w:tc>
          <w:tcPr>
            <w:tcW w:w="1441" w:type="dxa"/>
            <w:vAlign w:val="center"/>
          </w:tcPr>
          <w:p w:rsidR="00AC4FB5" w:rsidRPr="006B0828" w:rsidRDefault="00AC4FB5" w:rsidP="00AC4FB5">
            <w:pPr>
              <w:rPr>
                <w:rFonts w:ascii="宋体" w:eastAsia="宋体" w:hAnsi="宋体" w:cs="宋体"/>
                <w:sz w:val="20"/>
                <w:szCs w:val="20"/>
              </w:rPr>
            </w:pPr>
            <w:r w:rsidRPr="00CA25D4">
              <w:rPr>
                <w:rFonts w:ascii="宋体" w:eastAsia="宋体" w:hAnsi="宋体" w:cs="宋体" w:hint="eastAsia"/>
                <w:sz w:val="20"/>
                <w:szCs w:val="20"/>
              </w:rPr>
              <w:t>消防给水和灭火设施</w:t>
            </w:r>
          </w:p>
        </w:tc>
        <w:tc>
          <w:tcPr>
            <w:tcW w:w="579" w:type="dxa"/>
            <w:vAlign w:val="center"/>
          </w:tcPr>
          <w:p w:rsidR="00AC4FB5" w:rsidRPr="006B0828" w:rsidRDefault="00AC4FB5" w:rsidP="00AC4FB5">
            <w:pPr>
              <w:rPr>
                <w:rFonts w:ascii="宋体" w:eastAsia="宋体" w:hAnsi="宋体" w:cs="宋体"/>
                <w:sz w:val="20"/>
                <w:szCs w:val="20"/>
              </w:rPr>
            </w:pPr>
            <w:r w:rsidRPr="00CA25D4">
              <w:rPr>
                <w:rFonts w:ascii="宋体" w:eastAsia="宋体" w:hAnsi="宋体" w:cs="宋体" w:hint="eastAsia"/>
                <w:sz w:val="20"/>
                <w:szCs w:val="20"/>
              </w:rPr>
              <w:t>供水设施</w:t>
            </w:r>
          </w:p>
        </w:tc>
        <w:tc>
          <w:tcPr>
            <w:tcW w:w="7642" w:type="dxa"/>
            <w:shd w:val="clear" w:color="auto" w:fill="auto"/>
            <w:vAlign w:val="center"/>
          </w:tcPr>
          <w:p w:rsidR="00AC4FB5" w:rsidRPr="006B0828" w:rsidRDefault="00AC4FB5" w:rsidP="00AC4FB5">
            <w:pPr>
              <w:rPr>
                <w:rFonts w:ascii="宋体" w:eastAsia="宋体" w:hAnsi="宋体" w:cs="宋体"/>
                <w:sz w:val="20"/>
                <w:szCs w:val="20"/>
              </w:rPr>
            </w:pPr>
            <w:r w:rsidRPr="00CA25D4">
              <w:rPr>
                <w:rFonts w:ascii="宋体" w:eastAsia="宋体" w:hAnsi="宋体" w:cs="宋体" w:hint="eastAsia"/>
                <w:sz w:val="20"/>
                <w:szCs w:val="20"/>
              </w:rPr>
              <w:t>高位消防水箱的设置位置应高于其所服务的水灭火设施，且最低有效水位应满足水灭火设施最不利点处的静水压力，工业建筑不应低于 0.10MPa。</w:t>
            </w:r>
          </w:p>
        </w:tc>
        <w:tc>
          <w:tcPr>
            <w:tcW w:w="851" w:type="dxa"/>
            <w:shd w:val="clear" w:color="auto" w:fill="auto"/>
          </w:tcPr>
          <w:p w:rsidR="00AC4FB5" w:rsidRPr="006B0828" w:rsidRDefault="00AC4FB5" w:rsidP="00AC4FB5">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/3</w:t>
            </w:r>
            <w:r w:rsidRPr="006B0828">
              <w:rPr>
                <w:rFonts w:ascii="宋体" w:eastAsia="宋体" w:hAnsi="宋体" w:cs="宋体" w:hint="eastAsia"/>
                <w:sz w:val="20"/>
                <w:szCs w:val="20"/>
              </w:rPr>
              <w:t>年</w:t>
            </w:r>
          </w:p>
        </w:tc>
        <w:tc>
          <w:tcPr>
            <w:tcW w:w="644" w:type="dxa"/>
            <w:shd w:val="clear" w:color="auto" w:fill="auto"/>
          </w:tcPr>
          <w:p w:rsidR="00AC4FB5" w:rsidRPr="006B0828" w:rsidRDefault="00AC4FB5" w:rsidP="00AC4FB5">
            <w:pPr>
              <w:rPr>
                <w:rFonts w:ascii="宋体" w:eastAsia="宋体" w:hAnsi="宋体" w:cs="宋体"/>
                <w:sz w:val="20"/>
                <w:szCs w:val="20"/>
              </w:rPr>
            </w:pPr>
            <w:r w:rsidRPr="006B0828">
              <w:rPr>
                <w:rFonts w:ascii="宋体" w:eastAsia="宋体" w:hAnsi="宋体" w:cs="宋体" w:hint="eastAsia"/>
                <w:sz w:val="20"/>
                <w:szCs w:val="20"/>
              </w:rPr>
              <w:t>行政部部长</w:t>
            </w:r>
          </w:p>
        </w:tc>
      </w:tr>
      <w:tr w:rsidR="00AC4FB5" w:rsidRPr="007F698B" w:rsidTr="00CA25D4">
        <w:trPr>
          <w:trHeight w:val="20"/>
        </w:trPr>
        <w:tc>
          <w:tcPr>
            <w:tcW w:w="0" w:type="auto"/>
            <w:vAlign w:val="center"/>
          </w:tcPr>
          <w:p w:rsidR="00AC4FB5" w:rsidRPr="006B0828" w:rsidRDefault="00AC4FB5" w:rsidP="00AC4FB5">
            <w:pPr>
              <w:rPr>
                <w:rFonts w:ascii="宋体" w:eastAsia="宋体" w:hAnsi="宋体" w:cs="宋体"/>
                <w:sz w:val="20"/>
                <w:szCs w:val="20"/>
              </w:rPr>
            </w:pPr>
            <w:r w:rsidRPr="00CA25D4">
              <w:rPr>
                <w:rFonts w:ascii="宋体" w:eastAsia="宋体" w:hAnsi="宋体" w:cs="宋体" w:hint="eastAsia"/>
                <w:sz w:val="20"/>
                <w:szCs w:val="20"/>
              </w:rPr>
              <w:t>QTWH0466</w:t>
            </w:r>
          </w:p>
        </w:tc>
        <w:tc>
          <w:tcPr>
            <w:tcW w:w="650" w:type="dxa"/>
            <w:vAlign w:val="center"/>
          </w:tcPr>
          <w:p w:rsidR="00AC4FB5" w:rsidRPr="006B0828" w:rsidRDefault="00AC4FB5" w:rsidP="00AC4FB5">
            <w:pPr>
              <w:rPr>
                <w:rFonts w:ascii="宋体" w:eastAsia="宋体" w:hAnsi="宋体" w:cs="宋体"/>
                <w:sz w:val="20"/>
                <w:szCs w:val="20"/>
              </w:rPr>
            </w:pPr>
            <w:r w:rsidRPr="00CA25D4">
              <w:rPr>
                <w:rFonts w:ascii="宋体" w:eastAsia="宋体" w:hAnsi="宋体" w:cs="宋体" w:hint="eastAsia"/>
                <w:sz w:val="20"/>
                <w:szCs w:val="20"/>
              </w:rPr>
              <w:t>现场管理</w:t>
            </w:r>
          </w:p>
        </w:tc>
        <w:tc>
          <w:tcPr>
            <w:tcW w:w="863" w:type="dxa"/>
            <w:vAlign w:val="center"/>
          </w:tcPr>
          <w:p w:rsidR="00AC4FB5" w:rsidRPr="006B0828" w:rsidRDefault="00AC4FB5" w:rsidP="00AC4FB5">
            <w:pPr>
              <w:rPr>
                <w:rFonts w:ascii="宋体" w:eastAsia="宋体" w:hAnsi="宋体" w:cs="宋体"/>
                <w:sz w:val="20"/>
                <w:szCs w:val="20"/>
              </w:rPr>
            </w:pPr>
            <w:r w:rsidRPr="00CA25D4">
              <w:rPr>
                <w:rFonts w:ascii="宋体" w:eastAsia="宋体" w:hAnsi="宋体" w:cs="宋体" w:hint="eastAsia"/>
                <w:sz w:val="20"/>
                <w:szCs w:val="20"/>
              </w:rPr>
              <w:t>设备设施</w:t>
            </w:r>
          </w:p>
        </w:tc>
        <w:tc>
          <w:tcPr>
            <w:tcW w:w="0" w:type="auto"/>
            <w:vAlign w:val="center"/>
          </w:tcPr>
          <w:p w:rsidR="00AC4FB5" w:rsidRPr="006B0828" w:rsidRDefault="00AC4FB5" w:rsidP="00AC4FB5">
            <w:pPr>
              <w:rPr>
                <w:rFonts w:ascii="宋体" w:eastAsia="宋体" w:hAnsi="宋体" w:cs="宋体"/>
                <w:sz w:val="20"/>
                <w:szCs w:val="20"/>
              </w:rPr>
            </w:pPr>
            <w:r w:rsidRPr="00CA25D4">
              <w:rPr>
                <w:rFonts w:ascii="宋体" w:eastAsia="宋体" w:hAnsi="宋体" w:cs="宋体" w:hint="eastAsia"/>
                <w:sz w:val="20"/>
                <w:szCs w:val="20"/>
              </w:rPr>
              <w:t>消防设备设施</w:t>
            </w:r>
          </w:p>
        </w:tc>
        <w:tc>
          <w:tcPr>
            <w:tcW w:w="1441" w:type="dxa"/>
            <w:vAlign w:val="center"/>
          </w:tcPr>
          <w:p w:rsidR="00AC4FB5" w:rsidRPr="006B0828" w:rsidRDefault="00AC4FB5" w:rsidP="00AC4FB5">
            <w:pPr>
              <w:rPr>
                <w:rFonts w:ascii="宋体" w:eastAsia="宋体" w:hAnsi="宋体" w:cs="宋体"/>
                <w:sz w:val="20"/>
                <w:szCs w:val="20"/>
              </w:rPr>
            </w:pPr>
            <w:r w:rsidRPr="00CA25D4">
              <w:rPr>
                <w:rFonts w:ascii="宋体" w:eastAsia="宋体" w:hAnsi="宋体" w:cs="宋体" w:hint="eastAsia"/>
                <w:sz w:val="20"/>
                <w:szCs w:val="20"/>
              </w:rPr>
              <w:t>消防给水和灭火设施</w:t>
            </w:r>
          </w:p>
        </w:tc>
        <w:tc>
          <w:tcPr>
            <w:tcW w:w="579" w:type="dxa"/>
            <w:vAlign w:val="center"/>
          </w:tcPr>
          <w:p w:rsidR="00AC4FB5" w:rsidRPr="006B0828" w:rsidRDefault="00AC4FB5" w:rsidP="00AC4FB5">
            <w:pPr>
              <w:rPr>
                <w:rFonts w:ascii="宋体" w:eastAsia="宋体" w:hAnsi="宋体" w:cs="宋体"/>
                <w:sz w:val="20"/>
                <w:szCs w:val="20"/>
              </w:rPr>
            </w:pPr>
            <w:r w:rsidRPr="00CA25D4">
              <w:rPr>
                <w:rFonts w:ascii="宋体" w:eastAsia="宋体" w:hAnsi="宋体" w:cs="宋体" w:hint="eastAsia"/>
                <w:sz w:val="20"/>
                <w:szCs w:val="20"/>
              </w:rPr>
              <w:t>供水设施</w:t>
            </w:r>
          </w:p>
        </w:tc>
        <w:tc>
          <w:tcPr>
            <w:tcW w:w="7642" w:type="dxa"/>
            <w:shd w:val="clear" w:color="auto" w:fill="auto"/>
            <w:vAlign w:val="center"/>
          </w:tcPr>
          <w:p w:rsidR="00CA25D4" w:rsidRDefault="00AC4FB5" w:rsidP="00AC4FB5">
            <w:pPr>
              <w:rPr>
                <w:rFonts w:ascii="宋体" w:eastAsia="宋体" w:hAnsi="宋体" w:cs="宋体"/>
                <w:sz w:val="20"/>
                <w:szCs w:val="20"/>
              </w:rPr>
            </w:pPr>
            <w:r w:rsidRPr="00CA25D4">
              <w:rPr>
                <w:rFonts w:ascii="宋体" w:eastAsia="宋体" w:hAnsi="宋体" w:cs="宋体" w:hint="eastAsia"/>
                <w:sz w:val="20"/>
                <w:szCs w:val="20"/>
              </w:rPr>
              <w:t>高位消防水箱的设置应符合下列规定：</w:t>
            </w:r>
          </w:p>
          <w:p w:rsidR="00CA25D4" w:rsidRDefault="00AC4FB5" w:rsidP="00AC4FB5">
            <w:pPr>
              <w:rPr>
                <w:rFonts w:ascii="宋体" w:eastAsia="宋体" w:hAnsi="宋体" w:cs="宋体"/>
                <w:sz w:val="20"/>
                <w:szCs w:val="20"/>
              </w:rPr>
            </w:pPr>
            <w:r w:rsidRPr="00CA25D4">
              <w:rPr>
                <w:rFonts w:ascii="宋体" w:eastAsia="宋体" w:hAnsi="宋体" w:cs="宋体" w:hint="eastAsia"/>
                <w:sz w:val="20"/>
                <w:szCs w:val="20"/>
              </w:rPr>
              <w:t>1、当高位消防水箱在屋顶露天设置时，水箱的入孔、以及进出水管的阀门等应采取锁具或阀门箱等保护措施；</w:t>
            </w:r>
          </w:p>
          <w:p w:rsidR="00CA25D4" w:rsidRDefault="00AC4FB5" w:rsidP="00AC4FB5">
            <w:pPr>
              <w:rPr>
                <w:rFonts w:ascii="宋体" w:eastAsia="宋体" w:hAnsi="宋体" w:cs="宋体"/>
                <w:sz w:val="20"/>
                <w:szCs w:val="20"/>
              </w:rPr>
            </w:pPr>
            <w:r w:rsidRPr="00CA25D4">
              <w:rPr>
                <w:rFonts w:ascii="宋体" w:eastAsia="宋体" w:hAnsi="宋体" w:cs="宋体" w:hint="eastAsia"/>
                <w:sz w:val="20"/>
                <w:szCs w:val="20"/>
              </w:rPr>
              <w:t>2、严寒、寒冷等冬季冰冻地区的消防水箱应设置在消防水箱间内，其他地区宜设置在室内，当必须在屋顶露天设置时，应采取防冻隔热等安全措施；</w:t>
            </w:r>
          </w:p>
          <w:p w:rsidR="00AC4FB5" w:rsidRPr="006B0828" w:rsidRDefault="00AC4FB5" w:rsidP="00AC4FB5">
            <w:pPr>
              <w:rPr>
                <w:rFonts w:ascii="宋体" w:eastAsia="宋体" w:hAnsi="宋体" w:cs="宋体"/>
                <w:sz w:val="20"/>
                <w:szCs w:val="20"/>
              </w:rPr>
            </w:pPr>
            <w:r w:rsidRPr="00CA25D4">
              <w:rPr>
                <w:rFonts w:ascii="宋体" w:eastAsia="宋体" w:hAnsi="宋体" w:cs="宋体" w:hint="eastAsia"/>
                <w:sz w:val="20"/>
                <w:szCs w:val="20"/>
              </w:rPr>
              <w:t>3、高位消防水箱与基础应牢固连接。</w:t>
            </w:r>
          </w:p>
        </w:tc>
        <w:tc>
          <w:tcPr>
            <w:tcW w:w="851" w:type="dxa"/>
            <w:shd w:val="clear" w:color="auto" w:fill="auto"/>
          </w:tcPr>
          <w:p w:rsidR="00AC4FB5" w:rsidRPr="006B0828" w:rsidRDefault="00AC4FB5" w:rsidP="00AC4FB5">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/3</w:t>
            </w:r>
            <w:r w:rsidRPr="006B0828">
              <w:rPr>
                <w:rFonts w:ascii="宋体" w:eastAsia="宋体" w:hAnsi="宋体" w:cs="宋体" w:hint="eastAsia"/>
                <w:sz w:val="20"/>
                <w:szCs w:val="20"/>
              </w:rPr>
              <w:t>年</w:t>
            </w:r>
          </w:p>
        </w:tc>
        <w:tc>
          <w:tcPr>
            <w:tcW w:w="644" w:type="dxa"/>
            <w:shd w:val="clear" w:color="auto" w:fill="auto"/>
          </w:tcPr>
          <w:p w:rsidR="00AC4FB5" w:rsidRPr="006B0828" w:rsidRDefault="00AC4FB5" w:rsidP="00AC4FB5">
            <w:pPr>
              <w:rPr>
                <w:rFonts w:ascii="宋体" w:eastAsia="宋体" w:hAnsi="宋体" w:cs="宋体"/>
                <w:sz w:val="20"/>
                <w:szCs w:val="20"/>
              </w:rPr>
            </w:pPr>
            <w:r w:rsidRPr="006B0828">
              <w:rPr>
                <w:rFonts w:ascii="宋体" w:eastAsia="宋体" w:hAnsi="宋体" w:cs="宋体" w:hint="eastAsia"/>
                <w:sz w:val="20"/>
                <w:szCs w:val="20"/>
              </w:rPr>
              <w:t>行政部部长</w:t>
            </w:r>
          </w:p>
        </w:tc>
      </w:tr>
      <w:tr w:rsidR="00AC4FB5" w:rsidRPr="007F698B" w:rsidTr="00CA25D4">
        <w:trPr>
          <w:trHeight w:val="20"/>
        </w:trPr>
        <w:tc>
          <w:tcPr>
            <w:tcW w:w="0" w:type="auto"/>
            <w:vAlign w:val="center"/>
          </w:tcPr>
          <w:p w:rsidR="00AC4FB5" w:rsidRPr="006B0828" w:rsidRDefault="00AC4FB5" w:rsidP="00AC4FB5">
            <w:pPr>
              <w:rPr>
                <w:rFonts w:ascii="宋体" w:eastAsia="宋体" w:hAnsi="宋体" w:cs="宋体"/>
                <w:sz w:val="20"/>
                <w:szCs w:val="20"/>
              </w:rPr>
            </w:pPr>
            <w:r w:rsidRPr="00CA25D4">
              <w:rPr>
                <w:rFonts w:ascii="宋体" w:eastAsia="宋体" w:hAnsi="宋体" w:cs="宋体" w:hint="eastAsia"/>
                <w:sz w:val="20"/>
                <w:szCs w:val="20"/>
              </w:rPr>
              <w:t>QTWH0467</w:t>
            </w:r>
          </w:p>
        </w:tc>
        <w:tc>
          <w:tcPr>
            <w:tcW w:w="650" w:type="dxa"/>
            <w:vAlign w:val="center"/>
          </w:tcPr>
          <w:p w:rsidR="00AC4FB5" w:rsidRPr="006B0828" w:rsidRDefault="00AC4FB5" w:rsidP="00AC4FB5">
            <w:pPr>
              <w:rPr>
                <w:rFonts w:ascii="宋体" w:eastAsia="宋体" w:hAnsi="宋体" w:cs="宋体"/>
                <w:sz w:val="20"/>
                <w:szCs w:val="20"/>
              </w:rPr>
            </w:pPr>
            <w:r w:rsidRPr="00CA25D4">
              <w:rPr>
                <w:rFonts w:ascii="宋体" w:eastAsia="宋体" w:hAnsi="宋体" w:cs="宋体" w:hint="eastAsia"/>
                <w:sz w:val="20"/>
                <w:szCs w:val="20"/>
              </w:rPr>
              <w:t>现场管理</w:t>
            </w:r>
          </w:p>
        </w:tc>
        <w:tc>
          <w:tcPr>
            <w:tcW w:w="863" w:type="dxa"/>
            <w:vAlign w:val="center"/>
          </w:tcPr>
          <w:p w:rsidR="00AC4FB5" w:rsidRPr="006B0828" w:rsidRDefault="00AC4FB5" w:rsidP="00AC4FB5">
            <w:pPr>
              <w:rPr>
                <w:rFonts w:ascii="宋体" w:eastAsia="宋体" w:hAnsi="宋体" w:cs="宋体"/>
                <w:sz w:val="20"/>
                <w:szCs w:val="20"/>
              </w:rPr>
            </w:pPr>
            <w:r w:rsidRPr="00CA25D4">
              <w:rPr>
                <w:rFonts w:ascii="宋体" w:eastAsia="宋体" w:hAnsi="宋体" w:cs="宋体" w:hint="eastAsia"/>
                <w:sz w:val="20"/>
                <w:szCs w:val="20"/>
              </w:rPr>
              <w:t>设备设施</w:t>
            </w:r>
          </w:p>
        </w:tc>
        <w:tc>
          <w:tcPr>
            <w:tcW w:w="0" w:type="auto"/>
            <w:vAlign w:val="center"/>
          </w:tcPr>
          <w:p w:rsidR="00AC4FB5" w:rsidRPr="006B0828" w:rsidRDefault="00AC4FB5" w:rsidP="00AC4FB5">
            <w:pPr>
              <w:rPr>
                <w:rFonts w:ascii="宋体" w:eastAsia="宋体" w:hAnsi="宋体" w:cs="宋体"/>
                <w:sz w:val="20"/>
                <w:szCs w:val="20"/>
              </w:rPr>
            </w:pPr>
            <w:r w:rsidRPr="00CA25D4">
              <w:rPr>
                <w:rFonts w:ascii="宋体" w:eastAsia="宋体" w:hAnsi="宋体" w:cs="宋体" w:hint="eastAsia"/>
                <w:sz w:val="20"/>
                <w:szCs w:val="20"/>
              </w:rPr>
              <w:t>消防设备设施</w:t>
            </w:r>
          </w:p>
        </w:tc>
        <w:tc>
          <w:tcPr>
            <w:tcW w:w="1441" w:type="dxa"/>
            <w:vAlign w:val="center"/>
          </w:tcPr>
          <w:p w:rsidR="00AC4FB5" w:rsidRPr="006B0828" w:rsidRDefault="00AC4FB5" w:rsidP="00AC4FB5">
            <w:pPr>
              <w:rPr>
                <w:rFonts w:ascii="宋体" w:eastAsia="宋体" w:hAnsi="宋体" w:cs="宋体"/>
                <w:sz w:val="20"/>
                <w:szCs w:val="20"/>
              </w:rPr>
            </w:pPr>
            <w:r w:rsidRPr="00CA25D4">
              <w:rPr>
                <w:rFonts w:ascii="宋体" w:eastAsia="宋体" w:hAnsi="宋体" w:cs="宋体" w:hint="eastAsia"/>
                <w:sz w:val="20"/>
                <w:szCs w:val="20"/>
              </w:rPr>
              <w:t>消防给水和灭火设施</w:t>
            </w:r>
          </w:p>
        </w:tc>
        <w:tc>
          <w:tcPr>
            <w:tcW w:w="579" w:type="dxa"/>
            <w:vAlign w:val="center"/>
          </w:tcPr>
          <w:p w:rsidR="00AC4FB5" w:rsidRPr="006B0828" w:rsidRDefault="00AC4FB5" w:rsidP="00AC4FB5">
            <w:pPr>
              <w:rPr>
                <w:rFonts w:ascii="宋体" w:eastAsia="宋体" w:hAnsi="宋体" w:cs="宋体"/>
                <w:sz w:val="20"/>
                <w:szCs w:val="20"/>
              </w:rPr>
            </w:pPr>
            <w:r w:rsidRPr="00CA25D4">
              <w:rPr>
                <w:rFonts w:ascii="宋体" w:eastAsia="宋体" w:hAnsi="宋体" w:cs="宋体" w:hint="eastAsia"/>
                <w:sz w:val="20"/>
                <w:szCs w:val="20"/>
              </w:rPr>
              <w:t>供水设施</w:t>
            </w:r>
          </w:p>
        </w:tc>
        <w:tc>
          <w:tcPr>
            <w:tcW w:w="7642" w:type="dxa"/>
            <w:shd w:val="clear" w:color="auto" w:fill="auto"/>
            <w:vAlign w:val="center"/>
          </w:tcPr>
          <w:p w:rsidR="00CA25D4" w:rsidRDefault="00AC4FB5" w:rsidP="00AC4FB5">
            <w:pPr>
              <w:rPr>
                <w:rFonts w:ascii="宋体" w:eastAsia="宋体" w:hAnsi="宋体" w:cs="宋体"/>
                <w:sz w:val="20"/>
                <w:szCs w:val="20"/>
              </w:rPr>
            </w:pPr>
            <w:r w:rsidRPr="00CA25D4">
              <w:rPr>
                <w:rFonts w:ascii="宋体" w:eastAsia="宋体" w:hAnsi="宋体" w:cs="宋体" w:hint="eastAsia"/>
                <w:sz w:val="20"/>
                <w:szCs w:val="20"/>
              </w:rPr>
              <w:t>稳压泵宜采用离心泵，并宜符合下列规定：</w:t>
            </w:r>
          </w:p>
          <w:p w:rsidR="00CA25D4" w:rsidRDefault="00AC4FB5" w:rsidP="00AC4FB5">
            <w:pPr>
              <w:rPr>
                <w:rFonts w:ascii="宋体" w:eastAsia="宋体" w:hAnsi="宋体" w:cs="宋体"/>
                <w:sz w:val="20"/>
                <w:szCs w:val="20"/>
              </w:rPr>
            </w:pPr>
            <w:r w:rsidRPr="00CA25D4">
              <w:rPr>
                <w:rFonts w:ascii="宋体" w:eastAsia="宋体" w:hAnsi="宋体" w:cs="宋体" w:hint="eastAsia"/>
                <w:sz w:val="20"/>
                <w:szCs w:val="20"/>
              </w:rPr>
              <w:t>1、宜采用单吸单级或单吸多级离心泵；</w:t>
            </w:r>
          </w:p>
          <w:p w:rsidR="00AC4FB5" w:rsidRPr="006B0828" w:rsidRDefault="00AC4FB5" w:rsidP="00AC4FB5">
            <w:pPr>
              <w:rPr>
                <w:rFonts w:ascii="宋体" w:eastAsia="宋体" w:hAnsi="宋体" w:cs="宋体"/>
                <w:sz w:val="20"/>
                <w:szCs w:val="20"/>
              </w:rPr>
            </w:pPr>
            <w:r w:rsidRPr="00CA25D4">
              <w:rPr>
                <w:rFonts w:ascii="宋体" w:eastAsia="宋体" w:hAnsi="宋体" w:cs="宋体" w:hint="eastAsia"/>
                <w:sz w:val="20"/>
                <w:szCs w:val="20"/>
              </w:rPr>
              <w:t>2、泵外壳和叶轮等主要部件的材质宜采用不锈钢。</w:t>
            </w:r>
          </w:p>
        </w:tc>
        <w:tc>
          <w:tcPr>
            <w:tcW w:w="851" w:type="dxa"/>
            <w:shd w:val="clear" w:color="auto" w:fill="auto"/>
          </w:tcPr>
          <w:p w:rsidR="00AC4FB5" w:rsidRPr="006B0828" w:rsidRDefault="00AC4FB5" w:rsidP="00AC4FB5">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/3</w:t>
            </w:r>
            <w:r w:rsidRPr="006B0828">
              <w:rPr>
                <w:rFonts w:ascii="宋体" w:eastAsia="宋体" w:hAnsi="宋体" w:cs="宋体" w:hint="eastAsia"/>
                <w:sz w:val="20"/>
                <w:szCs w:val="20"/>
              </w:rPr>
              <w:t>年</w:t>
            </w:r>
          </w:p>
        </w:tc>
        <w:tc>
          <w:tcPr>
            <w:tcW w:w="644" w:type="dxa"/>
            <w:shd w:val="clear" w:color="auto" w:fill="auto"/>
          </w:tcPr>
          <w:p w:rsidR="00AC4FB5" w:rsidRPr="006B0828" w:rsidRDefault="00AC4FB5" w:rsidP="00AC4FB5">
            <w:pPr>
              <w:rPr>
                <w:rFonts w:ascii="宋体" w:eastAsia="宋体" w:hAnsi="宋体" w:cs="宋体"/>
                <w:sz w:val="20"/>
                <w:szCs w:val="20"/>
              </w:rPr>
            </w:pPr>
            <w:r w:rsidRPr="006B0828">
              <w:rPr>
                <w:rFonts w:ascii="宋体" w:eastAsia="宋体" w:hAnsi="宋体" w:cs="宋体" w:hint="eastAsia"/>
                <w:sz w:val="20"/>
                <w:szCs w:val="20"/>
              </w:rPr>
              <w:t>行政部部长</w:t>
            </w:r>
          </w:p>
        </w:tc>
      </w:tr>
      <w:tr w:rsidR="00AC4FB5" w:rsidRPr="007F698B" w:rsidTr="00CA25D4">
        <w:trPr>
          <w:trHeight w:val="20"/>
        </w:trPr>
        <w:tc>
          <w:tcPr>
            <w:tcW w:w="0" w:type="auto"/>
            <w:vAlign w:val="center"/>
          </w:tcPr>
          <w:p w:rsidR="00AC4FB5" w:rsidRPr="006B0828" w:rsidRDefault="00AC4FB5" w:rsidP="00AC4FB5">
            <w:pPr>
              <w:rPr>
                <w:rFonts w:ascii="宋体" w:eastAsia="宋体" w:hAnsi="宋体" w:cs="宋体"/>
                <w:sz w:val="20"/>
                <w:szCs w:val="20"/>
              </w:rPr>
            </w:pPr>
            <w:r w:rsidRPr="00CA25D4">
              <w:rPr>
                <w:rFonts w:ascii="宋体" w:eastAsia="宋体" w:hAnsi="宋体" w:cs="宋体" w:hint="eastAsia"/>
                <w:sz w:val="20"/>
                <w:szCs w:val="20"/>
              </w:rPr>
              <w:t>QTWH0468</w:t>
            </w:r>
          </w:p>
        </w:tc>
        <w:tc>
          <w:tcPr>
            <w:tcW w:w="650" w:type="dxa"/>
            <w:vAlign w:val="center"/>
          </w:tcPr>
          <w:p w:rsidR="00AC4FB5" w:rsidRPr="006B0828" w:rsidRDefault="00AC4FB5" w:rsidP="00AC4FB5">
            <w:pPr>
              <w:rPr>
                <w:rFonts w:ascii="宋体" w:eastAsia="宋体" w:hAnsi="宋体" w:cs="宋体"/>
                <w:sz w:val="20"/>
                <w:szCs w:val="20"/>
              </w:rPr>
            </w:pPr>
            <w:r w:rsidRPr="00CA25D4">
              <w:rPr>
                <w:rFonts w:ascii="宋体" w:eastAsia="宋体" w:hAnsi="宋体" w:cs="宋体" w:hint="eastAsia"/>
                <w:sz w:val="20"/>
                <w:szCs w:val="20"/>
              </w:rPr>
              <w:t>现场管理</w:t>
            </w:r>
          </w:p>
        </w:tc>
        <w:tc>
          <w:tcPr>
            <w:tcW w:w="863" w:type="dxa"/>
            <w:vAlign w:val="center"/>
          </w:tcPr>
          <w:p w:rsidR="00AC4FB5" w:rsidRPr="006B0828" w:rsidRDefault="00AC4FB5" w:rsidP="00AC4FB5">
            <w:pPr>
              <w:rPr>
                <w:rFonts w:ascii="宋体" w:eastAsia="宋体" w:hAnsi="宋体" w:cs="宋体"/>
                <w:sz w:val="20"/>
                <w:szCs w:val="20"/>
              </w:rPr>
            </w:pPr>
            <w:r w:rsidRPr="00CA25D4">
              <w:rPr>
                <w:rFonts w:ascii="宋体" w:eastAsia="宋体" w:hAnsi="宋体" w:cs="宋体" w:hint="eastAsia"/>
                <w:sz w:val="20"/>
                <w:szCs w:val="20"/>
              </w:rPr>
              <w:t>设备设施</w:t>
            </w:r>
          </w:p>
        </w:tc>
        <w:tc>
          <w:tcPr>
            <w:tcW w:w="0" w:type="auto"/>
            <w:vAlign w:val="center"/>
          </w:tcPr>
          <w:p w:rsidR="00AC4FB5" w:rsidRPr="006B0828" w:rsidRDefault="00AC4FB5" w:rsidP="00AC4FB5">
            <w:pPr>
              <w:rPr>
                <w:rFonts w:ascii="宋体" w:eastAsia="宋体" w:hAnsi="宋体" w:cs="宋体"/>
                <w:sz w:val="20"/>
                <w:szCs w:val="20"/>
              </w:rPr>
            </w:pPr>
            <w:r w:rsidRPr="00CA25D4">
              <w:rPr>
                <w:rFonts w:ascii="宋体" w:eastAsia="宋体" w:hAnsi="宋体" w:cs="宋体" w:hint="eastAsia"/>
                <w:sz w:val="20"/>
                <w:szCs w:val="20"/>
              </w:rPr>
              <w:t>消防设备设施</w:t>
            </w:r>
          </w:p>
        </w:tc>
        <w:tc>
          <w:tcPr>
            <w:tcW w:w="1441" w:type="dxa"/>
            <w:vAlign w:val="center"/>
          </w:tcPr>
          <w:p w:rsidR="00AC4FB5" w:rsidRPr="006B0828" w:rsidRDefault="00AC4FB5" w:rsidP="00AC4FB5">
            <w:pPr>
              <w:rPr>
                <w:rFonts w:ascii="宋体" w:eastAsia="宋体" w:hAnsi="宋体" w:cs="宋体"/>
                <w:sz w:val="20"/>
                <w:szCs w:val="20"/>
              </w:rPr>
            </w:pPr>
            <w:r w:rsidRPr="00CA25D4">
              <w:rPr>
                <w:rFonts w:ascii="宋体" w:eastAsia="宋体" w:hAnsi="宋体" w:cs="宋体" w:hint="eastAsia"/>
                <w:sz w:val="20"/>
                <w:szCs w:val="20"/>
              </w:rPr>
              <w:t>消防给水和灭火设施</w:t>
            </w:r>
          </w:p>
        </w:tc>
        <w:tc>
          <w:tcPr>
            <w:tcW w:w="579" w:type="dxa"/>
            <w:vAlign w:val="center"/>
          </w:tcPr>
          <w:p w:rsidR="00AC4FB5" w:rsidRPr="006B0828" w:rsidRDefault="00AC4FB5" w:rsidP="00AC4FB5">
            <w:pPr>
              <w:rPr>
                <w:rFonts w:ascii="宋体" w:eastAsia="宋体" w:hAnsi="宋体" w:cs="宋体"/>
                <w:sz w:val="20"/>
                <w:szCs w:val="20"/>
              </w:rPr>
            </w:pPr>
            <w:r w:rsidRPr="00CA25D4">
              <w:rPr>
                <w:rFonts w:ascii="宋体" w:eastAsia="宋体" w:hAnsi="宋体" w:cs="宋体" w:hint="eastAsia"/>
                <w:sz w:val="20"/>
                <w:szCs w:val="20"/>
              </w:rPr>
              <w:t>供水设施</w:t>
            </w:r>
          </w:p>
        </w:tc>
        <w:tc>
          <w:tcPr>
            <w:tcW w:w="7642" w:type="dxa"/>
            <w:shd w:val="clear" w:color="auto" w:fill="auto"/>
            <w:vAlign w:val="center"/>
          </w:tcPr>
          <w:p w:rsidR="00AC4FB5" w:rsidRPr="006B0828" w:rsidRDefault="00AC4FB5" w:rsidP="00AC4FB5">
            <w:pPr>
              <w:rPr>
                <w:rFonts w:ascii="宋体" w:eastAsia="宋体" w:hAnsi="宋体" w:cs="宋体"/>
                <w:sz w:val="20"/>
                <w:szCs w:val="20"/>
              </w:rPr>
            </w:pPr>
            <w:r w:rsidRPr="00CA25D4">
              <w:rPr>
                <w:rFonts w:ascii="宋体" w:eastAsia="宋体" w:hAnsi="宋体" w:cs="宋体" w:hint="eastAsia"/>
                <w:sz w:val="20"/>
                <w:szCs w:val="20"/>
              </w:rPr>
              <w:t>超过四层的厂房和库房，以及最高层楼板超过 20m 的厂房或库房的室内消火栓给水系统应设置消防水泵接合器。</w:t>
            </w:r>
          </w:p>
        </w:tc>
        <w:tc>
          <w:tcPr>
            <w:tcW w:w="851" w:type="dxa"/>
            <w:shd w:val="clear" w:color="auto" w:fill="auto"/>
          </w:tcPr>
          <w:p w:rsidR="00AC4FB5" w:rsidRPr="006B0828" w:rsidRDefault="00AC4FB5" w:rsidP="00AC4FB5">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/3</w:t>
            </w:r>
            <w:r w:rsidRPr="006B0828">
              <w:rPr>
                <w:rFonts w:ascii="宋体" w:eastAsia="宋体" w:hAnsi="宋体" w:cs="宋体" w:hint="eastAsia"/>
                <w:sz w:val="20"/>
                <w:szCs w:val="20"/>
              </w:rPr>
              <w:t>年</w:t>
            </w:r>
          </w:p>
        </w:tc>
        <w:tc>
          <w:tcPr>
            <w:tcW w:w="644" w:type="dxa"/>
            <w:shd w:val="clear" w:color="auto" w:fill="auto"/>
          </w:tcPr>
          <w:p w:rsidR="00AC4FB5" w:rsidRPr="006B0828" w:rsidRDefault="00AC4FB5" w:rsidP="00AC4FB5">
            <w:pPr>
              <w:rPr>
                <w:rFonts w:ascii="宋体" w:eastAsia="宋体" w:hAnsi="宋体" w:cs="宋体"/>
                <w:sz w:val="20"/>
                <w:szCs w:val="20"/>
              </w:rPr>
            </w:pPr>
            <w:r w:rsidRPr="006B0828">
              <w:rPr>
                <w:rFonts w:ascii="宋体" w:eastAsia="宋体" w:hAnsi="宋体" w:cs="宋体" w:hint="eastAsia"/>
                <w:sz w:val="20"/>
                <w:szCs w:val="20"/>
              </w:rPr>
              <w:t>行政部部长</w:t>
            </w:r>
          </w:p>
        </w:tc>
      </w:tr>
      <w:tr w:rsidR="00AC4FB5" w:rsidRPr="007F698B" w:rsidTr="00CA25D4">
        <w:trPr>
          <w:trHeight w:val="20"/>
        </w:trPr>
        <w:tc>
          <w:tcPr>
            <w:tcW w:w="0" w:type="auto"/>
            <w:vAlign w:val="center"/>
          </w:tcPr>
          <w:p w:rsidR="00AC4FB5" w:rsidRPr="006B0828" w:rsidRDefault="00AC4FB5" w:rsidP="00AC4FB5">
            <w:pPr>
              <w:rPr>
                <w:rFonts w:ascii="宋体" w:eastAsia="宋体" w:hAnsi="宋体" w:cs="宋体"/>
                <w:sz w:val="20"/>
                <w:szCs w:val="20"/>
              </w:rPr>
            </w:pPr>
            <w:r w:rsidRPr="00CA25D4">
              <w:rPr>
                <w:rFonts w:ascii="宋体" w:eastAsia="宋体" w:hAnsi="宋体" w:cs="宋体" w:hint="eastAsia"/>
                <w:sz w:val="20"/>
                <w:szCs w:val="20"/>
              </w:rPr>
              <w:t>QTWH0469</w:t>
            </w:r>
          </w:p>
        </w:tc>
        <w:tc>
          <w:tcPr>
            <w:tcW w:w="650" w:type="dxa"/>
            <w:vAlign w:val="center"/>
          </w:tcPr>
          <w:p w:rsidR="00AC4FB5" w:rsidRPr="006B0828" w:rsidRDefault="00AC4FB5" w:rsidP="00AC4FB5">
            <w:pPr>
              <w:rPr>
                <w:rFonts w:ascii="宋体" w:eastAsia="宋体" w:hAnsi="宋体" w:cs="宋体"/>
                <w:sz w:val="20"/>
                <w:szCs w:val="20"/>
              </w:rPr>
            </w:pPr>
            <w:r w:rsidRPr="00CA25D4">
              <w:rPr>
                <w:rFonts w:ascii="宋体" w:eastAsia="宋体" w:hAnsi="宋体" w:cs="宋体" w:hint="eastAsia"/>
                <w:sz w:val="20"/>
                <w:szCs w:val="20"/>
              </w:rPr>
              <w:t>现场管理</w:t>
            </w:r>
          </w:p>
        </w:tc>
        <w:tc>
          <w:tcPr>
            <w:tcW w:w="863" w:type="dxa"/>
            <w:vAlign w:val="center"/>
          </w:tcPr>
          <w:p w:rsidR="00AC4FB5" w:rsidRPr="006B0828" w:rsidRDefault="00AC4FB5" w:rsidP="00AC4FB5">
            <w:pPr>
              <w:rPr>
                <w:rFonts w:ascii="宋体" w:eastAsia="宋体" w:hAnsi="宋体" w:cs="宋体"/>
                <w:sz w:val="20"/>
                <w:szCs w:val="20"/>
              </w:rPr>
            </w:pPr>
            <w:r w:rsidRPr="00CA25D4">
              <w:rPr>
                <w:rFonts w:ascii="宋体" w:eastAsia="宋体" w:hAnsi="宋体" w:cs="宋体" w:hint="eastAsia"/>
                <w:sz w:val="20"/>
                <w:szCs w:val="20"/>
              </w:rPr>
              <w:t>设备设施</w:t>
            </w:r>
          </w:p>
        </w:tc>
        <w:tc>
          <w:tcPr>
            <w:tcW w:w="0" w:type="auto"/>
            <w:vAlign w:val="center"/>
          </w:tcPr>
          <w:p w:rsidR="00AC4FB5" w:rsidRPr="006B0828" w:rsidRDefault="00AC4FB5" w:rsidP="00AC4FB5">
            <w:pPr>
              <w:rPr>
                <w:rFonts w:ascii="宋体" w:eastAsia="宋体" w:hAnsi="宋体" w:cs="宋体"/>
                <w:sz w:val="20"/>
                <w:szCs w:val="20"/>
              </w:rPr>
            </w:pPr>
            <w:r w:rsidRPr="00CA25D4">
              <w:rPr>
                <w:rFonts w:ascii="宋体" w:eastAsia="宋体" w:hAnsi="宋体" w:cs="宋体" w:hint="eastAsia"/>
                <w:sz w:val="20"/>
                <w:szCs w:val="20"/>
              </w:rPr>
              <w:t>消防设备设施</w:t>
            </w:r>
          </w:p>
        </w:tc>
        <w:tc>
          <w:tcPr>
            <w:tcW w:w="1441" w:type="dxa"/>
            <w:vAlign w:val="center"/>
          </w:tcPr>
          <w:p w:rsidR="00AC4FB5" w:rsidRPr="006B0828" w:rsidRDefault="00AC4FB5" w:rsidP="00AC4FB5">
            <w:pPr>
              <w:rPr>
                <w:rFonts w:ascii="宋体" w:eastAsia="宋体" w:hAnsi="宋体" w:cs="宋体"/>
                <w:sz w:val="20"/>
                <w:szCs w:val="20"/>
              </w:rPr>
            </w:pPr>
            <w:r w:rsidRPr="00CA25D4">
              <w:rPr>
                <w:rFonts w:ascii="宋体" w:eastAsia="宋体" w:hAnsi="宋体" w:cs="宋体" w:hint="eastAsia"/>
                <w:sz w:val="20"/>
                <w:szCs w:val="20"/>
              </w:rPr>
              <w:t>消防给水和灭火设施</w:t>
            </w:r>
          </w:p>
        </w:tc>
        <w:tc>
          <w:tcPr>
            <w:tcW w:w="579" w:type="dxa"/>
            <w:vAlign w:val="center"/>
          </w:tcPr>
          <w:p w:rsidR="00AC4FB5" w:rsidRPr="006B0828" w:rsidRDefault="00AC4FB5" w:rsidP="00AC4FB5">
            <w:pPr>
              <w:rPr>
                <w:rFonts w:ascii="宋体" w:eastAsia="宋体" w:hAnsi="宋体" w:cs="宋体"/>
                <w:sz w:val="20"/>
                <w:szCs w:val="20"/>
              </w:rPr>
            </w:pPr>
            <w:r w:rsidRPr="00CA25D4">
              <w:rPr>
                <w:rFonts w:ascii="宋体" w:eastAsia="宋体" w:hAnsi="宋体" w:cs="宋体" w:hint="eastAsia"/>
                <w:sz w:val="20"/>
                <w:szCs w:val="20"/>
              </w:rPr>
              <w:t>供水设施</w:t>
            </w:r>
          </w:p>
        </w:tc>
        <w:tc>
          <w:tcPr>
            <w:tcW w:w="7642" w:type="dxa"/>
            <w:shd w:val="clear" w:color="auto" w:fill="auto"/>
            <w:vAlign w:val="center"/>
          </w:tcPr>
          <w:p w:rsidR="00CA25D4" w:rsidRDefault="00AC4FB5" w:rsidP="00AC4FB5">
            <w:pPr>
              <w:rPr>
                <w:rFonts w:ascii="宋体" w:eastAsia="宋体" w:hAnsi="宋体" w:cs="宋体"/>
                <w:sz w:val="20"/>
                <w:szCs w:val="20"/>
              </w:rPr>
            </w:pPr>
            <w:r w:rsidRPr="00CA25D4">
              <w:rPr>
                <w:rFonts w:ascii="宋体" w:eastAsia="宋体" w:hAnsi="宋体" w:cs="宋体" w:hint="eastAsia"/>
                <w:sz w:val="20"/>
                <w:szCs w:val="20"/>
              </w:rPr>
              <w:t>消防水泵房应符合下列规定：</w:t>
            </w:r>
          </w:p>
          <w:p w:rsidR="00CA25D4" w:rsidRDefault="00AC4FB5" w:rsidP="00AC4FB5">
            <w:pPr>
              <w:rPr>
                <w:rFonts w:ascii="宋体" w:eastAsia="宋体" w:hAnsi="宋体" w:cs="宋体"/>
                <w:sz w:val="20"/>
                <w:szCs w:val="20"/>
              </w:rPr>
            </w:pPr>
            <w:r w:rsidRPr="00CA25D4">
              <w:rPr>
                <w:rFonts w:ascii="宋体" w:eastAsia="宋体" w:hAnsi="宋体" w:cs="宋体" w:hint="eastAsia"/>
                <w:sz w:val="20"/>
                <w:szCs w:val="20"/>
              </w:rPr>
              <w:t>1、独立建造的消防水泵房耐火等级不应低于二级，与其他产生火灾暴露危害的建筑的防火距离应根据计算确定，但不应小于15m；</w:t>
            </w:r>
          </w:p>
          <w:p w:rsidR="00CA25D4" w:rsidRDefault="00AC4FB5" w:rsidP="00AC4FB5">
            <w:pPr>
              <w:rPr>
                <w:rFonts w:ascii="宋体" w:eastAsia="宋体" w:hAnsi="宋体" w:cs="宋体"/>
                <w:sz w:val="20"/>
                <w:szCs w:val="20"/>
              </w:rPr>
            </w:pPr>
            <w:r w:rsidRPr="00CA25D4">
              <w:rPr>
                <w:rFonts w:ascii="宋体" w:eastAsia="宋体" w:hAnsi="宋体" w:cs="宋体" w:hint="eastAsia"/>
                <w:sz w:val="20"/>
                <w:szCs w:val="20"/>
              </w:rPr>
              <w:t>2、附设在建筑物内的消防水泵房，应采用耐火极限不低于 2.0ｈ的隔墙和 1.50ｈ的</w:t>
            </w:r>
            <w:r w:rsidRPr="00CA25D4">
              <w:rPr>
                <w:rFonts w:ascii="宋体" w:eastAsia="宋体" w:hAnsi="宋体" w:cs="宋体" w:hint="eastAsia"/>
                <w:sz w:val="20"/>
                <w:szCs w:val="20"/>
              </w:rPr>
              <w:lastRenderedPageBreak/>
              <w:t>楼板与其他部位隔开，其疏散门应靠近安全出口，并应设甲级防火门；</w:t>
            </w:r>
          </w:p>
          <w:p w:rsidR="00AC4FB5" w:rsidRPr="006B0828" w:rsidRDefault="00AC4FB5" w:rsidP="00AC4FB5">
            <w:pPr>
              <w:rPr>
                <w:rFonts w:ascii="宋体" w:eastAsia="宋体" w:hAnsi="宋体" w:cs="宋体"/>
                <w:sz w:val="20"/>
                <w:szCs w:val="20"/>
              </w:rPr>
            </w:pPr>
            <w:r w:rsidRPr="00CA25D4">
              <w:rPr>
                <w:rFonts w:ascii="宋体" w:eastAsia="宋体" w:hAnsi="宋体" w:cs="宋体" w:hint="eastAsia"/>
                <w:sz w:val="20"/>
                <w:szCs w:val="20"/>
              </w:rPr>
              <w:t>3、附设在建筑物内的消防水泵房，当设在首层时，其出口应直通室外；当设在地下室或其他楼层时，其出口应直通安全出口。</w:t>
            </w:r>
          </w:p>
        </w:tc>
        <w:tc>
          <w:tcPr>
            <w:tcW w:w="851" w:type="dxa"/>
            <w:shd w:val="clear" w:color="auto" w:fill="auto"/>
          </w:tcPr>
          <w:p w:rsidR="00AC4FB5" w:rsidRPr="006B0828" w:rsidRDefault="00AC4FB5" w:rsidP="00AC4FB5">
            <w:pPr>
              <w:rPr>
                <w:rFonts w:ascii="宋体" w:eastAsia="宋体" w:hAnsi="宋体" w:cs="宋体"/>
                <w:sz w:val="20"/>
                <w:szCs w:val="20"/>
              </w:rPr>
            </w:pPr>
            <w:r w:rsidRPr="006B0828">
              <w:rPr>
                <w:rFonts w:ascii="宋体" w:eastAsia="宋体" w:hAnsi="宋体" w:cs="宋体"/>
                <w:sz w:val="20"/>
                <w:szCs w:val="20"/>
              </w:rPr>
              <w:lastRenderedPageBreak/>
              <w:t>1</w:t>
            </w:r>
            <w:r w:rsidRPr="006B0828">
              <w:rPr>
                <w:rFonts w:ascii="宋体" w:eastAsia="宋体" w:hAnsi="宋体" w:cs="宋体" w:hint="eastAsia"/>
                <w:sz w:val="20"/>
                <w:szCs w:val="20"/>
              </w:rPr>
              <w:t>次</w:t>
            </w:r>
            <w:r w:rsidRPr="006B0828">
              <w:rPr>
                <w:rFonts w:ascii="宋体" w:eastAsia="宋体" w:hAnsi="宋体" w:cs="宋体"/>
                <w:sz w:val="20"/>
                <w:szCs w:val="20"/>
              </w:rPr>
              <w:t>/3</w:t>
            </w:r>
            <w:r w:rsidRPr="006B0828">
              <w:rPr>
                <w:rFonts w:ascii="宋体" w:eastAsia="宋体" w:hAnsi="宋体" w:cs="宋体" w:hint="eastAsia"/>
                <w:sz w:val="20"/>
                <w:szCs w:val="20"/>
              </w:rPr>
              <w:t>年</w:t>
            </w:r>
          </w:p>
        </w:tc>
        <w:tc>
          <w:tcPr>
            <w:tcW w:w="644" w:type="dxa"/>
            <w:shd w:val="clear" w:color="auto" w:fill="auto"/>
          </w:tcPr>
          <w:p w:rsidR="00AC4FB5" w:rsidRPr="006B0828" w:rsidRDefault="00AC4FB5" w:rsidP="00AC4FB5">
            <w:pPr>
              <w:rPr>
                <w:rFonts w:ascii="宋体" w:eastAsia="宋体" w:hAnsi="宋体" w:cs="宋体"/>
                <w:sz w:val="20"/>
                <w:szCs w:val="20"/>
              </w:rPr>
            </w:pPr>
            <w:r w:rsidRPr="006B0828">
              <w:rPr>
                <w:rFonts w:ascii="宋体" w:eastAsia="宋体" w:hAnsi="宋体" w:cs="宋体" w:hint="eastAsia"/>
                <w:sz w:val="20"/>
                <w:szCs w:val="20"/>
              </w:rPr>
              <w:t>行政部部长</w:t>
            </w:r>
          </w:p>
        </w:tc>
      </w:tr>
      <w:tr w:rsidR="00AC4FB5" w:rsidRPr="007F698B" w:rsidTr="00CA25D4">
        <w:trPr>
          <w:trHeight w:val="20"/>
        </w:trPr>
        <w:tc>
          <w:tcPr>
            <w:tcW w:w="0" w:type="auto"/>
            <w:vAlign w:val="center"/>
          </w:tcPr>
          <w:p w:rsidR="00AC4FB5" w:rsidRPr="006B0828" w:rsidRDefault="00AC4FB5" w:rsidP="00AC4FB5">
            <w:pPr>
              <w:rPr>
                <w:rFonts w:ascii="宋体" w:eastAsia="宋体" w:hAnsi="宋体" w:cs="宋体"/>
                <w:sz w:val="20"/>
                <w:szCs w:val="20"/>
              </w:rPr>
            </w:pPr>
            <w:r w:rsidRPr="00CA25D4">
              <w:rPr>
                <w:rFonts w:ascii="宋体" w:eastAsia="宋体" w:hAnsi="宋体" w:cs="宋体" w:hint="eastAsia"/>
                <w:sz w:val="20"/>
                <w:szCs w:val="20"/>
              </w:rPr>
              <w:lastRenderedPageBreak/>
              <w:t>QTWH0470</w:t>
            </w:r>
          </w:p>
        </w:tc>
        <w:tc>
          <w:tcPr>
            <w:tcW w:w="650" w:type="dxa"/>
            <w:vAlign w:val="center"/>
          </w:tcPr>
          <w:p w:rsidR="00AC4FB5" w:rsidRPr="006B0828" w:rsidRDefault="00AC4FB5" w:rsidP="00AC4FB5">
            <w:pPr>
              <w:rPr>
                <w:rFonts w:ascii="宋体" w:eastAsia="宋体" w:hAnsi="宋体" w:cs="宋体"/>
                <w:sz w:val="20"/>
                <w:szCs w:val="20"/>
              </w:rPr>
            </w:pPr>
            <w:r w:rsidRPr="00CA25D4">
              <w:rPr>
                <w:rFonts w:ascii="宋体" w:eastAsia="宋体" w:hAnsi="宋体" w:cs="宋体" w:hint="eastAsia"/>
                <w:sz w:val="20"/>
                <w:szCs w:val="20"/>
              </w:rPr>
              <w:t>现场管理</w:t>
            </w:r>
          </w:p>
        </w:tc>
        <w:tc>
          <w:tcPr>
            <w:tcW w:w="863" w:type="dxa"/>
            <w:vAlign w:val="center"/>
          </w:tcPr>
          <w:p w:rsidR="00AC4FB5" w:rsidRPr="006B0828" w:rsidRDefault="00AC4FB5" w:rsidP="00AC4FB5">
            <w:pPr>
              <w:rPr>
                <w:rFonts w:ascii="宋体" w:eastAsia="宋体" w:hAnsi="宋体" w:cs="宋体"/>
                <w:sz w:val="20"/>
                <w:szCs w:val="20"/>
              </w:rPr>
            </w:pPr>
            <w:r w:rsidRPr="00CA25D4">
              <w:rPr>
                <w:rFonts w:ascii="宋体" w:eastAsia="宋体" w:hAnsi="宋体" w:cs="宋体" w:hint="eastAsia"/>
                <w:sz w:val="20"/>
                <w:szCs w:val="20"/>
              </w:rPr>
              <w:t>设备设施</w:t>
            </w:r>
          </w:p>
        </w:tc>
        <w:tc>
          <w:tcPr>
            <w:tcW w:w="0" w:type="auto"/>
            <w:vAlign w:val="center"/>
          </w:tcPr>
          <w:p w:rsidR="00AC4FB5" w:rsidRPr="006B0828" w:rsidRDefault="00AC4FB5" w:rsidP="00AC4FB5">
            <w:pPr>
              <w:rPr>
                <w:rFonts w:ascii="宋体" w:eastAsia="宋体" w:hAnsi="宋体" w:cs="宋体"/>
                <w:sz w:val="20"/>
                <w:szCs w:val="20"/>
              </w:rPr>
            </w:pPr>
            <w:r w:rsidRPr="00CA25D4">
              <w:rPr>
                <w:rFonts w:ascii="宋体" w:eastAsia="宋体" w:hAnsi="宋体" w:cs="宋体" w:hint="eastAsia"/>
                <w:sz w:val="20"/>
                <w:szCs w:val="20"/>
              </w:rPr>
              <w:t>消防设备设施</w:t>
            </w:r>
          </w:p>
        </w:tc>
        <w:tc>
          <w:tcPr>
            <w:tcW w:w="1441" w:type="dxa"/>
            <w:vAlign w:val="center"/>
          </w:tcPr>
          <w:p w:rsidR="00AC4FB5" w:rsidRPr="006B0828" w:rsidRDefault="00AC4FB5" w:rsidP="00AC4FB5">
            <w:pPr>
              <w:rPr>
                <w:rFonts w:ascii="宋体" w:eastAsia="宋体" w:hAnsi="宋体" w:cs="宋体"/>
                <w:sz w:val="20"/>
                <w:szCs w:val="20"/>
              </w:rPr>
            </w:pPr>
            <w:r w:rsidRPr="00CA25D4">
              <w:rPr>
                <w:rFonts w:ascii="宋体" w:eastAsia="宋体" w:hAnsi="宋体" w:cs="宋体" w:hint="eastAsia"/>
                <w:sz w:val="20"/>
                <w:szCs w:val="20"/>
              </w:rPr>
              <w:t>消防给水和灭火设施</w:t>
            </w:r>
          </w:p>
        </w:tc>
        <w:tc>
          <w:tcPr>
            <w:tcW w:w="579" w:type="dxa"/>
            <w:vAlign w:val="center"/>
          </w:tcPr>
          <w:p w:rsidR="00AC4FB5" w:rsidRPr="006B0828" w:rsidRDefault="00AC4FB5" w:rsidP="00AC4FB5">
            <w:pPr>
              <w:rPr>
                <w:rFonts w:ascii="宋体" w:eastAsia="宋体" w:hAnsi="宋体" w:cs="宋体"/>
                <w:sz w:val="20"/>
                <w:szCs w:val="20"/>
              </w:rPr>
            </w:pPr>
            <w:r w:rsidRPr="00CA25D4">
              <w:rPr>
                <w:rFonts w:ascii="宋体" w:eastAsia="宋体" w:hAnsi="宋体" w:cs="宋体" w:hint="eastAsia"/>
                <w:sz w:val="20"/>
                <w:szCs w:val="20"/>
              </w:rPr>
              <w:t>供水设施</w:t>
            </w:r>
          </w:p>
        </w:tc>
        <w:tc>
          <w:tcPr>
            <w:tcW w:w="7642" w:type="dxa"/>
            <w:shd w:val="clear" w:color="auto" w:fill="auto"/>
            <w:vAlign w:val="center"/>
          </w:tcPr>
          <w:p w:rsidR="00CA25D4" w:rsidRDefault="00AC4FB5" w:rsidP="00AC4FB5">
            <w:pPr>
              <w:rPr>
                <w:rFonts w:ascii="宋体" w:eastAsia="宋体" w:hAnsi="宋体" w:cs="宋体"/>
                <w:sz w:val="20"/>
                <w:szCs w:val="20"/>
              </w:rPr>
            </w:pPr>
            <w:r w:rsidRPr="00CA25D4">
              <w:rPr>
                <w:rFonts w:ascii="宋体" w:eastAsia="宋体" w:hAnsi="宋体" w:cs="宋体" w:hint="eastAsia"/>
                <w:sz w:val="20"/>
                <w:szCs w:val="20"/>
              </w:rPr>
              <w:t xml:space="preserve">可燃液体地上立式储罐应设固定或移动式消防冷却水系统，其供水范围、供水强度和设置方式应符合下列规定：  </w:t>
            </w:r>
          </w:p>
          <w:p w:rsidR="00CA25D4" w:rsidRDefault="00AC4FB5" w:rsidP="00AC4FB5">
            <w:pPr>
              <w:rPr>
                <w:rFonts w:ascii="宋体" w:eastAsia="宋体" w:hAnsi="宋体" w:cs="宋体"/>
                <w:sz w:val="20"/>
                <w:szCs w:val="20"/>
              </w:rPr>
            </w:pPr>
            <w:r w:rsidRPr="00CA25D4">
              <w:rPr>
                <w:rFonts w:ascii="宋体" w:eastAsia="宋体" w:hAnsi="宋体" w:cs="宋体" w:hint="eastAsia"/>
                <w:sz w:val="20"/>
                <w:szCs w:val="20"/>
              </w:rPr>
              <w:t xml:space="preserve">1、供水范围、供水强度不应小于表8.4. 5 的规定； </w:t>
            </w:r>
          </w:p>
          <w:p w:rsidR="00CA25D4" w:rsidRDefault="00AC4FB5" w:rsidP="00AC4FB5">
            <w:pPr>
              <w:rPr>
                <w:rFonts w:ascii="宋体" w:eastAsia="宋体" w:hAnsi="宋体" w:cs="宋体"/>
                <w:sz w:val="20"/>
                <w:szCs w:val="20"/>
              </w:rPr>
            </w:pPr>
            <w:r w:rsidRPr="00CA25D4">
              <w:rPr>
                <w:rFonts w:ascii="宋体" w:eastAsia="宋体" w:hAnsi="宋体" w:cs="宋体" w:hint="eastAsia"/>
                <w:sz w:val="20"/>
                <w:szCs w:val="20"/>
              </w:rPr>
              <w:t xml:space="preserve">2、罐壁高于17m 储罐、容积等于或大于10000m3储罐、容积等于或大于2000m3低压储罐应设置固定式消防冷却水系统；  </w:t>
            </w:r>
          </w:p>
          <w:p w:rsidR="00CA25D4" w:rsidRDefault="00AC4FB5" w:rsidP="00AC4FB5">
            <w:pPr>
              <w:rPr>
                <w:rFonts w:ascii="宋体" w:eastAsia="宋体" w:hAnsi="宋体" w:cs="宋体"/>
                <w:sz w:val="20"/>
                <w:szCs w:val="20"/>
              </w:rPr>
            </w:pPr>
            <w:r w:rsidRPr="00CA25D4">
              <w:rPr>
                <w:rFonts w:ascii="宋体" w:eastAsia="宋体" w:hAnsi="宋体" w:cs="宋体" w:hint="eastAsia"/>
                <w:sz w:val="20"/>
                <w:szCs w:val="20"/>
              </w:rPr>
              <w:t xml:space="preserve">3、润滑油罐可采用移动式消防冷却水系统； </w:t>
            </w:r>
          </w:p>
          <w:p w:rsidR="00CA25D4" w:rsidRDefault="00AC4FB5" w:rsidP="00AC4FB5">
            <w:pPr>
              <w:rPr>
                <w:rFonts w:ascii="宋体" w:eastAsia="宋体" w:hAnsi="宋体" w:cs="宋体"/>
                <w:sz w:val="20"/>
                <w:szCs w:val="20"/>
              </w:rPr>
            </w:pPr>
            <w:r w:rsidRPr="00CA25D4">
              <w:rPr>
                <w:rFonts w:ascii="宋体" w:eastAsia="宋体" w:hAnsi="宋体" w:cs="宋体" w:hint="eastAsia"/>
                <w:sz w:val="20"/>
                <w:szCs w:val="20"/>
              </w:rPr>
              <w:t xml:space="preserve">4、储罐固定式冷却水系统应有确保达到冷却水强度的调节设施； </w:t>
            </w:r>
          </w:p>
          <w:p w:rsidR="00AC4FB5" w:rsidRPr="006B0828" w:rsidRDefault="00AC4FB5" w:rsidP="00AC4FB5">
            <w:pPr>
              <w:rPr>
                <w:rFonts w:ascii="宋体" w:eastAsia="宋体" w:hAnsi="宋体" w:cs="宋体"/>
                <w:sz w:val="20"/>
                <w:szCs w:val="20"/>
              </w:rPr>
            </w:pPr>
            <w:r w:rsidRPr="00CA25D4">
              <w:rPr>
                <w:rFonts w:ascii="宋体" w:eastAsia="宋体" w:hAnsi="宋体" w:cs="宋体" w:hint="eastAsia"/>
                <w:sz w:val="20"/>
                <w:szCs w:val="20"/>
              </w:rPr>
              <w:t>5、控制阀应设在防火堤外，并距被保护罐壁不宜小于5m 。控制阀后及储罐上设置的消防冷却水管道应采用镀锌钢管。</w:t>
            </w:r>
          </w:p>
        </w:tc>
        <w:tc>
          <w:tcPr>
            <w:tcW w:w="851" w:type="dxa"/>
            <w:shd w:val="clear" w:color="auto" w:fill="auto"/>
          </w:tcPr>
          <w:p w:rsidR="00AC4FB5" w:rsidRPr="006B0828" w:rsidRDefault="00AC4FB5" w:rsidP="00AC4FB5">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/3</w:t>
            </w:r>
            <w:r w:rsidRPr="006B0828">
              <w:rPr>
                <w:rFonts w:ascii="宋体" w:eastAsia="宋体" w:hAnsi="宋体" w:cs="宋体" w:hint="eastAsia"/>
                <w:sz w:val="20"/>
                <w:szCs w:val="20"/>
              </w:rPr>
              <w:t>年</w:t>
            </w:r>
          </w:p>
        </w:tc>
        <w:tc>
          <w:tcPr>
            <w:tcW w:w="644" w:type="dxa"/>
            <w:shd w:val="clear" w:color="auto" w:fill="auto"/>
          </w:tcPr>
          <w:p w:rsidR="00AC4FB5" w:rsidRPr="006B0828" w:rsidRDefault="00AC4FB5" w:rsidP="00AC4FB5">
            <w:pPr>
              <w:rPr>
                <w:rFonts w:ascii="宋体" w:eastAsia="宋体" w:hAnsi="宋体" w:cs="宋体"/>
                <w:sz w:val="20"/>
                <w:szCs w:val="20"/>
              </w:rPr>
            </w:pPr>
            <w:r w:rsidRPr="006B0828">
              <w:rPr>
                <w:rFonts w:ascii="宋体" w:eastAsia="宋体" w:hAnsi="宋体" w:cs="宋体" w:hint="eastAsia"/>
                <w:sz w:val="20"/>
                <w:szCs w:val="20"/>
              </w:rPr>
              <w:t>行政部部长</w:t>
            </w:r>
          </w:p>
        </w:tc>
      </w:tr>
      <w:tr w:rsidR="00CA25D4" w:rsidRPr="007F698B" w:rsidTr="00CA25D4">
        <w:trPr>
          <w:trHeight w:val="20"/>
        </w:trPr>
        <w:tc>
          <w:tcPr>
            <w:tcW w:w="0" w:type="auto"/>
            <w:vAlign w:val="center"/>
          </w:tcPr>
          <w:p w:rsidR="00CA25D4" w:rsidRPr="00CA25D4" w:rsidRDefault="00CA25D4" w:rsidP="00CA25D4">
            <w:pPr>
              <w:rPr>
                <w:rFonts w:ascii="宋体" w:eastAsia="宋体" w:hAnsi="宋体" w:cs="宋体"/>
                <w:sz w:val="20"/>
                <w:szCs w:val="20"/>
              </w:rPr>
            </w:pPr>
            <w:r w:rsidRPr="00CA25D4">
              <w:rPr>
                <w:rFonts w:ascii="宋体" w:eastAsia="宋体" w:hAnsi="宋体" w:cs="宋体" w:hint="eastAsia"/>
                <w:sz w:val="20"/>
                <w:szCs w:val="20"/>
              </w:rPr>
              <w:t>QTWH0472</w:t>
            </w:r>
          </w:p>
        </w:tc>
        <w:tc>
          <w:tcPr>
            <w:tcW w:w="650" w:type="dxa"/>
            <w:vAlign w:val="center"/>
          </w:tcPr>
          <w:p w:rsidR="00CA25D4" w:rsidRPr="00CA25D4" w:rsidRDefault="00CA25D4" w:rsidP="00CA25D4">
            <w:pPr>
              <w:rPr>
                <w:rFonts w:ascii="宋体" w:eastAsia="宋体" w:hAnsi="宋体" w:cs="宋体"/>
                <w:sz w:val="20"/>
                <w:szCs w:val="20"/>
              </w:rPr>
            </w:pPr>
            <w:r w:rsidRPr="00CA25D4">
              <w:rPr>
                <w:rFonts w:ascii="宋体" w:eastAsia="宋体" w:hAnsi="宋体" w:cs="宋体" w:hint="eastAsia"/>
                <w:sz w:val="20"/>
                <w:szCs w:val="20"/>
              </w:rPr>
              <w:t>现场管理</w:t>
            </w:r>
          </w:p>
        </w:tc>
        <w:tc>
          <w:tcPr>
            <w:tcW w:w="863" w:type="dxa"/>
            <w:vAlign w:val="center"/>
          </w:tcPr>
          <w:p w:rsidR="00CA25D4" w:rsidRPr="00CA25D4" w:rsidRDefault="00CA25D4" w:rsidP="00CA25D4">
            <w:pPr>
              <w:rPr>
                <w:rFonts w:ascii="宋体" w:eastAsia="宋体" w:hAnsi="宋体" w:cs="宋体"/>
                <w:sz w:val="20"/>
                <w:szCs w:val="20"/>
              </w:rPr>
            </w:pPr>
            <w:r w:rsidRPr="00CA25D4">
              <w:rPr>
                <w:rFonts w:ascii="宋体" w:eastAsia="宋体" w:hAnsi="宋体" w:cs="宋体" w:hint="eastAsia"/>
                <w:sz w:val="20"/>
                <w:szCs w:val="20"/>
              </w:rPr>
              <w:t>设备设施</w:t>
            </w:r>
          </w:p>
        </w:tc>
        <w:tc>
          <w:tcPr>
            <w:tcW w:w="0" w:type="auto"/>
            <w:vAlign w:val="center"/>
          </w:tcPr>
          <w:p w:rsidR="00CA25D4" w:rsidRPr="00CA25D4" w:rsidRDefault="00CA25D4" w:rsidP="00CA25D4">
            <w:pPr>
              <w:rPr>
                <w:rFonts w:ascii="宋体" w:eastAsia="宋体" w:hAnsi="宋体" w:cs="宋体"/>
                <w:sz w:val="20"/>
                <w:szCs w:val="20"/>
              </w:rPr>
            </w:pPr>
            <w:r w:rsidRPr="00CA25D4">
              <w:rPr>
                <w:rFonts w:ascii="宋体" w:eastAsia="宋体" w:hAnsi="宋体" w:cs="宋体" w:hint="eastAsia"/>
                <w:sz w:val="20"/>
                <w:szCs w:val="20"/>
              </w:rPr>
              <w:t>消防设备设施</w:t>
            </w:r>
          </w:p>
        </w:tc>
        <w:tc>
          <w:tcPr>
            <w:tcW w:w="1441" w:type="dxa"/>
            <w:vAlign w:val="center"/>
          </w:tcPr>
          <w:p w:rsidR="00CA25D4" w:rsidRPr="00CA25D4" w:rsidRDefault="00CA25D4" w:rsidP="00CA25D4">
            <w:pPr>
              <w:rPr>
                <w:rFonts w:ascii="宋体" w:eastAsia="宋体" w:hAnsi="宋体" w:cs="宋体"/>
                <w:sz w:val="20"/>
                <w:szCs w:val="20"/>
              </w:rPr>
            </w:pPr>
            <w:r w:rsidRPr="00CA25D4">
              <w:rPr>
                <w:rFonts w:ascii="宋体" w:eastAsia="宋体" w:hAnsi="宋体" w:cs="宋体" w:hint="eastAsia"/>
                <w:sz w:val="20"/>
                <w:szCs w:val="20"/>
              </w:rPr>
              <w:t>消防给水和灭火设施</w:t>
            </w:r>
          </w:p>
        </w:tc>
        <w:tc>
          <w:tcPr>
            <w:tcW w:w="579" w:type="dxa"/>
            <w:vAlign w:val="center"/>
          </w:tcPr>
          <w:p w:rsidR="00CA25D4" w:rsidRPr="00CA25D4" w:rsidRDefault="00CA25D4" w:rsidP="00CA25D4">
            <w:pPr>
              <w:rPr>
                <w:rFonts w:ascii="宋体" w:eastAsia="宋体" w:hAnsi="宋体" w:cs="宋体"/>
                <w:sz w:val="20"/>
                <w:szCs w:val="20"/>
              </w:rPr>
            </w:pPr>
            <w:r w:rsidRPr="00CA25D4">
              <w:rPr>
                <w:rFonts w:ascii="宋体" w:eastAsia="宋体" w:hAnsi="宋体" w:cs="宋体" w:hint="eastAsia"/>
                <w:sz w:val="20"/>
                <w:szCs w:val="20"/>
              </w:rPr>
              <w:t>给水形式</w:t>
            </w:r>
          </w:p>
        </w:tc>
        <w:tc>
          <w:tcPr>
            <w:tcW w:w="7642" w:type="dxa"/>
            <w:shd w:val="clear" w:color="auto" w:fill="auto"/>
            <w:vAlign w:val="center"/>
          </w:tcPr>
          <w:p w:rsidR="00CA25D4" w:rsidRDefault="00CA25D4" w:rsidP="00CA25D4">
            <w:pPr>
              <w:rPr>
                <w:rFonts w:ascii="宋体" w:eastAsia="宋体" w:hAnsi="宋体" w:cs="宋体"/>
                <w:sz w:val="20"/>
                <w:szCs w:val="20"/>
              </w:rPr>
            </w:pPr>
            <w:r w:rsidRPr="00CA25D4">
              <w:rPr>
                <w:rFonts w:ascii="宋体" w:eastAsia="宋体" w:hAnsi="宋体" w:cs="宋体" w:hint="eastAsia"/>
                <w:sz w:val="20"/>
                <w:szCs w:val="20"/>
              </w:rPr>
              <w:t>建筑物室外宜采用低压消防给水系统，当采用市政给水管网供水时，应符合下列规定：</w:t>
            </w:r>
          </w:p>
          <w:p w:rsidR="00CA25D4" w:rsidRDefault="00CA25D4" w:rsidP="00CA25D4">
            <w:pPr>
              <w:rPr>
                <w:rFonts w:ascii="宋体" w:eastAsia="宋体" w:hAnsi="宋体" w:cs="宋体"/>
                <w:sz w:val="20"/>
                <w:szCs w:val="20"/>
              </w:rPr>
            </w:pPr>
            <w:r w:rsidRPr="00CA25D4">
              <w:rPr>
                <w:rFonts w:ascii="宋体" w:eastAsia="宋体" w:hAnsi="宋体" w:cs="宋体" w:hint="eastAsia"/>
                <w:sz w:val="20"/>
                <w:szCs w:val="20"/>
              </w:rPr>
              <w:t>1、应采用两路消防供水，除建筑高度超过50m的住宅外，室外消火栓设计流量小于等于20L/s时可采用一路消防供水；</w:t>
            </w:r>
          </w:p>
          <w:p w:rsidR="00CA25D4" w:rsidRPr="00CA25D4" w:rsidRDefault="00CA25D4" w:rsidP="00CA25D4">
            <w:pPr>
              <w:rPr>
                <w:rFonts w:ascii="宋体" w:eastAsia="宋体" w:hAnsi="宋体" w:cs="宋体"/>
                <w:sz w:val="20"/>
                <w:szCs w:val="20"/>
              </w:rPr>
            </w:pPr>
            <w:r w:rsidRPr="00CA25D4">
              <w:rPr>
                <w:rFonts w:ascii="宋体" w:eastAsia="宋体" w:hAnsi="宋体" w:cs="宋体" w:hint="eastAsia"/>
                <w:sz w:val="20"/>
                <w:szCs w:val="20"/>
              </w:rPr>
              <w:t>2、室外消火栓应由市政给水管网直接供水。</w:t>
            </w:r>
          </w:p>
        </w:tc>
        <w:tc>
          <w:tcPr>
            <w:tcW w:w="851" w:type="dxa"/>
            <w:shd w:val="clear" w:color="auto" w:fill="auto"/>
          </w:tcPr>
          <w:p w:rsidR="00CA25D4" w:rsidRPr="006B0828" w:rsidRDefault="00CA25D4" w:rsidP="00CA25D4">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/3</w:t>
            </w:r>
            <w:r w:rsidRPr="006B0828">
              <w:rPr>
                <w:rFonts w:ascii="宋体" w:eastAsia="宋体" w:hAnsi="宋体" w:cs="宋体" w:hint="eastAsia"/>
                <w:sz w:val="20"/>
                <w:szCs w:val="20"/>
              </w:rPr>
              <w:t>年</w:t>
            </w:r>
          </w:p>
        </w:tc>
        <w:tc>
          <w:tcPr>
            <w:tcW w:w="644" w:type="dxa"/>
            <w:shd w:val="clear" w:color="auto" w:fill="auto"/>
          </w:tcPr>
          <w:p w:rsidR="00CA25D4" w:rsidRPr="006B0828" w:rsidRDefault="00CA25D4" w:rsidP="00CA25D4">
            <w:pPr>
              <w:rPr>
                <w:rFonts w:ascii="宋体" w:eastAsia="宋体" w:hAnsi="宋体" w:cs="宋体"/>
                <w:sz w:val="20"/>
                <w:szCs w:val="20"/>
              </w:rPr>
            </w:pPr>
            <w:r w:rsidRPr="006B0828">
              <w:rPr>
                <w:rFonts w:ascii="宋体" w:eastAsia="宋体" w:hAnsi="宋体" w:cs="宋体" w:hint="eastAsia"/>
                <w:sz w:val="20"/>
                <w:szCs w:val="20"/>
              </w:rPr>
              <w:t>行政部部长</w:t>
            </w:r>
          </w:p>
        </w:tc>
      </w:tr>
      <w:tr w:rsidR="00CA25D4" w:rsidRPr="007F698B" w:rsidTr="00CA25D4">
        <w:trPr>
          <w:trHeight w:val="20"/>
        </w:trPr>
        <w:tc>
          <w:tcPr>
            <w:tcW w:w="0" w:type="auto"/>
            <w:vAlign w:val="center"/>
          </w:tcPr>
          <w:p w:rsidR="00CA25D4" w:rsidRPr="00CA25D4" w:rsidRDefault="00CA25D4" w:rsidP="00CA25D4">
            <w:pPr>
              <w:rPr>
                <w:rFonts w:ascii="宋体" w:eastAsia="宋体" w:hAnsi="宋体" w:cs="宋体"/>
                <w:sz w:val="20"/>
                <w:szCs w:val="20"/>
              </w:rPr>
            </w:pPr>
            <w:r w:rsidRPr="00CA25D4">
              <w:rPr>
                <w:rFonts w:ascii="宋体" w:eastAsia="宋体" w:hAnsi="宋体" w:cs="宋体" w:hint="eastAsia"/>
                <w:sz w:val="20"/>
                <w:szCs w:val="20"/>
              </w:rPr>
              <w:t>QTWH0473</w:t>
            </w:r>
          </w:p>
        </w:tc>
        <w:tc>
          <w:tcPr>
            <w:tcW w:w="650" w:type="dxa"/>
            <w:vAlign w:val="center"/>
          </w:tcPr>
          <w:p w:rsidR="00CA25D4" w:rsidRPr="00CA25D4" w:rsidRDefault="00CA25D4" w:rsidP="00CA25D4">
            <w:pPr>
              <w:rPr>
                <w:rFonts w:ascii="宋体" w:eastAsia="宋体" w:hAnsi="宋体" w:cs="宋体"/>
                <w:sz w:val="20"/>
                <w:szCs w:val="20"/>
              </w:rPr>
            </w:pPr>
            <w:r w:rsidRPr="00CA25D4">
              <w:rPr>
                <w:rFonts w:ascii="宋体" w:eastAsia="宋体" w:hAnsi="宋体" w:cs="宋体" w:hint="eastAsia"/>
                <w:sz w:val="20"/>
                <w:szCs w:val="20"/>
              </w:rPr>
              <w:t>现场管理</w:t>
            </w:r>
          </w:p>
        </w:tc>
        <w:tc>
          <w:tcPr>
            <w:tcW w:w="863" w:type="dxa"/>
            <w:vAlign w:val="center"/>
          </w:tcPr>
          <w:p w:rsidR="00CA25D4" w:rsidRPr="00CA25D4" w:rsidRDefault="00CA25D4" w:rsidP="00CA25D4">
            <w:pPr>
              <w:rPr>
                <w:rFonts w:ascii="宋体" w:eastAsia="宋体" w:hAnsi="宋体" w:cs="宋体"/>
                <w:sz w:val="20"/>
                <w:szCs w:val="20"/>
              </w:rPr>
            </w:pPr>
            <w:r w:rsidRPr="00CA25D4">
              <w:rPr>
                <w:rFonts w:ascii="宋体" w:eastAsia="宋体" w:hAnsi="宋体" w:cs="宋体" w:hint="eastAsia"/>
                <w:sz w:val="20"/>
                <w:szCs w:val="20"/>
              </w:rPr>
              <w:t>设备设施</w:t>
            </w:r>
          </w:p>
        </w:tc>
        <w:tc>
          <w:tcPr>
            <w:tcW w:w="0" w:type="auto"/>
            <w:vAlign w:val="center"/>
          </w:tcPr>
          <w:p w:rsidR="00CA25D4" w:rsidRPr="00CA25D4" w:rsidRDefault="00CA25D4" w:rsidP="00CA25D4">
            <w:pPr>
              <w:rPr>
                <w:rFonts w:ascii="宋体" w:eastAsia="宋体" w:hAnsi="宋体" w:cs="宋体"/>
                <w:sz w:val="20"/>
                <w:szCs w:val="20"/>
              </w:rPr>
            </w:pPr>
            <w:r w:rsidRPr="00CA25D4">
              <w:rPr>
                <w:rFonts w:ascii="宋体" w:eastAsia="宋体" w:hAnsi="宋体" w:cs="宋体" w:hint="eastAsia"/>
                <w:sz w:val="20"/>
                <w:szCs w:val="20"/>
              </w:rPr>
              <w:t>消防设备设施</w:t>
            </w:r>
          </w:p>
        </w:tc>
        <w:tc>
          <w:tcPr>
            <w:tcW w:w="1441" w:type="dxa"/>
            <w:vAlign w:val="center"/>
          </w:tcPr>
          <w:p w:rsidR="00CA25D4" w:rsidRPr="00CA25D4" w:rsidRDefault="00CA25D4" w:rsidP="00CA25D4">
            <w:pPr>
              <w:rPr>
                <w:rFonts w:ascii="宋体" w:eastAsia="宋体" w:hAnsi="宋体" w:cs="宋体"/>
                <w:sz w:val="20"/>
                <w:szCs w:val="20"/>
              </w:rPr>
            </w:pPr>
            <w:r w:rsidRPr="00CA25D4">
              <w:rPr>
                <w:rFonts w:ascii="宋体" w:eastAsia="宋体" w:hAnsi="宋体" w:cs="宋体" w:hint="eastAsia"/>
                <w:sz w:val="20"/>
                <w:szCs w:val="20"/>
              </w:rPr>
              <w:t>消防给水和灭火设施</w:t>
            </w:r>
          </w:p>
        </w:tc>
        <w:tc>
          <w:tcPr>
            <w:tcW w:w="579" w:type="dxa"/>
            <w:vAlign w:val="center"/>
          </w:tcPr>
          <w:p w:rsidR="00CA25D4" w:rsidRPr="00CA25D4" w:rsidRDefault="00CA25D4" w:rsidP="00CA25D4">
            <w:pPr>
              <w:rPr>
                <w:rFonts w:ascii="宋体" w:eastAsia="宋体" w:hAnsi="宋体" w:cs="宋体"/>
                <w:sz w:val="20"/>
                <w:szCs w:val="20"/>
              </w:rPr>
            </w:pPr>
            <w:r w:rsidRPr="00CA25D4">
              <w:rPr>
                <w:rFonts w:ascii="宋体" w:eastAsia="宋体" w:hAnsi="宋体" w:cs="宋体" w:hint="eastAsia"/>
                <w:sz w:val="20"/>
                <w:szCs w:val="20"/>
              </w:rPr>
              <w:t>给水形式</w:t>
            </w:r>
          </w:p>
        </w:tc>
        <w:tc>
          <w:tcPr>
            <w:tcW w:w="7642" w:type="dxa"/>
            <w:shd w:val="clear" w:color="auto" w:fill="auto"/>
            <w:vAlign w:val="center"/>
          </w:tcPr>
          <w:p w:rsidR="00CA25D4" w:rsidRDefault="00CA25D4" w:rsidP="00CA25D4">
            <w:pPr>
              <w:rPr>
                <w:rFonts w:ascii="宋体" w:eastAsia="宋体" w:hAnsi="宋体" w:cs="宋体"/>
                <w:sz w:val="20"/>
                <w:szCs w:val="20"/>
              </w:rPr>
            </w:pPr>
            <w:r w:rsidRPr="00CA25D4">
              <w:rPr>
                <w:rFonts w:ascii="宋体" w:eastAsia="宋体" w:hAnsi="宋体" w:cs="宋体" w:hint="eastAsia"/>
                <w:sz w:val="20"/>
                <w:szCs w:val="20"/>
              </w:rPr>
              <w:t>工艺装置区、储罐区、堆场等构筑物室外消防给水，应符合下列规定：</w:t>
            </w:r>
          </w:p>
          <w:p w:rsidR="00CA25D4" w:rsidRDefault="00CA25D4" w:rsidP="00CA25D4">
            <w:pPr>
              <w:rPr>
                <w:rFonts w:ascii="宋体" w:eastAsia="宋体" w:hAnsi="宋体" w:cs="宋体"/>
                <w:sz w:val="20"/>
                <w:szCs w:val="20"/>
              </w:rPr>
            </w:pPr>
            <w:r w:rsidRPr="00CA25D4">
              <w:rPr>
                <w:rFonts w:ascii="宋体" w:eastAsia="宋体" w:hAnsi="宋体" w:cs="宋体" w:hint="eastAsia"/>
                <w:sz w:val="20"/>
                <w:szCs w:val="20"/>
              </w:rPr>
              <w:t>1、工艺装置区、储罐区等场所应采用高压或临时高压消防给水系统，但当无泡沫灭火系统、固定冷却水系统和消防炮，室外消防给水设计流量不大于30L/s，且在城镇消防站保护范围内时，可采用低压消防给水系统；</w:t>
            </w:r>
          </w:p>
          <w:p w:rsidR="00CA25D4" w:rsidRPr="00CA25D4" w:rsidRDefault="00CA25D4" w:rsidP="00CA25D4">
            <w:pPr>
              <w:rPr>
                <w:rFonts w:ascii="宋体" w:eastAsia="宋体" w:hAnsi="宋体" w:cs="宋体"/>
                <w:sz w:val="20"/>
                <w:szCs w:val="20"/>
              </w:rPr>
            </w:pPr>
            <w:r w:rsidRPr="00CA25D4">
              <w:rPr>
                <w:rFonts w:ascii="宋体" w:eastAsia="宋体" w:hAnsi="宋体" w:cs="宋体" w:hint="eastAsia"/>
                <w:sz w:val="20"/>
                <w:szCs w:val="20"/>
              </w:rPr>
              <w:t>2、堆场等场所宜采用低压消防给水系统，但当可燃物堆垛高度高、扑救难度大、易起火，且远离城镇消防站时，应采用高压或临时高压消防给水系统。</w:t>
            </w:r>
          </w:p>
        </w:tc>
        <w:tc>
          <w:tcPr>
            <w:tcW w:w="851" w:type="dxa"/>
            <w:shd w:val="clear" w:color="auto" w:fill="auto"/>
          </w:tcPr>
          <w:p w:rsidR="00CA25D4" w:rsidRPr="006B0828" w:rsidRDefault="00CA25D4" w:rsidP="00CA25D4">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/3</w:t>
            </w:r>
            <w:r w:rsidRPr="006B0828">
              <w:rPr>
                <w:rFonts w:ascii="宋体" w:eastAsia="宋体" w:hAnsi="宋体" w:cs="宋体" w:hint="eastAsia"/>
                <w:sz w:val="20"/>
                <w:szCs w:val="20"/>
              </w:rPr>
              <w:t>年</w:t>
            </w:r>
          </w:p>
        </w:tc>
        <w:tc>
          <w:tcPr>
            <w:tcW w:w="644" w:type="dxa"/>
            <w:shd w:val="clear" w:color="auto" w:fill="auto"/>
          </w:tcPr>
          <w:p w:rsidR="00CA25D4" w:rsidRPr="006B0828" w:rsidRDefault="00CA25D4" w:rsidP="00CA25D4">
            <w:pPr>
              <w:rPr>
                <w:rFonts w:ascii="宋体" w:eastAsia="宋体" w:hAnsi="宋体" w:cs="宋体"/>
                <w:sz w:val="20"/>
                <w:szCs w:val="20"/>
              </w:rPr>
            </w:pPr>
            <w:r w:rsidRPr="006B0828">
              <w:rPr>
                <w:rFonts w:ascii="宋体" w:eastAsia="宋体" w:hAnsi="宋体" w:cs="宋体" w:hint="eastAsia"/>
                <w:sz w:val="20"/>
                <w:szCs w:val="20"/>
              </w:rPr>
              <w:t>行政部部长</w:t>
            </w:r>
          </w:p>
        </w:tc>
      </w:tr>
    </w:tbl>
    <w:p w:rsidR="00C714F3" w:rsidRDefault="00C714F3" w:rsidP="003840AE">
      <w:pPr>
        <w:pStyle w:val="2"/>
        <w:ind w:firstLine="560"/>
        <w:rPr>
          <w:rFonts w:asciiTheme="minorHAnsi" w:hAnsiTheme="minorHAnsi"/>
        </w:rPr>
      </w:pPr>
      <w:bookmarkStart w:id="8" w:name="_Toc470466335"/>
      <w:r>
        <w:rPr>
          <w:rFonts w:hint="eastAsia"/>
        </w:rPr>
        <w:t>供应部部长岗位-安全隐患排查清单（公司级）</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1180"/>
        <w:gridCol w:w="1088"/>
        <w:gridCol w:w="884"/>
        <w:gridCol w:w="1629"/>
        <w:gridCol w:w="1479"/>
        <w:gridCol w:w="5914"/>
        <w:gridCol w:w="739"/>
        <w:gridCol w:w="772"/>
      </w:tblGrid>
      <w:tr w:rsidR="007F698B" w:rsidRPr="007F698B" w:rsidTr="00310557">
        <w:trPr>
          <w:trHeight w:val="720"/>
        </w:trPr>
        <w:tc>
          <w:tcPr>
            <w:tcW w:w="372" w:type="pct"/>
            <w:tcBorders>
              <w:top w:val="single" w:sz="4" w:space="0" w:color="auto"/>
              <w:left w:val="single" w:sz="4" w:space="0" w:color="auto"/>
              <w:bottom w:val="single" w:sz="4" w:space="0" w:color="auto"/>
              <w:right w:val="single" w:sz="4" w:space="0" w:color="auto"/>
            </w:tcBorders>
            <w:vAlign w:val="center"/>
            <w:hideMark/>
          </w:tcPr>
          <w:p w:rsidR="007F40AC" w:rsidRPr="007F698B" w:rsidRDefault="007F40AC" w:rsidP="007F698B">
            <w:pPr>
              <w:jc w:val="center"/>
              <w:rPr>
                <w:rFonts w:ascii="Arial" w:eastAsia="宋体" w:hAnsi="Arial" w:cs="Arial"/>
                <w:b/>
                <w:bCs/>
                <w:color w:val="000000"/>
                <w:sz w:val="20"/>
                <w:szCs w:val="20"/>
              </w:rPr>
            </w:pPr>
            <w:r w:rsidRPr="007F698B">
              <w:rPr>
                <w:rFonts w:ascii="Arial" w:eastAsia="宋体" w:hAnsi="Arial" w:cs="Arial" w:hint="eastAsia"/>
                <w:b/>
                <w:bCs/>
                <w:color w:val="000000"/>
                <w:sz w:val="20"/>
                <w:szCs w:val="20"/>
              </w:rPr>
              <w:t>编号</w:t>
            </w:r>
          </w:p>
        </w:tc>
        <w:tc>
          <w:tcPr>
            <w:tcW w:w="399" w:type="pct"/>
            <w:tcBorders>
              <w:top w:val="single" w:sz="4" w:space="0" w:color="auto"/>
              <w:left w:val="single" w:sz="4" w:space="0" w:color="auto"/>
              <w:bottom w:val="single" w:sz="4" w:space="0" w:color="auto"/>
              <w:right w:val="single" w:sz="4" w:space="0" w:color="auto"/>
            </w:tcBorders>
            <w:vAlign w:val="center"/>
          </w:tcPr>
          <w:p w:rsidR="007F40AC" w:rsidRPr="007F698B" w:rsidRDefault="007F40AC" w:rsidP="007F698B">
            <w:pPr>
              <w:jc w:val="center"/>
              <w:rPr>
                <w:rFonts w:ascii="Arial" w:eastAsia="宋体" w:hAnsi="Arial" w:cs="Arial"/>
                <w:b/>
                <w:bCs/>
                <w:color w:val="000000"/>
                <w:sz w:val="20"/>
                <w:szCs w:val="20"/>
              </w:rPr>
            </w:pPr>
            <w:r w:rsidRPr="007F698B">
              <w:rPr>
                <w:rFonts w:ascii="Arial" w:eastAsia="宋体" w:hAnsi="Arial" w:cs="Arial" w:hint="eastAsia"/>
                <w:b/>
                <w:bCs/>
                <w:color w:val="000000"/>
                <w:sz w:val="20"/>
                <w:szCs w:val="20"/>
              </w:rPr>
              <w:t>Ⅰ级类别</w:t>
            </w:r>
          </w:p>
        </w:tc>
        <w:tc>
          <w:tcPr>
            <w:tcW w:w="368" w:type="pct"/>
            <w:tcBorders>
              <w:top w:val="single" w:sz="4" w:space="0" w:color="auto"/>
              <w:left w:val="single" w:sz="4" w:space="0" w:color="auto"/>
              <w:bottom w:val="single" w:sz="4" w:space="0" w:color="auto"/>
              <w:right w:val="single" w:sz="4" w:space="0" w:color="auto"/>
            </w:tcBorders>
            <w:vAlign w:val="center"/>
          </w:tcPr>
          <w:p w:rsidR="007F40AC" w:rsidRPr="007F698B" w:rsidRDefault="007F40AC" w:rsidP="007F698B">
            <w:pPr>
              <w:jc w:val="center"/>
              <w:rPr>
                <w:rFonts w:ascii="Arial" w:eastAsia="宋体" w:hAnsi="Arial" w:cs="Arial"/>
                <w:b/>
                <w:bCs/>
                <w:color w:val="000000"/>
                <w:sz w:val="20"/>
                <w:szCs w:val="20"/>
              </w:rPr>
            </w:pPr>
            <w:r w:rsidRPr="007F698B">
              <w:rPr>
                <w:rFonts w:ascii="Arial" w:eastAsia="宋体" w:hAnsi="Arial" w:cs="Arial" w:hint="eastAsia"/>
                <w:b/>
                <w:bCs/>
                <w:color w:val="000000"/>
                <w:sz w:val="20"/>
                <w:szCs w:val="20"/>
              </w:rPr>
              <w:t>Ⅱ级类别</w:t>
            </w:r>
          </w:p>
        </w:tc>
        <w:tc>
          <w:tcPr>
            <w:tcW w:w="299" w:type="pct"/>
            <w:tcBorders>
              <w:top w:val="single" w:sz="4" w:space="0" w:color="auto"/>
              <w:left w:val="single" w:sz="4" w:space="0" w:color="auto"/>
              <w:bottom w:val="single" w:sz="4" w:space="0" w:color="auto"/>
              <w:right w:val="single" w:sz="4" w:space="0" w:color="auto"/>
            </w:tcBorders>
            <w:vAlign w:val="center"/>
          </w:tcPr>
          <w:p w:rsidR="007F40AC" w:rsidRPr="007F698B" w:rsidRDefault="007F40AC" w:rsidP="007F698B">
            <w:pPr>
              <w:jc w:val="center"/>
              <w:rPr>
                <w:rFonts w:ascii="Arial" w:eastAsia="宋体" w:hAnsi="Arial" w:cs="Arial"/>
                <w:b/>
                <w:bCs/>
                <w:color w:val="000000"/>
                <w:sz w:val="20"/>
                <w:szCs w:val="20"/>
              </w:rPr>
            </w:pPr>
            <w:r w:rsidRPr="007F698B">
              <w:rPr>
                <w:rFonts w:ascii="Arial" w:eastAsia="宋体" w:hAnsi="Arial" w:cs="Arial" w:hint="eastAsia"/>
                <w:b/>
                <w:bCs/>
                <w:color w:val="000000"/>
                <w:sz w:val="20"/>
                <w:szCs w:val="20"/>
              </w:rPr>
              <w:t>Ⅲ级类别</w:t>
            </w:r>
          </w:p>
        </w:tc>
        <w:tc>
          <w:tcPr>
            <w:tcW w:w="551" w:type="pct"/>
            <w:tcBorders>
              <w:top w:val="single" w:sz="4" w:space="0" w:color="auto"/>
              <w:left w:val="single" w:sz="4" w:space="0" w:color="auto"/>
              <w:bottom w:val="single" w:sz="4" w:space="0" w:color="auto"/>
              <w:right w:val="single" w:sz="4" w:space="0" w:color="auto"/>
            </w:tcBorders>
            <w:vAlign w:val="center"/>
          </w:tcPr>
          <w:p w:rsidR="007F40AC" w:rsidRPr="007F698B" w:rsidRDefault="007F40AC" w:rsidP="007F698B">
            <w:pPr>
              <w:jc w:val="center"/>
              <w:rPr>
                <w:rFonts w:ascii="Arial" w:eastAsia="宋体" w:hAnsi="Arial" w:cs="Arial"/>
                <w:b/>
                <w:bCs/>
                <w:color w:val="000000"/>
                <w:sz w:val="20"/>
                <w:szCs w:val="20"/>
              </w:rPr>
            </w:pPr>
            <w:r w:rsidRPr="007F698B">
              <w:rPr>
                <w:rFonts w:ascii="Arial" w:eastAsia="宋体" w:hAnsi="Arial" w:cs="Arial" w:hint="eastAsia"/>
                <w:b/>
                <w:bCs/>
                <w:color w:val="000000"/>
                <w:sz w:val="20"/>
                <w:szCs w:val="20"/>
              </w:rPr>
              <w:t>Ⅳ级类别</w:t>
            </w:r>
          </w:p>
        </w:tc>
        <w:tc>
          <w:tcPr>
            <w:tcW w:w="500" w:type="pct"/>
            <w:tcBorders>
              <w:top w:val="single" w:sz="4" w:space="0" w:color="auto"/>
              <w:left w:val="single" w:sz="4" w:space="0" w:color="auto"/>
              <w:bottom w:val="single" w:sz="4" w:space="0" w:color="auto"/>
              <w:right w:val="single" w:sz="4" w:space="0" w:color="auto"/>
            </w:tcBorders>
            <w:vAlign w:val="center"/>
          </w:tcPr>
          <w:p w:rsidR="007F40AC" w:rsidRPr="007F698B" w:rsidRDefault="007F40AC" w:rsidP="007F698B">
            <w:pPr>
              <w:jc w:val="center"/>
              <w:rPr>
                <w:rFonts w:ascii="Arial" w:eastAsia="宋体" w:hAnsi="Arial" w:cs="Arial"/>
                <w:b/>
                <w:bCs/>
                <w:color w:val="000000"/>
                <w:sz w:val="20"/>
                <w:szCs w:val="20"/>
              </w:rPr>
            </w:pPr>
            <w:r w:rsidRPr="007F698B">
              <w:rPr>
                <w:rFonts w:ascii="Arial" w:eastAsia="宋体" w:hAnsi="Arial" w:cs="Arial" w:hint="eastAsia"/>
                <w:b/>
                <w:bCs/>
                <w:color w:val="000000"/>
                <w:sz w:val="20"/>
                <w:szCs w:val="20"/>
              </w:rPr>
              <w:t>Ⅴ级类别</w:t>
            </w:r>
          </w:p>
        </w:tc>
        <w:tc>
          <w:tcPr>
            <w:tcW w:w="2000" w:type="pct"/>
            <w:tcBorders>
              <w:top w:val="single" w:sz="4" w:space="0" w:color="auto"/>
              <w:left w:val="single" w:sz="4" w:space="0" w:color="auto"/>
              <w:bottom w:val="single" w:sz="4" w:space="0" w:color="auto"/>
              <w:right w:val="single" w:sz="4" w:space="0" w:color="auto"/>
            </w:tcBorders>
            <w:vAlign w:val="center"/>
            <w:hideMark/>
          </w:tcPr>
          <w:p w:rsidR="007F40AC" w:rsidRPr="007F698B" w:rsidRDefault="007F40AC" w:rsidP="007F698B">
            <w:pPr>
              <w:jc w:val="center"/>
              <w:rPr>
                <w:rFonts w:ascii="Arial" w:eastAsia="宋体" w:hAnsi="Arial" w:cs="Arial"/>
                <w:b/>
                <w:bCs/>
                <w:color w:val="000000"/>
                <w:sz w:val="20"/>
                <w:szCs w:val="20"/>
              </w:rPr>
            </w:pPr>
            <w:r w:rsidRPr="007F698B">
              <w:rPr>
                <w:rFonts w:ascii="Arial" w:eastAsia="宋体" w:hAnsi="Arial" w:cs="Arial" w:hint="eastAsia"/>
                <w:b/>
                <w:bCs/>
                <w:color w:val="000000"/>
                <w:sz w:val="20"/>
                <w:szCs w:val="20"/>
              </w:rPr>
              <w:t>自查标准项具体描述</w:t>
            </w:r>
          </w:p>
        </w:tc>
        <w:tc>
          <w:tcPr>
            <w:tcW w:w="250" w:type="pct"/>
            <w:tcBorders>
              <w:top w:val="single" w:sz="4" w:space="0" w:color="auto"/>
              <w:left w:val="single" w:sz="4" w:space="0" w:color="auto"/>
              <w:bottom w:val="single" w:sz="4" w:space="0" w:color="auto"/>
              <w:right w:val="single" w:sz="4" w:space="0" w:color="auto"/>
            </w:tcBorders>
            <w:vAlign w:val="center"/>
            <w:hideMark/>
          </w:tcPr>
          <w:p w:rsidR="007F40AC" w:rsidRPr="007F698B" w:rsidRDefault="007F40AC" w:rsidP="007F698B">
            <w:pPr>
              <w:jc w:val="center"/>
              <w:rPr>
                <w:rFonts w:ascii="Arial" w:eastAsia="宋体" w:hAnsi="Arial" w:cs="Arial"/>
                <w:b/>
                <w:bCs/>
                <w:color w:val="000000"/>
                <w:sz w:val="20"/>
                <w:szCs w:val="20"/>
              </w:rPr>
            </w:pPr>
            <w:r w:rsidRPr="007F698B">
              <w:rPr>
                <w:rFonts w:ascii="Arial" w:eastAsia="宋体" w:hAnsi="Arial" w:cs="Arial" w:hint="eastAsia"/>
                <w:b/>
                <w:bCs/>
                <w:color w:val="000000"/>
                <w:sz w:val="20"/>
                <w:szCs w:val="20"/>
              </w:rPr>
              <w:t>排查频次</w:t>
            </w:r>
          </w:p>
        </w:tc>
        <w:tc>
          <w:tcPr>
            <w:tcW w:w="261" w:type="pct"/>
            <w:tcBorders>
              <w:top w:val="single" w:sz="4" w:space="0" w:color="auto"/>
              <w:left w:val="single" w:sz="4" w:space="0" w:color="auto"/>
              <w:bottom w:val="single" w:sz="4" w:space="0" w:color="auto"/>
              <w:right w:val="single" w:sz="4" w:space="0" w:color="auto"/>
            </w:tcBorders>
            <w:vAlign w:val="center"/>
            <w:hideMark/>
          </w:tcPr>
          <w:p w:rsidR="007F40AC" w:rsidRPr="007F698B" w:rsidRDefault="007F40AC" w:rsidP="007F698B">
            <w:pPr>
              <w:jc w:val="center"/>
              <w:rPr>
                <w:rFonts w:ascii="Arial" w:eastAsia="宋体" w:hAnsi="Arial" w:cs="Arial"/>
                <w:b/>
                <w:bCs/>
                <w:color w:val="000000"/>
                <w:sz w:val="20"/>
                <w:szCs w:val="20"/>
              </w:rPr>
            </w:pPr>
            <w:r w:rsidRPr="007F698B">
              <w:rPr>
                <w:rFonts w:ascii="Arial" w:eastAsia="宋体" w:hAnsi="Arial" w:cs="Arial" w:hint="eastAsia"/>
                <w:b/>
                <w:bCs/>
                <w:color w:val="000000"/>
                <w:sz w:val="20"/>
                <w:szCs w:val="20"/>
              </w:rPr>
              <w:t>排查第一责任岗位</w:t>
            </w:r>
          </w:p>
        </w:tc>
      </w:tr>
      <w:tr w:rsidR="00C31E51" w:rsidRPr="007F698B" w:rsidTr="00310557">
        <w:trPr>
          <w:trHeight w:val="775"/>
        </w:trPr>
        <w:tc>
          <w:tcPr>
            <w:tcW w:w="372" w:type="pct"/>
            <w:tcBorders>
              <w:top w:val="single" w:sz="4" w:space="0" w:color="auto"/>
              <w:left w:val="single" w:sz="4" w:space="0" w:color="auto"/>
              <w:bottom w:val="single" w:sz="4" w:space="0" w:color="auto"/>
              <w:right w:val="single" w:sz="4" w:space="0" w:color="auto"/>
            </w:tcBorders>
            <w:hideMark/>
          </w:tcPr>
          <w:p w:rsidR="00C31E51" w:rsidRPr="006B0828" w:rsidRDefault="00C31E51" w:rsidP="00C31E51">
            <w:pPr>
              <w:rPr>
                <w:rFonts w:ascii="宋体" w:eastAsia="宋体" w:hAnsi="宋体" w:cs="宋体"/>
                <w:sz w:val="20"/>
                <w:szCs w:val="20"/>
              </w:rPr>
            </w:pPr>
            <w:r w:rsidRPr="006B0828">
              <w:rPr>
                <w:rFonts w:ascii="宋体" w:eastAsia="宋体" w:hAnsi="宋体" w:cs="宋体"/>
                <w:sz w:val="20"/>
                <w:szCs w:val="20"/>
              </w:rPr>
              <w:t>QTWH004</w:t>
            </w:r>
            <w:r>
              <w:rPr>
                <w:rFonts w:ascii="宋体" w:eastAsia="宋体" w:hAnsi="宋体" w:cs="宋体"/>
                <w:sz w:val="20"/>
                <w:szCs w:val="20"/>
              </w:rPr>
              <w:t>0</w:t>
            </w:r>
          </w:p>
        </w:tc>
        <w:tc>
          <w:tcPr>
            <w:tcW w:w="399" w:type="pct"/>
            <w:tcBorders>
              <w:top w:val="single" w:sz="4" w:space="0" w:color="auto"/>
              <w:left w:val="single" w:sz="4" w:space="0" w:color="auto"/>
              <w:bottom w:val="single" w:sz="4" w:space="0" w:color="auto"/>
              <w:right w:val="single" w:sz="4" w:space="0" w:color="auto"/>
            </w:tcBorders>
            <w:vAlign w:val="center"/>
          </w:tcPr>
          <w:p w:rsidR="00C31E51" w:rsidRPr="00310557" w:rsidRDefault="00C31E51" w:rsidP="00310557">
            <w:pPr>
              <w:rPr>
                <w:rFonts w:ascii="宋体" w:eastAsia="宋体" w:hAnsi="宋体"/>
                <w:sz w:val="20"/>
                <w:szCs w:val="20"/>
              </w:rPr>
            </w:pPr>
            <w:r w:rsidRPr="00310557">
              <w:rPr>
                <w:rFonts w:ascii="宋体" w:eastAsia="宋体" w:hAnsi="宋体" w:hint="eastAsia"/>
                <w:sz w:val="20"/>
                <w:szCs w:val="20"/>
              </w:rPr>
              <w:t>基础管理</w:t>
            </w:r>
          </w:p>
        </w:tc>
        <w:tc>
          <w:tcPr>
            <w:tcW w:w="368" w:type="pct"/>
            <w:tcBorders>
              <w:top w:val="single" w:sz="4" w:space="0" w:color="auto"/>
              <w:left w:val="single" w:sz="4" w:space="0" w:color="auto"/>
              <w:bottom w:val="single" w:sz="4" w:space="0" w:color="auto"/>
              <w:right w:val="single" w:sz="4" w:space="0" w:color="auto"/>
            </w:tcBorders>
            <w:vAlign w:val="center"/>
          </w:tcPr>
          <w:p w:rsidR="00C31E51" w:rsidRPr="00310557" w:rsidRDefault="00C31E51" w:rsidP="00310557">
            <w:pPr>
              <w:rPr>
                <w:rFonts w:ascii="宋体" w:eastAsia="宋体" w:hAnsi="宋体"/>
                <w:sz w:val="20"/>
                <w:szCs w:val="20"/>
              </w:rPr>
            </w:pPr>
            <w:r w:rsidRPr="00310557">
              <w:rPr>
                <w:rFonts w:ascii="宋体" w:eastAsia="宋体" w:hAnsi="宋体" w:hint="eastAsia"/>
                <w:sz w:val="20"/>
                <w:szCs w:val="20"/>
              </w:rPr>
              <w:t>相关方管理</w:t>
            </w:r>
          </w:p>
        </w:tc>
        <w:tc>
          <w:tcPr>
            <w:tcW w:w="299" w:type="pct"/>
            <w:tcBorders>
              <w:top w:val="single" w:sz="4" w:space="0" w:color="auto"/>
              <w:left w:val="single" w:sz="4" w:space="0" w:color="auto"/>
              <w:bottom w:val="single" w:sz="4" w:space="0" w:color="auto"/>
              <w:right w:val="single" w:sz="4" w:space="0" w:color="auto"/>
            </w:tcBorders>
            <w:vAlign w:val="center"/>
          </w:tcPr>
          <w:p w:rsidR="00C31E51" w:rsidRPr="00310557" w:rsidRDefault="00C31E51" w:rsidP="00310557">
            <w:pPr>
              <w:rPr>
                <w:rFonts w:ascii="宋体" w:eastAsia="宋体" w:hAnsi="宋体"/>
                <w:sz w:val="20"/>
                <w:szCs w:val="20"/>
              </w:rPr>
            </w:pPr>
            <w:r w:rsidRPr="00310557">
              <w:rPr>
                <w:rFonts w:ascii="宋体" w:eastAsia="宋体" w:hAnsi="宋体" w:hint="eastAsia"/>
                <w:sz w:val="20"/>
                <w:szCs w:val="20"/>
              </w:rPr>
              <w:t>相关方资质</w:t>
            </w:r>
          </w:p>
        </w:tc>
        <w:tc>
          <w:tcPr>
            <w:tcW w:w="551" w:type="pct"/>
            <w:tcBorders>
              <w:top w:val="single" w:sz="4" w:space="0" w:color="auto"/>
              <w:left w:val="single" w:sz="4" w:space="0" w:color="auto"/>
              <w:bottom w:val="single" w:sz="4" w:space="0" w:color="auto"/>
              <w:right w:val="single" w:sz="4" w:space="0" w:color="auto"/>
            </w:tcBorders>
          </w:tcPr>
          <w:p w:rsidR="00C31E51" w:rsidRPr="006B0828" w:rsidRDefault="00C31E51" w:rsidP="00C31E51">
            <w:pPr>
              <w:rPr>
                <w:rFonts w:ascii="宋体" w:eastAsia="宋体" w:hAnsi="宋体" w:cs="宋体"/>
                <w:sz w:val="20"/>
                <w:szCs w:val="20"/>
              </w:rPr>
            </w:pPr>
          </w:p>
        </w:tc>
        <w:tc>
          <w:tcPr>
            <w:tcW w:w="500" w:type="pct"/>
            <w:tcBorders>
              <w:top w:val="single" w:sz="4" w:space="0" w:color="auto"/>
              <w:left w:val="single" w:sz="4" w:space="0" w:color="auto"/>
              <w:bottom w:val="single" w:sz="4" w:space="0" w:color="auto"/>
              <w:right w:val="single" w:sz="4" w:space="0" w:color="auto"/>
            </w:tcBorders>
          </w:tcPr>
          <w:p w:rsidR="00C31E51" w:rsidRPr="006B0828" w:rsidRDefault="00C31E51" w:rsidP="00C31E51">
            <w:pPr>
              <w:rPr>
                <w:rFonts w:ascii="宋体" w:eastAsia="宋体" w:hAnsi="宋体" w:cs="宋体"/>
                <w:sz w:val="20"/>
                <w:szCs w:val="20"/>
              </w:rPr>
            </w:pPr>
          </w:p>
        </w:tc>
        <w:tc>
          <w:tcPr>
            <w:tcW w:w="2000" w:type="pct"/>
            <w:tcBorders>
              <w:top w:val="single" w:sz="4" w:space="0" w:color="auto"/>
              <w:left w:val="single" w:sz="4" w:space="0" w:color="auto"/>
              <w:bottom w:val="single" w:sz="4" w:space="0" w:color="auto"/>
              <w:right w:val="single" w:sz="4" w:space="0" w:color="auto"/>
            </w:tcBorders>
            <w:hideMark/>
          </w:tcPr>
          <w:p w:rsidR="00C31E51" w:rsidRPr="006B0828" w:rsidRDefault="00C31E51" w:rsidP="00C31E51">
            <w:pPr>
              <w:rPr>
                <w:rFonts w:ascii="宋体" w:eastAsia="宋体" w:hAnsi="宋体" w:cs="宋体"/>
                <w:sz w:val="20"/>
                <w:szCs w:val="20"/>
              </w:rPr>
            </w:pPr>
            <w:r w:rsidRPr="006B0828">
              <w:rPr>
                <w:rFonts w:ascii="宋体" w:eastAsia="宋体" w:hAnsi="宋体" w:cs="宋体" w:hint="eastAsia"/>
                <w:sz w:val="20"/>
                <w:szCs w:val="20"/>
              </w:rPr>
              <w:t>企业应执行承包商、供应商等相关方管理制度，对其安全资质和能力进行确认，不得将项目委托给不具备相应资质或条件的相关方。</w:t>
            </w:r>
          </w:p>
        </w:tc>
        <w:tc>
          <w:tcPr>
            <w:tcW w:w="250" w:type="pct"/>
            <w:tcBorders>
              <w:top w:val="single" w:sz="4" w:space="0" w:color="auto"/>
              <w:left w:val="single" w:sz="4" w:space="0" w:color="auto"/>
              <w:bottom w:val="single" w:sz="4" w:space="0" w:color="auto"/>
              <w:right w:val="single" w:sz="4" w:space="0" w:color="auto"/>
            </w:tcBorders>
            <w:hideMark/>
          </w:tcPr>
          <w:p w:rsidR="00C31E51" w:rsidRPr="006B0828" w:rsidRDefault="00C31E51" w:rsidP="00C31E51">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261" w:type="pct"/>
            <w:tcBorders>
              <w:top w:val="single" w:sz="4" w:space="0" w:color="auto"/>
              <w:left w:val="single" w:sz="4" w:space="0" w:color="auto"/>
              <w:bottom w:val="single" w:sz="4" w:space="0" w:color="auto"/>
              <w:right w:val="single" w:sz="4" w:space="0" w:color="auto"/>
            </w:tcBorders>
            <w:hideMark/>
          </w:tcPr>
          <w:p w:rsidR="00C31E51" w:rsidRPr="006B0828" w:rsidRDefault="00C31E51" w:rsidP="00C31E51">
            <w:pPr>
              <w:rPr>
                <w:rFonts w:ascii="宋体" w:eastAsia="宋体" w:hAnsi="宋体" w:cs="宋体"/>
                <w:sz w:val="20"/>
                <w:szCs w:val="20"/>
              </w:rPr>
            </w:pPr>
            <w:r w:rsidRPr="006B0828">
              <w:rPr>
                <w:rFonts w:ascii="宋体" w:eastAsia="宋体" w:hAnsi="宋体" w:cs="宋体" w:hint="eastAsia"/>
                <w:sz w:val="20"/>
                <w:szCs w:val="20"/>
              </w:rPr>
              <w:t>销售部部长</w:t>
            </w:r>
          </w:p>
        </w:tc>
      </w:tr>
    </w:tbl>
    <w:p w:rsidR="00C714F3" w:rsidRPr="00355D09" w:rsidRDefault="00C714F3" w:rsidP="003840AE">
      <w:pPr>
        <w:pStyle w:val="2"/>
        <w:ind w:firstLine="560"/>
      </w:pPr>
      <w:bookmarkStart w:id="9" w:name="_Toc470466336"/>
      <w:r>
        <w:rPr>
          <w:rFonts w:hint="eastAsia"/>
        </w:rPr>
        <w:lastRenderedPageBreak/>
        <w:t>销售部部长岗位-安全</w:t>
      </w:r>
      <w:r w:rsidRPr="00355D09">
        <w:rPr>
          <w:rFonts w:hint="eastAsia"/>
        </w:rPr>
        <w:t>隐患排查清单</w:t>
      </w:r>
      <w:r>
        <w:rPr>
          <w:rFonts w:hint="eastAsia"/>
        </w:rPr>
        <w:t>（公司级）</w:t>
      </w:r>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6"/>
        <w:gridCol w:w="753"/>
        <w:gridCol w:w="863"/>
        <w:gridCol w:w="863"/>
        <w:gridCol w:w="754"/>
        <w:gridCol w:w="754"/>
        <w:gridCol w:w="8288"/>
        <w:gridCol w:w="709"/>
        <w:gridCol w:w="786"/>
      </w:tblGrid>
      <w:tr w:rsidR="007F40AC" w:rsidRPr="007F40AC" w:rsidTr="00C31E51">
        <w:trPr>
          <w:trHeight w:val="720"/>
        </w:trPr>
        <w:tc>
          <w:tcPr>
            <w:tcW w:w="0" w:type="auto"/>
            <w:shd w:val="clear" w:color="auto" w:fill="auto"/>
            <w:hideMark/>
          </w:tcPr>
          <w:p w:rsidR="007F40AC" w:rsidRPr="007F40AC" w:rsidRDefault="007F40AC" w:rsidP="007F40AC">
            <w:pPr>
              <w:adjustRightInd/>
              <w:snapToGrid/>
              <w:jc w:val="center"/>
              <w:rPr>
                <w:rFonts w:ascii="宋体" w:eastAsia="宋体" w:hAnsi="宋体" w:cs="宋体"/>
                <w:b/>
                <w:bCs/>
                <w:sz w:val="20"/>
                <w:szCs w:val="20"/>
              </w:rPr>
            </w:pPr>
            <w:r w:rsidRPr="007F40AC">
              <w:rPr>
                <w:rFonts w:ascii="宋体" w:eastAsia="宋体" w:hAnsi="宋体" w:cs="宋体" w:hint="eastAsia"/>
                <w:b/>
                <w:bCs/>
                <w:sz w:val="20"/>
                <w:szCs w:val="20"/>
              </w:rPr>
              <w:t>编号</w:t>
            </w:r>
          </w:p>
        </w:tc>
        <w:tc>
          <w:tcPr>
            <w:tcW w:w="0" w:type="auto"/>
            <w:vAlign w:val="center"/>
          </w:tcPr>
          <w:p w:rsidR="007F40AC" w:rsidRPr="00511C04" w:rsidRDefault="007F40AC" w:rsidP="007F40AC">
            <w:pPr>
              <w:adjustRightInd/>
              <w:snapToGrid/>
              <w:jc w:val="center"/>
              <w:rPr>
                <w:rFonts w:ascii="宋体" w:eastAsia="宋体" w:hAnsi="宋体" w:cs="宋体"/>
                <w:b/>
                <w:bCs/>
                <w:sz w:val="20"/>
                <w:szCs w:val="20"/>
              </w:rPr>
            </w:pPr>
            <w:r w:rsidRPr="00511C04">
              <w:rPr>
                <w:rFonts w:ascii="宋体" w:eastAsia="宋体" w:hAnsi="宋体" w:cs="宋体" w:hint="eastAsia"/>
                <w:b/>
                <w:bCs/>
                <w:sz w:val="20"/>
                <w:szCs w:val="20"/>
              </w:rPr>
              <w:t>Ⅰ级类别</w:t>
            </w:r>
          </w:p>
        </w:tc>
        <w:tc>
          <w:tcPr>
            <w:tcW w:w="0" w:type="auto"/>
            <w:vAlign w:val="center"/>
          </w:tcPr>
          <w:p w:rsidR="007F40AC" w:rsidRPr="00511C04" w:rsidRDefault="007F40AC" w:rsidP="007F40AC">
            <w:pPr>
              <w:adjustRightInd/>
              <w:snapToGrid/>
              <w:jc w:val="center"/>
              <w:rPr>
                <w:rFonts w:ascii="宋体" w:eastAsia="宋体" w:hAnsi="宋体" w:cs="宋体"/>
                <w:b/>
                <w:bCs/>
                <w:sz w:val="20"/>
                <w:szCs w:val="20"/>
              </w:rPr>
            </w:pPr>
            <w:r w:rsidRPr="00511C04">
              <w:rPr>
                <w:rFonts w:ascii="宋体" w:eastAsia="宋体" w:hAnsi="宋体" w:cs="宋体" w:hint="eastAsia"/>
                <w:b/>
                <w:bCs/>
                <w:sz w:val="20"/>
                <w:szCs w:val="20"/>
              </w:rPr>
              <w:t>Ⅱ级类别</w:t>
            </w:r>
          </w:p>
        </w:tc>
        <w:tc>
          <w:tcPr>
            <w:tcW w:w="0" w:type="auto"/>
            <w:vAlign w:val="center"/>
          </w:tcPr>
          <w:p w:rsidR="007F40AC" w:rsidRPr="00511C04" w:rsidRDefault="007F40AC" w:rsidP="007F40AC">
            <w:pPr>
              <w:adjustRightInd/>
              <w:snapToGrid/>
              <w:jc w:val="center"/>
              <w:rPr>
                <w:rFonts w:ascii="宋体" w:eastAsia="宋体" w:hAnsi="宋体" w:cs="宋体"/>
                <w:b/>
                <w:bCs/>
                <w:sz w:val="20"/>
                <w:szCs w:val="20"/>
              </w:rPr>
            </w:pPr>
            <w:r w:rsidRPr="00511C04">
              <w:rPr>
                <w:rFonts w:ascii="宋体" w:eastAsia="宋体" w:hAnsi="宋体" w:cs="宋体" w:hint="eastAsia"/>
                <w:b/>
                <w:bCs/>
                <w:sz w:val="20"/>
                <w:szCs w:val="20"/>
              </w:rPr>
              <w:t>Ⅲ级类别</w:t>
            </w:r>
          </w:p>
        </w:tc>
        <w:tc>
          <w:tcPr>
            <w:tcW w:w="0" w:type="auto"/>
            <w:vAlign w:val="center"/>
          </w:tcPr>
          <w:p w:rsidR="007F40AC" w:rsidRPr="00511C04" w:rsidRDefault="007F40AC" w:rsidP="007F40AC">
            <w:pPr>
              <w:adjustRightInd/>
              <w:snapToGrid/>
              <w:jc w:val="center"/>
              <w:rPr>
                <w:rFonts w:ascii="宋体" w:eastAsia="宋体" w:hAnsi="宋体" w:cs="宋体"/>
                <w:b/>
                <w:bCs/>
                <w:sz w:val="20"/>
                <w:szCs w:val="20"/>
              </w:rPr>
            </w:pPr>
            <w:r w:rsidRPr="00511C04">
              <w:rPr>
                <w:rFonts w:ascii="宋体" w:eastAsia="宋体" w:hAnsi="宋体" w:cs="宋体" w:hint="eastAsia"/>
                <w:b/>
                <w:bCs/>
                <w:sz w:val="20"/>
                <w:szCs w:val="20"/>
              </w:rPr>
              <w:t>Ⅳ级类别</w:t>
            </w:r>
          </w:p>
        </w:tc>
        <w:tc>
          <w:tcPr>
            <w:tcW w:w="0" w:type="auto"/>
            <w:vAlign w:val="center"/>
          </w:tcPr>
          <w:p w:rsidR="007F40AC" w:rsidRPr="00511C04" w:rsidRDefault="007F40AC" w:rsidP="007F40AC">
            <w:pPr>
              <w:adjustRightInd/>
              <w:snapToGrid/>
              <w:jc w:val="center"/>
              <w:rPr>
                <w:rFonts w:ascii="宋体" w:eastAsia="宋体" w:hAnsi="宋体" w:cs="宋体"/>
                <w:b/>
                <w:bCs/>
                <w:sz w:val="20"/>
                <w:szCs w:val="20"/>
              </w:rPr>
            </w:pPr>
            <w:r w:rsidRPr="00511C04">
              <w:rPr>
                <w:rFonts w:ascii="宋体" w:eastAsia="宋体" w:hAnsi="宋体" w:cs="宋体" w:hint="eastAsia"/>
                <w:b/>
                <w:bCs/>
                <w:sz w:val="20"/>
                <w:szCs w:val="20"/>
              </w:rPr>
              <w:t>Ⅴ级类别</w:t>
            </w:r>
          </w:p>
        </w:tc>
        <w:tc>
          <w:tcPr>
            <w:tcW w:w="8288" w:type="dxa"/>
            <w:shd w:val="clear" w:color="auto" w:fill="auto"/>
            <w:hideMark/>
          </w:tcPr>
          <w:p w:rsidR="007F40AC" w:rsidRPr="007F40AC" w:rsidRDefault="007F40AC" w:rsidP="007F40AC">
            <w:pPr>
              <w:adjustRightInd/>
              <w:snapToGrid/>
              <w:jc w:val="center"/>
              <w:rPr>
                <w:rFonts w:ascii="宋体" w:eastAsia="宋体" w:hAnsi="宋体" w:cs="宋体"/>
                <w:b/>
                <w:bCs/>
                <w:sz w:val="20"/>
                <w:szCs w:val="20"/>
              </w:rPr>
            </w:pPr>
            <w:r w:rsidRPr="007F40AC">
              <w:rPr>
                <w:rFonts w:ascii="宋体" w:eastAsia="宋体" w:hAnsi="宋体" w:cs="宋体" w:hint="eastAsia"/>
                <w:b/>
                <w:bCs/>
                <w:sz w:val="20"/>
                <w:szCs w:val="20"/>
              </w:rPr>
              <w:t>自查标准项具体描述</w:t>
            </w:r>
          </w:p>
        </w:tc>
        <w:tc>
          <w:tcPr>
            <w:tcW w:w="709" w:type="dxa"/>
            <w:shd w:val="clear" w:color="auto" w:fill="auto"/>
            <w:hideMark/>
          </w:tcPr>
          <w:p w:rsidR="007F40AC" w:rsidRPr="007F40AC" w:rsidRDefault="007F40AC" w:rsidP="007F40AC">
            <w:pPr>
              <w:adjustRightInd/>
              <w:snapToGrid/>
              <w:jc w:val="center"/>
              <w:rPr>
                <w:rFonts w:ascii="宋体" w:eastAsia="宋体" w:hAnsi="宋体" w:cs="宋体"/>
                <w:b/>
                <w:bCs/>
                <w:sz w:val="20"/>
                <w:szCs w:val="20"/>
              </w:rPr>
            </w:pPr>
            <w:r w:rsidRPr="007F40AC">
              <w:rPr>
                <w:rFonts w:ascii="宋体" w:eastAsia="宋体" w:hAnsi="宋体" w:cs="宋体" w:hint="eastAsia"/>
                <w:b/>
                <w:bCs/>
                <w:sz w:val="20"/>
                <w:szCs w:val="20"/>
              </w:rPr>
              <w:t>排查频次</w:t>
            </w:r>
          </w:p>
        </w:tc>
        <w:tc>
          <w:tcPr>
            <w:tcW w:w="786" w:type="dxa"/>
            <w:shd w:val="clear" w:color="auto" w:fill="auto"/>
            <w:hideMark/>
          </w:tcPr>
          <w:p w:rsidR="007F40AC" w:rsidRPr="007F40AC" w:rsidRDefault="007F40AC" w:rsidP="007F40AC">
            <w:pPr>
              <w:adjustRightInd/>
              <w:snapToGrid/>
              <w:jc w:val="center"/>
              <w:rPr>
                <w:rFonts w:ascii="宋体" w:eastAsia="宋体" w:hAnsi="宋体" w:cs="宋体"/>
                <w:b/>
                <w:bCs/>
                <w:sz w:val="20"/>
                <w:szCs w:val="20"/>
              </w:rPr>
            </w:pPr>
            <w:r w:rsidRPr="007F40AC">
              <w:rPr>
                <w:rFonts w:ascii="宋体" w:eastAsia="宋体" w:hAnsi="宋体" w:cs="宋体" w:hint="eastAsia"/>
                <w:b/>
                <w:bCs/>
                <w:sz w:val="20"/>
                <w:szCs w:val="20"/>
              </w:rPr>
              <w:t>排查第一责任岗位</w:t>
            </w:r>
          </w:p>
        </w:tc>
      </w:tr>
      <w:tr w:rsidR="00C31E51" w:rsidRPr="00355D09" w:rsidTr="00A26369">
        <w:trPr>
          <w:trHeight w:val="834"/>
        </w:trPr>
        <w:tc>
          <w:tcPr>
            <w:tcW w:w="0" w:type="auto"/>
            <w:shd w:val="clear" w:color="auto" w:fill="auto"/>
          </w:tcPr>
          <w:p w:rsidR="00C31E51" w:rsidRPr="006B0828" w:rsidRDefault="00C31E51" w:rsidP="00C31E51">
            <w:pPr>
              <w:rPr>
                <w:rFonts w:ascii="宋体" w:eastAsia="宋体" w:hAnsi="宋体" w:cs="宋体"/>
                <w:sz w:val="20"/>
                <w:szCs w:val="20"/>
              </w:rPr>
            </w:pPr>
            <w:r w:rsidRPr="006B0828">
              <w:rPr>
                <w:rFonts w:ascii="宋体" w:eastAsia="宋体" w:hAnsi="宋体" w:cs="宋体"/>
                <w:sz w:val="20"/>
                <w:szCs w:val="20"/>
              </w:rPr>
              <w:t>QTWH004</w:t>
            </w:r>
            <w:r>
              <w:rPr>
                <w:rFonts w:ascii="宋体" w:eastAsia="宋体" w:hAnsi="宋体" w:cs="宋体"/>
                <w:sz w:val="20"/>
                <w:szCs w:val="20"/>
              </w:rPr>
              <w:t>0</w:t>
            </w:r>
          </w:p>
        </w:tc>
        <w:tc>
          <w:tcPr>
            <w:tcW w:w="0" w:type="auto"/>
            <w:vAlign w:val="center"/>
          </w:tcPr>
          <w:p w:rsidR="00C31E51" w:rsidRPr="00310557" w:rsidRDefault="00C31E51" w:rsidP="00310557">
            <w:pPr>
              <w:rPr>
                <w:rFonts w:ascii="宋体" w:eastAsia="宋体" w:hAnsi="宋体"/>
                <w:sz w:val="20"/>
                <w:szCs w:val="20"/>
              </w:rPr>
            </w:pPr>
            <w:r w:rsidRPr="00310557">
              <w:rPr>
                <w:rFonts w:ascii="宋体" w:eastAsia="宋体" w:hAnsi="宋体" w:hint="eastAsia"/>
                <w:sz w:val="20"/>
                <w:szCs w:val="20"/>
              </w:rPr>
              <w:t>基础管理</w:t>
            </w:r>
          </w:p>
        </w:tc>
        <w:tc>
          <w:tcPr>
            <w:tcW w:w="0" w:type="auto"/>
            <w:vAlign w:val="center"/>
          </w:tcPr>
          <w:p w:rsidR="00C31E51" w:rsidRPr="00310557" w:rsidRDefault="00C31E51" w:rsidP="00310557">
            <w:pPr>
              <w:rPr>
                <w:rFonts w:ascii="宋体" w:eastAsia="宋体" w:hAnsi="宋体"/>
                <w:sz w:val="20"/>
                <w:szCs w:val="20"/>
              </w:rPr>
            </w:pPr>
            <w:r w:rsidRPr="00310557">
              <w:rPr>
                <w:rFonts w:ascii="宋体" w:eastAsia="宋体" w:hAnsi="宋体" w:hint="eastAsia"/>
                <w:sz w:val="20"/>
                <w:szCs w:val="20"/>
              </w:rPr>
              <w:t>相关方管理</w:t>
            </w:r>
          </w:p>
        </w:tc>
        <w:tc>
          <w:tcPr>
            <w:tcW w:w="0" w:type="auto"/>
            <w:vAlign w:val="center"/>
          </w:tcPr>
          <w:p w:rsidR="00C31E51" w:rsidRPr="00310557" w:rsidRDefault="00C31E51" w:rsidP="00310557">
            <w:pPr>
              <w:rPr>
                <w:rFonts w:ascii="宋体" w:eastAsia="宋体" w:hAnsi="宋体"/>
                <w:sz w:val="20"/>
                <w:szCs w:val="20"/>
              </w:rPr>
            </w:pPr>
            <w:r w:rsidRPr="00310557">
              <w:rPr>
                <w:rFonts w:ascii="宋体" w:eastAsia="宋体" w:hAnsi="宋体" w:hint="eastAsia"/>
                <w:sz w:val="20"/>
                <w:szCs w:val="20"/>
              </w:rPr>
              <w:t>相关方资质</w:t>
            </w:r>
          </w:p>
        </w:tc>
        <w:tc>
          <w:tcPr>
            <w:tcW w:w="0" w:type="auto"/>
            <w:vAlign w:val="center"/>
          </w:tcPr>
          <w:p w:rsidR="00C31E51" w:rsidRDefault="00C31E51" w:rsidP="00C31E51">
            <w:pPr>
              <w:adjustRightInd/>
              <w:snapToGrid/>
              <w:rPr>
                <w:rFonts w:ascii="宋体" w:hAnsi="宋体"/>
                <w:sz w:val="20"/>
                <w:szCs w:val="20"/>
              </w:rPr>
            </w:pPr>
          </w:p>
        </w:tc>
        <w:tc>
          <w:tcPr>
            <w:tcW w:w="0" w:type="auto"/>
          </w:tcPr>
          <w:p w:rsidR="00C31E51" w:rsidRPr="006B0828" w:rsidRDefault="00C31E51" w:rsidP="00C31E51">
            <w:pPr>
              <w:rPr>
                <w:rFonts w:ascii="宋体" w:eastAsia="宋体" w:hAnsi="宋体" w:cs="宋体"/>
                <w:sz w:val="20"/>
                <w:szCs w:val="20"/>
              </w:rPr>
            </w:pPr>
          </w:p>
        </w:tc>
        <w:tc>
          <w:tcPr>
            <w:tcW w:w="8288" w:type="dxa"/>
            <w:shd w:val="clear" w:color="auto" w:fill="auto"/>
          </w:tcPr>
          <w:p w:rsidR="00C31E51" w:rsidRPr="006B0828" w:rsidRDefault="00C31E51" w:rsidP="00C31E51">
            <w:pPr>
              <w:rPr>
                <w:rFonts w:ascii="宋体" w:eastAsia="宋体" w:hAnsi="宋体" w:cs="宋体"/>
                <w:sz w:val="20"/>
                <w:szCs w:val="20"/>
              </w:rPr>
            </w:pPr>
            <w:r w:rsidRPr="006B0828">
              <w:rPr>
                <w:rFonts w:ascii="宋体" w:eastAsia="宋体" w:hAnsi="宋体" w:cs="宋体" w:hint="eastAsia"/>
                <w:sz w:val="20"/>
                <w:szCs w:val="20"/>
              </w:rPr>
              <w:t>企业应执行承包商、供应商等相关方管理制度，对其安全资质和能力进行确认，不得将项目委托给不具备相应资质或条件的相关方。</w:t>
            </w:r>
          </w:p>
        </w:tc>
        <w:tc>
          <w:tcPr>
            <w:tcW w:w="709" w:type="dxa"/>
            <w:shd w:val="clear" w:color="auto" w:fill="auto"/>
          </w:tcPr>
          <w:p w:rsidR="00C31E51" w:rsidRPr="006B0828" w:rsidRDefault="00C31E51" w:rsidP="00C31E51">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786" w:type="dxa"/>
            <w:shd w:val="clear" w:color="auto" w:fill="auto"/>
          </w:tcPr>
          <w:p w:rsidR="00C31E51" w:rsidRPr="006B0828" w:rsidRDefault="00C31E51" w:rsidP="00C31E51">
            <w:pPr>
              <w:rPr>
                <w:rFonts w:ascii="宋体" w:eastAsia="宋体" w:hAnsi="宋体" w:cs="宋体"/>
                <w:sz w:val="20"/>
                <w:szCs w:val="20"/>
              </w:rPr>
            </w:pPr>
            <w:r w:rsidRPr="006B0828">
              <w:rPr>
                <w:rFonts w:ascii="宋体" w:eastAsia="宋体" w:hAnsi="宋体" w:cs="宋体" w:hint="eastAsia"/>
                <w:sz w:val="20"/>
                <w:szCs w:val="20"/>
              </w:rPr>
              <w:t>销售部部长</w:t>
            </w:r>
          </w:p>
        </w:tc>
      </w:tr>
    </w:tbl>
    <w:p w:rsidR="001731AD" w:rsidRPr="001731AD" w:rsidRDefault="001731AD" w:rsidP="003840AE">
      <w:pPr>
        <w:pStyle w:val="2"/>
        <w:ind w:firstLine="560"/>
      </w:pPr>
      <w:bookmarkStart w:id="10" w:name="_Toc470466337"/>
      <w:r w:rsidRPr="001731AD">
        <w:rPr>
          <w:rFonts w:hint="eastAsia"/>
        </w:rPr>
        <w:t>财务部部长岗位</w:t>
      </w:r>
      <w:r w:rsidR="00654B5D">
        <w:rPr>
          <w:rFonts w:hint="eastAsia"/>
        </w:rPr>
        <w:t>—</w:t>
      </w:r>
      <w:r w:rsidRPr="001731AD">
        <w:rPr>
          <w:rFonts w:hint="eastAsia"/>
        </w:rPr>
        <w:t>安全隐患排查清单</w:t>
      </w:r>
      <w:r w:rsidR="00FD68DC">
        <w:rPr>
          <w:rFonts w:hint="eastAsia"/>
        </w:rPr>
        <w:t>（公司级）</w:t>
      </w:r>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7"/>
        <w:gridCol w:w="685"/>
        <w:gridCol w:w="685"/>
        <w:gridCol w:w="1128"/>
        <w:gridCol w:w="685"/>
        <w:gridCol w:w="685"/>
        <w:gridCol w:w="8174"/>
        <w:gridCol w:w="685"/>
        <w:gridCol w:w="1042"/>
      </w:tblGrid>
      <w:tr w:rsidR="007F40AC" w:rsidRPr="007F40AC" w:rsidTr="00310557">
        <w:trPr>
          <w:trHeight w:val="20"/>
        </w:trPr>
        <w:tc>
          <w:tcPr>
            <w:tcW w:w="0" w:type="auto"/>
            <w:tcBorders>
              <w:top w:val="single" w:sz="4" w:space="0" w:color="auto"/>
              <w:left w:val="single" w:sz="4" w:space="0" w:color="auto"/>
              <w:bottom w:val="single" w:sz="4" w:space="0" w:color="auto"/>
              <w:right w:val="single" w:sz="4" w:space="0" w:color="auto"/>
            </w:tcBorders>
            <w:hideMark/>
          </w:tcPr>
          <w:p w:rsidR="007F40AC" w:rsidRPr="007F40AC" w:rsidRDefault="007F40AC" w:rsidP="007F40AC">
            <w:pPr>
              <w:adjustRightInd/>
              <w:snapToGrid/>
              <w:jc w:val="center"/>
              <w:rPr>
                <w:rFonts w:ascii="宋体" w:eastAsia="宋体" w:hAnsi="宋体" w:cs="宋体"/>
                <w:b/>
                <w:bCs/>
                <w:sz w:val="20"/>
                <w:szCs w:val="20"/>
              </w:rPr>
            </w:pPr>
            <w:r w:rsidRPr="007F40AC">
              <w:rPr>
                <w:rFonts w:ascii="宋体" w:eastAsia="宋体" w:hAnsi="宋体" w:cs="宋体" w:hint="eastAsia"/>
                <w:b/>
                <w:bCs/>
                <w:sz w:val="20"/>
                <w:szCs w:val="20"/>
              </w:rPr>
              <w:t>编号</w:t>
            </w:r>
          </w:p>
        </w:tc>
        <w:tc>
          <w:tcPr>
            <w:tcW w:w="0" w:type="auto"/>
            <w:tcBorders>
              <w:top w:val="single" w:sz="4" w:space="0" w:color="auto"/>
              <w:left w:val="single" w:sz="4" w:space="0" w:color="auto"/>
              <w:bottom w:val="single" w:sz="4" w:space="0" w:color="auto"/>
              <w:right w:val="single" w:sz="4" w:space="0" w:color="auto"/>
            </w:tcBorders>
            <w:vAlign w:val="center"/>
          </w:tcPr>
          <w:p w:rsidR="007F40AC" w:rsidRPr="00511C04" w:rsidRDefault="007F40AC" w:rsidP="007F40AC">
            <w:pPr>
              <w:adjustRightInd/>
              <w:snapToGrid/>
              <w:jc w:val="center"/>
              <w:rPr>
                <w:rFonts w:ascii="宋体" w:eastAsia="宋体" w:hAnsi="宋体" w:cs="宋体"/>
                <w:b/>
                <w:bCs/>
                <w:sz w:val="20"/>
                <w:szCs w:val="20"/>
              </w:rPr>
            </w:pPr>
            <w:r w:rsidRPr="00511C04">
              <w:rPr>
                <w:rFonts w:ascii="宋体" w:eastAsia="宋体" w:hAnsi="宋体" w:cs="宋体" w:hint="eastAsia"/>
                <w:b/>
                <w:bCs/>
                <w:sz w:val="20"/>
                <w:szCs w:val="20"/>
              </w:rPr>
              <w:t>Ⅰ级类别</w:t>
            </w:r>
          </w:p>
        </w:tc>
        <w:tc>
          <w:tcPr>
            <w:tcW w:w="0" w:type="auto"/>
            <w:tcBorders>
              <w:top w:val="single" w:sz="4" w:space="0" w:color="auto"/>
              <w:left w:val="single" w:sz="4" w:space="0" w:color="auto"/>
              <w:bottom w:val="single" w:sz="4" w:space="0" w:color="auto"/>
              <w:right w:val="single" w:sz="4" w:space="0" w:color="auto"/>
            </w:tcBorders>
            <w:vAlign w:val="center"/>
          </w:tcPr>
          <w:p w:rsidR="007F40AC" w:rsidRPr="00511C04" w:rsidRDefault="007F40AC" w:rsidP="007F40AC">
            <w:pPr>
              <w:adjustRightInd/>
              <w:snapToGrid/>
              <w:jc w:val="center"/>
              <w:rPr>
                <w:rFonts w:ascii="宋体" w:eastAsia="宋体" w:hAnsi="宋体" w:cs="宋体"/>
                <w:b/>
                <w:bCs/>
                <w:sz w:val="20"/>
                <w:szCs w:val="20"/>
              </w:rPr>
            </w:pPr>
            <w:r w:rsidRPr="00511C04">
              <w:rPr>
                <w:rFonts w:ascii="宋体" w:eastAsia="宋体" w:hAnsi="宋体" w:cs="宋体" w:hint="eastAsia"/>
                <w:b/>
                <w:bCs/>
                <w:sz w:val="20"/>
                <w:szCs w:val="20"/>
              </w:rPr>
              <w:t>Ⅱ级类别</w:t>
            </w:r>
          </w:p>
        </w:tc>
        <w:tc>
          <w:tcPr>
            <w:tcW w:w="0" w:type="auto"/>
            <w:tcBorders>
              <w:top w:val="single" w:sz="4" w:space="0" w:color="auto"/>
              <w:left w:val="single" w:sz="4" w:space="0" w:color="auto"/>
              <w:bottom w:val="single" w:sz="4" w:space="0" w:color="auto"/>
              <w:right w:val="single" w:sz="4" w:space="0" w:color="auto"/>
            </w:tcBorders>
            <w:vAlign w:val="center"/>
          </w:tcPr>
          <w:p w:rsidR="007F40AC" w:rsidRPr="00511C04" w:rsidRDefault="007F40AC" w:rsidP="007F40AC">
            <w:pPr>
              <w:adjustRightInd/>
              <w:snapToGrid/>
              <w:jc w:val="center"/>
              <w:rPr>
                <w:rFonts w:ascii="宋体" w:eastAsia="宋体" w:hAnsi="宋体" w:cs="宋体"/>
                <w:b/>
                <w:bCs/>
                <w:sz w:val="20"/>
                <w:szCs w:val="20"/>
              </w:rPr>
            </w:pPr>
            <w:r w:rsidRPr="00511C04">
              <w:rPr>
                <w:rFonts w:ascii="宋体" w:eastAsia="宋体" w:hAnsi="宋体" w:cs="宋体" w:hint="eastAsia"/>
                <w:b/>
                <w:bCs/>
                <w:sz w:val="20"/>
                <w:szCs w:val="20"/>
              </w:rPr>
              <w:t>Ⅲ级类别</w:t>
            </w:r>
          </w:p>
        </w:tc>
        <w:tc>
          <w:tcPr>
            <w:tcW w:w="0" w:type="auto"/>
            <w:tcBorders>
              <w:top w:val="single" w:sz="4" w:space="0" w:color="auto"/>
              <w:left w:val="single" w:sz="4" w:space="0" w:color="auto"/>
              <w:bottom w:val="single" w:sz="4" w:space="0" w:color="auto"/>
              <w:right w:val="single" w:sz="4" w:space="0" w:color="auto"/>
            </w:tcBorders>
            <w:vAlign w:val="center"/>
          </w:tcPr>
          <w:p w:rsidR="007F40AC" w:rsidRPr="00511C04" w:rsidRDefault="007F40AC" w:rsidP="007F40AC">
            <w:pPr>
              <w:adjustRightInd/>
              <w:snapToGrid/>
              <w:jc w:val="center"/>
              <w:rPr>
                <w:rFonts w:ascii="宋体" w:eastAsia="宋体" w:hAnsi="宋体" w:cs="宋体"/>
                <w:b/>
                <w:bCs/>
                <w:sz w:val="20"/>
                <w:szCs w:val="20"/>
              </w:rPr>
            </w:pPr>
            <w:r w:rsidRPr="00511C04">
              <w:rPr>
                <w:rFonts w:ascii="宋体" w:eastAsia="宋体" w:hAnsi="宋体" w:cs="宋体" w:hint="eastAsia"/>
                <w:b/>
                <w:bCs/>
                <w:sz w:val="20"/>
                <w:szCs w:val="20"/>
              </w:rPr>
              <w:t>Ⅳ级类别</w:t>
            </w:r>
          </w:p>
        </w:tc>
        <w:tc>
          <w:tcPr>
            <w:tcW w:w="0" w:type="auto"/>
            <w:tcBorders>
              <w:top w:val="single" w:sz="4" w:space="0" w:color="auto"/>
              <w:left w:val="single" w:sz="4" w:space="0" w:color="auto"/>
              <w:bottom w:val="single" w:sz="4" w:space="0" w:color="auto"/>
              <w:right w:val="single" w:sz="4" w:space="0" w:color="auto"/>
            </w:tcBorders>
            <w:vAlign w:val="center"/>
          </w:tcPr>
          <w:p w:rsidR="007F40AC" w:rsidRPr="00511C04" w:rsidRDefault="007F40AC" w:rsidP="007F40AC">
            <w:pPr>
              <w:adjustRightInd/>
              <w:snapToGrid/>
              <w:jc w:val="center"/>
              <w:rPr>
                <w:rFonts w:ascii="宋体" w:eastAsia="宋体" w:hAnsi="宋体" w:cs="宋体"/>
                <w:b/>
                <w:bCs/>
                <w:sz w:val="20"/>
                <w:szCs w:val="20"/>
              </w:rPr>
            </w:pPr>
            <w:r w:rsidRPr="00511C04">
              <w:rPr>
                <w:rFonts w:ascii="宋体" w:eastAsia="宋体" w:hAnsi="宋体" w:cs="宋体" w:hint="eastAsia"/>
                <w:b/>
                <w:bCs/>
                <w:sz w:val="20"/>
                <w:szCs w:val="20"/>
              </w:rPr>
              <w:t>Ⅴ级类别</w:t>
            </w:r>
          </w:p>
        </w:tc>
        <w:tc>
          <w:tcPr>
            <w:tcW w:w="0" w:type="auto"/>
            <w:tcBorders>
              <w:top w:val="single" w:sz="4" w:space="0" w:color="auto"/>
              <w:left w:val="single" w:sz="4" w:space="0" w:color="auto"/>
              <w:bottom w:val="single" w:sz="4" w:space="0" w:color="auto"/>
              <w:right w:val="single" w:sz="4" w:space="0" w:color="auto"/>
            </w:tcBorders>
            <w:hideMark/>
          </w:tcPr>
          <w:p w:rsidR="007F40AC" w:rsidRPr="007F40AC" w:rsidRDefault="007F40AC" w:rsidP="007F40AC">
            <w:pPr>
              <w:adjustRightInd/>
              <w:snapToGrid/>
              <w:jc w:val="center"/>
              <w:rPr>
                <w:rFonts w:ascii="宋体" w:eastAsia="宋体" w:hAnsi="宋体" w:cs="宋体"/>
                <w:b/>
                <w:bCs/>
                <w:sz w:val="20"/>
                <w:szCs w:val="20"/>
              </w:rPr>
            </w:pPr>
            <w:r w:rsidRPr="007F40AC">
              <w:rPr>
                <w:rFonts w:ascii="宋体" w:eastAsia="宋体" w:hAnsi="宋体" w:cs="宋体" w:hint="eastAsia"/>
                <w:b/>
                <w:bCs/>
                <w:sz w:val="20"/>
                <w:szCs w:val="20"/>
              </w:rPr>
              <w:t>自查标准项具体描述</w:t>
            </w:r>
          </w:p>
        </w:tc>
        <w:tc>
          <w:tcPr>
            <w:tcW w:w="0" w:type="auto"/>
            <w:tcBorders>
              <w:top w:val="single" w:sz="4" w:space="0" w:color="auto"/>
              <w:left w:val="single" w:sz="4" w:space="0" w:color="auto"/>
              <w:bottom w:val="single" w:sz="4" w:space="0" w:color="auto"/>
              <w:right w:val="single" w:sz="4" w:space="0" w:color="auto"/>
            </w:tcBorders>
            <w:hideMark/>
          </w:tcPr>
          <w:p w:rsidR="007F40AC" w:rsidRPr="007F40AC" w:rsidRDefault="007F40AC" w:rsidP="007F40AC">
            <w:pPr>
              <w:adjustRightInd/>
              <w:snapToGrid/>
              <w:jc w:val="center"/>
              <w:rPr>
                <w:rFonts w:ascii="宋体" w:eastAsia="宋体" w:hAnsi="宋体" w:cs="宋体"/>
                <w:b/>
                <w:bCs/>
                <w:sz w:val="20"/>
                <w:szCs w:val="20"/>
              </w:rPr>
            </w:pPr>
            <w:r w:rsidRPr="007F40AC">
              <w:rPr>
                <w:rFonts w:ascii="宋体" w:eastAsia="宋体" w:hAnsi="宋体" w:cs="宋体" w:hint="eastAsia"/>
                <w:b/>
                <w:bCs/>
                <w:sz w:val="20"/>
                <w:szCs w:val="20"/>
              </w:rPr>
              <w:t>排查频次</w:t>
            </w:r>
          </w:p>
        </w:tc>
        <w:tc>
          <w:tcPr>
            <w:tcW w:w="0" w:type="auto"/>
            <w:tcBorders>
              <w:top w:val="single" w:sz="4" w:space="0" w:color="auto"/>
              <w:left w:val="single" w:sz="4" w:space="0" w:color="auto"/>
              <w:bottom w:val="single" w:sz="4" w:space="0" w:color="auto"/>
              <w:right w:val="single" w:sz="4" w:space="0" w:color="auto"/>
            </w:tcBorders>
            <w:hideMark/>
          </w:tcPr>
          <w:p w:rsidR="007F40AC" w:rsidRPr="007F40AC" w:rsidRDefault="007F40AC" w:rsidP="007F40AC">
            <w:pPr>
              <w:adjustRightInd/>
              <w:snapToGrid/>
              <w:jc w:val="center"/>
              <w:rPr>
                <w:rFonts w:ascii="宋体" w:eastAsia="宋体" w:hAnsi="宋体" w:cs="宋体"/>
                <w:b/>
                <w:bCs/>
                <w:sz w:val="20"/>
                <w:szCs w:val="20"/>
              </w:rPr>
            </w:pPr>
            <w:r w:rsidRPr="007F40AC">
              <w:rPr>
                <w:rFonts w:ascii="宋体" w:eastAsia="宋体" w:hAnsi="宋体" w:cs="宋体" w:hint="eastAsia"/>
                <w:b/>
                <w:bCs/>
                <w:sz w:val="20"/>
                <w:szCs w:val="20"/>
              </w:rPr>
              <w:t>排查第一责任岗位</w:t>
            </w:r>
          </w:p>
        </w:tc>
      </w:tr>
      <w:tr w:rsidR="00310557" w:rsidTr="00E61F06">
        <w:trPr>
          <w:trHeight w:val="20"/>
        </w:trPr>
        <w:tc>
          <w:tcPr>
            <w:tcW w:w="0" w:type="auto"/>
            <w:tcBorders>
              <w:top w:val="single" w:sz="4" w:space="0" w:color="auto"/>
              <w:left w:val="single" w:sz="4" w:space="0" w:color="auto"/>
              <w:bottom w:val="single" w:sz="4" w:space="0" w:color="auto"/>
              <w:right w:val="single" w:sz="4" w:space="0" w:color="auto"/>
            </w:tcBorders>
            <w:hideMark/>
          </w:tcPr>
          <w:p w:rsidR="00310557" w:rsidRPr="006B0828" w:rsidRDefault="00310557" w:rsidP="00310557">
            <w:pPr>
              <w:rPr>
                <w:rFonts w:ascii="宋体" w:eastAsia="宋体" w:hAnsi="宋体" w:cs="宋体"/>
                <w:sz w:val="20"/>
                <w:szCs w:val="20"/>
              </w:rPr>
            </w:pPr>
            <w:r w:rsidRPr="006B0828">
              <w:rPr>
                <w:rFonts w:ascii="宋体" w:eastAsia="宋体" w:hAnsi="宋体" w:cs="宋体"/>
                <w:sz w:val="20"/>
                <w:szCs w:val="20"/>
              </w:rPr>
              <w:t>QTWH003</w:t>
            </w:r>
            <w:r>
              <w:rPr>
                <w:rFonts w:ascii="宋体" w:eastAsia="宋体" w:hAnsi="宋体" w:cs="宋体"/>
                <w:sz w:val="20"/>
                <w:szCs w:val="20"/>
              </w:rPr>
              <w:t>3</w:t>
            </w:r>
          </w:p>
        </w:tc>
        <w:tc>
          <w:tcPr>
            <w:tcW w:w="0" w:type="auto"/>
            <w:tcBorders>
              <w:top w:val="single" w:sz="4" w:space="0" w:color="auto"/>
              <w:left w:val="single" w:sz="4" w:space="0" w:color="auto"/>
              <w:bottom w:val="single" w:sz="4" w:space="0" w:color="auto"/>
              <w:right w:val="single" w:sz="4" w:space="0" w:color="auto"/>
            </w:tcBorders>
            <w:vAlign w:val="center"/>
          </w:tcPr>
          <w:p w:rsidR="00310557" w:rsidRPr="00310557" w:rsidRDefault="00310557" w:rsidP="00310557">
            <w:pPr>
              <w:rPr>
                <w:rFonts w:ascii="宋体" w:eastAsia="宋体" w:hAnsi="宋体"/>
                <w:sz w:val="20"/>
                <w:szCs w:val="20"/>
              </w:rPr>
            </w:pPr>
            <w:r w:rsidRPr="00310557">
              <w:rPr>
                <w:rFonts w:ascii="宋体" w:eastAsia="宋体" w:hAnsi="宋体" w:hint="eastAsia"/>
                <w:sz w:val="20"/>
                <w:szCs w:val="20"/>
              </w:rPr>
              <w:t>基础管理</w:t>
            </w:r>
          </w:p>
        </w:tc>
        <w:tc>
          <w:tcPr>
            <w:tcW w:w="0" w:type="auto"/>
            <w:tcBorders>
              <w:top w:val="single" w:sz="4" w:space="0" w:color="auto"/>
              <w:left w:val="single" w:sz="4" w:space="0" w:color="auto"/>
              <w:bottom w:val="single" w:sz="4" w:space="0" w:color="auto"/>
              <w:right w:val="single" w:sz="4" w:space="0" w:color="auto"/>
            </w:tcBorders>
            <w:vAlign w:val="center"/>
          </w:tcPr>
          <w:p w:rsidR="00310557" w:rsidRPr="00310557" w:rsidRDefault="00310557" w:rsidP="00310557">
            <w:pPr>
              <w:rPr>
                <w:rFonts w:ascii="宋体" w:eastAsia="宋体" w:hAnsi="宋体"/>
                <w:sz w:val="20"/>
                <w:szCs w:val="20"/>
              </w:rPr>
            </w:pPr>
            <w:r w:rsidRPr="00310557">
              <w:rPr>
                <w:rFonts w:ascii="宋体" w:eastAsia="宋体" w:hAnsi="宋体" w:hint="eastAsia"/>
                <w:sz w:val="20"/>
                <w:szCs w:val="20"/>
              </w:rPr>
              <w:t>安全投入</w:t>
            </w:r>
          </w:p>
        </w:tc>
        <w:tc>
          <w:tcPr>
            <w:tcW w:w="0" w:type="auto"/>
            <w:tcBorders>
              <w:top w:val="single" w:sz="4" w:space="0" w:color="auto"/>
              <w:left w:val="single" w:sz="4" w:space="0" w:color="auto"/>
              <w:bottom w:val="single" w:sz="4" w:space="0" w:color="auto"/>
              <w:right w:val="single" w:sz="4" w:space="0" w:color="auto"/>
            </w:tcBorders>
            <w:vAlign w:val="center"/>
          </w:tcPr>
          <w:p w:rsidR="00310557" w:rsidRPr="00310557" w:rsidRDefault="00310557" w:rsidP="00310557">
            <w:pPr>
              <w:rPr>
                <w:rFonts w:ascii="宋体" w:eastAsia="宋体" w:hAnsi="宋体"/>
                <w:sz w:val="20"/>
                <w:szCs w:val="20"/>
              </w:rPr>
            </w:pPr>
            <w:r w:rsidRPr="00310557">
              <w:rPr>
                <w:rFonts w:ascii="宋体" w:eastAsia="宋体" w:hAnsi="宋体" w:hint="eastAsia"/>
                <w:sz w:val="20"/>
                <w:szCs w:val="20"/>
              </w:rPr>
              <w:t>安全生产费提取</w:t>
            </w:r>
          </w:p>
        </w:tc>
        <w:tc>
          <w:tcPr>
            <w:tcW w:w="0" w:type="auto"/>
            <w:tcBorders>
              <w:top w:val="single" w:sz="4" w:space="0" w:color="auto"/>
              <w:left w:val="single" w:sz="4" w:space="0" w:color="auto"/>
              <w:bottom w:val="single" w:sz="4" w:space="0" w:color="auto"/>
              <w:right w:val="single" w:sz="4" w:space="0" w:color="auto"/>
            </w:tcBorders>
          </w:tcPr>
          <w:p w:rsidR="00310557" w:rsidRPr="006B0828" w:rsidRDefault="00310557" w:rsidP="00310557">
            <w:pPr>
              <w:rPr>
                <w:rFonts w:ascii="宋体" w:eastAsia="宋体" w:hAnsi="宋体" w:cs="宋体"/>
                <w:sz w:val="20"/>
                <w:szCs w:val="20"/>
              </w:rPr>
            </w:pPr>
          </w:p>
        </w:tc>
        <w:tc>
          <w:tcPr>
            <w:tcW w:w="0" w:type="auto"/>
            <w:tcBorders>
              <w:top w:val="single" w:sz="4" w:space="0" w:color="auto"/>
              <w:left w:val="single" w:sz="4" w:space="0" w:color="auto"/>
              <w:bottom w:val="single" w:sz="4" w:space="0" w:color="auto"/>
              <w:right w:val="single" w:sz="4" w:space="0" w:color="auto"/>
            </w:tcBorders>
          </w:tcPr>
          <w:p w:rsidR="00310557" w:rsidRPr="006B0828" w:rsidRDefault="00310557" w:rsidP="00310557">
            <w:pPr>
              <w:rPr>
                <w:rFonts w:ascii="宋体" w:eastAsia="宋体" w:hAnsi="宋体" w:cs="宋体"/>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310557" w:rsidRPr="006B0828" w:rsidRDefault="00310557" w:rsidP="00310557">
            <w:pPr>
              <w:rPr>
                <w:rFonts w:ascii="宋体" w:eastAsia="宋体" w:hAnsi="宋体" w:cs="宋体"/>
                <w:sz w:val="20"/>
                <w:szCs w:val="20"/>
              </w:rPr>
            </w:pPr>
            <w:r w:rsidRPr="006B0828">
              <w:rPr>
                <w:rFonts w:ascii="宋体" w:eastAsia="宋体" w:hAnsi="宋体" w:cs="宋体" w:hint="eastAsia"/>
                <w:sz w:val="20"/>
                <w:szCs w:val="20"/>
              </w:rPr>
              <w:t>生产经营单位应当具备的安全生产条件所必需的资金投入，由生产经营单位的决策机构、主要负责人或者个人经营的投资人予以保证，并对由于安全生产所必需的资金投入不足导致的后果承担责任。</w:t>
            </w:r>
          </w:p>
        </w:tc>
        <w:tc>
          <w:tcPr>
            <w:tcW w:w="0" w:type="auto"/>
            <w:tcBorders>
              <w:top w:val="single" w:sz="4" w:space="0" w:color="auto"/>
              <w:left w:val="single" w:sz="4" w:space="0" w:color="auto"/>
              <w:bottom w:val="single" w:sz="4" w:space="0" w:color="auto"/>
              <w:right w:val="single" w:sz="4" w:space="0" w:color="auto"/>
            </w:tcBorders>
            <w:hideMark/>
          </w:tcPr>
          <w:p w:rsidR="00310557" w:rsidRPr="006B0828" w:rsidRDefault="00310557" w:rsidP="00310557">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0" w:type="auto"/>
            <w:tcBorders>
              <w:top w:val="single" w:sz="4" w:space="0" w:color="auto"/>
              <w:left w:val="single" w:sz="4" w:space="0" w:color="auto"/>
              <w:bottom w:val="single" w:sz="4" w:space="0" w:color="auto"/>
              <w:right w:val="single" w:sz="4" w:space="0" w:color="auto"/>
            </w:tcBorders>
            <w:hideMark/>
          </w:tcPr>
          <w:p w:rsidR="00310557" w:rsidRPr="006B0828" w:rsidRDefault="00310557" w:rsidP="00310557">
            <w:pPr>
              <w:rPr>
                <w:rFonts w:ascii="宋体" w:eastAsia="宋体" w:hAnsi="宋体" w:cs="宋体"/>
                <w:sz w:val="20"/>
                <w:szCs w:val="20"/>
              </w:rPr>
            </w:pPr>
            <w:r w:rsidRPr="006B0828">
              <w:rPr>
                <w:rFonts w:ascii="宋体" w:eastAsia="宋体" w:hAnsi="宋体" w:cs="宋体" w:hint="eastAsia"/>
                <w:sz w:val="20"/>
                <w:szCs w:val="20"/>
              </w:rPr>
              <w:t>财务部部长</w:t>
            </w:r>
          </w:p>
        </w:tc>
      </w:tr>
      <w:tr w:rsidR="00310557" w:rsidTr="00E61F06">
        <w:trPr>
          <w:trHeight w:val="20"/>
        </w:trPr>
        <w:tc>
          <w:tcPr>
            <w:tcW w:w="0" w:type="auto"/>
            <w:tcBorders>
              <w:top w:val="single" w:sz="4" w:space="0" w:color="auto"/>
              <w:left w:val="single" w:sz="4" w:space="0" w:color="auto"/>
              <w:bottom w:val="single" w:sz="4" w:space="0" w:color="auto"/>
              <w:right w:val="single" w:sz="4" w:space="0" w:color="auto"/>
            </w:tcBorders>
            <w:hideMark/>
          </w:tcPr>
          <w:p w:rsidR="00310557" w:rsidRPr="006B0828" w:rsidRDefault="00310557" w:rsidP="00310557">
            <w:pPr>
              <w:rPr>
                <w:rFonts w:ascii="宋体" w:eastAsia="宋体" w:hAnsi="宋体" w:cs="宋体"/>
                <w:sz w:val="20"/>
                <w:szCs w:val="20"/>
              </w:rPr>
            </w:pPr>
            <w:r w:rsidRPr="006B0828">
              <w:rPr>
                <w:rFonts w:ascii="宋体" w:eastAsia="宋体" w:hAnsi="宋体" w:cs="宋体"/>
                <w:sz w:val="20"/>
                <w:szCs w:val="20"/>
              </w:rPr>
              <w:t>QTWH003</w:t>
            </w:r>
            <w:r>
              <w:rPr>
                <w:rFonts w:ascii="宋体" w:eastAsia="宋体" w:hAnsi="宋体" w:cs="宋体"/>
                <w:sz w:val="20"/>
                <w:szCs w:val="20"/>
              </w:rPr>
              <w:t>4</w:t>
            </w:r>
          </w:p>
        </w:tc>
        <w:tc>
          <w:tcPr>
            <w:tcW w:w="0" w:type="auto"/>
            <w:tcBorders>
              <w:top w:val="single" w:sz="4" w:space="0" w:color="auto"/>
              <w:left w:val="single" w:sz="4" w:space="0" w:color="auto"/>
              <w:bottom w:val="single" w:sz="4" w:space="0" w:color="auto"/>
              <w:right w:val="single" w:sz="4" w:space="0" w:color="auto"/>
            </w:tcBorders>
            <w:vAlign w:val="center"/>
          </w:tcPr>
          <w:p w:rsidR="00310557" w:rsidRPr="00310557" w:rsidRDefault="00310557" w:rsidP="00310557">
            <w:pPr>
              <w:rPr>
                <w:rFonts w:ascii="宋体" w:eastAsia="宋体" w:hAnsi="宋体"/>
                <w:sz w:val="20"/>
                <w:szCs w:val="20"/>
              </w:rPr>
            </w:pPr>
            <w:r w:rsidRPr="00310557">
              <w:rPr>
                <w:rFonts w:ascii="宋体" w:eastAsia="宋体" w:hAnsi="宋体" w:hint="eastAsia"/>
                <w:sz w:val="20"/>
                <w:szCs w:val="20"/>
              </w:rPr>
              <w:t>基础管理</w:t>
            </w:r>
          </w:p>
        </w:tc>
        <w:tc>
          <w:tcPr>
            <w:tcW w:w="0" w:type="auto"/>
            <w:tcBorders>
              <w:top w:val="single" w:sz="4" w:space="0" w:color="auto"/>
              <w:left w:val="single" w:sz="4" w:space="0" w:color="auto"/>
              <w:bottom w:val="single" w:sz="4" w:space="0" w:color="auto"/>
              <w:right w:val="single" w:sz="4" w:space="0" w:color="auto"/>
            </w:tcBorders>
            <w:vAlign w:val="center"/>
          </w:tcPr>
          <w:p w:rsidR="00310557" w:rsidRPr="00310557" w:rsidRDefault="00310557" w:rsidP="00310557">
            <w:pPr>
              <w:rPr>
                <w:rFonts w:ascii="宋体" w:eastAsia="宋体" w:hAnsi="宋体"/>
                <w:sz w:val="20"/>
                <w:szCs w:val="20"/>
              </w:rPr>
            </w:pPr>
            <w:r w:rsidRPr="00310557">
              <w:rPr>
                <w:rFonts w:ascii="宋体" w:eastAsia="宋体" w:hAnsi="宋体" w:hint="eastAsia"/>
                <w:sz w:val="20"/>
                <w:szCs w:val="20"/>
              </w:rPr>
              <w:t>安全投入</w:t>
            </w:r>
          </w:p>
        </w:tc>
        <w:tc>
          <w:tcPr>
            <w:tcW w:w="0" w:type="auto"/>
            <w:tcBorders>
              <w:top w:val="single" w:sz="4" w:space="0" w:color="auto"/>
              <w:left w:val="single" w:sz="4" w:space="0" w:color="auto"/>
              <w:bottom w:val="single" w:sz="4" w:space="0" w:color="auto"/>
              <w:right w:val="single" w:sz="4" w:space="0" w:color="auto"/>
            </w:tcBorders>
            <w:vAlign w:val="center"/>
          </w:tcPr>
          <w:p w:rsidR="00310557" w:rsidRPr="00310557" w:rsidRDefault="00310557" w:rsidP="00310557">
            <w:pPr>
              <w:rPr>
                <w:rFonts w:ascii="宋体" w:eastAsia="宋体" w:hAnsi="宋体"/>
                <w:sz w:val="20"/>
                <w:szCs w:val="20"/>
              </w:rPr>
            </w:pPr>
            <w:r w:rsidRPr="00310557">
              <w:rPr>
                <w:rFonts w:ascii="宋体" w:eastAsia="宋体" w:hAnsi="宋体" w:hint="eastAsia"/>
                <w:sz w:val="20"/>
                <w:szCs w:val="20"/>
              </w:rPr>
              <w:t>安全生产费提取</w:t>
            </w:r>
          </w:p>
        </w:tc>
        <w:tc>
          <w:tcPr>
            <w:tcW w:w="0" w:type="auto"/>
            <w:tcBorders>
              <w:top w:val="single" w:sz="4" w:space="0" w:color="auto"/>
              <w:left w:val="single" w:sz="4" w:space="0" w:color="auto"/>
              <w:bottom w:val="single" w:sz="4" w:space="0" w:color="auto"/>
              <w:right w:val="single" w:sz="4" w:space="0" w:color="auto"/>
            </w:tcBorders>
          </w:tcPr>
          <w:p w:rsidR="00310557" w:rsidRPr="006B0828" w:rsidRDefault="00310557" w:rsidP="00310557">
            <w:pPr>
              <w:rPr>
                <w:rFonts w:ascii="宋体" w:eastAsia="宋体" w:hAnsi="宋体" w:cs="宋体"/>
                <w:sz w:val="20"/>
                <w:szCs w:val="20"/>
              </w:rPr>
            </w:pPr>
          </w:p>
        </w:tc>
        <w:tc>
          <w:tcPr>
            <w:tcW w:w="0" w:type="auto"/>
            <w:tcBorders>
              <w:top w:val="single" w:sz="4" w:space="0" w:color="auto"/>
              <w:left w:val="single" w:sz="4" w:space="0" w:color="auto"/>
              <w:bottom w:val="single" w:sz="4" w:space="0" w:color="auto"/>
              <w:right w:val="single" w:sz="4" w:space="0" w:color="auto"/>
            </w:tcBorders>
          </w:tcPr>
          <w:p w:rsidR="00310557" w:rsidRPr="006B0828" w:rsidRDefault="00310557" w:rsidP="00310557">
            <w:pPr>
              <w:rPr>
                <w:rFonts w:ascii="宋体" w:eastAsia="宋体" w:hAnsi="宋体" w:cs="宋体"/>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310557" w:rsidRPr="006B0828" w:rsidRDefault="00310557" w:rsidP="00310557">
            <w:pPr>
              <w:rPr>
                <w:rFonts w:ascii="宋体" w:eastAsia="宋体" w:hAnsi="宋体" w:cs="宋体"/>
                <w:sz w:val="20"/>
                <w:szCs w:val="20"/>
              </w:rPr>
            </w:pPr>
            <w:r w:rsidRPr="006B0828">
              <w:rPr>
                <w:rFonts w:ascii="宋体" w:eastAsia="宋体" w:hAnsi="宋体" w:cs="宋体" w:hint="eastAsia"/>
                <w:sz w:val="20"/>
                <w:szCs w:val="20"/>
              </w:rPr>
              <w:t>危险品生产与储存企业以上年度实际营业收入为计提依据，采取超额累退方式按照以下标准平均逐月提取：</w:t>
            </w:r>
          </w:p>
          <w:p w:rsidR="00310557" w:rsidRPr="006B0828" w:rsidRDefault="00310557" w:rsidP="00310557">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、营业收入不超过</w:t>
            </w:r>
            <w:r w:rsidRPr="006B0828">
              <w:rPr>
                <w:rFonts w:ascii="宋体" w:eastAsia="宋体" w:hAnsi="宋体" w:cs="宋体"/>
                <w:sz w:val="20"/>
                <w:szCs w:val="20"/>
              </w:rPr>
              <w:t>1000</w:t>
            </w:r>
            <w:r w:rsidRPr="006B0828">
              <w:rPr>
                <w:rFonts w:ascii="宋体" w:eastAsia="宋体" w:hAnsi="宋体" w:cs="宋体" w:hint="eastAsia"/>
                <w:sz w:val="20"/>
                <w:szCs w:val="20"/>
              </w:rPr>
              <w:t>万元的，按照</w:t>
            </w:r>
            <w:r w:rsidRPr="006B0828">
              <w:rPr>
                <w:rFonts w:ascii="宋体" w:eastAsia="宋体" w:hAnsi="宋体" w:cs="宋体"/>
                <w:sz w:val="20"/>
                <w:szCs w:val="20"/>
              </w:rPr>
              <w:t>4%</w:t>
            </w:r>
            <w:r w:rsidRPr="006B0828">
              <w:rPr>
                <w:rFonts w:ascii="宋体" w:eastAsia="宋体" w:hAnsi="宋体" w:cs="宋体" w:hint="eastAsia"/>
                <w:sz w:val="20"/>
                <w:szCs w:val="20"/>
              </w:rPr>
              <w:t>提取；</w:t>
            </w:r>
          </w:p>
          <w:p w:rsidR="00310557" w:rsidRPr="006B0828" w:rsidRDefault="00310557" w:rsidP="00310557">
            <w:pPr>
              <w:rPr>
                <w:rFonts w:ascii="宋体" w:eastAsia="宋体" w:hAnsi="宋体" w:cs="宋体"/>
                <w:sz w:val="20"/>
                <w:szCs w:val="20"/>
              </w:rPr>
            </w:pPr>
            <w:r w:rsidRPr="006B0828">
              <w:rPr>
                <w:rFonts w:ascii="宋体" w:eastAsia="宋体" w:hAnsi="宋体" w:cs="宋体"/>
                <w:sz w:val="20"/>
                <w:szCs w:val="20"/>
              </w:rPr>
              <w:t>2</w:t>
            </w:r>
            <w:r w:rsidRPr="006B0828">
              <w:rPr>
                <w:rFonts w:ascii="宋体" w:eastAsia="宋体" w:hAnsi="宋体" w:cs="宋体" w:hint="eastAsia"/>
                <w:sz w:val="20"/>
                <w:szCs w:val="20"/>
              </w:rPr>
              <w:t>、营业收入超过</w:t>
            </w:r>
            <w:r w:rsidRPr="006B0828">
              <w:rPr>
                <w:rFonts w:ascii="宋体" w:eastAsia="宋体" w:hAnsi="宋体" w:cs="宋体"/>
                <w:sz w:val="20"/>
                <w:szCs w:val="20"/>
              </w:rPr>
              <w:t>1000</w:t>
            </w:r>
            <w:r w:rsidRPr="006B0828">
              <w:rPr>
                <w:rFonts w:ascii="宋体" w:eastAsia="宋体" w:hAnsi="宋体" w:cs="宋体" w:hint="eastAsia"/>
                <w:sz w:val="20"/>
                <w:szCs w:val="20"/>
              </w:rPr>
              <w:t>万元至</w:t>
            </w:r>
            <w:r w:rsidRPr="006B0828">
              <w:rPr>
                <w:rFonts w:ascii="宋体" w:eastAsia="宋体" w:hAnsi="宋体" w:cs="宋体"/>
                <w:sz w:val="20"/>
                <w:szCs w:val="20"/>
              </w:rPr>
              <w:t>1</w:t>
            </w:r>
            <w:r w:rsidRPr="006B0828">
              <w:rPr>
                <w:rFonts w:ascii="宋体" w:eastAsia="宋体" w:hAnsi="宋体" w:cs="宋体" w:hint="eastAsia"/>
                <w:sz w:val="20"/>
                <w:szCs w:val="20"/>
              </w:rPr>
              <w:t>亿元的部分，按照</w:t>
            </w:r>
            <w:r w:rsidRPr="006B0828">
              <w:rPr>
                <w:rFonts w:ascii="宋体" w:eastAsia="宋体" w:hAnsi="宋体" w:cs="宋体"/>
                <w:sz w:val="20"/>
                <w:szCs w:val="20"/>
              </w:rPr>
              <w:t>2%</w:t>
            </w:r>
            <w:r w:rsidRPr="006B0828">
              <w:rPr>
                <w:rFonts w:ascii="宋体" w:eastAsia="宋体" w:hAnsi="宋体" w:cs="宋体" w:hint="eastAsia"/>
                <w:sz w:val="20"/>
                <w:szCs w:val="20"/>
              </w:rPr>
              <w:t>提取；</w:t>
            </w:r>
          </w:p>
          <w:p w:rsidR="00310557" w:rsidRPr="006B0828" w:rsidRDefault="00310557" w:rsidP="00310557">
            <w:pPr>
              <w:rPr>
                <w:rFonts w:ascii="宋体" w:eastAsia="宋体" w:hAnsi="宋体" w:cs="宋体"/>
                <w:sz w:val="20"/>
                <w:szCs w:val="20"/>
              </w:rPr>
            </w:pPr>
            <w:r w:rsidRPr="006B0828">
              <w:rPr>
                <w:rFonts w:ascii="宋体" w:eastAsia="宋体" w:hAnsi="宋体" w:cs="宋体"/>
                <w:sz w:val="20"/>
                <w:szCs w:val="20"/>
              </w:rPr>
              <w:t>3</w:t>
            </w:r>
            <w:r w:rsidRPr="006B0828">
              <w:rPr>
                <w:rFonts w:ascii="宋体" w:eastAsia="宋体" w:hAnsi="宋体" w:cs="宋体" w:hint="eastAsia"/>
                <w:sz w:val="20"/>
                <w:szCs w:val="20"/>
              </w:rPr>
              <w:t>、营业收入超过</w:t>
            </w:r>
            <w:r w:rsidRPr="006B0828">
              <w:rPr>
                <w:rFonts w:ascii="宋体" w:eastAsia="宋体" w:hAnsi="宋体" w:cs="宋体"/>
                <w:sz w:val="20"/>
                <w:szCs w:val="20"/>
              </w:rPr>
              <w:t>1</w:t>
            </w:r>
            <w:r w:rsidRPr="006B0828">
              <w:rPr>
                <w:rFonts w:ascii="宋体" w:eastAsia="宋体" w:hAnsi="宋体" w:cs="宋体" w:hint="eastAsia"/>
                <w:sz w:val="20"/>
                <w:szCs w:val="20"/>
              </w:rPr>
              <w:t>亿元至</w:t>
            </w:r>
            <w:r w:rsidRPr="006B0828">
              <w:rPr>
                <w:rFonts w:ascii="宋体" w:eastAsia="宋体" w:hAnsi="宋体" w:cs="宋体"/>
                <w:sz w:val="20"/>
                <w:szCs w:val="20"/>
              </w:rPr>
              <w:t>10</w:t>
            </w:r>
            <w:r w:rsidRPr="006B0828">
              <w:rPr>
                <w:rFonts w:ascii="宋体" w:eastAsia="宋体" w:hAnsi="宋体" w:cs="宋体" w:hint="eastAsia"/>
                <w:sz w:val="20"/>
                <w:szCs w:val="20"/>
              </w:rPr>
              <w:t>亿元的部分，按照</w:t>
            </w:r>
            <w:r w:rsidRPr="006B0828">
              <w:rPr>
                <w:rFonts w:ascii="宋体" w:eastAsia="宋体" w:hAnsi="宋体" w:cs="宋体"/>
                <w:sz w:val="20"/>
                <w:szCs w:val="20"/>
              </w:rPr>
              <w:t>0.5%</w:t>
            </w:r>
            <w:r w:rsidRPr="006B0828">
              <w:rPr>
                <w:rFonts w:ascii="宋体" w:eastAsia="宋体" w:hAnsi="宋体" w:cs="宋体" w:hint="eastAsia"/>
                <w:sz w:val="20"/>
                <w:szCs w:val="20"/>
              </w:rPr>
              <w:t>提取；</w:t>
            </w:r>
          </w:p>
          <w:p w:rsidR="00310557" w:rsidRPr="006B0828" w:rsidRDefault="00310557" w:rsidP="00310557">
            <w:pPr>
              <w:rPr>
                <w:rFonts w:ascii="宋体" w:eastAsia="宋体" w:hAnsi="宋体" w:cs="宋体"/>
                <w:sz w:val="20"/>
                <w:szCs w:val="20"/>
              </w:rPr>
            </w:pPr>
            <w:r w:rsidRPr="006B0828">
              <w:rPr>
                <w:rFonts w:ascii="宋体" w:eastAsia="宋体" w:hAnsi="宋体" w:cs="宋体"/>
                <w:sz w:val="20"/>
                <w:szCs w:val="20"/>
              </w:rPr>
              <w:t>4</w:t>
            </w:r>
            <w:r w:rsidRPr="006B0828">
              <w:rPr>
                <w:rFonts w:ascii="宋体" w:eastAsia="宋体" w:hAnsi="宋体" w:cs="宋体" w:hint="eastAsia"/>
                <w:sz w:val="20"/>
                <w:szCs w:val="20"/>
              </w:rPr>
              <w:t>、营业收入超过</w:t>
            </w:r>
            <w:r w:rsidRPr="006B0828">
              <w:rPr>
                <w:rFonts w:ascii="宋体" w:eastAsia="宋体" w:hAnsi="宋体" w:cs="宋体"/>
                <w:sz w:val="20"/>
                <w:szCs w:val="20"/>
              </w:rPr>
              <w:t>10</w:t>
            </w:r>
            <w:r w:rsidRPr="006B0828">
              <w:rPr>
                <w:rFonts w:ascii="宋体" w:eastAsia="宋体" w:hAnsi="宋体" w:cs="宋体" w:hint="eastAsia"/>
                <w:sz w:val="20"/>
                <w:szCs w:val="20"/>
              </w:rPr>
              <w:t>亿元的部分，按照</w:t>
            </w:r>
            <w:r w:rsidRPr="006B0828">
              <w:rPr>
                <w:rFonts w:ascii="宋体" w:eastAsia="宋体" w:hAnsi="宋体" w:cs="宋体"/>
                <w:sz w:val="20"/>
                <w:szCs w:val="20"/>
              </w:rPr>
              <w:t>0.2%</w:t>
            </w:r>
            <w:r w:rsidRPr="006B0828">
              <w:rPr>
                <w:rFonts w:ascii="宋体" w:eastAsia="宋体" w:hAnsi="宋体" w:cs="宋体" w:hint="eastAsia"/>
                <w:sz w:val="20"/>
                <w:szCs w:val="20"/>
              </w:rPr>
              <w:t>提取。</w:t>
            </w:r>
          </w:p>
        </w:tc>
        <w:tc>
          <w:tcPr>
            <w:tcW w:w="0" w:type="auto"/>
            <w:tcBorders>
              <w:top w:val="single" w:sz="4" w:space="0" w:color="auto"/>
              <w:left w:val="single" w:sz="4" w:space="0" w:color="auto"/>
              <w:bottom w:val="single" w:sz="4" w:space="0" w:color="auto"/>
              <w:right w:val="single" w:sz="4" w:space="0" w:color="auto"/>
            </w:tcBorders>
            <w:hideMark/>
          </w:tcPr>
          <w:p w:rsidR="00310557" w:rsidRPr="006B0828" w:rsidRDefault="00310557" w:rsidP="00310557">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0" w:type="auto"/>
            <w:tcBorders>
              <w:top w:val="single" w:sz="4" w:space="0" w:color="auto"/>
              <w:left w:val="single" w:sz="4" w:space="0" w:color="auto"/>
              <w:bottom w:val="single" w:sz="4" w:space="0" w:color="auto"/>
              <w:right w:val="single" w:sz="4" w:space="0" w:color="auto"/>
            </w:tcBorders>
            <w:hideMark/>
          </w:tcPr>
          <w:p w:rsidR="00310557" w:rsidRPr="006B0828" w:rsidRDefault="00310557" w:rsidP="00310557">
            <w:pPr>
              <w:rPr>
                <w:rFonts w:ascii="宋体" w:eastAsia="宋体" w:hAnsi="宋体" w:cs="宋体"/>
                <w:sz w:val="20"/>
                <w:szCs w:val="20"/>
              </w:rPr>
            </w:pPr>
            <w:r w:rsidRPr="006B0828">
              <w:rPr>
                <w:rFonts w:ascii="宋体" w:eastAsia="宋体" w:hAnsi="宋体" w:cs="宋体" w:hint="eastAsia"/>
                <w:sz w:val="20"/>
                <w:szCs w:val="20"/>
              </w:rPr>
              <w:t>财务部部长</w:t>
            </w:r>
          </w:p>
        </w:tc>
      </w:tr>
      <w:tr w:rsidR="00310557" w:rsidTr="00E61F06">
        <w:trPr>
          <w:trHeight w:val="20"/>
        </w:trPr>
        <w:tc>
          <w:tcPr>
            <w:tcW w:w="0" w:type="auto"/>
            <w:tcBorders>
              <w:top w:val="single" w:sz="4" w:space="0" w:color="auto"/>
              <w:left w:val="single" w:sz="4" w:space="0" w:color="auto"/>
              <w:bottom w:val="single" w:sz="4" w:space="0" w:color="auto"/>
              <w:right w:val="single" w:sz="4" w:space="0" w:color="auto"/>
            </w:tcBorders>
            <w:hideMark/>
          </w:tcPr>
          <w:p w:rsidR="00310557" w:rsidRPr="006B0828" w:rsidRDefault="00310557" w:rsidP="00310557">
            <w:pPr>
              <w:rPr>
                <w:rFonts w:ascii="宋体" w:eastAsia="宋体" w:hAnsi="宋体" w:cs="宋体"/>
                <w:sz w:val="20"/>
                <w:szCs w:val="20"/>
              </w:rPr>
            </w:pPr>
            <w:r w:rsidRPr="006B0828">
              <w:rPr>
                <w:rFonts w:ascii="宋体" w:eastAsia="宋体" w:hAnsi="宋体" w:cs="宋体"/>
                <w:sz w:val="20"/>
                <w:szCs w:val="20"/>
              </w:rPr>
              <w:t>QTWH003</w:t>
            </w:r>
            <w:r>
              <w:rPr>
                <w:rFonts w:ascii="宋体" w:eastAsia="宋体" w:hAnsi="宋体" w:cs="宋体"/>
                <w:sz w:val="20"/>
                <w:szCs w:val="20"/>
              </w:rPr>
              <w:t>5</w:t>
            </w:r>
          </w:p>
        </w:tc>
        <w:tc>
          <w:tcPr>
            <w:tcW w:w="0" w:type="auto"/>
            <w:tcBorders>
              <w:top w:val="single" w:sz="4" w:space="0" w:color="auto"/>
              <w:left w:val="single" w:sz="4" w:space="0" w:color="auto"/>
              <w:bottom w:val="single" w:sz="4" w:space="0" w:color="auto"/>
              <w:right w:val="single" w:sz="4" w:space="0" w:color="auto"/>
            </w:tcBorders>
            <w:vAlign w:val="center"/>
          </w:tcPr>
          <w:p w:rsidR="00310557" w:rsidRPr="00310557" w:rsidRDefault="00310557" w:rsidP="00310557">
            <w:pPr>
              <w:rPr>
                <w:rFonts w:ascii="宋体" w:eastAsia="宋体" w:hAnsi="宋体"/>
                <w:sz w:val="20"/>
                <w:szCs w:val="20"/>
              </w:rPr>
            </w:pPr>
            <w:r w:rsidRPr="00310557">
              <w:rPr>
                <w:rFonts w:ascii="宋体" w:eastAsia="宋体" w:hAnsi="宋体" w:hint="eastAsia"/>
                <w:sz w:val="20"/>
                <w:szCs w:val="20"/>
              </w:rPr>
              <w:t>基础管理</w:t>
            </w:r>
          </w:p>
        </w:tc>
        <w:tc>
          <w:tcPr>
            <w:tcW w:w="0" w:type="auto"/>
            <w:tcBorders>
              <w:top w:val="single" w:sz="4" w:space="0" w:color="auto"/>
              <w:left w:val="single" w:sz="4" w:space="0" w:color="auto"/>
              <w:bottom w:val="single" w:sz="4" w:space="0" w:color="auto"/>
              <w:right w:val="single" w:sz="4" w:space="0" w:color="auto"/>
            </w:tcBorders>
            <w:vAlign w:val="center"/>
          </w:tcPr>
          <w:p w:rsidR="00310557" w:rsidRPr="00310557" w:rsidRDefault="00310557" w:rsidP="00310557">
            <w:pPr>
              <w:rPr>
                <w:rFonts w:ascii="宋体" w:eastAsia="宋体" w:hAnsi="宋体"/>
                <w:sz w:val="20"/>
                <w:szCs w:val="20"/>
              </w:rPr>
            </w:pPr>
            <w:r w:rsidRPr="00310557">
              <w:rPr>
                <w:rFonts w:ascii="宋体" w:eastAsia="宋体" w:hAnsi="宋体" w:hint="eastAsia"/>
                <w:sz w:val="20"/>
                <w:szCs w:val="20"/>
              </w:rPr>
              <w:t>安全投入</w:t>
            </w:r>
          </w:p>
        </w:tc>
        <w:tc>
          <w:tcPr>
            <w:tcW w:w="0" w:type="auto"/>
            <w:tcBorders>
              <w:top w:val="single" w:sz="4" w:space="0" w:color="auto"/>
              <w:left w:val="single" w:sz="4" w:space="0" w:color="auto"/>
              <w:bottom w:val="single" w:sz="4" w:space="0" w:color="auto"/>
              <w:right w:val="single" w:sz="4" w:space="0" w:color="auto"/>
            </w:tcBorders>
            <w:vAlign w:val="center"/>
          </w:tcPr>
          <w:p w:rsidR="00310557" w:rsidRPr="00310557" w:rsidRDefault="00310557" w:rsidP="00310557">
            <w:pPr>
              <w:rPr>
                <w:rFonts w:ascii="宋体" w:eastAsia="宋体" w:hAnsi="宋体"/>
                <w:sz w:val="20"/>
                <w:szCs w:val="20"/>
              </w:rPr>
            </w:pPr>
            <w:r w:rsidRPr="00310557">
              <w:rPr>
                <w:rFonts w:ascii="宋体" w:eastAsia="宋体" w:hAnsi="宋体" w:hint="eastAsia"/>
                <w:sz w:val="20"/>
                <w:szCs w:val="20"/>
              </w:rPr>
              <w:t>安全生产费使用范围</w:t>
            </w:r>
          </w:p>
        </w:tc>
        <w:tc>
          <w:tcPr>
            <w:tcW w:w="0" w:type="auto"/>
            <w:tcBorders>
              <w:top w:val="single" w:sz="4" w:space="0" w:color="auto"/>
              <w:left w:val="single" w:sz="4" w:space="0" w:color="auto"/>
              <w:bottom w:val="single" w:sz="4" w:space="0" w:color="auto"/>
              <w:right w:val="single" w:sz="4" w:space="0" w:color="auto"/>
            </w:tcBorders>
          </w:tcPr>
          <w:p w:rsidR="00310557" w:rsidRPr="006B0828" w:rsidRDefault="00310557" w:rsidP="00310557">
            <w:pPr>
              <w:rPr>
                <w:rFonts w:ascii="宋体" w:eastAsia="宋体" w:hAnsi="宋体" w:cs="宋体"/>
                <w:sz w:val="20"/>
                <w:szCs w:val="20"/>
              </w:rPr>
            </w:pPr>
          </w:p>
        </w:tc>
        <w:tc>
          <w:tcPr>
            <w:tcW w:w="0" w:type="auto"/>
            <w:tcBorders>
              <w:top w:val="single" w:sz="4" w:space="0" w:color="auto"/>
              <w:left w:val="single" w:sz="4" w:space="0" w:color="auto"/>
              <w:bottom w:val="single" w:sz="4" w:space="0" w:color="auto"/>
              <w:right w:val="single" w:sz="4" w:space="0" w:color="auto"/>
            </w:tcBorders>
          </w:tcPr>
          <w:p w:rsidR="00310557" w:rsidRPr="006B0828" w:rsidRDefault="00310557" w:rsidP="00310557">
            <w:pPr>
              <w:rPr>
                <w:rFonts w:ascii="宋体" w:eastAsia="宋体" w:hAnsi="宋体" w:cs="宋体"/>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310557" w:rsidRPr="006B0828" w:rsidRDefault="00310557" w:rsidP="00310557">
            <w:pPr>
              <w:rPr>
                <w:rFonts w:ascii="宋体" w:eastAsia="宋体" w:hAnsi="宋体" w:cs="宋体"/>
                <w:sz w:val="20"/>
                <w:szCs w:val="20"/>
              </w:rPr>
            </w:pPr>
            <w:r w:rsidRPr="006B0828">
              <w:rPr>
                <w:rFonts w:ascii="宋体" w:eastAsia="宋体" w:hAnsi="宋体" w:cs="宋体" w:hint="eastAsia"/>
                <w:sz w:val="20"/>
                <w:szCs w:val="20"/>
              </w:rPr>
              <w:t>企业应当按照国家和省有关规定提取安全生产费用，安全生产费用必须纳入本单位全年经费预算。</w:t>
            </w:r>
          </w:p>
          <w:p w:rsidR="00310557" w:rsidRPr="006B0828" w:rsidRDefault="00310557" w:rsidP="00310557">
            <w:pPr>
              <w:rPr>
                <w:rFonts w:ascii="宋体" w:eastAsia="宋体" w:hAnsi="宋体" w:cs="宋体"/>
                <w:sz w:val="20"/>
                <w:szCs w:val="20"/>
              </w:rPr>
            </w:pPr>
            <w:r w:rsidRPr="006B0828">
              <w:rPr>
                <w:rFonts w:ascii="宋体" w:eastAsia="宋体" w:hAnsi="宋体" w:cs="宋体" w:hint="eastAsia"/>
                <w:sz w:val="20"/>
                <w:szCs w:val="20"/>
              </w:rPr>
              <w:t>安全生产费用专项用于下列安全生产工作：</w:t>
            </w:r>
          </w:p>
          <w:p w:rsidR="00310557" w:rsidRPr="006B0828" w:rsidRDefault="00310557" w:rsidP="00310557">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、完善、改造和维护安全设施、设备支出；</w:t>
            </w:r>
          </w:p>
          <w:p w:rsidR="00310557" w:rsidRPr="006B0828" w:rsidRDefault="00310557" w:rsidP="00310557">
            <w:pPr>
              <w:rPr>
                <w:rFonts w:ascii="宋体" w:eastAsia="宋体" w:hAnsi="宋体" w:cs="宋体"/>
                <w:sz w:val="20"/>
                <w:szCs w:val="20"/>
              </w:rPr>
            </w:pPr>
            <w:r w:rsidRPr="006B0828">
              <w:rPr>
                <w:rFonts w:ascii="宋体" w:eastAsia="宋体" w:hAnsi="宋体" w:cs="宋体"/>
                <w:sz w:val="20"/>
                <w:szCs w:val="20"/>
              </w:rPr>
              <w:t>2</w:t>
            </w:r>
            <w:r w:rsidRPr="006B0828">
              <w:rPr>
                <w:rFonts w:ascii="宋体" w:eastAsia="宋体" w:hAnsi="宋体" w:cs="宋体" w:hint="eastAsia"/>
                <w:sz w:val="20"/>
                <w:szCs w:val="20"/>
              </w:rPr>
              <w:t>、配备必要的应急救援器材、设备和现场作业人员劳动防护用品支出；</w:t>
            </w:r>
          </w:p>
          <w:p w:rsidR="00310557" w:rsidRPr="006B0828" w:rsidRDefault="00310557" w:rsidP="00310557">
            <w:pPr>
              <w:rPr>
                <w:rFonts w:ascii="宋体" w:eastAsia="宋体" w:hAnsi="宋体" w:cs="宋体"/>
                <w:sz w:val="20"/>
                <w:szCs w:val="20"/>
              </w:rPr>
            </w:pPr>
            <w:r w:rsidRPr="006B0828">
              <w:rPr>
                <w:rFonts w:ascii="宋体" w:eastAsia="宋体" w:hAnsi="宋体" w:cs="宋体"/>
                <w:sz w:val="20"/>
                <w:szCs w:val="20"/>
              </w:rPr>
              <w:t>3</w:t>
            </w:r>
            <w:r w:rsidRPr="006B0828">
              <w:rPr>
                <w:rFonts w:ascii="宋体" w:eastAsia="宋体" w:hAnsi="宋体" w:cs="宋体" w:hint="eastAsia"/>
                <w:sz w:val="20"/>
                <w:szCs w:val="20"/>
              </w:rPr>
              <w:t>、安全生产检查与评价支出；</w:t>
            </w:r>
          </w:p>
          <w:p w:rsidR="00310557" w:rsidRPr="006B0828" w:rsidRDefault="00310557" w:rsidP="00310557">
            <w:pPr>
              <w:rPr>
                <w:rFonts w:ascii="宋体" w:eastAsia="宋体" w:hAnsi="宋体" w:cs="宋体"/>
                <w:sz w:val="20"/>
                <w:szCs w:val="20"/>
              </w:rPr>
            </w:pPr>
            <w:r w:rsidRPr="006B0828">
              <w:rPr>
                <w:rFonts w:ascii="宋体" w:eastAsia="宋体" w:hAnsi="宋体" w:cs="宋体"/>
                <w:sz w:val="20"/>
                <w:szCs w:val="20"/>
              </w:rPr>
              <w:t>4</w:t>
            </w:r>
            <w:r w:rsidRPr="006B0828">
              <w:rPr>
                <w:rFonts w:ascii="宋体" w:eastAsia="宋体" w:hAnsi="宋体" w:cs="宋体" w:hint="eastAsia"/>
                <w:sz w:val="20"/>
                <w:szCs w:val="20"/>
              </w:rPr>
              <w:t>、重大危险源、重大事故隐患的评估、整改、监控支出；</w:t>
            </w:r>
          </w:p>
          <w:p w:rsidR="00310557" w:rsidRPr="006B0828" w:rsidRDefault="00310557" w:rsidP="00310557">
            <w:pPr>
              <w:rPr>
                <w:rFonts w:ascii="宋体" w:eastAsia="宋体" w:hAnsi="宋体" w:cs="宋体"/>
                <w:sz w:val="20"/>
                <w:szCs w:val="20"/>
              </w:rPr>
            </w:pPr>
            <w:r w:rsidRPr="006B0828">
              <w:rPr>
                <w:rFonts w:ascii="宋体" w:eastAsia="宋体" w:hAnsi="宋体" w:cs="宋体"/>
                <w:sz w:val="20"/>
                <w:szCs w:val="20"/>
              </w:rPr>
              <w:t>5</w:t>
            </w:r>
            <w:r w:rsidRPr="006B0828">
              <w:rPr>
                <w:rFonts w:ascii="宋体" w:eastAsia="宋体" w:hAnsi="宋体" w:cs="宋体" w:hint="eastAsia"/>
                <w:sz w:val="20"/>
                <w:szCs w:val="20"/>
              </w:rPr>
              <w:t>、安全技能培训及进行应急救援演练支出；</w:t>
            </w:r>
          </w:p>
          <w:p w:rsidR="00310557" w:rsidRPr="006B0828" w:rsidRDefault="00310557" w:rsidP="00310557">
            <w:pPr>
              <w:rPr>
                <w:rFonts w:ascii="宋体" w:eastAsia="宋体" w:hAnsi="宋体" w:cs="宋体"/>
                <w:sz w:val="20"/>
                <w:szCs w:val="20"/>
              </w:rPr>
            </w:pPr>
            <w:r w:rsidRPr="006B0828">
              <w:rPr>
                <w:rFonts w:ascii="宋体" w:eastAsia="宋体" w:hAnsi="宋体" w:cs="宋体"/>
                <w:sz w:val="20"/>
                <w:szCs w:val="20"/>
              </w:rPr>
              <w:t>6</w:t>
            </w:r>
            <w:r w:rsidRPr="006B0828">
              <w:rPr>
                <w:rFonts w:ascii="宋体" w:eastAsia="宋体" w:hAnsi="宋体" w:cs="宋体" w:hint="eastAsia"/>
                <w:sz w:val="20"/>
                <w:szCs w:val="20"/>
              </w:rPr>
              <w:t>、其他与安全生产直接相关的支出。</w:t>
            </w:r>
          </w:p>
        </w:tc>
        <w:tc>
          <w:tcPr>
            <w:tcW w:w="0" w:type="auto"/>
            <w:tcBorders>
              <w:top w:val="single" w:sz="4" w:space="0" w:color="auto"/>
              <w:left w:val="single" w:sz="4" w:space="0" w:color="auto"/>
              <w:bottom w:val="single" w:sz="4" w:space="0" w:color="auto"/>
              <w:right w:val="single" w:sz="4" w:space="0" w:color="auto"/>
            </w:tcBorders>
            <w:hideMark/>
          </w:tcPr>
          <w:p w:rsidR="00310557" w:rsidRPr="006B0828" w:rsidRDefault="00310557" w:rsidP="00310557">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0" w:type="auto"/>
            <w:tcBorders>
              <w:top w:val="single" w:sz="4" w:space="0" w:color="auto"/>
              <w:left w:val="single" w:sz="4" w:space="0" w:color="auto"/>
              <w:bottom w:val="single" w:sz="4" w:space="0" w:color="auto"/>
              <w:right w:val="single" w:sz="4" w:space="0" w:color="auto"/>
            </w:tcBorders>
            <w:hideMark/>
          </w:tcPr>
          <w:p w:rsidR="00310557" w:rsidRPr="006B0828" w:rsidRDefault="00310557" w:rsidP="00310557">
            <w:pPr>
              <w:rPr>
                <w:rFonts w:ascii="宋体" w:eastAsia="宋体" w:hAnsi="宋体" w:cs="宋体"/>
                <w:sz w:val="20"/>
                <w:szCs w:val="20"/>
              </w:rPr>
            </w:pPr>
            <w:r w:rsidRPr="006B0828">
              <w:rPr>
                <w:rFonts w:ascii="宋体" w:eastAsia="宋体" w:hAnsi="宋体" w:cs="宋体" w:hint="eastAsia"/>
                <w:sz w:val="20"/>
                <w:szCs w:val="20"/>
              </w:rPr>
              <w:t>财务部部长</w:t>
            </w:r>
          </w:p>
        </w:tc>
      </w:tr>
      <w:tr w:rsidR="00310557" w:rsidTr="00E61F06">
        <w:trPr>
          <w:trHeight w:val="20"/>
        </w:trPr>
        <w:tc>
          <w:tcPr>
            <w:tcW w:w="0" w:type="auto"/>
            <w:tcBorders>
              <w:top w:val="single" w:sz="4" w:space="0" w:color="auto"/>
              <w:left w:val="single" w:sz="4" w:space="0" w:color="auto"/>
              <w:bottom w:val="single" w:sz="4" w:space="0" w:color="auto"/>
              <w:right w:val="single" w:sz="4" w:space="0" w:color="auto"/>
            </w:tcBorders>
            <w:hideMark/>
          </w:tcPr>
          <w:p w:rsidR="00310557" w:rsidRPr="006B0828" w:rsidRDefault="00310557" w:rsidP="00310557">
            <w:pPr>
              <w:rPr>
                <w:rFonts w:ascii="宋体" w:eastAsia="宋体" w:hAnsi="宋体" w:cs="宋体"/>
                <w:sz w:val="20"/>
                <w:szCs w:val="20"/>
              </w:rPr>
            </w:pPr>
            <w:r w:rsidRPr="006B0828">
              <w:rPr>
                <w:rFonts w:ascii="宋体" w:eastAsia="宋体" w:hAnsi="宋体" w:cs="宋体"/>
                <w:sz w:val="20"/>
                <w:szCs w:val="20"/>
              </w:rPr>
              <w:lastRenderedPageBreak/>
              <w:t>QTWH003</w:t>
            </w:r>
            <w:r>
              <w:rPr>
                <w:rFonts w:ascii="宋体" w:eastAsia="宋体" w:hAnsi="宋体" w:cs="宋体"/>
                <w:sz w:val="20"/>
                <w:szCs w:val="20"/>
              </w:rPr>
              <w:t>6</w:t>
            </w:r>
          </w:p>
        </w:tc>
        <w:tc>
          <w:tcPr>
            <w:tcW w:w="0" w:type="auto"/>
            <w:tcBorders>
              <w:top w:val="single" w:sz="4" w:space="0" w:color="auto"/>
              <w:left w:val="single" w:sz="4" w:space="0" w:color="auto"/>
              <w:bottom w:val="single" w:sz="4" w:space="0" w:color="auto"/>
              <w:right w:val="single" w:sz="4" w:space="0" w:color="auto"/>
            </w:tcBorders>
            <w:vAlign w:val="center"/>
          </w:tcPr>
          <w:p w:rsidR="00310557" w:rsidRPr="00310557" w:rsidRDefault="00310557" w:rsidP="00310557">
            <w:pPr>
              <w:rPr>
                <w:rFonts w:ascii="宋体" w:eastAsia="宋体" w:hAnsi="宋体"/>
                <w:sz w:val="20"/>
                <w:szCs w:val="20"/>
              </w:rPr>
            </w:pPr>
            <w:r w:rsidRPr="00310557">
              <w:rPr>
                <w:rFonts w:ascii="宋体" w:eastAsia="宋体" w:hAnsi="宋体" w:hint="eastAsia"/>
                <w:sz w:val="20"/>
                <w:szCs w:val="20"/>
              </w:rPr>
              <w:t>基础管理</w:t>
            </w:r>
          </w:p>
        </w:tc>
        <w:tc>
          <w:tcPr>
            <w:tcW w:w="0" w:type="auto"/>
            <w:tcBorders>
              <w:top w:val="single" w:sz="4" w:space="0" w:color="auto"/>
              <w:left w:val="single" w:sz="4" w:space="0" w:color="auto"/>
              <w:bottom w:val="single" w:sz="4" w:space="0" w:color="auto"/>
              <w:right w:val="single" w:sz="4" w:space="0" w:color="auto"/>
            </w:tcBorders>
            <w:vAlign w:val="center"/>
          </w:tcPr>
          <w:p w:rsidR="00310557" w:rsidRPr="00310557" w:rsidRDefault="00310557" w:rsidP="00310557">
            <w:pPr>
              <w:rPr>
                <w:rFonts w:ascii="宋体" w:eastAsia="宋体" w:hAnsi="宋体"/>
                <w:sz w:val="20"/>
                <w:szCs w:val="20"/>
              </w:rPr>
            </w:pPr>
            <w:r w:rsidRPr="00310557">
              <w:rPr>
                <w:rFonts w:ascii="宋体" w:eastAsia="宋体" w:hAnsi="宋体" w:hint="eastAsia"/>
                <w:sz w:val="20"/>
                <w:szCs w:val="20"/>
              </w:rPr>
              <w:t>安全投入</w:t>
            </w:r>
          </w:p>
        </w:tc>
        <w:tc>
          <w:tcPr>
            <w:tcW w:w="0" w:type="auto"/>
            <w:tcBorders>
              <w:top w:val="single" w:sz="4" w:space="0" w:color="auto"/>
              <w:left w:val="single" w:sz="4" w:space="0" w:color="auto"/>
              <w:bottom w:val="single" w:sz="4" w:space="0" w:color="auto"/>
              <w:right w:val="single" w:sz="4" w:space="0" w:color="auto"/>
            </w:tcBorders>
            <w:vAlign w:val="center"/>
          </w:tcPr>
          <w:p w:rsidR="00310557" w:rsidRPr="00310557" w:rsidRDefault="00310557" w:rsidP="00310557">
            <w:pPr>
              <w:rPr>
                <w:rFonts w:ascii="宋体" w:eastAsia="宋体" w:hAnsi="宋体"/>
                <w:sz w:val="20"/>
                <w:szCs w:val="20"/>
              </w:rPr>
            </w:pPr>
            <w:r w:rsidRPr="00310557">
              <w:rPr>
                <w:rFonts w:ascii="宋体" w:eastAsia="宋体" w:hAnsi="宋体" w:hint="eastAsia"/>
                <w:sz w:val="20"/>
                <w:szCs w:val="20"/>
              </w:rPr>
              <w:t>安全生产费使用管理</w:t>
            </w:r>
          </w:p>
        </w:tc>
        <w:tc>
          <w:tcPr>
            <w:tcW w:w="0" w:type="auto"/>
            <w:tcBorders>
              <w:top w:val="single" w:sz="4" w:space="0" w:color="auto"/>
              <w:left w:val="single" w:sz="4" w:space="0" w:color="auto"/>
              <w:bottom w:val="single" w:sz="4" w:space="0" w:color="auto"/>
              <w:right w:val="single" w:sz="4" w:space="0" w:color="auto"/>
            </w:tcBorders>
          </w:tcPr>
          <w:p w:rsidR="00310557" w:rsidRPr="006B0828" w:rsidRDefault="00310557" w:rsidP="00310557">
            <w:pPr>
              <w:rPr>
                <w:rFonts w:ascii="宋体" w:eastAsia="宋体" w:hAnsi="宋体" w:cs="宋体"/>
                <w:sz w:val="20"/>
                <w:szCs w:val="20"/>
              </w:rPr>
            </w:pPr>
          </w:p>
        </w:tc>
        <w:tc>
          <w:tcPr>
            <w:tcW w:w="0" w:type="auto"/>
            <w:tcBorders>
              <w:top w:val="single" w:sz="4" w:space="0" w:color="auto"/>
              <w:left w:val="single" w:sz="4" w:space="0" w:color="auto"/>
              <w:bottom w:val="single" w:sz="4" w:space="0" w:color="auto"/>
              <w:right w:val="single" w:sz="4" w:space="0" w:color="auto"/>
            </w:tcBorders>
          </w:tcPr>
          <w:p w:rsidR="00310557" w:rsidRPr="006B0828" w:rsidRDefault="00310557" w:rsidP="00310557">
            <w:pPr>
              <w:rPr>
                <w:rFonts w:ascii="宋体" w:eastAsia="宋体" w:hAnsi="宋体" w:cs="宋体"/>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310557" w:rsidRPr="006B0828" w:rsidRDefault="00310557" w:rsidP="00310557">
            <w:pPr>
              <w:rPr>
                <w:rFonts w:ascii="宋体" w:eastAsia="宋体" w:hAnsi="宋体" w:cs="宋体"/>
                <w:sz w:val="20"/>
                <w:szCs w:val="20"/>
              </w:rPr>
            </w:pPr>
            <w:r w:rsidRPr="006B0828">
              <w:rPr>
                <w:rFonts w:ascii="宋体" w:eastAsia="宋体" w:hAnsi="宋体" w:cs="宋体" w:hint="eastAsia"/>
                <w:sz w:val="20"/>
                <w:szCs w:val="20"/>
              </w:rPr>
              <w:t>在安全生产费用的使用范围内，企业应当将安全费用优先用于满足安全生产监督管理部门以及行业主管部门对企业安全生产提出的整改措施或者达到安全生产标准所需的支出。</w:t>
            </w:r>
          </w:p>
        </w:tc>
        <w:tc>
          <w:tcPr>
            <w:tcW w:w="0" w:type="auto"/>
            <w:tcBorders>
              <w:top w:val="single" w:sz="4" w:space="0" w:color="auto"/>
              <w:left w:val="single" w:sz="4" w:space="0" w:color="auto"/>
              <w:bottom w:val="single" w:sz="4" w:space="0" w:color="auto"/>
              <w:right w:val="single" w:sz="4" w:space="0" w:color="auto"/>
            </w:tcBorders>
            <w:hideMark/>
          </w:tcPr>
          <w:p w:rsidR="00310557" w:rsidRPr="006B0828" w:rsidRDefault="00310557" w:rsidP="00310557">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0" w:type="auto"/>
            <w:tcBorders>
              <w:top w:val="single" w:sz="4" w:space="0" w:color="auto"/>
              <w:left w:val="single" w:sz="4" w:space="0" w:color="auto"/>
              <w:bottom w:val="single" w:sz="4" w:space="0" w:color="auto"/>
              <w:right w:val="single" w:sz="4" w:space="0" w:color="auto"/>
            </w:tcBorders>
            <w:hideMark/>
          </w:tcPr>
          <w:p w:rsidR="00310557" w:rsidRPr="006B0828" w:rsidRDefault="00310557" w:rsidP="00310557">
            <w:pPr>
              <w:rPr>
                <w:rFonts w:ascii="宋体" w:eastAsia="宋体" w:hAnsi="宋体" w:cs="宋体"/>
                <w:sz w:val="20"/>
                <w:szCs w:val="20"/>
              </w:rPr>
            </w:pPr>
            <w:r w:rsidRPr="006B0828">
              <w:rPr>
                <w:rFonts w:ascii="宋体" w:eastAsia="宋体" w:hAnsi="宋体" w:cs="宋体" w:hint="eastAsia"/>
                <w:sz w:val="20"/>
                <w:szCs w:val="20"/>
              </w:rPr>
              <w:t>财务部部长</w:t>
            </w:r>
          </w:p>
        </w:tc>
      </w:tr>
      <w:tr w:rsidR="00310557" w:rsidTr="00E61F06">
        <w:trPr>
          <w:trHeight w:val="20"/>
        </w:trPr>
        <w:tc>
          <w:tcPr>
            <w:tcW w:w="0" w:type="auto"/>
            <w:tcBorders>
              <w:top w:val="single" w:sz="4" w:space="0" w:color="auto"/>
              <w:left w:val="single" w:sz="4" w:space="0" w:color="auto"/>
              <w:bottom w:val="single" w:sz="4" w:space="0" w:color="auto"/>
              <w:right w:val="single" w:sz="4" w:space="0" w:color="auto"/>
            </w:tcBorders>
            <w:hideMark/>
          </w:tcPr>
          <w:p w:rsidR="00310557" w:rsidRPr="006B0828" w:rsidRDefault="00310557" w:rsidP="00310557">
            <w:pPr>
              <w:rPr>
                <w:rFonts w:ascii="宋体" w:eastAsia="宋体" w:hAnsi="宋体" w:cs="宋体"/>
                <w:sz w:val="20"/>
                <w:szCs w:val="20"/>
              </w:rPr>
            </w:pPr>
            <w:r w:rsidRPr="006B0828">
              <w:rPr>
                <w:rFonts w:ascii="宋体" w:eastAsia="宋体" w:hAnsi="宋体" w:cs="宋体"/>
                <w:sz w:val="20"/>
                <w:szCs w:val="20"/>
              </w:rPr>
              <w:t>QTWH003</w:t>
            </w:r>
            <w:r>
              <w:rPr>
                <w:rFonts w:ascii="宋体" w:eastAsia="宋体" w:hAnsi="宋体" w:cs="宋体"/>
                <w:sz w:val="20"/>
                <w:szCs w:val="20"/>
              </w:rPr>
              <w:t>7</w:t>
            </w:r>
          </w:p>
        </w:tc>
        <w:tc>
          <w:tcPr>
            <w:tcW w:w="0" w:type="auto"/>
            <w:tcBorders>
              <w:top w:val="single" w:sz="4" w:space="0" w:color="auto"/>
              <w:left w:val="single" w:sz="4" w:space="0" w:color="auto"/>
              <w:bottom w:val="single" w:sz="4" w:space="0" w:color="auto"/>
              <w:right w:val="single" w:sz="4" w:space="0" w:color="auto"/>
            </w:tcBorders>
            <w:vAlign w:val="center"/>
          </w:tcPr>
          <w:p w:rsidR="00310557" w:rsidRPr="00310557" w:rsidRDefault="00310557" w:rsidP="00310557">
            <w:pPr>
              <w:rPr>
                <w:rFonts w:ascii="宋体" w:eastAsia="宋体" w:hAnsi="宋体"/>
                <w:sz w:val="20"/>
                <w:szCs w:val="20"/>
              </w:rPr>
            </w:pPr>
            <w:r w:rsidRPr="00310557">
              <w:rPr>
                <w:rFonts w:ascii="宋体" w:eastAsia="宋体" w:hAnsi="宋体" w:hint="eastAsia"/>
                <w:sz w:val="20"/>
                <w:szCs w:val="20"/>
              </w:rPr>
              <w:t>基础管理</w:t>
            </w:r>
          </w:p>
        </w:tc>
        <w:tc>
          <w:tcPr>
            <w:tcW w:w="0" w:type="auto"/>
            <w:tcBorders>
              <w:top w:val="single" w:sz="4" w:space="0" w:color="auto"/>
              <w:left w:val="single" w:sz="4" w:space="0" w:color="auto"/>
              <w:bottom w:val="single" w:sz="4" w:space="0" w:color="auto"/>
              <w:right w:val="single" w:sz="4" w:space="0" w:color="auto"/>
            </w:tcBorders>
            <w:vAlign w:val="center"/>
          </w:tcPr>
          <w:p w:rsidR="00310557" w:rsidRPr="00310557" w:rsidRDefault="00310557" w:rsidP="00310557">
            <w:pPr>
              <w:rPr>
                <w:rFonts w:ascii="宋体" w:eastAsia="宋体" w:hAnsi="宋体"/>
                <w:sz w:val="20"/>
                <w:szCs w:val="20"/>
              </w:rPr>
            </w:pPr>
            <w:r w:rsidRPr="00310557">
              <w:rPr>
                <w:rFonts w:ascii="宋体" w:eastAsia="宋体" w:hAnsi="宋体" w:hint="eastAsia"/>
                <w:sz w:val="20"/>
                <w:szCs w:val="20"/>
              </w:rPr>
              <w:t>安全投入</w:t>
            </w:r>
          </w:p>
        </w:tc>
        <w:tc>
          <w:tcPr>
            <w:tcW w:w="0" w:type="auto"/>
            <w:tcBorders>
              <w:top w:val="single" w:sz="4" w:space="0" w:color="auto"/>
              <w:left w:val="single" w:sz="4" w:space="0" w:color="auto"/>
              <w:bottom w:val="single" w:sz="4" w:space="0" w:color="auto"/>
              <w:right w:val="single" w:sz="4" w:space="0" w:color="auto"/>
            </w:tcBorders>
            <w:vAlign w:val="center"/>
          </w:tcPr>
          <w:p w:rsidR="00310557" w:rsidRPr="00310557" w:rsidRDefault="00310557" w:rsidP="00310557">
            <w:pPr>
              <w:rPr>
                <w:rFonts w:ascii="宋体" w:eastAsia="宋体" w:hAnsi="宋体"/>
                <w:sz w:val="20"/>
                <w:szCs w:val="20"/>
              </w:rPr>
            </w:pPr>
            <w:r w:rsidRPr="00310557">
              <w:rPr>
                <w:rFonts w:ascii="宋体" w:eastAsia="宋体" w:hAnsi="宋体" w:hint="eastAsia"/>
                <w:sz w:val="20"/>
                <w:szCs w:val="20"/>
              </w:rPr>
              <w:t>安全生产费使用管理</w:t>
            </w:r>
          </w:p>
        </w:tc>
        <w:tc>
          <w:tcPr>
            <w:tcW w:w="0" w:type="auto"/>
            <w:tcBorders>
              <w:top w:val="single" w:sz="4" w:space="0" w:color="auto"/>
              <w:left w:val="single" w:sz="4" w:space="0" w:color="auto"/>
              <w:bottom w:val="single" w:sz="4" w:space="0" w:color="auto"/>
              <w:right w:val="single" w:sz="4" w:space="0" w:color="auto"/>
            </w:tcBorders>
          </w:tcPr>
          <w:p w:rsidR="00310557" w:rsidRPr="006B0828" w:rsidRDefault="00310557" w:rsidP="00310557">
            <w:pPr>
              <w:rPr>
                <w:rFonts w:ascii="宋体" w:eastAsia="宋体" w:hAnsi="宋体" w:cs="宋体"/>
                <w:sz w:val="20"/>
                <w:szCs w:val="20"/>
              </w:rPr>
            </w:pPr>
          </w:p>
        </w:tc>
        <w:tc>
          <w:tcPr>
            <w:tcW w:w="0" w:type="auto"/>
            <w:tcBorders>
              <w:top w:val="single" w:sz="4" w:space="0" w:color="auto"/>
              <w:left w:val="single" w:sz="4" w:space="0" w:color="auto"/>
              <w:bottom w:val="single" w:sz="4" w:space="0" w:color="auto"/>
              <w:right w:val="single" w:sz="4" w:space="0" w:color="auto"/>
            </w:tcBorders>
          </w:tcPr>
          <w:p w:rsidR="00310557" w:rsidRPr="006B0828" w:rsidRDefault="00310557" w:rsidP="00310557">
            <w:pPr>
              <w:rPr>
                <w:rFonts w:ascii="宋体" w:eastAsia="宋体" w:hAnsi="宋体" w:cs="宋体"/>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310557" w:rsidRPr="006B0828" w:rsidRDefault="00310557" w:rsidP="00310557">
            <w:pPr>
              <w:rPr>
                <w:rFonts w:ascii="宋体" w:eastAsia="宋体" w:hAnsi="宋体" w:cs="宋体"/>
                <w:sz w:val="20"/>
                <w:szCs w:val="20"/>
              </w:rPr>
            </w:pPr>
            <w:r w:rsidRPr="006B0828">
              <w:rPr>
                <w:rFonts w:ascii="宋体" w:eastAsia="宋体" w:hAnsi="宋体" w:cs="宋体" w:hint="eastAsia"/>
                <w:sz w:val="20"/>
                <w:szCs w:val="20"/>
              </w:rPr>
              <w:t>企业提取的安全费用应当专户核算，按规定范围安排使用，不得挤占、挪用。年度结余资金结转下年度使用，当年计提安全费用不足的，超出部分按正常成本费用渠道列支。</w:t>
            </w:r>
          </w:p>
        </w:tc>
        <w:tc>
          <w:tcPr>
            <w:tcW w:w="0" w:type="auto"/>
            <w:tcBorders>
              <w:top w:val="single" w:sz="4" w:space="0" w:color="auto"/>
              <w:left w:val="single" w:sz="4" w:space="0" w:color="auto"/>
              <w:bottom w:val="single" w:sz="4" w:space="0" w:color="auto"/>
              <w:right w:val="single" w:sz="4" w:space="0" w:color="auto"/>
            </w:tcBorders>
            <w:hideMark/>
          </w:tcPr>
          <w:p w:rsidR="00310557" w:rsidRPr="006B0828" w:rsidRDefault="00310557" w:rsidP="00310557">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0" w:type="auto"/>
            <w:tcBorders>
              <w:top w:val="single" w:sz="4" w:space="0" w:color="auto"/>
              <w:left w:val="single" w:sz="4" w:space="0" w:color="auto"/>
              <w:bottom w:val="single" w:sz="4" w:space="0" w:color="auto"/>
              <w:right w:val="single" w:sz="4" w:space="0" w:color="auto"/>
            </w:tcBorders>
            <w:hideMark/>
          </w:tcPr>
          <w:p w:rsidR="00310557" w:rsidRPr="006B0828" w:rsidRDefault="00310557" w:rsidP="00310557">
            <w:pPr>
              <w:rPr>
                <w:rFonts w:ascii="宋体" w:eastAsia="宋体" w:hAnsi="宋体" w:cs="宋体"/>
                <w:sz w:val="20"/>
                <w:szCs w:val="20"/>
              </w:rPr>
            </w:pPr>
            <w:r w:rsidRPr="006B0828">
              <w:rPr>
                <w:rFonts w:ascii="宋体" w:eastAsia="宋体" w:hAnsi="宋体" w:cs="宋体" w:hint="eastAsia"/>
                <w:sz w:val="20"/>
                <w:szCs w:val="20"/>
              </w:rPr>
              <w:t>财务部部长</w:t>
            </w:r>
          </w:p>
        </w:tc>
      </w:tr>
      <w:tr w:rsidR="00310557" w:rsidTr="00E61F06">
        <w:trPr>
          <w:trHeight w:val="20"/>
        </w:trPr>
        <w:tc>
          <w:tcPr>
            <w:tcW w:w="0" w:type="auto"/>
            <w:tcBorders>
              <w:top w:val="single" w:sz="4" w:space="0" w:color="auto"/>
              <w:left w:val="single" w:sz="4" w:space="0" w:color="auto"/>
              <w:bottom w:val="single" w:sz="4" w:space="0" w:color="auto"/>
              <w:right w:val="single" w:sz="4" w:space="0" w:color="auto"/>
            </w:tcBorders>
            <w:hideMark/>
          </w:tcPr>
          <w:p w:rsidR="00310557" w:rsidRPr="006B0828" w:rsidRDefault="00310557" w:rsidP="00310557">
            <w:pPr>
              <w:rPr>
                <w:rFonts w:ascii="宋体" w:eastAsia="宋体" w:hAnsi="宋体" w:cs="宋体"/>
                <w:sz w:val="20"/>
                <w:szCs w:val="20"/>
              </w:rPr>
            </w:pPr>
            <w:r w:rsidRPr="006B0828">
              <w:rPr>
                <w:rFonts w:ascii="宋体" w:eastAsia="宋体" w:hAnsi="宋体" w:cs="宋体"/>
                <w:sz w:val="20"/>
                <w:szCs w:val="20"/>
              </w:rPr>
              <w:t>QTWH00</w:t>
            </w:r>
            <w:r>
              <w:rPr>
                <w:rFonts w:ascii="宋体" w:eastAsia="宋体" w:hAnsi="宋体" w:cs="宋体"/>
                <w:sz w:val="20"/>
                <w:szCs w:val="20"/>
              </w:rPr>
              <w:t>38</w:t>
            </w:r>
          </w:p>
        </w:tc>
        <w:tc>
          <w:tcPr>
            <w:tcW w:w="0" w:type="auto"/>
            <w:tcBorders>
              <w:top w:val="single" w:sz="4" w:space="0" w:color="auto"/>
              <w:left w:val="single" w:sz="4" w:space="0" w:color="auto"/>
              <w:bottom w:val="single" w:sz="4" w:space="0" w:color="auto"/>
              <w:right w:val="single" w:sz="4" w:space="0" w:color="auto"/>
            </w:tcBorders>
            <w:vAlign w:val="center"/>
          </w:tcPr>
          <w:p w:rsidR="00310557" w:rsidRPr="00310557" w:rsidRDefault="00310557" w:rsidP="00310557">
            <w:pPr>
              <w:rPr>
                <w:rFonts w:ascii="宋体" w:eastAsia="宋体" w:hAnsi="宋体"/>
                <w:sz w:val="20"/>
                <w:szCs w:val="20"/>
              </w:rPr>
            </w:pPr>
            <w:r w:rsidRPr="00310557">
              <w:rPr>
                <w:rFonts w:ascii="宋体" w:eastAsia="宋体" w:hAnsi="宋体" w:hint="eastAsia"/>
                <w:sz w:val="20"/>
                <w:szCs w:val="20"/>
              </w:rPr>
              <w:t>基础管理</w:t>
            </w:r>
          </w:p>
        </w:tc>
        <w:tc>
          <w:tcPr>
            <w:tcW w:w="0" w:type="auto"/>
            <w:tcBorders>
              <w:top w:val="single" w:sz="4" w:space="0" w:color="auto"/>
              <w:left w:val="single" w:sz="4" w:space="0" w:color="auto"/>
              <w:bottom w:val="single" w:sz="4" w:space="0" w:color="auto"/>
              <w:right w:val="single" w:sz="4" w:space="0" w:color="auto"/>
            </w:tcBorders>
            <w:vAlign w:val="center"/>
          </w:tcPr>
          <w:p w:rsidR="00310557" w:rsidRPr="00310557" w:rsidRDefault="00310557" w:rsidP="00310557">
            <w:pPr>
              <w:rPr>
                <w:rFonts w:ascii="宋体" w:eastAsia="宋体" w:hAnsi="宋体"/>
                <w:sz w:val="20"/>
                <w:szCs w:val="20"/>
              </w:rPr>
            </w:pPr>
            <w:r w:rsidRPr="00310557">
              <w:rPr>
                <w:rFonts w:ascii="宋体" w:eastAsia="宋体" w:hAnsi="宋体" w:hint="eastAsia"/>
                <w:sz w:val="20"/>
                <w:szCs w:val="20"/>
              </w:rPr>
              <w:t>安全投入</w:t>
            </w:r>
          </w:p>
        </w:tc>
        <w:tc>
          <w:tcPr>
            <w:tcW w:w="0" w:type="auto"/>
            <w:tcBorders>
              <w:top w:val="single" w:sz="4" w:space="0" w:color="auto"/>
              <w:left w:val="single" w:sz="4" w:space="0" w:color="auto"/>
              <w:bottom w:val="single" w:sz="4" w:space="0" w:color="auto"/>
              <w:right w:val="single" w:sz="4" w:space="0" w:color="auto"/>
            </w:tcBorders>
            <w:vAlign w:val="center"/>
          </w:tcPr>
          <w:p w:rsidR="00310557" w:rsidRPr="00310557" w:rsidRDefault="00310557" w:rsidP="00310557">
            <w:pPr>
              <w:rPr>
                <w:rFonts w:ascii="宋体" w:eastAsia="宋体" w:hAnsi="宋体"/>
                <w:sz w:val="20"/>
                <w:szCs w:val="20"/>
              </w:rPr>
            </w:pPr>
            <w:r w:rsidRPr="00310557">
              <w:rPr>
                <w:rFonts w:ascii="宋体" w:eastAsia="宋体" w:hAnsi="宋体" w:hint="eastAsia"/>
                <w:sz w:val="20"/>
                <w:szCs w:val="20"/>
              </w:rPr>
              <w:t>工伤保险</w:t>
            </w:r>
          </w:p>
        </w:tc>
        <w:tc>
          <w:tcPr>
            <w:tcW w:w="0" w:type="auto"/>
            <w:tcBorders>
              <w:top w:val="single" w:sz="4" w:space="0" w:color="auto"/>
              <w:left w:val="single" w:sz="4" w:space="0" w:color="auto"/>
              <w:bottom w:val="single" w:sz="4" w:space="0" w:color="auto"/>
              <w:right w:val="single" w:sz="4" w:space="0" w:color="auto"/>
            </w:tcBorders>
          </w:tcPr>
          <w:p w:rsidR="00310557" w:rsidRPr="006B0828" w:rsidRDefault="00310557" w:rsidP="00310557">
            <w:pPr>
              <w:rPr>
                <w:rFonts w:ascii="宋体" w:eastAsia="宋体" w:hAnsi="宋体" w:cs="宋体"/>
                <w:sz w:val="20"/>
                <w:szCs w:val="20"/>
              </w:rPr>
            </w:pPr>
          </w:p>
        </w:tc>
        <w:tc>
          <w:tcPr>
            <w:tcW w:w="0" w:type="auto"/>
            <w:tcBorders>
              <w:top w:val="single" w:sz="4" w:space="0" w:color="auto"/>
              <w:left w:val="single" w:sz="4" w:space="0" w:color="auto"/>
              <w:bottom w:val="single" w:sz="4" w:space="0" w:color="auto"/>
              <w:right w:val="single" w:sz="4" w:space="0" w:color="auto"/>
            </w:tcBorders>
          </w:tcPr>
          <w:p w:rsidR="00310557" w:rsidRPr="006B0828" w:rsidRDefault="00310557" w:rsidP="00310557">
            <w:pPr>
              <w:rPr>
                <w:rFonts w:ascii="宋体" w:eastAsia="宋体" w:hAnsi="宋体" w:cs="宋体"/>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310557" w:rsidRPr="006B0828" w:rsidRDefault="00310557" w:rsidP="00310557">
            <w:pPr>
              <w:rPr>
                <w:rFonts w:ascii="宋体" w:eastAsia="宋体" w:hAnsi="宋体" w:cs="宋体"/>
                <w:sz w:val="20"/>
                <w:szCs w:val="20"/>
              </w:rPr>
            </w:pPr>
            <w:r w:rsidRPr="006B0828">
              <w:rPr>
                <w:rFonts w:ascii="宋体" w:eastAsia="宋体" w:hAnsi="宋体" w:cs="宋体" w:hint="eastAsia"/>
                <w:sz w:val="20"/>
                <w:szCs w:val="20"/>
              </w:rPr>
              <w:t>生产经营单位必须依法参加工伤保险，为从业人员缴纳保险费。</w:t>
            </w:r>
          </w:p>
        </w:tc>
        <w:tc>
          <w:tcPr>
            <w:tcW w:w="0" w:type="auto"/>
            <w:tcBorders>
              <w:top w:val="single" w:sz="4" w:space="0" w:color="auto"/>
              <w:left w:val="single" w:sz="4" w:space="0" w:color="auto"/>
              <w:bottom w:val="single" w:sz="4" w:space="0" w:color="auto"/>
              <w:right w:val="single" w:sz="4" w:space="0" w:color="auto"/>
            </w:tcBorders>
            <w:hideMark/>
          </w:tcPr>
          <w:p w:rsidR="00310557" w:rsidRPr="006B0828" w:rsidRDefault="00310557" w:rsidP="00310557">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0" w:type="auto"/>
            <w:tcBorders>
              <w:top w:val="single" w:sz="4" w:space="0" w:color="auto"/>
              <w:left w:val="single" w:sz="4" w:space="0" w:color="auto"/>
              <w:bottom w:val="single" w:sz="4" w:space="0" w:color="auto"/>
              <w:right w:val="single" w:sz="4" w:space="0" w:color="auto"/>
            </w:tcBorders>
            <w:hideMark/>
          </w:tcPr>
          <w:p w:rsidR="00310557" w:rsidRPr="006B0828" w:rsidRDefault="00310557" w:rsidP="00310557">
            <w:pPr>
              <w:rPr>
                <w:rFonts w:ascii="宋体" w:eastAsia="宋体" w:hAnsi="宋体" w:cs="宋体"/>
                <w:sz w:val="20"/>
                <w:szCs w:val="20"/>
              </w:rPr>
            </w:pPr>
            <w:r w:rsidRPr="006B0828">
              <w:rPr>
                <w:rFonts w:ascii="宋体" w:eastAsia="宋体" w:hAnsi="宋体" w:cs="宋体" w:hint="eastAsia"/>
                <w:sz w:val="20"/>
                <w:szCs w:val="20"/>
              </w:rPr>
              <w:t>财务部部长</w:t>
            </w:r>
          </w:p>
        </w:tc>
      </w:tr>
    </w:tbl>
    <w:p w:rsidR="00C714F3" w:rsidRDefault="00C714F3" w:rsidP="003840AE">
      <w:pPr>
        <w:pStyle w:val="2"/>
        <w:ind w:firstLine="560"/>
        <w:rPr>
          <w:rFonts w:asciiTheme="majorHAnsi" w:hAnsiTheme="majorHAnsi"/>
        </w:rPr>
      </w:pPr>
      <w:bookmarkStart w:id="11" w:name="_Toc470466338"/>
      <w:r>
        <w:rPr>
          <w:rFonts w:hint="eastAsia"/>
        </w:rPr>
        <w:t>生技部部长岗位</w:t>
      </w:r>
      <w:r>
        <w:t>-</w:t>
      </w:r>
      <w:r>
        <w:rPr>
          <w:rFonts w:hint="eastAsia"/>
        </w:rPr>
        <w:t>安全隐患排查清单（公司级）</w:t>
      </w:r>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795"/>
        <w:gridCol w:w="1189"/>
        <w:gridCol w:w="1139"/>
        <w:gridCol w:w="1523"/>
        <w:gridCol w:w="1382"/>
        <w:gridCol w:w="6304"/>
        <w:gridCol w:w="687"/>
        <w:gridCol w:w="666"/>
      </w:tblGrid>
      <w:tr w:rsidR="007F40AC" w:rsidRPr="006B0828" w:rsidTr="00281559">
        <w:trPr>
          <w:trHeight w:val="20"/>
        </w:trPr>
        <w:tc>
          <w:tcPr>
            <w:tcW w:w="1101" w:type="dxa"/>
            <w:tcBorders>
              <w:top w:val="single" w:sz="4" w:space="0" w:color="auto"/>
              <w:left w:val="single" w:sz="4" w:space="0" w:color="auto"/>
              <w:bottom w:val="single" w:sz="4" w:space="0" w:color="auto"/>
              <w:right w:val="single" w:sz="4" w:space="0" w:color="auto"/>
            </w:tcBorders>
            <w:hideMark/>
          </w:tcPr>
          <w:p w:rsidR="007F40AC" w:rsidRPr="006B0828" w:rsidRDefault="007F40AC" w:rsidP="006B0828">
            <w:pPr>
              <w:adjustRightInd/>
              <w:snapToGrid/>
              <w:jc w:val="center"/>
              <w:rPr>
                <w:rFonts w:ascii="宋体" w:eastAsia="宋体" w:hAnsi="宋体" w:cs="宋体"/>
                <w:b/>
                <w:bCs/>
                <w:sz w:val="20"/>
                <w:szCs w:val="20"/>
              </w:rPr>
            </w:pPr>
            <w:r w:rsidRPr="006B0828">
              <w:rPr>
                <w:rFonts w:ascii="宋体" w:eastAsia="宋体" w:hAnsi="宋体" w:cs="宋体" w:hint="eastAsia"/>
                <w:b/>
                <w:bCs/>
                <w:sz w:val="20"/>
                <w:szCs w:val="20"/>
              </w:rPr>
              <w:t>编号</w:t>
            </w:r>
          </w:p>
        </w:tc>
        <w:tc>
          <w:tcPr>
            <w:tcW w:w="795" w:type="dxa"/>
            <w:tcBorders>
              <w:top w:val="single" w:sz="4" w:space="0" w:color="auto"/>
              <w:left w:val="single" w:sz="4" w:space="0" w:color="auto"/>
              <w:bottom w:val="single" w:sz="4" w:space="0" w:color="auto"/>
              <w:right w:val="single" w:sz="4" w:space="0" w:color="auto"/>
            </w:tcBorders>
            <w:vAlign w:val="center"/>
          </w:tcPr>
          <w:p w:rsidR="007F40AC" w:rsidRPr="00511C04" w:rsidRDefault="007F40AC" w:rsidP="007F40AC">
            <w:pPr>
              <w:adjustRightInd/>
              <w:snapToGrid/>
              <w:jc w:val="center"/>
              <w:rPr>
                <w:rFonts w:ascii="宋体" w:eastAsia="宋体" w:hAnsi="宋体" w:cs="宋体"/>
                <w:b/>
                <w:bCs/>
                <w:sz w:val="20"/>
                <w:szCs w:val="20"/>
              </w:rPr>
            </w:pPr>
            <w:r w:rsidRPr="00511C04">
              <w:rPr>
                <w:rFonts w:ascii="宋体" w:eastAsia="宋体" w:hAnsi="宋体" w:cs="宋体" w:hint="eastAsia"/>
                <w:b/>
                <w:bCs/>
                <w:sz w:val="20"/>
                <w:szCs w:val="20"/>
              </w:rPr>
              <w:t>Ⅰ级类别</w:t>
            </w:r>
          </w:p>
        </w:tc>
        <w:tc>
          <w:tcPr>
            <w:tcW w:w="1189" w:type="dxa"/>
            <w:tcBorders>
              <w:top w:val="single" w:sz="4" w:space="0" w:color="auto"/>
              <w:left w:val="single" w:sz="4" w:space="0" w:color="auto"/>
              <w:bottom w:val="single" w:sz="4" w:space="0" w:color="auto"/>
              <w:right w:val="single" w:sz="4" w:space="0" w:color="auto"/>
            </w:tcBorders>
            <w:vAlign w:val="center"/>
          </w:tcPr>
          <w:p w:rsidR="007F40AC" w:rsidRPr="00511C04" w:rsidRDefault="007F40AC" w:rsidP="007F40AC">
            <w:pPr>
              <w:adjustRightInd/>
              <w:snapToGrid/>
              <w:jc w:val="center"/>
              <w:rPr>
                <w:rFonts w:ascii="宋体" w:eastAsia="宋体" w:hAnsi="宋体" w:cs="宋体"/>
                <w:b/>
                <w:bCs/>
                <w:sz w:val="20"/>
                <w:szCs w:val="20"/>
              </w:rPr>
            </w:pPr>
            <w:r w:rsidRPr="00511C04">
              <w:rPr>
                <w:rFonts w:ascii="宋体" w:eastAsia="宋体" w:hAnsi="宋体" w:cs="宋体" w:hint="eastAsia"/>
                <w:b/>
                <w:bCs/>
                <w:sz w:val="20"/>
                <w:szCs w:val="20"/>
              </w:rPr>
              <w:t>Ⅱ级类别</w:t>
            </w:r>
          </w:p>
        </w:tc>
        <w:tc>
          <w:tcPr>
            <w:tcW w:w="1139" w:type="dxa"/>
            <w:tcBorders>
              <w:top w:val="single" w:sz="4" w:space="0" w:color="auto"/>
              <w:left w:val="single" w:sz="4" w:space="0" w:color="auto"/>
              <w:bottom w:val="single" w:sz="4" w:space="0" w:color="auto"/>
              <w:right w:val="single" w:sz="4" w:space="0" w:color="auto"/>
            </w:tcBorders>
            <w:vAlign w:val="center"/>
          </w:tcPr>
          <w:p w:rsidR="007F40AC" w:rsidRPr="00511C04" w:rsidRDefault="007F40AC" w:rsidP="007F40AC">
            <w:pPr>
              <w:adjustRightInd/>
              <w:snapToGrid/>
              <w:jc w:val="center"/>
              <w:rPr>
                <w:rFonts w:ascii="宋体" w:eastAsia="宋体" w:hAnsi="宋体" w:cs="宋体"/>
                <w:b/>
                <w:bCs/>
                <w:sz w:val="20"/>
                <w:szCs w:val="20"/>
              </w:rPr>
            </w:pPr>
            <w:r w:rsidRPr="00511C04">
              <w:rPr>
                <w:rFonts w:ascii="宋体" w:eastAsia="宋体" w:hAnsi="宋体" w:cs="宋体" w:hint="eastAsia"/>
                <w:b/>
                <w:bCs/>
                <w:sz w:val="20"/>
                <w:szCs w:val="20"/>
              </w:rPr>
              <w:t>Ⅲ级类别</w:t>
            </w:r>
          </w:p>
        </w:tc>
        <w:tc>
          <w:tcPr>
            <w:tcW w:w="1523" w:type="dxa"/>
            <w:tcBorders>
              <w:top w:val="single" w:sz="4" w:space="0" w:color="auto"/>
              <w:left w:val="single" w:sz="4" w:space="0" w:color="auto"/>
              <w:bottom w:val="single" w:sz="4" w:space="0" w:color="auto"/>
              <w:right w:val="single" w:sz="4" w:space="0" w:color="auto"/>
            </w:tcBorders>
            <w:vAlign w:val="center"/>
          </w:tcPr>
          <w:p w:rsidR="007F40AC" w:rsidRPr="00511C04" w:rsidRDefault="007F40AC" w:rsidP="007F40AC">
            <w:pPr>
              <w:adjustRightInd/>
              <w:snapToGrid/>
              <w:jc w:val="center"/>
              <w:rPr>
                <w:rFonts w:ascii="宋体" w:eastAsia="宋体" w:hAnsi="宋体" w:cs="宋体"/>
                <w:b/>
                <w:bCs/>
                <w:sz w:val="20"/>
                <w:szCs w:val="20"/>
              </w:rPr>
            </w:pPr>
            <w:r w:rsidRPr="00511C04">
              <w:rPr>
                <w:rFonts w:ascii="宋体" w:eastAsia="宋体" w:hAnsi="宋体" w:cs="宋体" w:hint="eastAsia"/>
                <w:b/>
                <w:bCs/>
                <w:sz w:val="20"/>
                <w:szCs w:val="20"/>
              </w:rPr>
              <w:t>Ⅳ级类别</w:t>
            </w:r>
          </w:p>
        </w:tc>
        <w:tc>
          <w:tcPr>
            <w:tcW w:w="1382" w:type="dxa"/>
            <w:tcBorders>
              <w:top w:val="single" w:sz="4" w:space="0" w:color="auto"/>
              <w:left w:val="single" w:sz="4" w:space="0" w:color="auto"/>
              <w:bottom w:val="single" w:sz="4" w:space="0" w:color="auto"/>
              <w:right w:val="single" w:sz="4" w:space="0" w:color="auto"/>
            </w:tcBorders>
            <w:vAlign w:val="center"/>
          </w:tcPr>
          <w:p w:rsidR="007F40AC" w:rsidRPr="00511C04" w:rsidRDefault="007F40AC" w:rsidP="007F40AC">
            <w:pPr>
              <w:adjustRightInd/>
              <w:snapToGrid/>
              <w:jc w:val="center"/>
              <w:rPr>
                <w:rFonts w:ascii="宋体" w:eastAsia="宋体" w:hAnsi="宋体" w:cs="宋体"/>
                <w:b/>
                <w:bCs/>
                <w:sz w:val="20"/>
                <w:szCs w:val="20"/>
              </w:rPr>
            </w:pPr>
            <w:r w:rsidRPr="00511C04">
              <w:rPr>
                <w:rFonts w:ascii="宋体" w:eastAsia="宋体" w:hAnsi="宋体" w:cs="宋体" w:hint="eastAsia"/>
                <w:b/>
                <w:bCs/>
                <w:sz w:val="20"/>
                <w:szCs w:val="20"/>
              </w:rPr>
              <w:t>Ⅴ级类别</w:t>
            </w:r>
          </w:p>
        </w:tc>
        <w:tc>
          <w:tcPr>
            <w:tcW w:w="6304" w:type="dxa"/>
            <w:tcBorders>
              <w:top w:val="single" w:sz="4" w:space="0" w:color="auto"/>
              <w:left w:val="single" w:sz="4" w:space="0" w:color="auto"/>
              <w:bottom w:val="single" w:sz="4" w:space="0" w:color="auto"/>
              <w:right w:val="single" w:sz="4" w:space="0" w:color="auto"/>
            </w:tcBorders>
            <w:hideMark/>
          </w:tcPr>
          <w:p w:rsidR="007F40AC" w:rsidRPr="006B0828" w:rsidRDefault="007F40AC" w:rsidP="006B0828">
            <w:pPr>
              <w:adjustRightInd/>
              <w:snapToGrid/>
              <w:jc w:val="center"/>
              <w:rPr>
                <w:rFonts w:ascii="宋体" w:eastAsia="宋体" w:hAnsi="宋体" w:cs="宋体"/>
                <w:b/>
                <w:bCs/>
                <w:sz w:val="20"/>
                <w:szCs w:val="20"/>
              </w:rPr>
            </w:pPr>
            <w:r w:rsidRPr="006B0828">
              <w:rPr>
                <w:rFonts w:ascii="宋体" w:eastAsia="宋体" w:hAnsi="宋体" w:cs="宋体" w:hint="eastAsia"/>
                <w:b/>
                <w:bCs/>
                <w:sz w:val="20"/>
                <w:szCs w:val="20"/>
              </w:rPr>
              <w:t>自查标准项具体描述</w:t>
            </w:r>
          </w:p>
        </w:tc>
        <w:tc>
          <w:tcPr>
            <w:tcW w:w="687" w:type="dxa"/>
            <w:tcBorders>
              <w:top w:val="single" w:sz="4" w:space="0" w:color="auto"/>
              <w:left w:val="single" w:sz="4" w:space="0" w:color="auto"/>
              <w:bottom w:val="single" w:sz="4" w:space="0" w:color="auto"/>
              <w:right w:val="single" w:sz="4" w:space="0" w:color="auto"/>
            </w:tcBorders>
            <w:hideMark/>
          </w:tcPr>
          <w:p w:rsidR="007F40AC" w:rsidRPr="006B0828" w:rsidRDefault="007F40AC" w:rsidP="007F698B">
            <w:pPr>
              <w:adjustRightInd/>
              <w:snapToGrid/>
              <w:jc w:val="center"/>
              <w:rPr>
                <w:rFonts w:ascii="宋体" w:eastAsia="宋体" w:hAnsi="宋体" w:cs="宋体"/>
                <w:b/>
                <w:bCs/>
                <w:sz w:val="20"/>
                <w:szCs w:val="20"/>
              </w:rPr>
            </w:pPr>
            <w:r w:rsidRPr="006B0828">
              <w:rPr>
                <w:rFonts w:ascii="宋体" w:eastAsia="宋体" w:hAnsi="宋体" w:cs="宋体" w:hint="eastAsia"/>
                <w:b/>
                <w:bCs/>
                <w:sz w:val="20"/>
                <w:szCs w:val="20"/>
              </w:rPr>
              <w:t>排查</w:t>
            </w:r>
            <w:r w:rsidRPr="007F698B">
              <w:rPr>
                <w:rFonts w:ascii="宋体" w:eastAsia="宋体" w:hAnsi="宋体" w:cs="宋体" w:hint="eastAsia"/>
                <w:b/>
                <w:bCs/>
                <w:sz w:val="20"/>
                <w:szCs w:val="20"/>
              </w:rPr>
              <w:t>频次</w:t>
            </w:r>
          </w:p>
        </w:tc>
        <w:tc>
          <w:tcPr>
            <w:tcW w:w="666" w:type="dxa"/>
            <w:tcBorders>
              <w:top w:val="single" w:sz="4" w:space="0" w:color="auto"/>
              <w:left w:val="single" w:sz="4" w:space="0" w:color="auto"/>
              <w:bottom w:val="single" w:sz="4" w:space="0" w:color="auto"/>
              <w:right w:val="single" w:sz="4" w:space="0" w:color="auto"/>
            </w:tcBorders>
            <w:hideMark/>
          </w:tcPr>
          <w:p w:rsidR="007F40AC" w:rsidRPr="006B0828" w:rsidRDefault="007F40AC" w:rsidP="007F698B">
            <w:pPr>
              <w:adjustRightInd/>
              <w:snapToGrid/>
              <w:jc w:val="center"/>
              <w:rPr>
                <w:rFonts w:ascii="宋体" w:eastAsia="宋体" w:hAnsi="宋体" w:cs="宋体"/>
                <w:b/>
                <w:bCs/>
                <w:sz w:val="20"/>
                <w:szCs w:val="20"/>
              </w:rPr>
            </w:pPr>
            <w:r w:rsidRPr="006B0828">
              <w:rPr>
                <w:rFonts w:ascii="宋体" w:eastAsia="宋体" w:hAnsi="宋体" w:cs="宋体" w:hint="eastAsia"/>
                <w:b/>
                <w:bCs/>
                <w:sz w:val="20"/>
                <w:szCs w:val="20"/>
              </w:rPr>
              <w:t>排查第一责任岗位</w:t>
            </w:r>
          </w:p>
        </w:tc>
      </w:tr>
      <w:tr w:rsidR="00BE01E6" w:rsidTr="00281559">
        <w:trPr>
          <w:trHeight w:val="20"/>
        </w:trPr>
        <w:tc>
          <w:tcPr>
            <w:tcW w:w="1101" w:type="dxa"/>
            <w:tcBorders>
              <w:top w:val="single" w:sz="4" w:space="0" w:color="auto"/>
              <w:left w:val="single" w:sz="4" w:space="0" w:color="auto"/>
              <w:bottom w:val="single" w:sz="4" w:space="0" w:color="auto"/>
              <w:right w:val="single" w:sz="4" w:space="0" w:color="auto"/>
            </w:tcBorders>
            <w:hideMark/>
          </w:tcPr>
          <w:p w:rsidR="00BE01E6" w:rsidRPr="006B0828" w:rsidRDefault="00BE01E6" w:rsidP="00BE01E6">
            <w:pPr>
              <w:rPr>
                <w:rFonts w:ascii="宋体" w:eastAsia="宋体" w:hAnsi="宋体" w:cs="宋体"/>
                <w:sz w:val="20"/>
                <w:szCs w:val="20"/>
              </w:rPr>
            </w:pPr>
            <w:r w:rsidRPr="006B0828">
              <w:rPr>
                <w:rFonts w:ascii="宋体" w:eastAsia="宋体" w:hAnsi="宋体" w:cs="宋体"/>
                <w:sz w:val="20"/>
                <w:szCs w:val="20"/>
              </w:rPr>
              <w:t>QTWH00</w:t>
            </w:r>
            <w:r>
              <w:rPr>
                <w:rFonts w:ascii="宋体" w:eastAsia="宋体" w:hAnsi="宋体" w:cs="宋体"/>
                <w:sz w:val="20"/>
                <w:szCs w:val="20"/>
              </w:rPr>
              <w:t>56</w:t>
            </w:r>
          </w:p>
        </w:tc>
        <w:tc>
          <w:tcPr>
            <w:tcW w:w="795" w:type="dxa"/>
            <w:tcBorders>
              <w:top w:val="single" w:sz="4" w:space="0" w:color="auto"/>
              <w:left w:val="single" w:sz="4" w:space="0" w:color="auto"/>
              <w:bottom w:val="single" w:sz="4" w:space="0" w:color="auto"/>
              <w:right w:val="single" w:sz="4" w:space="0" w:color="auto"/>
            </w:tcBorders>
            <w:vAlign w:val="center"/>
          </w:tcPr>
          <w:p w:rsidR="00BE01E6" w:rsidRPr="006B0828" w:rsidRDefault="00BE01E6" w:rsidP="00BE01E6">
            <w:pPr>
              <w:rPr>
                <w:rFonts w:ascii="宋体" w:eastAsia="宋体" w:hAnsi="宋体" w:cs="宋体"/>
                <w:sz w:val="20"/>
                <w:szCs w:val="20"/>
              </w:rPr>
            </w:pPr>
            <w:r w:rsidRPr="00BE01E6">
              <w:rPr>
                <w:rFonts w:ascii="宋体" w:eastAsia="宋体" w:hAnsi="宋体" w:cs="宋体" w:hint="eastAsia"/>
                <w:sz w:val="20"/>
                <w:szCs w:val="20"/>
              </w:rPr>
              <w:t>基础管理</w:t>
            </w:r>
          </w:p>
        </w:tc>
        <w:tc>
          <w:tcPr>
            <w:tcW w:w="1189" w:type="dxa"/>
            <w:tcBorders>
              <w:top w:val="single" w:sz="4" w:space="0" w:color="auto"/>
              <w:left w:val="single" w:sz="4" w:space="0" w:color="auto"/>
              <w:bottom w:val="single" w:sz="4" w:space="0" w:color="auto"/>
              <w:right w:val="single" w:sz="4" w:space="0" w:color="auto"/>
            </w:tcBorders>
            <w:vAlign w:val="center"/>
          </w:tcPr>
          <w:p w:rsidR="00BE01E6" w:rsidRPr="006B0828" w:rsidRDefault="00BE01E6" w:rsidP="00BE01E6">
            <w:pPr>
              <w:rPr>
                <w:rFonts w:ascii="宋体" w:eastAsia="宋体" w:hAnsi="宋体" w:cs="宋体"/>
                <w:sz w:val="20"/>
                <w:szCs w:val="20"/>
              </w:rPr>
            </w:pPr>
            <w:r w:rsidRPr="00BE01E6">
              <w:rPr>
                <w:rFonts w:ascii="宋体" w:eastAsia="宋体" w:hAnsi="宋体" w:cs="宋体" w:hint="eastAsia"/>
                <w:sz w:val="20"/>
                <w:szCs w:val="20"/>
              </w:rPr>
              <w:t>个体防护装备</w:t>
            </w:r>
          </w:p>
        </w:tc>
        <w:tc>
          <w:tcPr>
            <w:tcW w:w="1139" w:type="dxa"/>
            <w:tcBorders>
              <w:top w:val="single" w:sz="4" w:space="0" w:color="auto"/>
              <w:left w:val="single" w:sz="4" w:space="0" w:color="auto"/>
              <w:bottom w:val="single" w:sz="4" w:space="0" w:color="auto"/>
              <w:right w:val="single" w:sz="4" w:space="0" w:color="auto"/>
            </w:tcBorders>
            <w:vAlign w:val="center"/>
          </w:tcPr>
          <w:p w:rsidR="00BE01E6" w:rsidRPr="006B0828" w:rsidRDefault="00BE01E6" w:rsidP="00BE01E6">
            <w:pPr>
              <w:rPr>
                <w:rFonts w:ascii="宋体" w:eastAsia="宋体" w:hAnsi="宋体" w:cs="宋体"/>
                <w:sz w:val="20"/>
                <w:szCs w:val="20"/>
              </w:rPr>
            </w:pPr>
            <w:r w:rsidRPr="00BE01E6">
              <w:rPr>
                <w:rFonts w:ascii="宋体" w:eastAsia="宋体" w:hAnsi="宋体" w:cs="宋体" w:hint="eastAsia"/>
                <w:sz w:val="20"/>
                <w:szCs w:val="20"/>
              </w:rPr>
              <w:t>个体防护装备配备</w:t>
            </w:r>
          </w:p>
        </w:tc>
        <w:tc>
          <w:tcPr>
            <w:tcW w:w="1523" w:type="dxa"/>
            <w:tcBorders>
              <w:top w:val="single" w:sz="4" w:space="0" w:color="auto"/>
              <w:left w:val="single" w:sz="4" w:space="0" w:color="auto"/>
              <w:bottom w:val="single" w:sz="4" w:space="0" w:color="auto"/>
              <w:right w:val="single" w:sz="4" w:space="0" w:color="auto"/>
            </w:tcBorders>
            <w:vAlign w:val="center"/>
          </w:tcPr>
          <w:p w:rsidR="00BE01E6" w:rsidRPr="006B0828" w:rsidRDefault="00BE01E6" w:rsidP="00BE01E6">
            <w:pPr>
              <w:rPr>
                <w:rFonts w:ascii="宋体" w:eastAsia="宋体" w:hAnsi="宋体" w:cs="宋体"/>
                <w:sz w:val="20"/>
                <w:szCs w:val="20"/>
              </w:rPr>
            </w:pPr>
            <w:r w:rsidRPr="00BE01E6">
              <w:rPr>
                <w:rFonts w:ascii="宋体" w:eastAsia="宋体" w:hAnsi="宋体" w:cs="宋体" w:hint="eastAsia"/>
                <w:sz w:val="20"/>
                <w:szCs w:val="20"/>
              </w:rPr>
              <w:t>个体防护装备配置</w:t>
            </w:r>
          </w:p>
        </w:tc>
        <w:tc>
          <w:tcPr>
            <w:tcW w:w="1382" w:type="dxa"/>
            <w:tcBorders>
              <w:top w:val="single" w:sz="4" w:space="0" w:color="auto"/>
              <w:left w:val="single" w:sz="4" w:space="0" w:color="auto"/>
              <w:bottom w:val="single" w:sz="4" w:space="0" w:color="auto"/>
              <w:right w:val="single" w:sz="4" w:space="0" w:color="auto"/>
            </w:tcBorders>
          </w:tcPr>
          <w:p w:rsidR="00BE01E6" w:rsidRPr="006B0828" w:rsidRDefault="00BE01E6" w:rsidP="00BE01E6">
            <w:pPr>
              <w:rPr>
                <w:rFonts w:ascii="宋体" w:eastAsia="宋体" w:hAnsi="宋体" w:cs="宋体"/>
                <w:sz w:val="20"/>
                <w:szCs w:val="20"/>
              </w:rPr>
            </w:pPr>
          </w:p>
        </w:tc>
        <w:tc>
          <w:tcPr>
            <w:tcW w:w="6304" w:type="dxa"/>
            <w:tcBorders>
              <w:top w:val="single" w:sz="4" w:space="0" w:color="auto"/>
              <w:left w:val="single" w:sz="4" w:space="0" w:color="auto"/>
              <w:bottom w:val="single" w:sz="4" w:space="0" w:color="auto"/>
              <w:right w:val="single" w:sz="4" w:space="0" w:color="auto"/>
            </w:tcBorders>
            <w:hideMark/>
          </w:tcPr>
          <w:p w:rsidR="00BE01E6" w:rsidRPr="006B0828" w:rsidRDefault="00BE01E6" w:rsidP="00BE01E6">
            <w:pPr>
              <w:rPr>
                <w:rFonts w:ascii="宋体" w:eastAsia="宋体" w:hAnsi="宋体" w:cs="宋体"/>
                <w:sz w:val="20"/>
                <w:szCs w:val="20"/>
              </w:rPr>
            </w:pPr>
            <w:r w:rsidRPr="006B0828">
              <w:rPr>
                <w:rFonts w:ascii="宋体" w:eastAsia="宋体" w:hAnsi="宋体" w:cs="宋体" w:hint="eastAsia"/>
                <w:sz w:val="20"/>
                <w:szCs w:val="20"/>
              </w:rPr>
              <w:t>生产经营单位应根据本单位安全生产和防止职业性危害的需要，按照工种、环境和作业者身体条件等，为作业人员配备相应的防护装备。</w:t>
            </w:r>
          </w:p>
        </w:tc>
        <w:tc>
          <w:tcPr>
            <w:tcW w:w="687" w:type="dxa"/>
            <w:tcBorders>
              <w:top w:val="single" w:sz="4" w:space="0" w:color="auto"/>
              <w:left w:val="single" w:sz="4" w:space="0" w:color="auto"/>
              <w:bottom w:val="single" w:sz="4" w:space="0" w:color="auto"/>
              <w:right w:val="single" w:sz="4" w:space="0" w:color="auto"/>
            </w:tcBorders>
            <w:hideMark/>
          </w:tcPr>
          <w:p w:rsidR="00BE01E6" w:rsidRPr="006B0828" w:rsidRDefault="00BE01E6" w:rsidP="00BE01E6">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BE01E6" w:rsidRPr="006B0828" w:rsidRDefault="00BE01E6" w:rsidP="00BE01E6">
            <w:pPr>
              <w:rPr>
                <w:rFonts w:ascii="宋体" w:eastAsia="宋体" w:hAnsi="宋体" w:cs="宋体"/>
                <w:sz w:val="20"/>
                <w:szCs w:val="20"/>
              </w:rPr>
            </w:pPr>
            <w:r w:rsidRPr="006B0828">
              <w:rPr>
                <w:rFonts w:ascii="宋体" w:eastAsia="宋体" w:hAnsi="宋体" w:cs="宋体" w:hint="eastAsia"/>
                <w:sz w:val="20"/>
                <w:szCs w:val="20"/>
              </w:rPr>
              <w:t>生技部部长</w:t>
            </w:r>
          </w:p>
        </w:tc>
      </w:tr>
      <w:tr w:rsidR="00BE01E6" w:rsidTr="00281559">
        <w:trPr>
          <w:trHeight w:val="20"/>
        </w:trPr>
        <w:tc>
          <w:tcPr>
            <w:tcW w:w="1101" w:type="dxa"/>
            <w:tcBorders>
              <w:top w:val="single" w:sz="4" w:space="0" w:color="auto"/>
              <w:left w:val="single" w:sz="4" w:space="0" w:color="auto"/>
              <w:bottom w:val="single" w:sz="4" w:space="0" w:color="auto"/>
              <w:right w:val="single" w:sz="4" w:space="0" w:color="auto"/>
            </w:tcBorders>
            <w:hideMark/>
          </w:tcPr>
          <w:p w:rsidR="00BE01E6" w:rsidRPr="006B0828" w:rsidRDefault="00BE01E6" w:rsidP="00BE01E6">
            <w:pPr>
              <w:rPr>
                <w:rFonts w:ascii="宋体" w:eastAsia="宋体" w:hAnsi="宋体" w:cs="宋体"/>
                <w:sz w:val="20"/>
                <w:szCs w:val="20"/>
              </w:rPr>
            </w:pPr>
            <w:r w:rsidRPr="006B0828">
              <w:rPr>
                <w:rFonts w:ascii="宋体" w:eastAsia="宋体" w:hAnsi="宋体" w:cs="宋体"/>
                <w:sz w:val="20"/>
                <w:szCs w:val="20"/>
              </w:rPr>
              <w:t>QTWH00</w:t>
            </w:r>
            <w:r>
              <w:rPr>
                <w:rFonts w:ascii="宋体" w:eastAsia="宋体" w:hAnsi="宋体" w:cs="宋体"/>
                <w:sz w:val="20"/>
                <w:szCs w:val="20"/>
              </w:rPr>
              <w:t>57</w:t>
            </w:r>
          </w:p>
        </w:tc>
        <w:tc>
          <w:tcPr>
            <w:tcW w:w="795" w:type="dxa"/>
            <w:tcBorders>
              <w:top w:val="single" w:sz="4" w:space="0" w:color="auto"/>
              <w:left w:val="single" w:sz="4" w:space="0" w:color="auto"/>
              <w:bottom w:val="single" w:sz="4" w:space="0" w:color="auto"/>
              <w:right w:val="single" w:sz="4" w:space="0" w:color="auto"/>
            </w:tcBorders>
            <w:vAlign w:val="center"/>
          </w:tcPr>
          <w:p w:rsidR="00BE01E6" w:rsidRPr="006B0828" w:rsidRDefault="00BE01E6" w:rsidP="00BE01E6">
            <w:pPr>
              <w:rPr>
                <w:rFonts w:ascii="宋体" w:eastAsia="宋体" w:hAnsi="宋体" w:cs="宋体"/>
                <w:sz w:val="20"/>
                <w:szCs w:val="20"/>
              </w:rPr>
            </w:pPr>
            <w:r w:rsidRPr="00BE01E6">
              <w:rPr>
                <w:rFonts w:ascii="宋体" w:eastAsia="宋体" w:hAnsi="宋体" w:cs="宋体" w:hint="eastAsia"/>
                <w:sz w:val="20"/>
                <w:szCs w:val="20"/>
              </w:rPr>
              <w:t>基础管理</w:t>
            </w:r>
          </w:p>
        </w:tc>
        <w:tc>
          <w:tcPr>
            <w:tcW w:w="1189" w:type="dxa"/>
            <w:tcBorders>
              <w:top w:val="single" w:sz="4" w:space="0" w:color="auto"/>
              <w:left w:val="single" w:sz="4" w:space="0" w:color="auto"/>
              <w:bottom w:val="single" w:sz="4" w:space="0" w:color="auto"/>
              <w:right w:val="single" w:sz="4" w:space="0" w:color="auto"/>
            </w:tcBorders>
            <w:vAlign w:val="center"/>
          </w:tcPr>
          <w:p w:rsidR="00BE01E6" w:rsidRPr="006B0828" w:rsidRDefault="00BE01E6" w:rsidP="00BE01E6">
            <w:pPr>
              <w:rPr>
                <w:rFonts w:ascii="宋体" w:eastAsia="宋体" w:hAnsi="宋体" w:cs="宋体"/>
                <w:sz w:val="20"/>
                <w:szCs w:val="20"/>
              </w:rPr>
            </w:pPr>
            <w:r w:rsidRPr="00BE01E6">
              <w:rPr>
                <w:rFonts w:ascii="宋体" w:eastAsia="宋体" w:hAnsi="宋体" w:cs="宋体" w:hint="eastAsia"/>
                <w:sz w:val="20"/>
                <w:szCs w:val="20"/>
              </w:rPr>
              <w:t>个体防护装备</w:t>
            </w:r>
          </w:p>
        </w:tc>
        <w:tc>
          <w:tcPr>
            <w:tcW w:w="1139" w:type="dxa"/>
            <w:tcBorders>
              <w:top w:val="single" w:sz="4" w:space="0" w:color="auto"/>
              <w:left w:val="single" w:sz="4" w:space="0" w:color="auto"/>
              <w:bottom w:val="single" w:sz="4" w:space="0" w:color="auto"/>
              <w:right w:val="single" w:sz="4" w:space="0" w:color="auto"/>
            </w:tcBorders>
            <w:vAlign w:val="center"/>
          </w:tcPr>
          <w:p w:rsidR="00BE01E6" w:rsidRPr="006B0828" w:rsidRDefault="00BE01E6" w:rsidP="00BE01E6">
            <w:pPr>
              <w:rPr>
                <w:rFonts w:ascii="宋体" w:eastAsia="宋体" w:hAnsi="宋体" w:cs="宋体"/>
                <w:sz w:val="20"/>
                <w:szCs w:val="20"/>
              </w:rPr>
            </w:pPr>
            <w:r w:rsidRPr="00BE01E6">
              <w:rPr>
                <w:rFonts w:ascii="宋体" w:eastAsia="宋体" w:hAnsi="宋体" w:cs="宋体" w:hint="eastAsia"/>
                <w:sz w:val="20"/>
                <w:szCs w:val="20"/>
              </w:rPr>
              <w:t>个体防护装备配备</w:t>
            </w:r>
          </w:p>
        </w:tc>
        <w:tc>
          <w:tcPr>
            <w:tcW w:w="1523" w:type="dxa"/>
            <w:tcBorders>
              <w:top w:val="single" w:sz="4" w:space="0" w:color="auto"/>
              <w:left w:val="single" w:sz="4" w:space="0" w:color="auto"/>
              <w:bottom w:val="single" w:sz="4" w:space="0" w:color="auto"/>
              <w:right w:val="single" w:sz="4" w:space="0" w:color="auto"/>
            </w:tcBorders>
            <w:vAlign w:val="center"/>
          </w:tcPr>
          <w:p w:rsidR="00BE01E6" w:rsidRPr="006B0828" w:rsidRDefault="00BE01E6" w:rsidP="00BE01E6">
            <w:pPr>
              <w:rPr>
                <w:rFonts w:ascii="宋体" w:eastAsia="宋体" w:hAnsi="宋体" w:cs="宋体"/>
                <w:sz w:val="20"/>
                <w:szCs w:val="20"/>
              </w:rPr>
            </w:pPr>
            <w:r w:rsidRPr="00BE01E6">
              <w:rPr>
                <w:rFonts w:ascii="宋体" w:eastAsia="宋体" w:hAnsi="宋体" w:cs="宋体" w:hint="eastAsia"/>
                <w:sz w:val="20"/>
                <w:szCs w:val="20"/>
              </w:rPr>
              <w:t>个体防护装备产品质量</w:t>
            </w:r>
          </w:p>
        </w:tc>
        <w:tc>
          <w:tcPr>
            <w:tcW w:w="1382" w:type="dxa"/>
            <w:tcBorders>
              <w:top w:val="single" w:sz="4" w:space="0" w:color="auto"/>
              <w:left w:val="single" w:sz="4" w:space="0" w:color="auto"/>
              <w:bottom w:val="single" w:sz="4" w:space="0" w:color="auto"/>
              <w:right w:val="single" w:sz="4" w:space="0" w:color="auto"/>
            </w:tcBorders>
          </w:tcPr>
          <w:p w:rsidR="00BE01E6" w:rsidRPr="006B0828" w:rsidRDefault="00BE01E6" w:rsidP="00BE01E6">
            <w:pPr>
              <w:rPr>
                <w:rFonts w:ascii="宋体" w:eastAsia="宋体" w:hAnsi="宋体" w:cs="宋体"/>
                <w:sz w:val="20"/>
                <w:szCs w:val="20"/>
              </w:rPr>
            </w:pPr>
          </w:p>
        </w:tc>
        <w:tc>
          <w:tcPr>
            <w:tcW w:w="6304" w:type="dxa"/>
            <w:tcBorders>
              <w:top w:val="single" w:sz="4" w:space="0" w:color="auto"/>
              <w:left w:val="single" w:sz="4" w:space="0" w:color="auto"/>
              <w:bottom w:val="single" w:sz="4" w:space="0" w:color="auto"/>
              <w:right w:val="single" w:sz="4" w:space="0" w:color="auto"/>
            </w:tcBorders>
            <w:hideMark/>
          </w:tcPr>
          <w:p w:rsidR="00BE01E6" w:rsidRPr="006B0828" w:rsidRDefault="00BE01E6" w:rsidP="00BE01E6">
            <w:pPr>
              <w:rPr>
                <w:rFonts w:ascii="宋体" w:eastAsia="宋体" w:hAnsi="宋体" w:cs="宋体"/>
                <w:sz w:val="20"/>
                <w:szCs w:val="20"/>
              </w:rPr>
            </w:pPr>
            <w:r w:rsidRPr="006B0828">
              <w:rPr>
                <w:rFonts w:ascii="宋体" w:eastAsia="宋体" w:hAnsi="宋体" w:cs="宋体" w:hint="eastAsia"/>
                <w:sz w:val="20"/>
                <w:szCs w:val="20"/>
              </w:rPr>
              <w:t>产品质量应符合国家、地方或行业标准，并取得市场准入资质。</w:t>
            </w:r>
          </w:p>
        </w:tc>
        <w:tc>
          <w:tcPr>
            <w:tcW w:w="687" w:type="dxa"/>
            <w:tcBorders>
              <w:top w:val="single" w:sz="4" w:space="0" w:color="auto"/>
              <w:left w:val="single" w:sz="4" w:space="0" w:color="auto"/>
              <w:bottom w:val="single" w:sz="4" w:space="0" w:color="auto"/>
              <w:right w:val="single" w:sz="4" w:space="0" w:color="auto"/>
            </w:tcBorders>
            <w:hideMark/>
          </w:tcPr>
          <w:p w:rsidR="00BE01E6" w:rsidRPr="006B0828" w:rsidRDefault="00BE01E6" w:rsidP="00BE01E6">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BE01E6" w:rsidRPr="006B0828" w:rsidRDefault="00BE01E6" w:rsidP="00BE01E6">
            <w:pPr>
              <w:rPr>
                <w:rFonts w:ascii="宋体" w:eastAsia="宋体" w:hAnsi="宋体" w:cs="宋体"/>
                <w:sz w:val="20"/>
                <w:szCs w:val="20"/>
              </w:rPr>
            </w:pPr>
            <w:r w:rsidRPr="006B0828">
              <w:rPr>
                <w:rFonts w:ascii="宋体" w:eastAsia="宋体" w:hAnsi="宋体" w:cs="宋体" w:hint="eastAsia"/>
                <w:sz w:val="20"/>
                <w:szCs w:val="20"/>
              </w:rPr>
              <w:t>生技部部长</w:t>
            </w:r>
          </w:p>
        </w:tc>
      </w:tr>
      <w:tr w:rsidR="00BE01E6" w:rsidTr="00281559">
        <w:trPr>
          <w:trHeight w:val="20"/>
        </w:trPr>
        <w:tc>
          <w:tcPr>
            <w:tcW w:w="1101" w:type="dxa"/>
            <w:tcBorders>
              <w:top w:val="single" w:sz="4" w:space="0" w:color="auto"/>
              <w:left w:val="single" w:sz="4" w:space="0" w:color="auto"/>
              <w:bottom w:val="single" w:sz="4" w:space="0" w:color="auto"/>
              <w:right w:val="single" w:sz="4" w:space="0" w:color="auto"/>
            </w:tcBorders>
            <w:hideMark/>
          </w:tcPr>
          <w:p w:rsidR="00BE01E6" w:rsidRPr="006B0828" w:rsidRDefault="00BE01E6" w:rsidP="00BE01E6">
            <w:pPr>
              <w:rPr>
                <w:rFonts w:ascii="宋体" w:eastAsia="宋体" w:hAnsi="宋体" w:cs="宋体"/>
                <w:sz w:val="20"/>
                <w:szCs w:val="20"/>
              </w:rPr>
            </w:pPr>
            <w:r w:rsidRPr="006B0828">
              <w:rPr>
                <w:rFonts w:ascii="宋体" w:eastAsia="宋体" w:hAnsi="宋体" w:cs="宋体"/>
                <w:sz w:val="20"/>
                <w:szCs w:val="20"/>
              </w:rPr>
              <w:t>QTWH00</w:t>
            </w:r>
            <w:r>
              <w:rPr>
                <w:rFonts w:ascii="宋体" w:eastAsia="宋体" w:hAnsi="宋体" w:cs="宋体"/>
                <w:sz w:val="20"/>
                <w:szCs w:val="20"/>
              </w:rPr>
              <w:t>58</w:t>
            </w:r>
          </w:p>
        </w:tc>
        <w:tc>
          <w:tcPr>
            <w:tcW w:w="795" w:type="dxa"/>
            <w:tcBorders>
              <w:top w:val="single" w:sz="4" w:space="0" w:color="auto"/>
              <w:left w:val="single" w:sz="4" w:space="0" w:color="auto"/>
              <w:bottom w:val="single" w:sz="4" w:space="0" w:color="auto"/>
              <w:right w:val="single" w:sz="4" w:space="0" w:color="auto"/>
            </w:tcBorders>
            <w:vAlign w:val="center"/>
          </w:tcPr>
          <w:p w:rsidR="00BE01E6" w:rsidRPr="006B0828" w:rsidRDefault="00BE01E6" w:rsidP="00BE01E6">
            <w:pPr>
              <w:rPr>
                <w:rFonts w:ascii="宋体" w:eastAsia="宋体" w:hAnsi="宋体" w:cs="宋体"/>
                <w:sz w:val="20"/>
                <w:szCs w:val="20"/>
              </w:rPr>
            </w:pPr>
            <w:r w:rsidRPr="00BE01E6">
              <w:rPr>
                <w:rFonts w:ascii="宋体" w:eastAsia="宋体" w:hAnsi="宋体" w:cs="宋体" w:hint="eastAsia"/>
                <w:sz w:val="20"/>
                <w:szCs w:val="20"/>
              </w:rPr>
              <w:t>基础管理</w:t>
            </w:r>
          </w:p>
        </w:tc>
        <w:tc>
          <w:tcPr>
            <w:tcW w:w="1189" w:type="dxa"/>
            <w:tcBorders>
              <w:top w:val="single" w:sz="4" w:space="0" w:color="auto"/>
              <w:left w:val="single" w:sz="4" w:space="0" w:color="auto"/>
              <w:bottom w:val="single" w:sz="4" w:space="0" w:color="auto"/>
              <w:right w:val="single" w:sz="4" w:space="0" w:color="auto"/>
            </w:tcBorders>
            <w:vAlign w:val="center"/>
          </w:tcPr>
          <w:p w:rsidR="00BE01E6" w:rsidRPr="006B0828" w:rsidRDefault="00BE01E6" w:rsidP="00BE01E6">
            <w:pPr>
              <w:rPr>
                <w:rFonts w:ascii="宋体" w:eastAsia="宋体" w:hAnsi="宋体" w:cs="宋体"/>
                <w:sz w:val="20"/>
                <w:szCs w:val="20"/>
              </w:rPr>
            </w:pPr>
            <w:r w:rsidRPr="00BE01E6">
              <w:rPr>
                <w:rFonts w:ascii="宋体" w:eastAsia="宋体" w:hAnsi="宋体" w:cs="宋体" w:hint="eastAsia"/>
                <w:sz w:val="20"/>
                <w:szCs w:val="20"/>
              </w:rPr>
              <w:t>个体防护装备</w:t>
            </w:r>
          </w:p>
        </w:tc>
        <w:tc>
          <w:tcPr>
            <w:tcW w:w="1139" w:type="dxa"/>
            <w:tcBorders>
              <w:top w:val="single" w:sz="4" w:space="0" w:color="auto"/>
              <w:left w:val="single" w:sz="4" w:space="0" w:color="auto"/>
              <w:bottom w:val="single" w:sz="4" w:space="0" w:color="auto"/>
              <w:right w:val="single" w:sz="4" w:space="0" w:color="auto"/>
            </w:tcBorders>
            <w:vAlign w:val="center"/>
          </w:tcPr>
          <w:p w:rsidR="00BE01E6" w:rsidRPr="006B0828" w:rsidRDefault="00BE01E6" w:rsidP="00BE01E6">
            <w:pPr>
              <w:rPr>
                <w:rFonts w:ascii="宋体" w:eastAsia="宋体" w:hAnsi="宋体" w:cs="宋体"/>
                <w:sz w:val="20"/>
                <w:szCs w:val="20"/>
              </w:rPr>
            </w:pPr>
            <w:r w:rsidRPr="00BE01E6">
              <w:rPr>
                <w:rFonts w:ascii="宋体" w:eastAsia="宋体" w:hAnsi="宋体" w:cs="宋体" w:hint="eastAsia"/>
                <w:sz w:val="20"/>
                <w:szCs w:val="20"/>
              </w:rPr>
              <w:t>个体防护装备管理</w:t>
            </w:r>
          </w:p>
        </w:tc>
        <w:tc>
          <w:tcPr>
            <w:tcW w:w="1523" w:type="dxa"/>
            <w:tcBorders>
              <w:top w:val="single" w:sz="4" w:space="0" w:color="auto"/>
              <w:left w:val="single" w:sz="4" w:space="0" w:color="auto"/>
              <w:bottom w:val="single" w:sz="4" w:space="0" w:color="auto"/>
              <w:right w:val="single" w:sz="4" w:space="0" w:color="auto"/>
            </w:tcBorders>
            <w:vAlign w:val="center"/>
          </w:tcPr>
          <w:p w:rsidR="00BE01E6" w:rsidRPr="006B0828" w:rsidRDefault="00BE01E6" w:rsidP="00BE01E6">
            <w:pPr>
              <w:rPr>
                <w:rFonts w:ascii="宋体" w:eastAsia="宋体" w:hAnsi="宋体" w:cs="宋体"/>
                <w:sz w:val="20"/>
                <w:szCs w:val="20"/>
              </w:rPr>
            </w:pPr>
            <w:r w:rsidRPr="00BE01E6">
              <w:rPr>
                <w:rFonts w:ascii="宋体" w:eastAsia="宋体" w:hAnsi="宋体" w:cs="宋体" w:hint="eastAsia"/>
                <w:sz w:val="20"/>
                <w:szCs w:val="20"/>
              </w:rPr>
              <w:t>作业人员个体防护装备使用、保养等相关知识的培训</w:t>
            </w:r>
          </w:p>
        </w:tc>
        <w:tc>
          <w:tcPr>
            <w:tcW w:w="1382" w:type="dxa"/>
            <w:tcBorders>
              <w:top w:val="single" w:sz="4" w:space="0" w:color="auto"/>
              <w:left w:val="single" w:sz="4" w:space="0" w:color="auto"/>
              <w:bottom w:val="single" w:sz="4" w:space="0" w:color="auto"/>
              <w:right w:val="single" w:sz="4" w:space="0" w:color="auto"/>
            </w:tcBorders>
          </w:tcPr>
          <w:p w:rsidR="00BE01E6" w:rsidRPr="006B0828" w:rsidRDefault="00BE01E6" w:rsidP="00BE01E6">
            <w:pPr>
              <w:rPr>
                <w:rFonts w:ascii="宋体" w:eastAsia="宋体" w:hAnsi="宋体" w:cs="宋体"/>
                <w:sz w:val="20"/>
                <w:szCs w:val="20"/>
              </w:rPr>
            </w:pPr>
          </w:p>
        </w:tc>
        <w:tc>
          <w:tcPr>
            <w:tcW w:w="6304" w:type="dxa"/>
            <w:tcBorders>
              <w:top w:val="single" w:sz="4" w:space="0" w:color="auto"/>
              <w:left w:val="single" w:sz="4" w:space="0" w:color="auto"/>
              <w:bottom w:val="single" w:sz="4" w:space="0" w:color="auto"/>
              <w:right w:val="single" w:sz="4" w:space="0" w:color="auto"/>
            </w:tcBorders>
            <w:hideMark/>
          </w:tcPr>
          <w:p w:rsidR="00BE01E6" w:rsidRPr="006B0828" w:rsidRDefault="00BE01E6" w:rsidP="00BE01E6">
            <w:pPr>
              <w:rPr>
                <w:rFonts w:ascii="宋体" w:eastAsia="宋体" w:hAnsi="宋体" w:cs="宋体"/>
                <w:sz w:val="20"/>
                <w:szCs w:val="20"/>
              </w:rPr>
            </w:pPr>
            <w:r w:rsidRPr="006B0828">
              <w:rPr>
                <w:rFonts w:ascii="宋体" w:eastAsia="宋体" w:hAnsi="宋体" w:cs="宋体" w:hint="eastAsia"/>
                <w:sz w:val="20"/>
                <w:szCs w:val="20"/>
              </w:rPr>
              <w:t>生产经营单位应制定培训计划，并按计划定期对作业人员进行个体防护装备的选择、使用、维修及维护保养等相关法律法规、标准及专业知识的培训。</w:t>
            </w:r>
          </w:p>
        </w:tc>
        <w:tc>
          <w:tcPr>
            <w:tcW w:w="687" w:type="dxa"/>
            <w:tcBorders>
              <w:top w:val="single" w:sz="4" w:space="0" w:color="auto"/>
              <w:left w:val="single" w:sz="4" w:space="0" w:color="auto"/>
              <w:bottom w:val="single" w:sz="4" w:space="0" w:color="auto"/>
              <w:right w:val="single" w:sz="4" w:space="0" w:color="auto"/>
            </w:tcBorders>
            <w:hideMark/>
          </w:tcPr>
          <w:p w:rsidR="00BE01E6" w:rsidRPr="006B0828" w:rsidRDefault="00BE01E6" w:rsidP="00BE01E6">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BE01E6" w:rsidRPr="006B0828" w:rsidRDefault="00BE01E6" w:rsidP="00BE01E6">
            <w:pPr>
              <w:rPr>
                <w:rFonts w:ascii="宋体" w:eastAsia="宋体" w:hAnsi="宋体" w:cs="宋体"/>
                <w:sz w:val="20"/>
                <w:szCs w:val="20"/>
              </w:rPr>
            </w:pPr>
            <w:r w:rsidRPr="006B0828">
              <w:rPr>
                <w:rFonts w:ascii="宋体" w:eastAsia="宋体" w:hAnsi="宋体" w:cs="宋体" w:hint="eastAsia"/>
                <w:sz w:val="20"/>
                <w:szCs w:val="20"/>
              </w:rPr>
              <w:t>生技部部长</w:t>
            </w:r>
          </w:p>
        </w:tc>
      </w:tr>
      <w:tr w:rsidR="00BE01E6" w:rsidTr="00281559">
        <w:trPr>
          <w:trHeight w:val="20"/>
        </w:trPr>
        <w:tc>
          <w:tcPr>
            <w:tcW w:w="1101" w:type="dxa"/>
            <w:tcBorders>
              <w:top w:val="single" w:sz="4" w:space="0" w:color="auto"/>
              <w:left w:val="single" w:sz="4" w:space="0" w:color="auto"/>
              <w:bottom w:val="single" w:sz="4" w:space="0" w:color="auto"/>
              <w:right w:val="single" w:sz="4" w:space="0" w:color="auto"/>
            </w:tcBorders>
            <w:hideMark/>
          </w:tcPr>
          <w:p w:rsidR="00BE01E6" w:rsidRPr="006B0828" w:rsidRDefault="00BE01E6" w:rsidP="00BE01E6">
            <w:pPr>
              <w:rPr>
                <w:rFonts w:ascii="宋体" w:eastAsia="宋体" w:hAnsi="宋体" w:cs="宋体"/>
                <w:sz w:val="20"/>
                <w:szCs w:val="20"/>
              </w:rPr>
            </w:pPr>
            <w:r w:rsidRPr="006B0828">
              <w:rPr>
                <w:rFonts w:ascii="宋体" w:eastAsia="宋体" w:hAnsi="宋体" w:cs="宋体"/>
                <w:sz w:val="20"/>
                <w:szCs w:val="20"/>
              </w:rPr>
              <w:t>QTWH00</w:t>
            </w:r>
            <w:r>
              <w:rPr>
                <w:rFonts w:ascii="宋体" w:eastAsia="宋体" w:hAnsi="宋体" w:cs="宋体"/>
                <w:sz w:val="20"/>
                <w:szCs w:val="20"/>
              </w:rPr>
              <w:t>59</w:t>
            </w:r>
          </w:p>
        </w:tc>
        <w:tc>
          <w:tcPr>
            <w:tcW w:w="795" w:type="dxa"/>
            <w:tcBorders>
              <w:top w:val="single" w:sz="4" w:space="0" w:color="auto"/>
              <w:left w:val="single" w:sz="4" w:space="0" w:color="auto"/>
              <w:bottom w:val="single" w:sz="4" w:space="0" w:color="auto"/>
              <w:right w:val="single" w:sz="4" w:space="0" w:color="auto"/>
            </w:tcBorders>
            <w:vAlign w:val="center"/>
          </w:tcPr>
          <w:p w:rsidR="00BE01E6" w:rsidRPr="006B0828" w:rsidRDefault="00BE01E6" w:rsidP="00BE01E6">
            <w:pPr>
              <w:rPr>
                <w:rFonts w:ascii="宋体" w:eastAsia="宋体" w:hAnsi="宋体" w:cs="宋体"/>
                <w:sz w:val="20"/>
                <w:szCs w:val="20"/>
              </w:rPr>
            </w:pPr>
            <w:r w:rsidRPr="00BE01E6">
              <w:rPr>
                <w:rFonts w:ascii="宋体" w:eastAsia="宋体" w:hAnsi="宋体" w:cs="宋体" w:hint="eastAsia"/>
                <w:sz w:val="20"/>
                <w:szCs w:val="20"/>
              </w:rPr>
              <w:t>基础管理</w:t>
            </w:r>
          </w:p>
        </w:tc>
        <w:tc>
          <w:tcPr>
            <w:tcW w:w="1189" w:type="dxa"/>
            <w:tcBorders>
              <w:top w:val="single" w:sz="4" w:space="0" w:color="auto"/>
              <w:left w:val="single" w:sz="4" w:space="0" w:color="auto"/>
              <w:bottom w:val="single" w:sz="4" w:space="0" w:color="auto"/>
              <w:right w:val="single" w:sz="4" w:space="0" w:color="auto"/>
            </w:tcBorders>
            <w:vAlign w:val="center"/>
          </w:tcPr>
          <w:p w:rsidR="00BE01E6" w:rsidRPr="006B0828" w:rsidRDefault="00BE01E6" w:rsidP="00BE01E6">
            <w:pPr>
              <w:rPr>
                <w:rFonts w:ascii="宋体" w:eastAsia="宋体" w:hAnsi="宋体" w:cs="宋体"/>
                <w:sz w:val="20"/>
                <w:szCs w:val="20"/>
              </w:rPr>
            </w:pPr>
            <w:r w:rsidRPr="00BE01E6">
              <w:rPr>
                <w:rFonts w:ascii="宋体" w:eastAsia="宋体" w:hAnsi="宋体" w:cs="宋体" w:hint="eastAsia"/>
                <w:sz w:val="20"/>
                <w:szCs w:val="20"/>
              </w:rPr>
              <w:t>个体防护装备</w:t>
            </w:r>
          </w:p>
        </w:tc>
        <w:tc>
          <w:tcPr>
            <w:tcW w:w="1139" w:type="dxa"/>
            <w:tcBorders>
              <w:top w:val="single" w:sz="4" w:space="0" w:color="auto"/>
              <w:left w:val="single" w:sz="4" w:space="0" w:color="auto"/>
              <w:bottom w:val="single" w:sz="4" w:space="0" w:color="auto"/>
              <w:right w:val="single" w:sz="4" w:space="0" w:color="auto"/>
            </w:tcBorders>
            <w:vAlign w:val="center"/>
          </w:tcPr>
          <w:p w:rsidR="00BE01E6" w:rsidRPr="006B0828" w:rsidRDefault="00BE01E6" w:rsidP="00BE01E6">
            <w:pPr>
              <w:rPr>
                <w:rFonts w:ascii="宋体" w:eastAsia="宋体" w:hAnsi="宋体" w:cs="宋体"/>
                <w:sz w:val="20"/>
                <w:szCs w:val="20"/>
              </w:rPr>
            </w:pPr>
            <w:r w:rsidRPr="00BE01E6">
              <w:rPr>
                <w:rFonts w:ascii="宋体" w:eastAsia="宋体" w:hAnsi="宋体" w:cs="宋体" w:hint="eastAsia"/>
                <w:sz w:val="20"/>
                <w:szCs w:val="20"/>
              </w:rPr>
              <w:t>个体防护装备管理</w:t>
            </w:r>
          </w:p>
        </w:tc>
        <w:tc>
          <w:tcPr>
            <w:tcW w:w="1523" w:type="dxa"/>
            <w:tcBorders>
              <w:top w:val="single" w:sz="4" w:space="0" w:color="auto"/>
              <w:left w:val="single" w:sz="4" w:space="0" w:color="auto"/>
              <w:bottom w:val="single" w:sz="4" w:space="0" w:color="auto"/>
              <w:right w:val="single" w:sz="4" w:space="0" w:color="auto"/>
            </w:tcBorders>
            <w:vAlign w:val="center"/>
          </w:tcPr>
          <w:p w:rsidR="00BE01E6" w:rsidRPr="006B0828" w:rsidRDefault="00BE01E6" w:rsidP="00BE01E6">
            <w:pPr>
              <w:rPr>
                <w:rFonts w:ascii="宋体" w:eastAsia="宋体" w:hAnsi="宋体" w:cs="宋体"/>
                <w:sz w:val="20"/>
                <w:szCs w:val="20"/>
              </w:rPr>
            </w:pPr>
            <w:r w:rsidRPr="00BE01E6">
              <w:rPr>
                <w:rFonts w:ascii="宋体" w:eastAsia="宋体" w:hAnsi="宋体" w:cs="宋体" w:hint="eastAsia"/>
                <w:sz w:val="20"/>
                <w:szCs w:val="20"/>
              </w:rPr>
              <w:t>职业病防护设备定期检、维修</w:t>
            </w:r>
          </w:p>
        </w:tc>
        <w:tc>
          <w:tcPr>
            <w:tcW w:w="1382" w:type="dxa"/>
            <w:tcBorders>
              <w:top w:val="single" w:sz="4" w:space="0" w:color="auto"/>
              <w:left w:val="single" w:sz="4" w:space="0" w:color="auto"/>
              <w:bottom w:val="single" w:sz="4" w:space="0" w:color="auto"/>
              <w:right w:val="single" w:sz="4" w:space="0" w:color="auto"/>
            </w:tcBorders>
          </w:tcPr>
          <w:p w:rsidR="00BE01E6" w:rsidRPr="006B0828" w:rsidRDefault="00BE01E6" w:rsidP="00BE01E6">
            <w:pPr>
              <w:rPr>
                <w:rFonts w:ascii="宋体" w:eastAsia="宋体" w:hAnsi="宋体" w:cs="宋体"/>
                <w:sz w:val="20"/>
                <w:szCs w:val="20"/>
              </w:rPr>
            </w:pPr>
          </w:p>
        </w:tc>
        <w:tc>
          <w:tcPr>
            <w:tcW w:w="6304" w:type="dxa"/>
            <w:tcBorders>
              <w:top w:val="single" w:sz="4" w:space="0" w:color="auto"/>
              <w:left w:val="single" w:sz="4" w:space="0" w:color="auto"/>
              <w:bottom w:val="single" w:sz="4" w:space="0" w:color="auto"/>
              <w:right w:val="single" w:sz="4" w:space="0" w:color="auto"/>
            </w:tcBorders>
            <w:hideMark/>
          </w:tcPr>
          <w:p w:rsidR="00BE01E6" w:rsidRPr="006B0828" w:rsidRDefault="00BE01E6" w:rsidP="00BE01E6">
            <w:pPr>
              <w:rPr>
                <w:rFonts w:ascii="宋体" w:eastAsia="宋体" w:hAnsi="宋体" w:cs="宋体"/>
                <w:sz w:val="20"/>
                <w:szCs w:val="20"/>
              </w:rPr>
            </w:pPr>
            <w:r w:rsidRPr="006B0828">
              <w:rPr>
                <w:rFonts w:ascii="宋体" w:eastAsia="宋体" w:hAnsi="宋体" w:cs="宋体" w:hint="eastAsia"/>
                <w:sz w:val="20"/>
                <w:szCs w:val="20"/>
              </w:rPr>
              <w:t>对职业病防护设备，用人单位应当进行经常性的维护、检修，定期检测其性能和效果，确保其处于正常状态，不得擅自拆除或者停止使用。</w:t>
            </w:r>
          </w:p>
        </w:tc>
        <w:tc>
          <w:tcPr>
            <w:tcW w:w="687" w:type="dxa"/>
            <w:tcBorders>
              <w:top w:val="single" w:sz="4" w:space="0" w:color="auto"/>
              <w:left w:val="single" w:sz="4" w:space="0" w:color="auto"/>
              <w:bottom w:val="single" w:sz="4" w:space="0" w:color="auto"/>
              <w:right w:val="single" w:sz="4" w:space="0" w:color="auto"/>
            </w:tcBorders>
            <w:hideMark/>
          </w:tcPr>
          <w:p w:rsidR="00BE01E6" w:rsidRPr="006B0828" w:rsidRDefault="00BE01E6" w:rsidP="00BE01E6">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BE01E6" w:rsidRPr="006B0828" w:rsidRDefault="00BE01E6" w:rsidP="00BE01E6">
            <w:pPr>
              <w:rPr>
                <w:rFonts w:ascii="宋体" w:eastAsia="宋体" w:hAnsi="宋体" w:cs="宋体"/>
                <w:sz w:val="20"/>
                <w:szCs w:val="20"/>
              </w:rPr>
            </w:pPr>
            <w:r w:rsidRPr="006B0828">
              <w:rPr>
                <w:rFonts w:ascii="宋体" w:eastAsia="宋体" w:hAnsi="宋体" w:cs="宋体" w:hint="eastAsia"/>
                <w:sz w:val="20"/>
                <w:szCs w:val="20"/>
              </w:rPr>
              <w:t>生技部部长</w:t>
            </w:r>
          </w:p>
        </w:tc>
      </w:tr>
      <w:tr w:rsidR="00BE01E6" w:rsidTr="00281559">
        <w:trPr>
          <w:trHeight w:val="20"/>
        </w:trPr>
        <w:tc>
          <w:tcPr>
            <w:tcW w:w="1101" w:type="dxa"/>
            <w:tcBorders>
              <w:top w:val="single" w:sz="4" w:space="0" w:color="auto"/>
              <w:left w:val="single" w:sz="4" w:space="0" w:color="auto"/>
              <w:bottom w:val="single" w:sz="4" w:space="0" w:color="auto"/>
              <w:right w:val="single" w:sz="4" w:space="0" w:color="auto"/>
            </w:tcBorders>
            <w:hideMark/>
          </w:tcPr>
          <w:p w:rsidR="00BE01E6" w:rsidRPr="006B0828" w:rsidRDefault="00BE01E6" w:rsidP="00BE01E6">
            <w:pPr>
              <w:rPr>
                <w:rFonts w:ascii="宋体" w:eastAsia="宋体" w:hAnsi="宋体" w:cs="宋体"/>
                <w:sz w:val="20"/>
                <w:szCs w:val="20"/>
              </w:rPr>
            </w:pPr>
            <w:r w:rsidRPr="006B0828">
              <w:rPr>
                <w:rFonts w:ascii="宋体" w:eastAsia="宋体" w:hAnsi="宋体" w:cs="宋体"/>
                <w:sz w:val="20"/>
                <w:szCs w:val="20"/>
              </w:rPr>
              <w:t>QTWH006</w:t>
            </w:r>
            <w:r>
              <w:rPr>
                <w:rFonts w:ascii="宋体" w:eastAsia="宋体" w:hAnsi="宋体" w:cs="宋体"/>
                <w:sz w:val="20"/>
                <w:szCs w:val="20"/>
              </w:rPr>
              <w:t>0</w:t>
            </w:r>
          </w:p>
        </w:tc>
        <w:tc>
          <w:tcPr>
            <w:tcW w:w="795" w:type="dxa"/>
            <w:tcBorders>
              <w:top w:val="single" w:sz="4" w:space="0" w:color="auto"/>
              <w:left w:val="single" w:sz="4" w:space="0" w:color="auto"/>
              <w:bottom w:val="single" w:sz="4" w:space="0" w:color="auto"/>
              <w:right w:val="single" w:sz="4" w:space="0" w:color="auto"/>
            </w:tcBorders>
            <w:vAlign w:val="center"/>
          </w:tcPr>
          <w:p w:rsidR="00BE01E6" w:rsidRPr="006B0828" w:rsidRDefault="00BE01E6" w:rsidP="00BE01E6">
            <w:pPr>
              <w:rPr>
                <w:rFonts w:ascii="宋体" w:eastAsia="宋体" w:hAnsi="宋体" w:cs="宋体"/>
                <w:sz w:val="20"/>
                <w:szCs w:val="20"/>
              </w:rPr>
            </w:pPr>
            <w:r w:rsidRPr="00BE01E6">
              <w:rPr>
                <w:rFonts w:ascii="宋体" w:eastAsia="宋体" w:hAnsi="宋体" w:cs="宋体" w:hint="eastAsia"/>
                <w:sz w:val="20"/>
                <w:szCs w:val="20"/>
              </w:rPr>
              <w:t>基础管理</w:t>
            </w:r>
          </w:p>
        </w:tc>
        <w:tc>
          <w:tcPr>
            <w:tcW w:w="1189" w:type="dxa"/>
            <w:tcBorders>
              <w:top w:val="single" w:sz="4" w:space="0" w:color="auto"/>
              <w:left w:val="single" w:sz="4" w:space="0" w:color="auto"/>
              <w:bottom w:val="single" w:sz="4" w:space="0" w:color="auto"/>
              <w:right w:val="single" w:sz="4" w:space="0" w:color="auto"/>
            </w:tcBorders>
            <w:vAlign w:val="center"/>
          </w:tcPr>
          <w:p w:rsidR="00BE01E6" w:rsidRPr="006B0828" w:rsidRDefault="00BE01E6" w:rsidP="00BE01E6">
            <w:pPr>
              <w:rPr>
                <w:rFonts w:ascii="宋体" w:eastAsia="宋体" w:hAnsi="宋体" w:cs="宋体"/>
                <w:sz w:val="20"/>
                <w:szCs w:val="20"/>
              </w:rPr>
            </w:pPr>
            <w:r w:rsidRPr="00BE01E6">
              <w:rPr>
                <w:rFonts w:ascii="宋体" w:eastAsia="宋体" w:hAnsi="宋体" w:cs="宋体" w:hint="eastAsia"/>
                <w:sz w:val="20"/>
                <w:szCs w:val="20"/>
              </w:rPr>
              <w:t>个体防护装备</w:t>
            </w:r>
          </w:p>
        </w:tc>
        <w:tc>
          <w:tcPr>
            <w:tcW w:w="1139" w:type="dxa"/>
            <w:tcBorders>
              <w:top w:val="single" w:sz="4" w:space="0" w:color="auto"/>
              <w:left w:val="single" w:sz="4" w:space="0" w:color="auto"/>
              <w:bottom w:val="single" w:sz="4" w:space="0" w:color="auto"/>
              <w:right w:val="single" w:sz="4" w:space="0" w:color="auto"/>
            </w:tcBorders>
            <w:vAlign w:val="center"/>
          </w:tcPr>
          <w:p w:rsidR="00BE01E6" w:rsidRPr="006B0828" w:rsidRDefault="00BE01E6" w:rsidP="00BE01E6">
            <w:pPr>
              <w:rPr>
                <w:rFonts w:ascii="宋体" w:eastAsia="宋体" w:hAnsi="宋体" w:cs="宋体"/>
                <w:sz w:val="20"/>
                <w:szCs w:val="20"/>
              </w:rPr>
            </w:pPr>
            <w:r w:rsidRPr="00BE01E6">
              <w:rPr>
                <w:rFonts w:ascii="宋体" w:eastAsia="宋体" w:hAnsi="宋体" w:cs="宋体" w:hint="eastAsia"/>
                <w:sz w:val="20"/>
                <w:szCs w:val="20"/>
              </w:rPr>
              <w:t>个体防护装备管理</w:t>
            </w:r>
          </w:p>
        </w:tc>
        <w:tc>
          <w:tcPr>
            <w:tcW w:w="1523" w:type="dxa"/>
            <w:tcBorders>
              <w:top w:val="single" w:sz="4" w:space="0" w:color="auto"/>
              <w:left w:val="single" w:sz="4" w:space="0" w:color="auto"/>
              <w:bottom w:val="single" w:sz="4" w:space="0" w:color="auto"/>
              <w:right w:val="single" w:sz="4" w:space="0" w:color="auto"/>
            </w:tcBorders>
            <w:vAlign w:val="center"/>
          </w:tcPr>
          <w:p w:rsidR="00BE01E6" w:rsidRPr="006B0828" w:rsidRDefault="00BE01E6" w:rsidP="00BE01E6">
            <w:pPr>
              <w:rPr>
                <w:rFonts w:ascii="宋体" w:eastAsia="宋体" w:hAnsi="宋体" w:cs="宋体"/>
                <w:sz w:val="20"/>
                <w:szCs w:val="20"/>
              </w:rPr>
            </w:pPr>
            <w:r w:rsidRPr="00BE01E6">
              <w:rPr>
                <w:rFonts w:ascii="宋体" w:eastAsia="宋体" w:hAnsi="宋体" w:cs="宋体" w:hint="eastAsia"/>
                <w:sz w:val="20"/>
                <w:szCs w:val="20"/>
              </w:rPr>
              <w:t>个人防护用品定期检、维修</w:t>
            </w:r>
          </w:p>
        </w:tc>
        <w:tc>
          <w:tcPr>
            <w:tcW w:w="1382" w:type="dxa"/>
            <w:tcBorders>
              <w:top w:val="single" w:sz="4" w:space="0" w:color="auto"/>
              <w:left w:val="single" w:sz="4" w:space="0" w:color="auto"/>
              <w:bottom w:val="single" w:sz="4" w:space="0" w:color="auto"/>
              <w:right w:val="single" w:sz="4" w:space="0" w:color="auto"/>
            </w:tcBorders>
          </w:tcPr>
          <w:p w:rsidR="00BE01E6" w:rsidRPr="006B0828" w:rsidRDefault="00BE01E6" w:rsidP="00BE01E6">
            <w:pPr>
              <w:rPr>
                <w:rFonts w:ascii="宋体" w:eastAsia="宋体" w:hAnsi="宋体" w:cs="宋体"/>
                <w:sz w:val="20"/>
                <w:szCs w:val="20"/>
              </w:rPr>
            </w:pPr>
          </w:p>
        </w:tc>
        <w:tc>
          <w:tcPr>
            <w:tcW w:w="6304" w:type="dxa"/>
            <w:tcBorders>
              <w:top w:val="single" w:sz="4" w:space="0" w:color="auto"/>
              <w:left w:val="single" w:sz="4" w:space="0" w:color="auto"/>
              <w:bottom w:val="single" w:sz="4" w:space="0" w:color="auto"/>
              <w:right w:val="single" w:sz="4" w:space="0" w:color="auto"/>
            </w:tcBorders>
            <w:hideMark/>
          </w:tcPr>
          <w:p w:rsidR="00BE01E6" w:rsidRPr="006B0828" w:rsidRDefault="00BE01E6" w:rsidP="00BE01E6">
            <w:pPr>
              <w:rPr>
                <w:rFonts w:ascii="宋体" w:eastAsia="宋体" w:hAnsi="宋体" w:cs="宋体"/>
                <w:sz w:val="20"/>
                <w:szCs w:val="20"/>
              </w:rPr>
            </w:pPr>
            <w:r w:rsidRPr="006B0828">
              <w:rPr>
                <w:rFonts w:ascii="宋体" w:eastAsia="宋体" w:hAnsi="宋体" w:cs="宋体" w:hint="eastAsia"/>
                <w:sz w:val="20"/>
                <w:szCs w:val="20"/>
              </w:rPr>
              <w:t>对职业病个人使用的职业病防护用品，用人单位应当进行经常性的维护、检修，定期检测其性能和效果，确保其处于正常状态。</w:t>
            </w:r>
          </w:p>
        </w:tc>
        <w:tc>
          <w:tcPr>
            <w:tcW w:w="687" w:type="dxa"/>
            <w:tcBorders>
              <w:top w:val="single" w:sz="4" w:space="0" w:color="auto"/>
              <w:left w:val="single" w:sz="4" w:space="0" w:color="auto"/>
              <w:bottom w:val="single" w:sz="4" w:space="0" w:color="auto"/>
              <w:right w:val="single" w:sz="4" w:space="0" w:color="auto"/>
            </w:tcBorders>
            <w:hideMark/>
          </w:tcPr>
          <w:p w:rsidR="00BE01E6" w:rsidRPr="006B0828" w:rsidRDefault="00BE01E6" w:rsidP="00BE01E6">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BE01E6" w:rsidRPr="006B0828" w:rsidRDefault="00BE01E6" w:rsidP="00BE01E6">
            <w:pPr>
              <w:rPr>
                <w:rFonts w:ascii="宋体" w:eastAsia="宋体" w:hAnsi="宋体" w:cs="宋体"/>
                <w:sz w:val="20"/>
                <w:szCs w:val="20"/>
              </w:rPr>
            </w:pPr>
            <w:r w:rsidRPr="006B0828">
              <w:rPr>
                <w:rFonts w:ascii="宋体" w:eastAsia="宋体" w:hAnsi="宋体" w:cs="宋体" w:hint="eastAsia"/>
                <w:sz w:val="20"/>
                <w:szCs w:val="20"/>
              </w:rPr>
              <w:t>生技部部长</w:t>
            </w:r>
          </w:p>
        </w:tc>
      </w:tr>
      <w:tr w:rsidR="00BE01E6" w:rsidTr="00281559">
        <w:trPr>
          <w:trHeight w:val="20"/>
        </w:trPr>
        <w:tc>
          <w:tcPr>
            <w:tcW w:w="1101" w:type="dxa"/>
            <w:tcBorders>
              <w:top w:val="single" w:sz="4" w:space="0" w:color="auto"/>
              <w:left w:val="single" w:sz="4" w:space="0" w:color="auto"/>
              <w:bottom w:val="single" w:sz="4" w:space="0" w:color="auto"/>
              <w:right w:val="single" w:sz="4" w:space="0" w:color="auto"/>
            </w:tcBorders>
            <w:hideMark/>
          </w:tcPr>
          <w:p w:rsidR="00BE01E6" w:rsidRPr="006B0828" w:rsidRDefault="00BE01E6" w:rsidP="00BE01E6">
            <w:pPr>
              <w:rPr>
                <w:rFonts w:ascii="宋体" w:eastAsia="宋体" w:hAnsi="宋体" w:cs="宋体"/>
                <w:sz w:val="20"/>
                <w:szCs w:val="20"/>
              </w:rPr>
            </w:pPr>
            <w:r w:rsidRPr="006B0828">
              <w:rPr>
                <w:rFonts w:ascii="宋体" w:eastAsia="宋体" w:hAnsi="宋体" w:cs="宋体"/>
                <w:sz w:val="20"/>
                <w:szCs w:val="20"/>
              </w:rPr>
              <w:t>QTWH006</w:t>
            </w:r>
            <w:r>
              <w:rPr>
                <w:rFonts w:ascii="宋体" w:eastAsia="宋体" w:hAnsi="宋体" w:cs="宋体"/>
                <w:sz w:val="20"/>
                <w:szCs w:val="20"/>
              </w:rPr>
              <w:t>1</w:t>
            </w:r>
          </w:p>
        </w:tc>
        <w:tc>
          <w:tcPr>
            <w:tcW w:w="795" w:type="dxa"/>
            <w:tcBorders>
              <w:top w:val="single" w:sz="4" w:space="0" w:color="auto"/>
              <w:left w:val="single" w:sz="4" w:space="0" w:color="auto"/>
              <w:bottom w:val="single" w:sz="4" w:space="0" w:color="auto"/>
              <w:right w:val="single" w:sz="4" w:space="0" w:color="auto"/>
            </w:tcBorders>
            <w:vAlign w:val="center"/>
          </w:tcPr>
          <w:p w:rsidR="00BE01E6" w:rsidRPr="006B0828" w:rsidRDefault="00BE01E6" w:rsidP="00BE01E6">
            <w:pPr>
              <w:rPr>
                <w:rFonts w:ascii="宋体" w:eastAsia="宋体" w:hAnsi="宋体" w:cs="宋体"/>
                <w:sz w:val="20"/>
                <w:szCs w:val="20"/>
              </w:rPr>
            </w:pPr>
            <w:r w:rsidRPr="00BE01E6">
              <w:rPr>
                <w:rFonts w:ascii="宋体" w:eastAsia="宋体" w:hAnsi="宋体" w:cs="宋体" w:hint="eastAsia"/>
                <w:sz w:val="20"/>
                <w:szCs w:val="20"/>
              </w:rPr>
              <w:t>基础管理</w:t>
            </w:r>
          </w:p>
        </w:tc>
        <w:tc>
          <w:tcPr>
            <w:tcW w:w="1189" w:type="dxa"/>
            <w:tcBorders>
              <w:top w:val="single" w:sz="4" w:space="0" w:color="auto"/>
              <w:left w:val="single" w:sz="4" w:space="0" w:color="auto"/>
              <w:bottom w:val="single" w:sz="4" w:space="0" w:color="auto"/>
              <w:right w:val="single" w:sz="4" w:space="0" w:color="auto"/>
            </w:tcBorders>
            <w:vAlign w:val="center"/>
          </w:tcPr>
          <w:p w:rsidR="00BE01E6" w:rsidRPr="006B0828" w:rsidRDefault="00BE01E6" w:rsidP="00BE01E6">
            <w:pPr>
              <w:rPr>
                <w:rFonts w:ascii="宋体" w:eastAsia="宋体" w:hAnsi="宋体" w:cs="宋体"/>
                <w:sz w:val="20"/>
                <w:szCs w:val="20"/>
              </w:rPr>
            </w:pPr>
            <w:r w:rsidRPr="00BE01E6">
              <w:rPr>
                <w:rFonts w:ascii="宋体" w:eastAsia="宋体" w:hAnsi="宋体" w:cs="宋体" w:hint="eastAsia"/>
                <w:sz w:val="20"/>
                <w:szCs w:val="20"/>
              </w:rPr>
              <w:t>个体防护装备</w:t>
            </w:r>
          </w:p>
        </w:tc>
        <w:tc>
          <w:tcPr>
            <w:tcW w:w="1139" w:type="dxa"/>
            <w:tcBorders>
              <w:top w:val="single" w:sz="4" w:space="0" w:color="auto"/>
              <w:left w:val="single" w:sz="4" w:space="0" w:color="auto"/>
              <w:bottom w:val="single" w:sz="4" w:space="0" w:color="auto"/>
              <w:right w:val="single" w:sz="4" w:space="0" w:color="auto"/>
            </w:tcBorders>
            <w:vAlign w:val="center"/>
          </w:tcPr>
          <w:p w:rsidR="00BE01E6" w:rsidRPr="006B0828" w:rsidRDefault="00BE01E6" w:rsidP="00BE01E6">
            <w:pPr>
              <w:rPr>
                <w:rFonts w:ascii="宋体" w:eastAsia="宋体" w:hAnsi="宋体" w:cs="宋体"/>
                <w:sz w:val="20"/>
                <w:szCs w:val="20"/>
              </w:rPr>
            </w:pPr>
            <w:r w:rsidRPr="00BE01E6">
              <w:rPr>
                <w:rFonts w:ascii="宋体" w:eastAsia="宋体" w:hAnsi="宋体" w:cs="宋体" w:hint="eastAsia"/>
                <w:sz w:val="20"/>
                <w:szCs w:val="20"/>
              </w:rPr>
              <w:t>个体防护装备管理</w:t>
            </w:r>
          </w:p>
        </w:tc>
        <w:tc>
          <w:tcPr>
            <w:tcW w:w="1523" w:type="dxa"/>
            <w:tcBorders>
              <w:top w:val="single" w:sz="4" w:space="0" w:color="auto"/>
              <w:left w:val="single" w:sz="4" w:space="0" w:color="auto"/>
              <w:bottom w:val="single" w:sz="4" w:space="0" w:color="auto"/>
              <w:right w:val="single" w:sz="4" w:space="0" w:color="auto"/>
            </w:tcBorders>
            <w:vAlign w:val="center"/>
          </w:tcPr>
          <w:p w:rsidR="00BE01E6" w:rsidRPr="006B0828" w:rsidRDefault="00BE01E6" w:rsidP="00BE01E6">
            <w:pPr>
              <w:rPr>
                <w:rFonts w:ascii="宋体" w:eastAsia="宋体" w:hAnsi="宋体" w:cs="宋体"/>
                <w:sz w:val="20"/>
                <w:szCs w:val="20"/>
              </w:rPr>
            </w:pPr>
            <w:r w:rsidRPr="00BE01E6">
              <w:rPr>
                <w:rFonts w:ascii="宋体" w:eastAsia="宋体" w:hAnsi="宋体" w:cs="宋体" w:hint="eastAsia"/>
                <w:sz w:val="20"/>
                <w:szCs w:val="20"/>
              </w:rPr>
              <w:t>相关应急救援设施定期检、维修</w:t>
            </w:r>
          </w:p>
        </w:tc>
        <w:tc>
          <w:tcPr>
            <w:tcW w:w="1382" w:type="dxa"/>
            <w:tcBorders>
              <w:top w:val="single" w:sz="4" w:space="0" w:color="auto"/>
              <w:left w:val="single" w:sz="4" w:space="0" w:color="auto"/>
              <w:bottom w:val="single" w:sz="4" w:space="0" w:color="auto"/>
              <w:right w:val="single" w:sz="4" w:space="0" w:color="auto"/>
            </w:tcBorders>
          </w:tcPr>
          <w:p w:rsidR="00BE01E6" w:rsidRPr="006B0828" w:rsidRDefault="00BE01E6" w:rsidP="00BE01E6">
            <w:pPr>
              <w:rPr>
                <w:rFonts w:ascii="宋体" w:eastAsia="宋体" w:hAnsi="宋体" w:cs="宋体"/>
                <w:sz w:val="20"/>
                <w:szCs w:val="20"/>
              </w:rPr>
            </w:pPr>
          </w:p>
        </w:tc>
        <w:tc>
          <w:tcPr>
            <w:tcW w:w="6304" w:type="dxa"/>
            <w:tcBorders>
              <w:top w:val="single" w:sz="4" w:space="0" w:color="auto"/>
              <w:left w:val="single" w:sz="4" w:space="0" w:color="auto"/>
              <w:bottom w:val="single" w:sz="4" w:space="0" w:color="auto"/>
              <w:right w:val="single" w:sz="4" w:space="0" w:color="auto"/>
            </w:tcBorders>
            <w:hideMark/>
          </w:tcPr>
          <w:p w:rsidR="00BE01E6" w:rsidRPr="006B0828" w:rsidRDefault="00BE01E6" w:rsidP="00BE01E6">
            <w:pPr>
              <w:rPr>
                <w:rFonts w:ascii="宋体" w:eastAsia="宋体" w:hAnsi="宋体" w:cs="宋体"/>
                <w:sz w:val="20"/>
                <w:szCs w:val="20"/>
              </w:rPr>
            </w:pPr>
            <w:r w:rsidRPr="006B0828">
              <w:rPr>
                <w:rFonts w:ascii="宋体" w:eastAsia="宋体" w:hAnsi="宋体" w:cs="宋体" w:hint="eastAsia"/>
                <w:sz w:val="20"/>
                <w:szCs w:val="20"/>
              </w:rPr>
              <w:t>对职业病应急救援设施，用人单位应当进行经常性的维护、检修，定期检测其性能和效果，确保其处于正常状态，不得擅自拆除或者停止使用。</w:t>
            </w:r>
          </w:p>
        </w:tc>
        <w:tc>
          <w:tcPr>
            <w:tcW w:w="687" w:type="dxa"/>
            <w:tcBorders>
              <w:top w:val="single" w:sz="4" w:space="0" w:color="auto"/>
              <w:left w:val="single" w:sz="4" w:space="0" w:color="auto"/>
              <w:bottom w:val="single" w:sz="4" w:space="0" w:color="auto"/>
              <w:right w:val="single" w:sz="4" w:space="0" w:color="auto"/>
            </w:tcBorders>
            <w:hideMark/>
          </w:tcPr>
          <w:p w:rsidR="00BE01E6" w:rsidRPr="006B0828" w:rsidRDefault="00BE01E6" w:rsidP="00BE01E6">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BE01E6" w:rsidRPr="006B0828" w:rsidRDefault="00BE01E6" w:rsidP="00BE01E6">
            <w:pPr>
              <w:rPr>
                <w:rFonts w:ascii="宋体" w:eastAsia="宋体" w:hAnsi="宋体" w:cs="宋体"/>
                <w:sz w:val="20"/>
                <w:szCs w:val="20"/>
              </w:rPr>
            </w:pPr>
            <w:r w:rsidRPr="006B0828">
              <w:rPr>
                <w:rFonts w:ascii="宋体" w:eastAsia="宋体" w:hAnsi="宋体" w:cs="宋体" w:hint="eastAsia"/>
                <w:sz w:val="20"/>
                <w:szCs w:val="20"/>
              </w:rPr>
              <w:t>生技部部长</w:t>
            </w:r>
          </w:p>
        </w:tc>
      </w:tr>
      <w:tr w:rsidR="00C31E51" w:rsidTr="00281559">
        <w:trPr>
          <w:trHeight w:val="20"/>
        </w:trPr>
        <w:tc>
          <w:tcPr>
            <w:tcW w:w="1101" w:type="dxa"/>
            <w:tcBorders>
              <w:top w:val="single" w:sz="4" w:space="0" w:color="auto"/>
              <w:left w:val="single" w:sz="4" w:space="0" w:color="auto"/>
              <w:bottom w:val="single" w:sz="4" w:space="0" w:color="auto"/>
              <w:right w:val="single" w:sz="4" w:space="0" w:color="auto"/>
            </w:tcBorders>
            <w:hideMark/>
          </w:tcPr>
          <w:p w:rsidR="00C31E51" w:rsidRPr="006B0828" w:rsidRDefault="00C31E51" w:rsidP="00C31E51">
            <w:pPr>
              <w:rPr>
                <w:rFonts w:ascii="宋体" w:eastAsia="宋体" w:hAnsi="宋体" w:cs="宋体"/>
                <w:sz w:val="20"/>
                <w:szCs w:val="20"/>
              </w:rPr>
            </w:pPr>
            <w:r w:rsidRPr="006B0828">
              <w:rPr>
                <w:rFonts w:ascii="宋体" w:eastAsia="宋体" w:hAnsi="宋体" w:cs="宋体"/>
                <w:sz w:val="20"/>
                <w:szCs w:val="20"/>
              </w:rPr>
              <w:lastRenderedPageBreak/>
              <w:t>QTWH007</w:t>
            </w:r>
            <w:r>
              <w:rPr>
                <w:rFonts w:ascii="宋体" w:eastAsia="宋体" w:hAnsi="宋体" w:cs="宋体"/>
                <w:sz w:val="20"/>
                <w:szCs w:val="20"/>
              </w:rPr>
              <w:t>2</w:t>
            </w:r>
          </w:p>
        </w:tc>
        <w:tc>
          <w:tcPr>
            <w:tcW w:w="795" w:type="dxa"/>
            <w:tcBorders>
              <w:top w:val="single" w:sz="4" w:space="0" w:color="auto"/>
              <w:left w:val="single" w:sz="4" w:space="0" w:color="auto"/>
              <w:bottom w:val="single" w:sz="4" w:space="0" w:color="auto"/>
              <w:right w:val="single" w:sz="4" w:space="0" w:color="auto"/>
            </w:tcBorders>
            <w:vAlign w:val="center"/>
          </w:tcPr>
          <w:p w:rsidR="00C31E51" w:rsidRPr="00C31E51" w:rsidRDefault="00C31E51" w:rsidP="00C31E51">
            <w:pPr>
              <w:rPr>
                <w:rFonts w:ascii="宋体" w:eastAsia="宋体" w:hAnsi="宋体" w:cs="宋体"/>
                <w:sz w:val="20"/>
                <w:szCs w:val="20"/>
              </w:rPr>
            </w:pPr>
            <w:r w:rsidRPr="00C31E51">
              <w:rPr>
                <w:rFonts w:ascii="宋体" w:eastAsia="宋体" w:hAnsi="宋体" w:cs="宋体" w:hint="eastAsia"/>
                <w:sz w:val="20"/>
                <w:szCs w:val="20"/>
              </w:rPr>
              <w:t>基础管理</w:t>
            </w:r>
          </w:p>
        </w:tc>
        <w:tc>
          <w:tcPr>
            <w:tcW w:w="1189" w:type="dxa"/>
            <w:tcBorders>
              <w:top w:val="single" w:sz="4" w:space="0" w:color="auto"/>
              <w:left w:val="single" w:sz="4" w:space="0" w:color="auto"/>
              <w:bottom w:val="single" w:sz="4" w:space="0" w:color="auto"/>
              <w:right w:val="single" w:sz="4" w:space="0" w:color="auto"/>
            </w:tcBorders>
            <w:vAlign w:val="center"/>
          </w:tcPr>
          <w:p w:rsidR="00C31E51" w:rsidRPr="00C31E51" w:rsidRDefault="00C31E51" w:rsidP="00C31E51">
            <w:pPr>
              <w:rPr>
                <w:rFonts w:ascii="宋体" w:eastAsia="宋体" w:hAnsi="宋体" w:cs="宋体"/>
                <w:sz w:val="20"/>
                <w:szCs w:val="20"/>
              </w:rPr>
            </w:pPr>
            <w:r w:rsidRPr="00C31E51">
              <w:rPr>
                <w:rFonts w:ascii="宋体" w:eastAsia="宋体" w:hAnsi="宋体" w:cs="宋体" w:hint="eastAsia"/>
                <w:sz w:val="20"/>
                <w:szCs w:val="20"/>
              </w:rPr>
              <w:t>应急管理</w:t>
            </w:r>
          </w:p>
        </w:tc>
        <w:tc>
          <w:tcPr>
            <w:tcW w:w="1139" w:type="dxa"/>
            <w:tcBorders>
              <w:top w:val="single" w:sz="4" w:space="0" w:color="auto"/>
              <w:left w:val="single" w:sz="4" w:space="0" w:color="auto"/>
              <w:bottom w:val="single" w:sz="4" w:space="0" w:color="auto"/>
              <w:right w:val="single" w:sz="4" w:space="0" w:color="auto"/>
            </w:tcBorders>
            <w:vAlign w:val="center"/>
          </w:tcPr>
          <w:p w:rsidR="00C31E51" w:rsidRPr="00C31E51" w:rsidRDefault="00C31E51" w:rsidP="00C31E51">
            <w:pPr>
              <w:rPr>
                <w:rFonts w:ascii="宋体" w:eastAsia="宋体" w:hAnsi="宋体" w:cs="宋体"/>
                <w:sz w:val="20"/>
                <w:szCs w:val="20"/>
              </w:rPr>
            </w:pPr>
            <w:r w:rsidRPr="00C31E51">
              <w:rPr>
                <w:rFonts w:ascii="宋体" w:eastAsia="宋体" w:hAnsi="宋体" w:cs="宋体" w:hint="eastAsia"/>
                <w:sz w:val="20"/>
                <w:szCs w:val="20"/>
              </w:rPr>
              <w:t>应急组织机构和队伍</w:t>
            </w:r>
          </w:p>
        </w:tc>
        <w:tc>
          <w:tcPr>
            <w:tcW w:w="1523" w:type="dxa"/>
            <w:tcBorders>
              <w:top w:val="single" w:sz="4" w:space="0" w:color="auto"/>
              <w:left w:val="single" w:sz="4" w:space="0" w:color="auto"/>
              <w:bottom w:val="single" w:sz="4" w:space="0" w:color="auto"/>
              <w:right w:val="single" w:sz="4" w:space="0" w:color="auto"/>
            </w:tcBorders>
            <w:vAlign w:val="center"/>
          </w:tcPr>
          <w:p w:rsidR="00C31E51" w:rsidRDefault="00C31E51" w:rsidP="00C31E51">
            <w:pPr>
              <w:rPr>
                <w:sz w:val="20"/>
                <w:szCs w:val="20"/>
              </w:rPr>
            </w:pPr>
            <w:r>
              <w:rPr>
                <w:rFonts w:hint="eastAsia"/>
                <w:sz w:val="20"/>
                <w:szCs w:val="20"/>
              </w:rPr>
              <w:t xml:space="preserve">　</w:t>
            </w:r>
          </w:p>
        </w:tc>
        <w:tc>
          <w:tcPr>
            <w:tcW w:w="1382" w:type="dxa"/>
            <w:tcBorders>
              <w:top w:val="single" w:sz="4" w:space="0" w:color="auto"/>
              <w:left w:val="single" w:sz="4" w:space="0" w:color="auto"/>
              <w:bottom w:val="single" w:sz="4" w:space="0" w:color="auto"/>
              <w:right w:val="single" w:sz="4" w:space="0" w:color="auto"/>
            </w:tcBorders>
            <w:vAlign w:val="center"/>
          </w:tcPr>
          <w:p w:rsidR="00C31E51" w:rsidRDefault="00C31E51" w:rsidP="00C31E51">
            <w:pPr>
              <w:rPr>
                <w:sz w:val="20"/>
                <w:szCs w:val="20"/>
              </w:rPr>
            </w:pPr>
            <w:r>
              <w:rPr>
                <w:rFonts w:hint="eastAsia"/>
                <w:sz w:val="20"/>
                <w:szCs w:val="20"/>
              </w:rPr>
              <w:t xml:space="preserve">　</w:t>
            </w:r>
          </w:p>
        </w:tc>
        <w:tc>
          <w:tcPr>
            <w:tcW w:w="6304" w:type="dxa"/>
            <w:tcBorders>
              <w:top w:val="single" w:sz="4" w:space="0" w:color="auto"/>
              <w:left w:val="single" w:sz="4" w:space="0" w:color="auto"/>
              <w:bottom w:val="single" w:sz="4" w:space="0" w:color="auto"/>
              <w:right w:val="single" w:sz="4" w:space="0" w:color="auto"/>
            </w:tcBorders>
            <w:hideMark/>
          </w:tcPr>
          <w:p w:rsidR="00C31E51" w:rsidRPr="006B0828" w:rsidRDefault="00C31E51" w:rsidP="00C31E51">
            <w:pPr>
              <w:rPr>
                <w:rFonts w:ascii="宋体" w:eastAsia="宋体" w:hAnsi="宋体" w:cs="宋体"/>
                <w:sz w:val="20"/>
                <w:szCs w:val="20"/>
              </w:rPr>
            </w:pPr>
            <w:r w:rsidRPr="006B0828">
              <w:rPr>
                <w:rFonts w:ascii="宋体" w:eastAsia="宋体" w:hAnsi="宋体" w:cs="宋体" w:hint="eastAsia"/>
                <w:sz w:val="20"/>
                <w:szCs w:val="20"/>
              </w:rPr>
              <w:t>危险物品的生产、经营、储存单位应当建立应急救援组织；生产经营规模较小的，可以不建立应急救援组织，但应当指定兼职的应急救援人员。</w:t>
            </w:r>
          </w:p>
        </w:tc>
        <w:tc>
          <w:tcPr>
            <w:tcW w:w="687" w:type="dxa"/>
            <w:tcBorders>
              <w:top w:val="single" w:sz="4" w:space="0" w:color="auto"/>
              <w:left w:val="single" w:sz="4" w:space="0" w:color="auto"/>
              <w:bottom w:val="single" w:sz="4" w:space="0" w:color="auto"/>
              <w:right w:val="single" w:sz="4" w:space="0" w:color="auto"/>
            </w:tcBorders>
            <w:hideMark/>
          </w:tcPr>
          <w:p w:rsidR="00C31E51" w:rsidRPr="006B0828" w:rsidRDefault="00C31E51" w:rsidP="00C31E51">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C31E51" w:rsidRPr="006B0828" w:rsidRDefault="00C31E51" w:rsidP="00C31E51">
            <w:pPr>
              <w:rPr>
                <w:rFonts w:ascii="宋体" w:eastAsia="宋体" w:hAnsi="宋体" w:cs="宋体"/>
                <w:sz w:val="20"/>
                <w:szCs w:val="20"/>
              </w:rPr>
            </w:pPr>
            <w:r w:rsidRPr="006B0828">
              <w:rPr>
                <w:rFonts w:ascii="宋体" w:eastAsia="宋体" w:hAnsi="宋体" w:cs="宋体" w:hint="eastAsia"/>
                <w:sz w:val="20"/>
                <w:szCs w:val="20"/>
              </w:rPr>
              <w:t>生技部部长</w:t>
            </w:r>
          </w:p>
        </w:tc>
      </w:tr>
      <w:tr w:rsidR="00C31E51" w:rsidTr="00281559">
        <w:trPr>
          <w:trHeight w:val="20"/>
        </w:trPr>
        <w:tc>
          <w:tcPr>
            <w:tcW w:w="1101" w:type="dxa"/>
            <w:tcBorders>
              <w:top w:val="single" w:sz="4" w:space="0" w:color="auto"/>
              <w:left w:val="single" w:sz="4" w:space="0" w:color="auto"/>
              <w:bottom w:val="single" w:sz="4" w:space="0" w:color="auto"/>
              <w:right w:val="single" w:sz="4" w:space="0" w:color="auto"/>
            </w:tcBorders>
            <w:hideMark/>
          </w:tcPr>
          <w:p w:rsidR="00C31E51" w:rsidRPr="006B0828" w:rsidRDefault="00C31E51" w:rsidP="00C31E51">
            <w:pPr>
              <w:rPr>
                <w:rFonts w:ascii="宋体" w:eastAsia="宋体" w:hAnsi="宋体" w:cs="宋体"/>
                <w:sz w:val="20"/>
                <w:szCs w:val="20"/>
              </w:rPr>
            </w:pPr>
            <w:r w:rsidRPr="006B0828">
              <w:rPr>
                <w:rFonts w:ascii="宋体" w:eastAsia="宋体" w:hAnsi="宋体" w:cs="宋体"/>
                <w:sz w:val="20"/>
                <w:szCs w:val="20"/>
              </w:rPr>
              <w:t>QTWH007</w:t>
            </w:r>
            <w:r>
              <w:rPr>
                <w:rFonts w:ascii="宋体" w:eastAsia="宋体" w:hAnsi="宋体" w:cs="宋体"/>
                <w:sz w:val="20"/>
                <w:szCs w:val="20"/>
              </w:rPr>
              <w:t>3</w:t>
            </w:r>
          </w:p>
        </w:tc>
        <w:tc>
          <w:tcPr>
            <w:tcW w:w="795" w:type="dxa"/>
            <w:tcBorders>
              <w:top w:val="single" w:sz="4" w:space="0" w:color="auto"/>
              <w:left w:val="single" w:sz="4" w:space="0" w:color="auto"/>
              <w:bottom w:val="single" w:sz="4" w:space="0" w:color="auto"/>
              <w:right w:val="single" w:sz="4" w:space="0" w:color="auto"/>
            </w:tcBorders>
            <w:vAlign w:val="center"/>
          </w:tcPr>
          <w:p w:rsidR="00C31E51" w:rsidRPr="00C31E51" w:rsidRDefault="00C31E51" w:rsidP="00C31E51">
            <w:pPr>
              <w:rPr>
                <w:rFonts w:ascii="宋体" w:eastAsia="宋体" w:hAnsi="宋体" w:cs="宋体"/>
                <w:sz w:val="20"/>
                <w:szCs w:val="20"/>
              </w:rPr>
            </w:pPr>
            <w:r w:rsidRPr="00C31E51">
              <w:rPr>
                <w:rFonts w:ascii="宋体" w:eastAsia="宋体" w:hAnsi="宋体" w:cs="宋体" w:hint="eastAsia"/>
                <w:sz w:val="20"/>
                <w:szCs w:val="20"/>
              </w:rPr>
              <w:t>基础管理</w:t>
            </w:r>
          </w:p>
        </w:tc>
        <w:tc>
          <w:tcPr>
            <w:tcW w:w="1189" w:type="dxa"/>
            <w:tcBorders>
              <w:top w:val="single" w:sz="4" w:space="0" w:color="auto"/>
              <w:left w:val="single" w:sz="4" w:space="0" w:color="auto"/>
              <w:bottom w:val="single" w:sz="4" w:space="0" w:color="auto"/>
              <w:right w:val="single" w:sz="4" w:space="0" w:color="auto"/>
            </w:tcBorders>
            <w:vAlign w:val="center"/>
          </w:tcPr>
          <w:p w:rsidR="00C31E51" w:rsidRPr="00C31E51" w:rsidRDefault="00C31E51" w:rsidP="00C31E51">
            <w:pPr>
              <w:rPr>
                <w:rFonts w:ascii="宋体" w:eastAsia="宋体" w:hAnsi="宋体" w:cs="宋体"/>
                <w:sz w:val="20"/>
                <w:szCs w:val="20"/>
              </w:rPr>
            </w:pPr>
            <w:r w:rsidRPr="00C31E51">
              <w:rPr>
                <w:rFonts w:ascii="宋体" w:eastAsia="宋体" w:hAnsi="宋体" w:cs="宋体" w:hint="eastAsia"/>
                <w:sz w:val="20"/>
                <w:szCs w:val="20"/>
              </w:rPr>
              <w:t>应急管理</w:t>
            </w:r>
          </w:p>
        </w:tc>
        <w:tc>
          <w:tcPr>
            <w:tcW w:w="1139" w:type="dxa"/>
            <w:tcBorders>
              <w:top w:val="single" w:sz="4" w:space="0" w:color="auto"/>
              <w:left w:val="single" w:sz="4" w:space="0" w:color="auto"/>
              <w:bottom w:val="single" w:sz="4" w:space="0" w:color="auto"/>
              <w:right w:val="single" w:sz="4" w:space="0" w:color="auto"/>
            </w:tcBorders>
            <w:vAlign w:val="center"/>
          </w:tcPr>
          <w:p w:rsidR="00C31E51" w:rsidRPr="00C31E51" w:rsidRDefault="00C31E51" w:rsidP="00C31E51">
            <w:pPr>
              <w:rPr>
                <w:rFonts w:ascii="宋体" w:eastAsia="宋体" w:hAnsi="宋体" w:cs="宋体"/>
                <w:sz w:val="20"/>
                <w:szCs w:val="20"/>
              </w:rPr>
            </w:pPr>
            <w:r w:rsidRPr="00C31E51">
              <w:rPr>
                <w:rFonts w:ascii="宋体" w:eastAsia="宋体" w:hAnsi="宋体" w:cs="宋体" w:hint="eastAsia"/>
                <w:sz w:val="20"/>
                <w:szCs w:val="20"/>
              </w:rPr>
              <w:t>应急组织机构和队伍</w:t>
            </w:r>
          </w:p>
        </w:tc>
        <w:tc>
          <w:tcPr>
            <w:tcW w:w="1523" w:type="dxa"/>
            <w:tcBorders>
              <w:top w:val="single" w:sz="4" w:space="0" w:color="auto"/>
              <w:left w:val="single" w:sz="4" w:space="0" w:color="auto"/>
              <w:bottom w:val="single" w:sz="4" w:space="0" w:color="auto"/>
              <w:right w:val="single" w:sz="4" w:space="0" w:color="auto"/>
            </w:tcBorders>
            <w:vAlign w:val="center"/>
          </w:tcPr>
          <w:p w:rsidR="00C31E51" w:rsidRDefault="00C31E51" w:rsidP="00C31E51">
            <w:pPr>
              <w:rPr>
                <w:sz w:val="20"/>
                <w:szCs w:val="20"/>
              </w:rPr>
            </w:pPr>
            <w:r>
              <w:rPr>
                <w:rFonts w:hint="eastAsia"/>
                <w:sz w:val="20"/>
                <w:szCs w:val="20"/>
              </w:rPr>
              <w:t xml:space="preserve">　</w:t>
            </w:r>
          </w:p>
        </w:tc>
        <w:tc>
          <w:tcPr>
            <w:tcW w:w="1382" w:type="dxa"/>
            <w:tcBorders>
              <w:top w:val="single" w:sz="4" w:space="0" w:color="auto"/>
              <w:left w:val="single" w:sz="4" w:space="0" w:color="auto"/>
              <w:bottom w:val="single" w:sz="4" w:space="0" w:color="auto"/>
              <w:right w:val="single" w:sz="4" w:space="0" w:color="auto"/>
            </w:tcBorders>
            <w:vAlign w:val="center"/>
          </w:tcPr>
          <w:p w:rsidR="00C31E51" w:rsidRDefault="00C31E51" w:rsidP="00C31E51">
            <w:pPr>
              <w:rPr>
                <w:sz w:val="20"/>
                <w:szCs w:val="20"/>
              </w:rPr>
            </w:pPr>
            <w:r>
              <w:rPr>
                <w:rFonts w:hint="eastAsia"/>
                <w:sz w:val="20"/>
                <w:szCs w:val="20"/>
              </w:rPr>
              <w:t xml:space="preserve">　</w:t>
            </w:r>
          </w:p>
        </w:tc>
        <w:tc>
          <w:tcPr>
            <w:tcW w:w="6304" w:type="dxa"/>
            <w:tcBorders>
              <w:top w:val="single" w:sz="4" w:space="0" w:color="auto"/>
              <w:left w:val="single" w:sz="4" w:space="0" w:color="auto"/>
              <w:bottom w:val="single" w:sz="4" w:space="0" w:color="auto"/>
              <w:right w:val="single" w:sz="4" w:space="0" w:color="auto"/>
            </w:tcBorders>
            <w:hideMark/>
          </w:tcPr>
          <w:p w:rsidR="00C31E51" w:rsidRPr="006B0828" w:rsidRDefault="00C31E51" w:rsidP="00C31E51">
            <w:pPr>
              <w:rPr>
                <w:rFonts w:ascii="宋体" w:eastAsia="宋体" w:hAnsi="宋体" w:cs="宋体"/>
                <w:sz w:val="20"/>
                <w:szCs w:val="20"/>
              </w:rPr>
            </w:pPr>
            <w:r w:rsidRPr="006B0828">
              <w:rPr>
                <w:rFonts w:ascii="宋体" w:eastAsia="宋体" w:hAnsi="宋体" w:cs="宋体" w:hint="eastAsia"/>
                <w:sz w:val="20"/>
                <w:szCs w:val="20"/>
              </w:rPr>
              <w:t>企业应建立与本单位安全生产特点相适应的专兼职应急救援队伍，或指定专兼职应急救援人员，并组织训练。</w:t>
            </w:r>
          </w:p>
        </w:tc>
        <w:tc>
          <w:tcPr>
            <w:tcW w:w="687" w:type="dxa"/>
            <w:tcBorders>
              <w:top w:val="single" w:sz="4" w:space="0" w:color="auto"/>
              <w:left w:val="single" w:sz="4" w:space="0" w:color="auto"/>
              <w:bottom w:val="single" w:sz="4" w:space="0" w:color="auto"/>
              <w:right w:val="single" w:sz="4" w:space="0" w:color="auto"/>
            </w:tcBorders>
            <w:hideMark/>
          </w:tcPr>
          <w:p w:rsidR="00C31E51" w:rsidRPr="006B0828" w:rsidRDefault="00C31E51" w:rsidP="00C31E51">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C31E51" w:rsidRPr="006B0828" w:rsidRDefault="00C31E51" w:rsidP="00C31E51">
            <w:pPr>
              <w:rPr>
                <w:rFonts w:ascii="宋体" w:eastAsia="宋体" w:hAnsi="宋体" w:cs="宋体"/>
                <w:sz w:val="20"/>
                <w:szCs w:val="20"/>
              </w:rPr>
            </w:pPr>
            <w:r w:rsidRPr="006B0828">
              <w:rPr>
                <w:rFonts w:ascii="宋体" w:eastAsia="宋体" w:hAnsi="宋体" w:cs="宋体" w:hint="eastAsia"/>
                <w:sz w:val="20"/>
                <w:szCs w:val="20"/>
              </w:rPr>
              <w:t>生技部部长</w:t>
            </w:r>
          </w:p>
        </w:tc>
      </w:tr>
      <w:tr w:rsidR="00C31E51" w:rsidTr="00281559">
        <w:trPr>
          <w:trHeight w:val="20"/>
        </w:trPr>
        <w:tc>
          <w:tcPr>
            <w:tcW w:w="1101" w:type="dxa"/>
            <w:tcBorders>
              <w:top w:val="single" w:sz="4" w:space="0" w:color="auto"/>
              <w:left w:val="single" w:sz="4" w:space="0" w:color="auto"/>
              <w:bottom w:val="single" w:sz="4" w:space="0" w:color="auto"/>
              <w:right w:val="single" w:sz="4" w:space="0" w:color="auto"/>
            </w:tcBorders>
            <w:hideMark/>
          </w:tcPr>
          <w:p w:rsidR="00C31E51" w:rsidRPr="006B0828" w:rsidRDefault="00C31E51" w:rsidP="00C31E51">
            <w:pPr>
              <w:rPr>
                <w:rFonts w:ascii="宋体" w:eastAsia="宋体" w:hAnsi="宋体" w:cs="宋体"/>
                <w:sz w:val="20"/>
                <w:szCs w:val="20"/>
              </w:rPr>
            </w:pPr>
            <w:r w:rsidRPr="006B0828">
              <w:rPr>
                <w:rFonts w:ascii="宋体" w:eastAsia="宋体" w:hAnsi="宋体" w:cs="宋体"/>
                <w:sz w:val="20"/>
                <w:szCs w:val="20"/>
              </w:rPr>
              <w:t>QTWH00</w:t>
            </w:r>
            <w:r>
              <w:rPr>
                <w:rFonts w:ascii="宋体" w:eastAsia="宋体" w:hAnsi="宋体" w:cs="宋体"/>
                <w:sz w:val="20"/>
                <w:szCs w:val="20"/>
              </w:rPr>
              <w:t>79</w:t>
            </w:r>
          </w:p>
        </w:tc>
        <w:tc>
          <w:tcPr>
            <w:tcW w:w="795" w:type="dxa"/>
            <w:tcBorders>
              <w:top w:val="single" w:sz="4" w:space="0" w:color="auto"/>
              <w:left w:val="single" w:sz="4" w:space="0" w:color="auto"/>
              <w:bottom w:val="single" w:sz="4" w:space="0" w:color="auto"/>
              <w:right w:val="single" w:sz="4" w:space="0" w:color="auto"/>
            </w:tcBorders>
            <w:vAlign w:val="center"/>
          </w:tcPr>
          <w:p w:rsidR="00C31E51" w:rsidRPr="00C31E51" w:rsidRDefault="00C31E51" w:rsidP="00C31E51">
            <w:pPr>
              <w:rPr>
                <w:rFonts w:ascii="宋体" w:eastAsia="宋体" w:hAnsi="宋体" w:cs="宋体"/>
                <w:sz w:val="20"/>
                <w:szCs w:val="20"/>
              </w:rPr>
            </w:pPr>
            <w:r w:rsidRPr="00C31E51">
              <w:rPr>
                <w:rFonts w:ascii="宋体" w:eastAsia="宋体" w:hAnsi="宋体" w:cs="宋体" w:hint="eastAsia"/>
                <w:sz w:val="20"/>
                <w:szCs w:val="20"/>
              </w:rPr>
              <w:t>基础管理</w:t>
            </w:r>
          </w:p>
        </w:tc>
        <w:tc>
          <w:tcPr>
            <w:tcW w:w="1189" w:type="dxa"/>
            <w:tcBorders>
              <w:top w:val="single" w:sz="4" w:space="0" w:color="auto"/>
              <w:left w:val="single" w:sz="4" w:space="0" w:color="auto"/>
              <w:bottom w:val="single" w:sz="4" w:space="0" w:color="auto"/>
              <w:right w:val="single" w:sz="4" w:space="0" w:color="auto"/>
            </w:tcBorders>
            <w:vAlign w:val="center"/>
          </w:tcPr>
          <w:p w:rsidR="00C31E51" w:rsidRPr="00C31E51" w:rsidRDefault="00C31E51" w:rsidP="00C31E51">
            <w:pPr>
              <w:rPr>
                <w:rFonts w:ascii="宋体" w:eastAsia="宋体" w:hAnsi="宋体" w:cs="宋体"/>
                <w:sz w:val="20"/>
                <w:szCs w:val="20"/>
              </w:rPr>
            </w:pPr>
            <w:r w:rsidRPr="00C31E51">
              <w:rPr>
                <w:rFonts w:ascii="宋体" w:eastAsia="宋体" w:hAnsi="宋体" w:cs="宋体" w:hint="eastAsia"/>
                <w:sz w:val="20"/>
                <w:szCs w:val="20"/>
              </w:rPr>
              <w:t>应急管理</w:t>
            </w:r>
          </w:p>
        </w:tc>
        <w:tc>
          <w:tcPr>
            <w:tcW w:w="1139" w:type="dxa"/>
            <w:tcBorders>
              <w:top w:val="single" w:sz="4" w:space="0" w:color="auto"/>
              <w:left w:val="single" w:sz="4" w:space="0" w:color="auto"/>
              <w:bottom w:val="single" w:sz="4" w:space="0" w:color="auto"/>
              <w:right w:val="single" w:sz="4" w:space="0" w:color="auto"/>
            </w:tcBorders>
            <w:vAlign w:val="center"/>
          </w:tcPr>
          <w:p w:rsidR="00C31E51" w:rsidRPr="00C31E51" w:rsidRDefault="00C31E51" w:rsidP="00C31E51">
            <w:pPr>
              <w:rPr>
                <w:rFonts w:ascii="宋体" w:eastAsia="宋体" w:hAnsi="宋体" w:cs="宋体"/>
                <w:sz w:val="20"/>
                <w:szCs w:val="20"/>
              </w:rPr>
            </w:pPr>
            <w:r w:rsidRPr="00C31E51">
              <w:rPr>
                <w:rFonts w:ascii="宋体" w:eastAsia="宋体" w:hAnsi="宋体" w:cs="宋体" w:hint="eastAsia"/>
                <w:sz w:val="20"/>
                <w:szCs w:val="20"/>
              </w:rPr>
              <w:t>应急设施、装备、物资设置配备、维修保养和管理</w:t>
            </w:r>
          </w:p>
        </w:tc>
        <w:tc>
          <w:tcPr>
            <w:tcW w:w="1523" w:type="dxa"/>
            <w:tcBorders>
              <w:top w:val="single" w:sz="4" w:space="0" w:color="auto"/>
              <w:left w:val="single" w:sz="4" w:space="0" w:color="auto"/>
              <w:bottom w:val="single" w:sz="4" w:space="0" w:color="auto"/>
              <w:right w:val="single" w:sz="4" w:space="0" w:color="auto"/>
            </w:tcBorders>
          </w:tcPr>
          <w:p w:rsidR="00C31E51" w:rsidRPr="006B0828" w:rsidRDefault="00C31E51" w:rsidP="00C31E51">
            <w:pPr>
              <w:rPr>
                <w:rFonts w:ascii="宋体" w:eastAsia="宋体" w:hAnsi="宋体" w:cs="宋体"/>
                <w:sz w:val="20"/>
                <w:szCs w:val="20"/>
              </w:rPr>
            </w:pPr>
          </w:p>
        </w:tc>
        <w:tc>
          <w:tcPr>
            <w:tcW w:w="1382" w:type="dxa"/>
            <w:tcBorders>
              <w:top w:val="single" w:sz="4" w:space="0" w:color="auto"/>
              <w:left w:val="single" w:sz="4" w:space="0" w:color="auto"/>
              <w:bottom w:val="single" w:sz="4" w:space="0" w:color="auto"/>
              <w:right w:val="single" w:sz="4" w:space="0" w:color="auto"/>
            </w:tcBorders>
          </w:tcPr>
          <w:p w:rsidR="00C31E51" w:rsidRPr="006B0828" w:rsidRDefault="00C31E51" w:rsidP="00C31E51">
            <w:pPr>
              <w:rPr>
                <w:rFonts w:ascii="宋体" w:eastAsia="宋体" w:hAnsi="宋体" w:cs="宋体"/>
                <w:sz w:val="20"/>
                <w:szCs w:val="20"/>
              </w:rPr>
            </w:pPr>
          </w:p>
        </w:tc>
        <w:tc>
          <w:tcPr>
            <w:tcW w:w="6304" w:type="dxa"/>
            <w:tcBorders>
              <w:top w:val="single" w:sz="4" w:space="0" w:color="auto"/>
              <w:left w:val="single" w:sz="4" w:space="0" w:color="auto"/>
              <w:bottom w:val="single" w:sz="4" w:space="0" w:color="auto"/>
              <w:right w:val="single" w:sz="4" w:space="0" w:color="auto"/>
            </w:tcBorders>
            <w:hideMark/>
          </w:tcPr>
          <w:p w:rsidR="00C31E51" w:rsidRPr="006B0828" w:rsidRDefault="00C31E51" w:rsidP="00C31E51">
            <w:pPr>
              <w:rPr>
                <w:rFonts w:ascii="宋体" w:eastAsia="宋体" w:hAnsi="宋体" w:cs="宋体"/>
                <w:sz w:val="20"/>
                <w:szCs w:val="20"/>
              </w:rPr>
            </w:pPr>
            <w:r w:rsidRPr="006B0828">
              <w:rPr>
                <w:rFonts w:ascii="宋体" w:eastAsia="宋体" w:hAnsi="宋体" w:cs="宋体" w:hint="eastAsia"/>
                <w:sz w:val="20"/>
                <w:szCs w:val="20"/>
              </w:rPr>
              <w:t>企业应按规定建立应急设施，配备应急装备，储备应急物资，并进行经常性的检查、维护、保养，确保其完好、可靠。</w:t>
            </w:r>
          </w:p>
        </w:tc>
        <w:tc>
          <w:tcPr>
            <w:tcW w:w="687" w:type="dxa"/>
            <w:tcBorders>
              <w:top w:val="single" w:sz="4" w:space="0" w:color="auto"/>
              <w:left w:val="single" w:sz="4" w:space="0" w:color="auto"/>
              <w:bottom w:val="single" w:sz="4" w:space="0" w:color="auto"/>
              <w:right w:val="single" w:sz="4" w:space="0" w:color="auto"/>
            </w:tcBorders>
            <w:hideMark/>
          </w:tcPr>
          <w:p w:rsidR="00C31E51" w:rsidRPr="006B0828" w:rsidRDefault="00C31E51" w:rsidP="00C31E51">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C31E51" w:rsidRPr="006B0828" w:rsidRDefault="00C31E51" w:rsidP="00C31E51">
            <w:pPr>
              <w:rPr>
                <w:rFonts w:ascii="宋体" w:eastAsia="宋体" w:hAnsi="宋体" w:cs="宋体"/>
                <w:sz w:val="20"/>
                <w:szCs w:val="20"/>
              </w:rPr>
            </w:pPr>
            <w:r w:rsidRPr="006B0828">
              <w:rPr>
                <w:rFonts w:ascii="宋体" w:eastAsia="宋体" w:hAnsi="宋体" w:cs="宋体" w:hint="eastAsia"/>
                <w:sz w:val="20"/>
                <w:szCs w:val="20"/>
              </w:rPr>
              <w:t>生技部部长</w:t>
            </w:r>
          </w:p>
        </w:tc>
      </w:tr>
      <w:tr w:rsidR="00CA25D4"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CA25D4" w:rsidRPr="006B0828" w:rsidRDefault="00CA25D4" w:rsidP="00CA25D4">
            <w:pPr>
              <w:rPr>
                <w:rFonts w:ascii="宋体" w:eastAsia="宋体" w:hAnsi="宋体" w:cs="宋体"/>
                <w:sz w:val="20"/>
                <w:szCs w:val="20"/>
              </w:rPr>
            </w:pPr>
            <w:r w:rsidRPr="00CA25D4">
              <w:rPr>
                <w:rFonts w:ascii="宋体" w:eastAsia="宋体" w:hAnsi="宋体" w:cs="宋体" w:hint="eastAsia"/>
                <w:sz w:val="20"/>
                <w:szCs w:val="20"/>
              </w:rPr>
              <w:t>QTWH0080</w:t>
            </w:r>
          </w:p>
        </w:tc>
        <w:tc>
          <w:tcPr>
            <w:tcW w:w="795" w:type="dxa"/>
            <w:tcBorders>
              <w:top w:val="single" w:sz="4" w:space="0" w:color="auto"/>
              <w:left w:val="single" w:sz="4" w:space="0" w:color="auto"/>
              <w:bottom w:val="single" w:sz="4" w:space="0" w:color="auto"/>
              <w:right w:val="single" w:sz="4" w:space="0" w:color="auto"/>
            </w:tcBorders>
            <w:vAlign w:val="center"/>
          </w:tcPr>
          <w:p w:rsidR="00CA25D4" w:rsidRPr="006B0828" w:rsidRDefault="00CA25D4" w:rsidP="00CA25D4">
            <w:pPr>
              <w:rPr>
                <w:rFonts w:ascii="宋体" w:eastAsia="宋体" w:hAnsi="宋体" w:cs="宋体"/>
                <w:sz w:val="20"/>
                <w:szCs w:val="20"/>
              </w:rPr>
            </w:pPr>
            <w:r w:rsidRPr="00CA25D4">
              <w:rPr>
                <w:rFonts w:ascii="宋体" w:eastAsia="宋体" w:hAnsi="宋体" w:cs="宋体" w:hint="eastAsia"/>
                <w:sz w:val="20"/>
                <w:szCs w:val="20"/>
              </w:rPr>
              <w:t>基础管理</w:t>
            </w:r>
          </w:p>
        </w:tc>
        <w:tc>
          <w:tcPr>
            <w:tcW w:w="1189" w:type="dxa"/>
            <w:tcBorders>
              <w:top w:val="single" w:sz="4" w:space="0" w:color="auto"/>
              <w:left w:val="single" w:sz="4" w:space="0" w:color="auto"/>
              <w:bottom w:val="single" w:sz="4" w:space="0" w:color="auto"/>
              <w:right w:val="single" w:sz="4" w:space="0" w:color="auto"/>
            </w:tcBorders>
            <w:vAlign w:val="center"/>
          </w:tcPr>
          <w:p w:rsidR="00CA25D4" w:rsidRPr="006B0828" w:rsidRDefault="00CA25D4" w:rsidP="00CA25D4">
            <w:pPr>
              <w:rPr>
                <w:rFonts w:ascii="宋体" w:eastAsia="宋体" w:hAnsi="宋体" w:cs="宋体"/>
                <w:sz w:val="20"/>
                <w:szCs w:val="20"/>
              </w:rPr>
            </w:pPr>
            <w:r w:rsidRPr="00CA25D4">
              <w:rPr>
                <w:rFonts w:ascii="宋体" w:eastAsia="宋体" w:hAnsi="宋体" w:cs="宋体" w:hint="eastAsia"/>
                <w:sz w:val="20"/>
                <w:szCs w:val="20"/>
              </w:rPr>
              <w:t>隐患排查治理</w:t>
            </w:r>
          </w:p>
        </w:tc>
        <w:tc>
          <w:tcPr>
            <w:tcW w:w="1139" w:type="dxa"/>
            <w:tcBorders>
              <w:top w:val="single" w:sz="4" w:space="0" w:color="auto"/>
              <w:left w:val="single" w:sz="4" w:space="0" w:color="auto"/>
              <w:bottom w:val="single" w:sz="4" w:space="0" w:color="auto"/>
              <w:right w:val="single" w:sz="4" w:space="0" w:color="auto"/>
            </w:tcBorders>
            <w:vAlign w:val="center"/>
          </w:tcPr>
          <w:p w:rsidR="00CA25D4" w:rsidRPr="006B0828" w:rsidRDefault="00CA25D4" w:rsidP="00CA25D4">
            <w:pPr>
              <w:rPr>
                <w:rFonts w:ascii="宋体" w:eastAsia="宋体" w:hAnsi="宋体" w:cs="宋体"/>
                <w:sz w:val="20"/>
                <w:szCs w:val="20"/>
              </w:rPr>
            </w:pPr>
            <w:r w:rsidRPr="00CA25D4">
              <w:rPr>
                <w:rFonts w:ascii="宋体" w:eastAsia="宋体" w:hAnsi="宋体" w:cs="宋体" w:hint="eastAsia"/>
                <w:sz w:val="20"/>
                <w:szCs w:val="20"/>
              </w:rPr>
              <w:t>事故隐患排查</w:t>
            </w:r>
          </w:p>
        </w:tc>
        <w:tc>
          <w:tcPr>
            <w:tcW w:w="1523" w:type="dxa"/>
            <w:tcBorders>
              <w:top w:val="single" w:sz="4" w:space="0" w:color="auto"/>
              <w:left w:val="single" w:sz="4" w:space="0" w:color="auto"/>
              <w:bottom w:val="single" w:sz="4" w:space="0" w:color="auto"/>
              <w:right w:val="single" w:sz="4" w:space="0" w:color="auto"/>
            </w:tcBorders>
          </w:tcPr>
          <w:p w:rsidR="00CA25D4" w:rsidRPr="006B0828" w:rsidRDefault="00CA25D4" w:rsidP="00CA25D4">
            <w:pPr>
              <w:rPr>
                <w:rFonts w:ascii="宋体" w:eastAsia="宋体" w:hAnsi="宋体" w:cs="宋体"/>
                <w:sz w:val="20"/>
                <w:szCs w:val="20"/>
              </w:rPr>
            </w:pPr>
          </w:p>
        </w:tc>
        <w:tc>
          <w:tcPr>
            <w:tcW w:w="1382" w:type="dxa"/>
            <w:tcBorders>
              <w:top w:val="single" w:sz="4" w:space="0" w:color="auto"/>
              <w:left w:val="single" w:sz="4" w:space="0" w:color="auto"/>
              <w:bottom w:val="single" w:sz="4" w:space="0" w:color="auto"/>
              <w:right w:val="single" w:sz="4" w:space="0" w:color="auto"/>
            </w:tcBorders>
          </w:tcPr>
          <w:p w:rsidR="00CA25D4" w:rsidRPr="006B0828" w:rsidRDefault="00CA25D4" w:rsidP="00CA25D4">
            <w:pPr>
              <w:rPr>
                <w:rFonts w:ascii="宋体" w:eastAsia="宋体" w:hAnsi="宋体" w:cs="宋体"/>
                <w:sz w:val="20"/>
                <w:szCs w:val="20"/>
              </w:rPr>
            </w:pPr>
          </w:p>
        </w:tc>
        <w:tc>
          <w:tcPr>
            <w:tcW w:w="6304" w:type="dxa"/>
            <w:tcBorders>
              <w:top w:val="single" w:sz="4" w:space="0" w:color="auto"/>
              <w:left w:val="single" w:sz="4" w:space="0" w:color="auto"/>
              <w:bottom w:val="single" w:sz="4" w:space="0" w:color="auto"/>
              <w:right w:val="single" w:sz="4" w:space="0" w:color="auto"/>
            </w:tcBorders>
            <w:hideMark/>
          </w:tcPr>
          <w:p w:rsidR="00CA25D4" w:rsidRPr="006B0828" w:rsidRDefault="00CA25D4" w:rsidP="00CA25D4">
            <w:pPr>
              <w:rPr>
                <w:rFonts w:ascii="宋体" w:eastAsia="宋体" w:hAnsi="宋体" w:cs="宋体"/>
                <w:sz w:val="20"/>
                <w:szCs w:val="20"/>
              </w:rPr>
            </w:pPr>
            <w:r w:rsidRPr="006B0828">
              <w:rPr>
                <w:rFonts w:ascii="宋体" w:eastAsia="宋体" w:hAnsi="宋体" w:cs="宋体" w:hint="eastAsia"/>
                <w:sz w:val="20"/>
                <w:szCs w:val="20"/>
              </w:rPr>
              <w:t>生产经营单位应当建立健全生产安全事故隐患排查治理制度，采取技术、管理措施，及时发现并消除事故隐患。事故隐患排查治理情况应当如实记录，并向从业人员通报。</w:t>
            </w:r>
          </w:p>
        </w:tc>
        <w:tc>
          <w:tcPr>
            <w:tcW w:w="687" w:type="dxa"/>
            <w:tcBorders>
              <w:top w:val="single" w:sz="4" w:space="0" w:color="auto"/>
              <w:left w:val="single" w:sz="4" w:space="0" w:color="auto"/>
              <w:bottom w:val="single" w:sz="4" w:space="0" w:color="auto"/>
              <w:right w:val="single" w:sz="4" w:space="0" w:color="auto"/>
            </w:tcBorders>
            <w:hideMark/>
          </w:tcPr>
          <w:p w:rsidR="00CA25D4" w:rsidRPr="006B0828" w:rsidRDefault="00CA25D4" w:rsidP="00CA25D4">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CA25D4" w:rsidRPr="006B0828" w:rsidRDefault="00CA25D4" w:rsidP="00CA25D4">
            <w:pPr>
              <w:rPr>
                <w:rFonts w:ascii="宋体" w:eastAsia="宋体" w:hAnsi="宋体" w:cs="宋体"/>
                <w:sz w:val="20"/>
                <w:szCs w:val="20"/>
              </w:rPr>
            </w:pPr>
            <w:r w:rsidRPr="006B0828">
              <w:rPr>
                <w:rFonts w:ascii="宋体" w:eastAsia="宋体" w:hAnsi="宋体" w:cs="宋体" w:hint="eastAsia"/>
                <w:sz w:val="20"/>
                <w:szCs w:val="20"/>
              </w:rPr>
              <w:t>生技部部长</w:t>
            </w:r>
          </w:p>
        </w:tc>
      </w:tr>
      <w:tr w:rsidR="00CA25D4"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CA25D4" w:rsidRPr="006B0828" w:rsidRDefault="00CA25D4" w:rsidP="00CA25D4">
            <w:pPr>
              <w:rPr>
                <w:rFonts w:ascii="宋体" w:eastAsia="宋体" w:hAnsi="宋体" w:cs="宋体"/>
                <w:sz w:val="20"/>
                <w:szCs w:val="20"/>
              </w:rPr>
            </w:pPr>
            <w:r w:rsidRPr="00CA25D4">
              <w:rPr>
                <w:rFonts w:ascii="宋体" w:eastAsia="宋体" w:hAnsi="宋体" w:cs="宋体" w:hint="eastAsia"/>
                <w:sz w:val="20"/>
                <w:szCs w:val="20"/>
              </w:rPr>
              <w:t>QTWH0081</w:t>
            </w:r>
          </w:p>
        </w:tc>
        <w:tc>
          <w:tcPr>
            <w:tcW w:w="795" w:type="dxa"/>
            <w:tcBorders>
              <w:top w:val="single" w:sz="4" w:space="0" w:color="auto"/>
              <w:left w:val="single" w:sz="4" w:space="0" w:color="auto"/>
              <w:bottom w:val="single" w:sz="4" w:space="0" w:color="auto"/>
              <w:right w:val="single" w:sz="4" w:space="0" w:color="auto"/>
            </w:tcBorders>
            <w:vAlign w:val="center"/>
          </w:tcPr>
          <w:p w:rsidR="00CA25D4" w:rsidRPr="006B0828" w:rsidRDefault="00CA25D4" w:rsidP="00CA25D4">
            <w:pPr>
              <w:rPr>
                <w:rFonts w:ascii="宋体" w:eastAsia="宋体" w:hAnsi="宋体" w:cs="宋体"/>
                <w:sz w:val="20"/>
                <w:szCs w:val="20"/>
              </w:rPr>
            </w:pPr>
            <w:r w:rsidRPr="00CA25D4">
              <w:rPr>
                <w:rFonts w:ascii="宋体" w:eastAsia="宋体" w:hAnsi="宋体" w:cs="宋体" w:hint="eastAsia"/>
                <w:sz w:val="20"/>
                <w:szCs w:val="20"/>
              </w:rPr>
              <w:t>基础管理</w:t>
            </w:r>
          </w:p>
        </w:tc>
        <w:tc>
          <w:tcPr>
            <w:tcW w:w="1189" w:type="dxa"/>
            <w:tcBorders>
              <w:top w:val="single" w:sz="4" w:space="0" w:color="auto"/>
              <w:left w:val="single" w:sz="4" w:space="0" w:color="auto"/>
              <w:bottom w:val="single" w:sz="4" w:space="0" w:color="auto"/>
              <w:right w:val="single" w:sz="4" w:space="0" w:color="auto"/>
            </w:tcBorders>
            <w:vAlign w:val="center"/>
          </w:tcPr>
          <w:p w:rsidR="00CA25D4" w:rsidRPr="006B0828" w:rsidRDefault="00CA25D4" w:rsidP="00CA25D4">
            <w:pPr>
              <w:rPr>
                <w:rFonts w:ascii="宋体" w:eastAsia="宋体" w:hAnsi="宋体" w:cs="宋体"/>
                <w:sz w:val="20"/>
                <w:szCs w:val="20"/>
              </w:rPr>
            </w:pPr>
            <w:r w:rsidRPr="00CA25D4">
              <w:rPr>
                <w:rFonts w:ascii="宋体" w:eastAsia="宋体" w:hAnsi="宋体" w:cs="宋体" w:hint="eastAsia"/>
                <w:sz w:val="20"/>
                <w:szCs w:val="20"/>
              </w:rPr>
              <w:t>隐患排查治理</w:t>
            </w:r>
          </w:p>
        </w:tc>
        <w:tc>
          <w:tcPr>
            <w:tcW w:w="1139" w:type="dxa"/>
            <w:tcBorders>
              <w:top w:val="single" w:sz="4" w:space="0" w:color="auto"/>
              <w:left w:val="single" w:sz="4" w:space="0" w:color="auto"/>
              <w:bottom w:val="single" w:sz="4" w:space="0" w:color="auto"/>
              <w:right w:val="single" w:sz="4" w:space="0" w:color="auto"/>
            </w:tcBorders>
            <w:vAlign w:val="center"/>
          </w:tcPr>
          <w:p w:rsidR="00CA25D4" w:rsidRPr="006B0828" w:rsidRDefault="00CA25D4" w:rsidP="00CA25D4">
            <w:pPr>
              <w:rPr>
                <w:rFonts w:ascii="宋体" w:eastAsia="宋体" w:hAnsi="宋体" w:cs="宋体"/>
                <w:sz w:val="20"/>
                <w:szCs w:val="20"/>
              </w:rPr>
            </w:pPr>
            <w:r w:rsidRPr="00CA25D4">
              <w:rPr>
                <w:rFonts w:ascii="宋体" w:eastAsia="宋体" w:hAnsi="宋体" w:cs="宋体" w:hint="eastAsia"/>
                <w:sz w:val="20"/>
                <w:szCs w:val="20"/>
              </w:rPr>
              <w:t>事故隐患排查</w:t>
            </w:r>
          </w:p>
        </w:tc>
        <w:tc>
          <w:tcPr>
            <w:tcW w:w="1523" w:type="dxa"/>
            <w:tcBorders>
              <w:top w:val="single" w:sz="4" w:space="0" w:color="auto"/>
              <w:left w:val="single" w:sz="4" w:space="0" w:color="auto"/>
              <w:bottom w:val="single" w:sz="4" w:space="0" w:color="auto"/>
              <w:right w:val="single" w:sz="4" w:space="0" w:color="auto"/>
            </w:tcBorders>
          </w:tcPr>
          <w:p w:rsidR="00CA25D4" w:rsidRPr="006B0828" w:rsidRDefault="00CA25D4" w:rsidP="00CA25D4">
            <w:pPr>
              <w:rPr>
                <w:rFonts w:ascii="宋体" w:eastAsia="宋体" w:hAnsi="宋体" w:cs="宋体"/>
                <w:sz w:val="20"/>
                <w:szCs w:val="20"/>
              </w:rPr>
            </w:pPr>
          </w:p>
        </w:tc>
        <w:tc>
          <w:tcPr>
            <w:tcW w:w="1382" w:type="dxa"/>
            <w:tcBorders>
              <w:top w:val="single" w:sz="4" w:space="0" w:color="auto"/>
              <w:left w:val="single" w:sz="4" w:space="0" w:color="auto"/>
              <w:bottom w:val="single" w:sz="4" w:space="0" w:color="auto"/>
              <w:right w:val="single" w:sz="4" w:space="0" w:color="auto"/>
            </w:tcBorders>
          </w:tcPr>
          <w:p w:rsidR="00CA25D4" w:rsidRPr="006B0828" w:rsidRDefault="00CA25D4" w:rsidP="00CA25D4">
            <w:pPr>
              <w:rPr>
                <w:rFonts w:ascii="宋体" w:eastAsia="宋体" w:hAnsi="宋体" w:cs="宋体"/>
                <w:sz w:val="20"/>
                <w:szCs w:val="20"/>
              </w:rPr>
            </w:pPr>
          </w:p>
        </w:tc>
        <w:tc>
          <w:tcPr>
            <w:tcW w:w="6304" w:type="dxa"/>
            <w:tcBorders>
              <w:top w:val="single" w:sz="4" w:space="0" w:color="auto"/>
              <w:left w:val="single" w:sz="4" w:space="0" w:color="auto"/>
              <w:bottom w:val="single" w:sz="4" w:space="0" w:color="auto"/>
              <w:right w:val="single" w:sz="4" w:space="0" w:color="auto"/>
            </w:tcBorders>
            <w:hideMark/>
          </w:tcPr>
          <w:p w:rsidR="00CA25D4" w:rsidRPr="006B0828" w:rsidRDefault="00CA25D4" w:rsidP="00CA25D4">
            <w:pPr>
              <w:rPr>
                <w:rFonts w:ascii="宋体" w:eastAsia="宋体" w:hAnsi="宋体" w:cs="宋体"/>
                <w:sz w:val="20"/>
                <w:szCs w:val="20"/>
              </w:rPr>
            </w:pPr>
            <w:r w:rsidRPr="006B0828">
              <w:rPr>
                <w:rFonts w:ascii="宋体" w:eastAsia="宋体" w:hAnsi="宋体" w:cs="宋体" w:hint="eastAsia"/>
                <w:sz w:val="20"/>
                <w:szCs w:val="20"/>
              </w:rPr>
              <w:t>生产经营单位应当定期组织安全生产管理人员、工程技术人员和其他相关人员排查本单位的事故隐患。对排查出的事故隐患，应当按照事故隐患的等级进行登记，建立事故隐患信息档案，并按照职责分工实施监控治理。</w:t>
            </w:r>
          </w:p>
        </w:tc>
        <w:tc>
          <w:tcPr>
            <w:tcW w:w="687" w:type="dxa"/>
            <w:tcBorders>
              <w:top w:val="single" w:sz="4" w:space="0" w:color="auto"/>
              <w:left w:val="single" w:sz="4" w:space="0" w:color="auto"/>
              <w:bottom w:val="single" w:sz="4" w:space="0" w:color="auto"/>
              <w:right w:val="single" w:sz="4" w:space="0" w:color="auto"/>
            </w:tcBorders>
            <w:hideMark/>
          </w:tcPr>
          <w:p w:rsidR="00CA25D4" w:rsidRPr="006B0828" w:rsidRDefault="00CA25D4" w:rsidP="00CA25D4">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CA25D4" w:rsidRPr="006B0828" w:rsidRDefault="00CA25D4" w:rsidP="00CA25D4">
            <w:pPr>
              <w:rPr>
                <w:rFonts w:ascii="宋体" w:eastAsia="宋体" w:hAnsi="宋体" w:cs="宋体"/>
                <w:sz w:val="20"/>
                <w:szCs w:val="20"/>
              </w:rPr>
            </w:pPr>
            <w:r w:rsidRPr="006B0828">
              <w:rPr>
                <w:rFonts w:ascii="宋体" w:eastAsia="宋体" w:hAnsi="宋体" w:cs="宋体" w:hint="eastAsia"/>
                <w:sz w:val="20"/>
                <w:szCs w:val="20"/>
              </w:rPr>
              <w:t>生技部部长</w:t>
            </w:r>
          </w:p>
        </w:tc>
      </w:tr>
      <w:tr w:rsidR="00CA25D4"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CA25D4" w:rsidRPr="006B0828" w:rsidRDefault="00CA25D4" w:rsidP="00CA25D4">
            <w:pPr>
              <w:rPr>
                <w:rFonts w:ascii="宋体" w:eastAsia="宋体" w:hAnsi="宋体" w:cs="宋体"/>
                <w:sz w:val="20"/>
                <w:szCs w:val="20"/>
              </w:rPr>
            </w:pPr>
            <w:r w:rsidRPr="00CA25D4">
              <w:rPr>
                <w:rFonts w:ascii="宋体" w:eastAsia="宋体" w:hAnsi="宋体" w:cs="宋体" w:hint="eastAsia"/>
                <w:sz w:val="20"/>
                <w:szCs w:val="20"/>
              </w:rPr>
              <w:t>QTWH0082</w:t>
            </w:r>
          </w:p>
        </w:tc>
        <w:tc>
          <w:tcPr>
            <w:tcW w:w="795" w:type="dxa"/>
            <w:tcBorders>
              <w:top w:val="single" w:sz="4" w:space="0" w:color="auto"/>
              <w:left w:val="single" w:sz="4" w:space="0" w:color="auto"/>
              <w:bottom w:val="single" w:sz="4" w:space="0" w:color="auto"/>
              <w:right w:val="single" w:sz="4" w:space="0" w:color="auto"/>
            </w:tcBorders>
            <w:vAlign w:val="center"/>
          </w:tcPr>
          <w:p w:rsidR="00CA25D4" w:rsidRPr="006B0828" w:rsidRDefault="00CA25D4" w:rsidP="00CA25D4">
            <w:pPr>
              <w:rPr>
                <w:rFonts w:ascii="宋体" w:eastAsia="宋体" w:hAnsi="宋体" w:cs="宋体"/>
                <w:sz w:val="20"/>
                <w:szCs w:val="20"/>
              </w:rPr>
            </w:pPr>
            <w:r w:rsidRPr="00CA25D4">
              <w:rPr>
                <w:rFonts w:ascii="宋体" w:eastAsia="宋体" w:hAnsi="宋体" w:cs="宋体" w:hint="eastAsia"/>
                <w:sz w:val="20"/>
                <w:szCs w:val="20"/>
              </w:rPr>
              <w:t>基础管理</w:t>
            </w:r>
          </w:p>
        </w:tc>
        <w:tc>
          <w:tcPr>
            <w:tcW w:w="1189" w:type="dxa"/>
            <w:tcBorders>
              <w:top w:val="single" w:sz="4" w:space="0" w:color="auto"/>
              <w:left w:val="single" w:sz="4" w:space="0" w:color="auto"/>
              <w:bottom w:val="single" w:sz="4" w:space="0" w:color="auto"/>
              <w:right w:val="single" w:sz="4" w:space="0" w:color="auto"/>
            </w:tcBorders>
            <w:vAlign w:val="center"/>
          </w:tcPr>
          <w:p w:rsidR="00CA25D4" w:rsidRPr="006B0828" w:rsidRDefault="00CA25D4" w:rsidP="00CA25D4">
            <w:pPr>
              <w:rPr>
                <w:rFonts w:ascii="宋体" w:eastAsia="宋体" w:hAnsi="宋体" w:cs="宋体"/>
                <w:sz w:val="20"/>
                <w:szCs w:val="20"/>
              </w:rPr>
            </w:pPr>
            <w:r w:rsidRPr="00CA25D4">
              <w:rPr>
                <w:rFonts w:ascii="宋体" w:eastAsia="宋体" w:hAnsi="宋体" w:cs="宋体" w:hint="eastAsia"/>
                <w:sz w:val="20"/>
                <w:szCs w:val="20"/>
              </w:rPr>
              <w:t>隐患排查治理</w:t>
            </w:r>
          </w:p>
        </w:tc>
        <w:tc>
          <w:tcPr>
            <w:tcW w:w="1139" w:type="dxa"/>
            <w:tcBorders>
              <w:top w:val="single" w:sz="4" w:space="0" w:color="auto"/>
              <w:left w:val="single" w:sz="4" w:space="0" w:color="auto"/>
              <w:bottom w:val="single" w:sz="4" w:space="0" w:color="auto"/>
              <w:right w:val="single" w:sz="4" w:space="0" w:color="auto"/>
            </w:tcBorders>
            <w:vAlign w:val="center"/>
          </w:tcPr>
          <w:p w:rsidR="00CA25D4" w:rsidRPr="006B0828" w:rsidRDefault="00CA25D4" w:rsidP="00CA25D4">
            <w:pPr>
              <w:rPr>
                <w:rFonts w:ascii="宋体" w:eastAsia="宋体" w:hAnsi="宋体" w:cs="宋体"/>
                <w:sz w:val="20"/>
                <w:szCs w:val="20"/>
              </w:rPr>
            </w:pPr>
            <w:r w:rsidRPr="00CA25D4">
              <w:rPr>
                <w:rFonts w:ascii="宋体" w:eastAsia="宋体" w:hAnsi="宋体" w:cs="宋体" w:hint="eastAsia"/>
                <w:sz w:val="20"/>
                <w:szCs w:val="20"/>
              </w:rPr>
              <w:t>事故隐患治理</w:t>
            </w:r>
          </w:p>
        </w:tc>
        <w:tc>
          <w:tcPr>
            <w:tcW w:w="1523" w:type="dxa"/>
            <w:tcBorders>
              <w:top w:val="single" w:sz="4" w:space="0" w:color="auto"/>
              <w:left w:val="single" w:sz="4" w:space="0" w:color="auto"/>
              <w:bottom w:val="single" w:sz="4" w:space="0" w:color="auto"/>
              <w:right w:val="single" w:sz="4" w:space="0" w:color="auto"/>
            </w:tcBorders>
          </w:tcPr>
          <w:p w:rsidR="00CA25D4" w:rsidRPr="006B0828" w:rsidRDefault="00CA25D4" w:rsidP="00CA25D4">
            <w:pPr>
              <w:rPr>
                <w:rFonts w:ascii="宋体" w:eastAsia="宋体" w:hAnsi="宋体" w:cs="宋体"/>
                <w:sz w:val="20"/>
                <w:szCs w:val="20"/>
              </w:rPr>
            </w:pPr>
          </w:p>
        </w:tc>
        <w:tc>
          <w:tcPr>
            <w:tcW w:w="1382" w:type="dxa"/>
            <w:tcBorders>
              <w:top w:val="single" w:sz="4" w:space="0" w:color="auto"/>
              <w:left w:val="single" w:sz="4" w:space="0" w:color="auto"/>
              <w:bottom w:val="single" w:sz="4" w:space="0" w:color="auto"/>
              <w:right w:val="single" w:sz="4" w:space="0" w:color="auto"/>
            </w:tcBorders>
          </w:tcPr>
          <w:p w:rsidR="00CA25D4" w:rsidRPr="006B0828" w:rsidRDefault="00CA25D4" w:rsidP="00CA25D4">
            <w:pPr>
              <w:rPr>
                <w:rFonts w:ascii="宋体" w:eastAsia="宋体" w:hAnsi="宋体" w:cs="宋体"/>
                <w:sz w:val="20"/>
                <w:szCs w:val="20"/>
              </w:rPr>
            </w:pPr>
          </w:p>
        </w:tc>
        <w:tc>
          <w:tcPr>
            <w:tcW w:w="6304" w:type="dxa"/>
            <w:tcBorders>
              <w:top w:val="single" w:sz="4" w:space="0" w:color="auto"/>
              <w:left w:val="single" w:sz="4" w:space="0" w:color="auto"/>
              <w:bottom w:val="single" w:sz="4" w:space="0" w:color="auto"/>
              <w:right w:val="single" w:sz="4" w:space="0" w:color="auto"/>
            </w:tcBorders>
            <w:hideMark/>
          </w:tcPr>
          <w:p w:rsidR="00CA25D4" w:rsidRPr="006B0828" w:rsidRDefault="00CA25D4" w:rsidP="00CA25D4">
            <w:pPr>
              <w:rPr>
                <w:rFonts w:ascii="宋体" w:eastAsia="宋体" w:hAnsi="宋体" w:cs="宋体"/>
                <w:sz w:val="20"/>
                <w:szCs w:val="20"/>
              </w:rPr>
            </w:pPr>
            <w:r w:rsidRPr="006B0828">
              <w:rPr>
                <w:rFonts w:ascii="宋体" w:eastAsia="宋体" w:hAnsi="宋体" w:cs="宋体" w:hint="eastAsia"/>
                <w:sz w:val="20"/>
                <w:szCs w:val="20"/>
              </w:rPr>
              <w:t>对于一般事故隐患，由生产经营单位（车间、分厂、区队等）负责人或者有关人员立即组织整改。</w:t>
            </w:r>
          </w:p>
          <w:p w:rsidR="00CA25D4" w:rsidRPr="006B0828" w:rsidRDefault="00CA25D4" w:rsidP="00CA25D4">
            <w:pPr>
              <w:rPr>
                <w:rFonts w:ascii="宋体" w:eastAsia="宋体" w:hAnsi="宋体" w:cs="宋体"/>
                <w:sz w:val="20"/>
                <w:szCs w:val="20"/>
              </w:rPr>
            </w:pPr>
            <w:r w:rsidRPr="006B0828">
              <w:rPr>
                <w:rFonts w:ascii="宋体" w:eastAsia="宋体" w:hAnsi="宋体" w:cs="宋体" w:hint="eastAsia"/>
                <w:sz w:val="20"/>
                <w:szCs w:val="20"/>
              </w:rPr>
              <w:t>对于重大事故隐患，由生产经营单位主要负责人组织制定并实施事故隐患治理方案。</w:t>
            </w:r>
          </w:p>
        </w:tc>
        <w:tc>
          <w:tcPr>
            <w:tcW w:w="687" w:type="dxa"/>
            <w:tcBorders>
              <w:top w:val="single" w:sz="4" w:space="0" w:color="auto"/>
              <w:left w:val="single" w:sz="4" w:space="0" w:color="auto"/>
              <w:bottom w:val="single" w:sz="4" w:space="0" w:color="auto"/>
              <w:right w:val="single" w:sz="4" w:space="0" w:color="auto"/>
            </w:tcBorders>
            <w:hideMark/>
          </w:tcPr>
          <w:p w:rsidR="00CA25D4" w:rsidRPr="006B0828" w:rsidRDefault="00CA25D4" w:rsidP="00CA25D4">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CA25D4" w:rsidRPr="006B0828" w:rsidRDefault="00CA25D4" w:rsidP="00CA25D4">
            <w:pPr>
              <w:rPr>
                <w:rFonts w:ascii="宋体" w:eastAsia="宋体" w:hAnsi="宋体" w:cs="宋体"/>
                <w:sz w:val="20"/>
                <w:szCs w:val="20"/>
              </w:rPr>
            </w:pPr>
            <w:r w:rsidRPr="006B0828">
              <w:rPr>
                <w:rFonts w:ascii="宋体" w:eastAsia="宋体" w:hAnsi="宋体" w:cs="宋体" w:hint="eastAsia"/>
                <w:sz w:val="20"/>
                <w:szCs w:val="20"/>
              </w:rPr>
              <w:t>生技部部长</w:t>
            </w:r>
          </w:p>
        </w:tc>
      </w:tr>
      <w:tr w:rsidR="00CA25D4"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CA25D4" w:rsidRPr="006B0828" w:rsidRDefault="00CA25D4" w:rsidP="00CA25D4">
            <w:pPr>
              <w:rPr>
                <w:rFonts w:ascii="宋体" w:eastAsia="宋体" w:hAnsi="宋体" w:cs="宋体"/>
                <w:sz w:val="20"/>
                <w:szCs w:val="20"/>
              </w:rPr>
            </w:pPr>
            <w:r w:rsidRPr="00CA25D4">
              <w:rPr>
                <w:rFonts w:ascii="宋体" w:eastAsia="宋体" w:hAnsi="宋体" w:cs="宋体" w:hint="eastAsia"/>
                <w:sz w:val="20"/>
                <w:szCs w:val="20"/>
              </w:rPr>
              <w:t>QTWH0083</w:t>
            </w:r>
          </w:p>
        </w:tc>
        <w:tc>
          <w:tcPr>
            <w:tcW w:w="795" w:type="dxa"/>
            <w:tcBorders>
              <w:top w:val="single" w:sz="4" w:space="0" w:color="auto"/>
              <w:left w:val="single" w:sz="4" w:space="0" w:color="auto"/>
              <w:bottom w:val="single" w:sz="4" w:space="0" w:color="auto"/>
              <w:right w:val="single" w:sz="4" w:space="0" w:color="auto"/>
            </w:tcBorders>
            <w:vAlign w:val="center"/>
          </w:tcPr>
          <w:p w:rsidR="00CA25D4" w:rsidRPr="006B0828" w:rsidRDefault="00CA25D4" w:rsidP="00CA25D4">
            <w:pPr>
              <w:rPr>
                <w:rFonts w:ascii="宋体" w:eastAsia="宋体" w:hAnsi="宋体" w:cs="宋体"/>
                <w:sz w:val="20"/>
                <w:szCs w:val="20"/>
              </w:rPr>
            </w:pPr>
            <w:r w:rsidRPr="00CA25D4">
              <w:rPr>
                <w:rFonts w:ascii="宋体" w:eastAsia="宋体" w:hAnsi="宋体" w:cs="宋体" w:hint="eastAsia"/>
                <w:sz w:val="20"/>
                <w:szCs w:val="20"/>
              </w:rPr>
              <w:t>基础管理</w:t>
            </w:r>
          </w:p>
        </w:tc>
        <w:tc>
          <w:tcPr>
            <w:tcW w:w="1189" w:type="dxa"/>
            <w:tcBorders>
              <w:top w:val="single" w:sz="4" w:space="0" w:color="auto"/>
              <w:left w:val="single" w:sz="4" w:space="0" w:color="auto"/>
              <w:bottom w:val="single" w:sz="4" w:space="0" w:color="auto"/>
              <w:right w:val="single" w:sz="4" w:space="0" w:color="auto"/>
            </w:tcBorders>
            <w:vAlign w:val="center"/>
          </w:tcPr>
          <w:p w:rsidR="00CA25D4" w:rsidRPr="006B0828" w:rsidRDefault="00CA25D4" w:rsidP="00CA25D4">
            <w:pPr>
              <w:rPr>
                <w:rFonts w:ascii="宋体" w:eastAsia="宋体" w:hAnsi="宋体" w:cs="宋体"/>
                <w:sz w:val="20"/>
                <w:szCs w:val="20"/>
              </w:rPr>
            </w:pPr>
            <w:r w:rsidRPr="00CA25D4">
              <w:rPr>
                <w:rFonts w:ascii="宋体" w:eastAsia="宋体" w:hAnsi="宋体" w:cs="宋体" w:hint="eastAsia"/>
                <w:sz w:val="20"/>
                <w:szCs w:val="20"/>
              </w:rPr>
              <w:t>隐患排查治理</w:t>
            </w:r>
          </w:p>
        </w:tc>
        <w:tc>
          <w:tcPr>
            <w:tcW w:w="1139" w:type="dxa"/>
            <w:tcBorders>
              <w:top w:val="single" w:sz="4" w:space="0" w:color="auto"/>
              <w:left w:val="single" w:sz="4" w:space="0" w:color="auto"/>
              <w:bottom w:val="single" w:sz="4" w:space="0" w:color="auto"/>
              <w:right w:val="single" w:sz="4" w:space="0" w:color="auto"/>
            </w:tcBorders>
            <w:vAlign w:val="center"/>
          </w:tcPr>
          <w:p w:rsidR="00CA25D4" w:rsidRPr="006B0828" w:rsidRDefault="00CA25D4" w:rsidP="00CA25D4">
            <w:pPr>
              <w:rPr>
                <w:rFonts w:ascii="宋体" w:eastAsia="宋体" w:hAnsi="宋体" w:cs="宋体"/>
                <w:sz w:val="20"/>
                <w:szCs w:val="20"/>
              </w:rPr>
            </w:pPr>
            <w:r w:rsidRPr="00CA25D4">
              <w:rPr>
                <w:rFonts w:ascii="宋体" w:eastAsia="宋体" w:hAnsi="宋体" w:cs="宋体" w:hint="eastAsia"/>
                <w:sz w:val="20"/>
                <w:szCs w:val="20"/>
              </w:rPr>
              <w:t>事故隐患上报</w:t>
            </w:r>
          </w:p>
        </w:tc>
        <w:tc>
          <w:tcPr>
            <w:tcW w:w="1523" w:type="dxa"/>
            <w:tcBorders>
              <w:top w:val="single" w:sz="4" w:space="0" w:color="auto"/>
              <w:left w:val="single" w:sz="4" w:space="0" w:color="auto"/>
              <w:bottom w:val="single" w:sz="4" w:space="0" w:color="auto"/>
              <w:right w:val="single" w:sz="4" w:space="0" w:color="auto"/>
            </w:tcBorders>
          </w:tcPr>
          <w:p w:rsidR="00CA25D4" w:rsidRPr="006B0828" w:rsidRDefault="00CA25D4" w:rsidP="00CA25D4">
            <w:pPr>
              <w:rPr>
                <w:rFonts w:ascii="宋体" w:eastAsia="宋体" w:hAnsi="宋体" w:cs="宋体"/>
                <w:sz w:val="20"/>
                <w:szCs w:val="20"/>
              </w:rPr>
            </w:pPr>
          </w:p>
        </w:tc>
        <w:tc>
          <w:tcPr>
            <w:tcW w:w="1382" w:type="dxa"/>
            <w:tcBorders>
              <w:top w:val="single" w:sz="4" w:space="0" w:color="auto"/>
              <w:left w:val="single" w:sz="4" w:space="0" w:color="auto"/>
              <w:bottom w:val="single" w:sz="4" w:space="0" w:color="auto"/>
              <w:right w:val="single" w:sz="4" w:space="0" w:color="auto"/>
            </w:tcBorders>
          </w:tcPr>
          <w:p w:rsidR="00CA25D4" w:rsidRPr="006B0828" w:rsidRDefault="00CA25D4" w:rsidP="00CA25D4">
            <w:pPr>
              <w:rPr>
                <w:rFonts w:ascii="宋体" w:eastAsia="宋体" w:hAnsi="宋体" w:cs="宋体"/>
                <w:sz w:val="20"/>
                <w:szCs w:val="20"/>
              </w:rPr>
            </w:pPr>
          </w:p>
        </w:tc>
        <w:tc>
          <w:tcPr>
            <w:tcW w:w="6304" w:type="dxa"/>
            <w:tcBorders>
              <w:top w:val="single" w:sz="4" w:space="0" w:color="auto"/>
              <w:left w:val="single" w:sz="4" w:space="0" w:color="auto"/>
              <w:bottom w:val="single" w:sz="4" w:space="0" w:color="auto"/>
              <w:right w:val="single" w:sz="4" w:space="0" w:color="auto"/>
            </w:tcBorders>
            <w:hideMark/>
          </w:tcPr>
          <w:p w:rsidR="00CA25D4" w:rsidRPr="006B0828" w:rsidRDefault="00CA25D4" w:rsidP="00CA25D4">
            <w:pPr>
              <w:rPr>
                <w:rFonts w:ascii="宋体" w:eastAsia="宋体" w:hAnsi="宋体" w:cs="宋体"/>
                <w:sz w:val="20"/>
                <w:szCs w:val="20"/>
              </w:rPr>
            </w:pPr>
            <w:r w:rsidRPr="006B0828">
              <w:rPr>
                <w:rFonts w:ascii="宋体" w:eastAsia="宋体" w:hAnsi="宋体" w:cs="宋体" w:hint="eastAsia"/>
                <w:sz w:val="20"/>
                <w:szCs w:val="20"/>
              </w:rPr>
              <w:t>从业人员发现事故隐患或者其他不安全因素，应当立即向现场安全生产管理人员或者本单位负责人报告；接到报告的人员应当及时予以处理。</w:t>
            </w:r>
          </w:p>
        </w:tc>
        <w:tc>
          <w:tcPr>
            <w:tcW w:w="687" w:type="dxa"/>
            <w:tcBorders>
              <w:top w:val="single" w:sz="4" w:space="0" w:color="auto"/>
              <w:left w:val="single" w:sz="4" w:space="0" w:color="auto"/>
              <w:bottom w:val="single" w:sz="4" w:space="0" w:color="auto"/>
              <w:right w:val="single" w:sz="4" w:space="0" w:color="auto"/>
            </w:tcBorders>
            <w:hideMark/>
          </w:tcPr>
          <w:p w:rsidR="00CA25D4" w:rsidRPr="006B0828" w:rsidRDefault="00CA25D4" w:rsidP="00CA25D4">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CA25D4" w:rsidRPr="006B0828" w:rsidRDefault="00CA25D4" w:rsidP="00CA25D4">
            <w:pPr>
              <w:rPr>
                <w:rFonts w:ascii="宋体" w:eastAsia="宋体" w:hAnsi="宋体" w:cs="宋体"/>
                <w:sz w:val="20"/>
                <w:szCs w:val="20"/>
              </w:rPr>
            </w:pPr>
            <w:r w:rsidRPr="006B0828">
              <w:rPr>
                <w:rFonts w:ascii="宋体" w:eastAsia="宋体" w:hAnsi="宋体" w:cs="宋体" w:hint="eastAsia"/>
                <w:sz w:val="20"/>
                <w:szCs w:val="20"/>
              </w:rPr>
              <w:t>生技部部长</w:t>
            </w:r>
          </w:p>
        </w:tc>
      </w:tr>
      <w:tr w:rsidR="00CA25D4"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CA25D4" w:rsidRPr="006B0828" w:rsidRDefault="00CA25D4" w:rsidP="00CA25D4">
            <w:pPr>
              <w:rPr>
                <w:rFonts w:ascii="宋体" w:eastAsia="宋体" w:hAnsi="宋体" w:cs="宋体"/>
                <w:sz w:val="20"/>
                <w:szCs w:val="20"/>
              </w:rPr>
            </w:pPr>
            <w:r w:rsidRPr="00CA25D4">
              <w:rPr>
                <w:rFonts w:ascii="宋体" w:eastAsia="宋体" w:hAnsi="宋体" w:cs="宋体" w:hint="eastAsia"/>
                <w:sz w:val="20"/>
                <w:szCs w:val="20"/>
              </w:rPr>
              <w:t>QTWH0750</w:t>
            </w:r>
          </w:p>
        </w:tc>
        <w:tc>
          <w:tcPr>
            <w:tcW w:w="795" w:type="dxa"/>
            <w:tcBorders>
              <w:top w:val="single" w:sz="4" w:space="0" w:color="auto"/>
              <w:left w:val="single" w:sz="4" w:space="0" w:color="auto"/>
              <w:bottom w:val="single" w:sz="4" w:space="0" w:color="auto"/>
              <w:right w:val="single" w:sz="4" w:space="0" w:color="auto"/>
            </w:tcBorders>
            <w:vAlign w:val="center"/>
          </w:tcPr>
          <w:p w:rsidR="00CA25D4" w:rsidRPr="006B0828" w:rsidRDefault="00CA25D4" w:rsidP="00CA25D4">
            <w:pPr>
              <w:rPr>
                <w:rFonts w:ascii="宋体" w:eastAsia="宋体" w:hAnsi="宋体" w:cs="宋体"/>
                <w:sz w:val="20"/>
                <w:szCs w:val="20"/>
              </w:rPr>
            </w:pPr>
            <w:r w:rsidRPr="00CA25D4">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CA25D4" w:rsidRPr="006B0828" w:rsidRDefault="00CA25D4" w:rsidP="00CA25D4">
            <w:pPr>
              <w:rPr>
                <w:rFonts w:ascii="宋体" w:eastAsia="宋体" w:hAnsi="宋体" w:cs="宋体"/>
                <w:sz w:val="20"/>
                <w:szCs w:val="20"/>
              </w:rPr>
            </w:pPr>
            <w:r w:rsidRPr="00CA25D4">
              <w:rPr>
                <w:rFonts w:ascii="宋体" w:eastAsia="宋体" w:hAnsi="宋体" w:cs="宋体" w:hint="eastAsia"/>
                <w:sz w:val="20"/>
                <w:szCs w:val="20"/>
              </w:rPr>
              <w:t>防护、保险、信号等装置装备</w:t>
            </w:r>
          </w:p>
        </w:tc>
        <w:tc>
          <w:tcPr>
            <w:tcW w:w="1139" w:type="dxa"/>
            <w:tcBorders>
              <w:top w:val="single" w:sz="4" w:space="0" w:color="auto"/>
              <w:left w:val="single" w:sz="4" w:space="0" w:color="auto"/>
              <w:bottom w:val="single" w:sz="4" w:space="0" w:color="auto"/>
              <w:right w:val="single" w:sz="4" w:space="0" w:color="auto"/>
            </w:tcBorders>
            <w:vAlign w:val="center"/>
          </w:tcPr>
          <w:p w:rsidR="00CA25D4" w:rsidRPr="006B0828" w:rsidRDefault="00CA25D4" w:rsidP="00CA25D4">
            <w:pPr>
              <w:rPr>
                <w:rFonts w:ascii="宋体" w:eastAsia="宋体" w:hAnsi="宋体" w:cs="宋体"/>
                <w:sz w:val="20"/>
                <w:szCs w:val="20"/>
              </w:rPr>
            </w:pPr>
            <w:r w:rsidRPr="00CA25D4">
              <w:rPr>
                <w:rFonts w:ascii="宋体" w:eastAsia="宋体" w:hAnsi="宋体" w:cs="宋体" w:hint="eastAsia"/>
                <w:sz w:val="20"/>
                <w:szCs w:val="20"/>
              </w:rPr>
              <w:t>防火防爆设施</w:t>
            </w:r>
          </w:p>
        </w:tc>
        <w:tc>
          <w:tcPr>
            <w:tcW w:w="1523" w:type="dxa"/>
            <w:tcBorders>
              <w:top w:val="single" w:sz="4" w:space="0" w:color="auto"/>
              <w:left w:val="single" w:sz="4" w:space="0" w:color="auto"/>
              <w:bottom w:val="single" w:sz="4" w:space="0" w:color="auto"/>
              <w:right w:val="single" w:sz="4" w:space="0" w:color="auto"/>
            </w:tcBorders>
          </w:tcPr>
          <w:p w:rsidR="00CA25D4" w:rsidRPr="006B0828" w:rsidRDefault="00CA25D4" w:rsidP="00CA25D4">
            <w:pPr>
              <w:rPr>
                <w:rFonts w:ascii="宋体" w:eastAsia="宋体" w:hAnsi="宋体" w:cs="宋体"/>
                <w:sz w:val="20"/>
                <w:szCs w:val="20"/>
              </w:rPr>
            </w:pPr>
          </w:p>
        </w:tc>
        <w:tc>
          <w:tcPr>
            <w:tcW w:w="1382" w:type="dxa"/>
            <w:tcBorders>
              <w:top w:val="single" w:sz="4" w:space="0" w:color="auto"/>
              <w:left w:val="single" w:sz="4" w:space="0" w:color="auto"/>
              <w:bottom w:val="single" w:sz="4" w:space="0" w:color="auto"/>
              <w:right w:val="single" w:sz="4" w:space="0" w:color="auto"/>
            </w:tcBorders>
          </w:tcPr>
          <w:p w:rsidR="00CA25D4" w:rsidRPr="006B0828" w:rsidRDefault="00CA25D4" w:rsidP="00CA25D4">
            <w:pPr>
              <w:rPr>
                <w:rFonts w:ascii="宋体" w:eastAsia="宋体" w:hAnsi="宋体" w:cs="宋体"/>
                <w:sz w:val="20"/>
                <w:szCs w:val="20"/>
              </w:rPr>
            </w:pPr>
          </w:p>
        </w:tc>
        <w:tc>
          <w:tcPr>
            <w:tcW w:w="6304" w:type="dxa"/>
            <w:tcBorders>
              <w:top w:val="single" w:sz="4" w:space="0" w:color="auto"/>
              <w:left w:val="single" w:sz="4" w:space="0" w:color="auto"/>
              <w:bottom w:val="single" w:sz="4" w:space="0" w:color="auto"/>
              <w:right w:val="single" w:sz="4" w:space="0" w:color="auto"/>
            </w:tcBorders>
            <w:hideMark/>
          </w:tcPr>
          <w:p w:rsidR="00CA25D4" w:rsidRPr="006B0828" w:rsidRDefault="00CA25D4" w:rsidP="00CA25D4">
            <w:pPr>
              <w:rPr>
                <w:rFonts w:ascii="宋体" w:eastAsia="宋体" w:hAnsi="宋体" w:cs="宋体"/>
                <w:sz w:val="20"/>
                <w:szCs w:val="20"/>
              </w:rPr>
            </w:pPr>
            <w:r w:rsidRPr="006B0828">
              <w:rPr>
                <w:rFonts w:ascii="宋体" w:eastAsia="宋体" w:hAnsi="宋体" w:cs="宋体" w:hint="eastAsia"/>
                <w:sz w:val="20"/>
                <w:szCs w:val="20"/>
              </w:rPr>
              <w:t>具有火灾爆炸危险的生产过程，应综合考虑防火防爆措施和报警系统，合理选择和配备消防设施。</w:t>
            </w:r>
          </w:p>
        </w:tc>
        <w:tc>
          <w:tcPr>
            <w:tcW w:w="687" w:type="dxa"/>
            <w:tcBorders>
              <w:top w:val="single" w:sz="4" w:space="0" w:color="auto"/>
              <w:left w:val="single" w:sz="4" w:space="0" w:color="auto"/>
              <w:bottom w:val="single" w:sz="4" w:space="0" w:color="auto"/>
              <w:right w:val="single" w:sz="4" w:space="0" w:color="auto"/>
            </w:tcBorders>
            <w:hideMark/>
          </w:tcPr>
          <w:p w:rsidR="00CA25D4" w:rsidRPr="006B0828" w:rsidRDefault="00CA25D4" w:rsidP="00CA25D4">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CA25D4" w:rsidRPr="006B0828" w:rsidRDefault="00CA25D4" w:rsidP="00CA25D4">
            <w:pPr>
              <w:rPr>
                <w:rFonts w:ascii="宋体" w:eastAsia="宋体" w:hAnsi="宋体" w:cs="宋体"/>
                <w:sz w:val="20"/>
                <w:szCs w:val="20"/>
              </w:rPr>
            </w:pPr>
            <w:r w:rsidRPr="006B0828">
              <w:rPr>
                <w:rFonts w:ascii="宋体" w:eastAsia="宋体" w:hAnsi="宋体" w:cs="宋体" w:hint="eastAsia"/>
                <w:sz w:val="20"/>
                <w:szCs w:val="20"/>
              </w:rPr>
              <w:t>生技部部长</w:t>
            </w:r>
          </w:p>
        </w:tc>
      </w:tr>
      <w:tr w:rsidR="00CA25D4"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CA25D4" w:rsidRPr="006B0828" w:rsidRDefault="00CA25D4" w:rsidP="00CA25D4">
            <w:pPr>
              <w:rPr>
                <w:rFonts w:ascii="宋体" w:eastAsia="宋体" w:hAnsi="宋体" w:cs="宋体"/>
                <w:sz w:val="20"/>
                <w:szCs w:val="20"/>
              </w:rPr>
            </w:pPr>
            <w:r w:rsidRPr="00CA25D4">
              <w:rPr>
                <w:rFonts w:ascii="宋体" w:eastAsia="宋体" w:hAnsi="宋体" w:cs="宋体" w:hint="eastAsia"/>
                <w:sz w:val="20"/>
                <w:szCs w:val="20"/>
              </w:rPr>
              <w:t>QTWH0751</w:t>
            </w:r>
          </w:p>
        </w:tc>
        <w:tc>
          <w:tcPr>
            <w:tcW w:w="795" w:type="dxa"/>
            <w:tcBorders>
              <w:top w:val="single" w:sz="4" w:space="0" w:color="auto"/>
              <w:left w:val="single" w:sz="4" w:space="0" w:color="auto"/>
              <w:bottom w:val="single" w:sz="4" w:space="0" w:color="auto"/>
              <w:right w:val="single" w:sz="4" w:space="0" w:color="auto"/>
            </w:tcBorders>
            <w:vAlign w:val="center"/>
          </w:tcPr>
          <w:p w:rsidR="00CA25D4" w:rsidRPr="006B0828" w:rsidRDefault="00CA25D4" w:rsidP="00CA25D4">
            <w:pPr>
              <w:rPr>
                <w:rFonts w:ascii="宋体" w:eastAsia="宋体" w:hAnsi="宋体" w:cs="宋体"/>
                <w:sz w:val="20"/>
                <w:szCs w:val="20"/>
              </w:rPr>
            </w:pPr>
            <w:r w:rsidRPr="00CA25D4">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CA25D4" w:rsidRPr="006B0828" w:rsidRDefault="00CA25D4" w:rsidP="00CA25D4">
            <w:pPr>
              <w:rPr>
                <w:rFonts w:ascii="宋体" w:eastAsia="宋体" w:hAnsi="宋体" w:cs="宋体"/>
                <w:sz w:val="20"/>
                <w:szCs w:val="20"/>
              </w:rPr>
            </w:pPr>
            <w:r w:rsidRPr="00CA25D4">
              <w:rPr>
                <w:rFonts w:ascii="宋体" w:eastAsia="宋体" w:hAnsi="宋体" w:cs="宋体" w:hint="eastAsia"/>
                <w:sz w:val="20"/>
                <w:szCs w:val="20"/>
              </w:rPr>
              <w:t>防护、保险、信号等装置装备</w:t>
            </w:r>
          </w:p>
        </w:tc>
        <w:tc>
          <w:tcPr>
            <w:tcW w:w="1139" w:type="dxa"/>
            <w:tcBorders>
              <w:top w:val="single" w:sz="4" w:space="0" w:color="auto"/>
              <w:left w:val="single" w:sz="4" w:space="0" w:color="auto"/>
              <w:bottom w:val="single" w:sz="4" w:space="0" w:color="auto"/>
              <w:right w:val="single" w:sz="4" w:space="0" w:color="auto"/>
            </w:tcBorders>
            <w:vAlign w:val="center"/>
          </w:tcPr>
          <w:p w:rsidR="00CA25D4" w:rsidRPr="006B0828" w:rsidRDefault="00CA25D4" w:rsidP="00CA25D4">
            <w:pPr>
              <w:rPr>
                <w:rFonts w:ascii="宋体" w:eastAsia="宋体" w:hAnsi="宋体" w:cs="宋体"/>
                <w:sz w:val="20"/>
                <w:szCs w:val="20"/>
              </w:rPr>
            </w:pPr>
            <w:r w:rsidRPr="00CA25D4">
              <w:rPr>
                <w:rFonts w:ascii="宋体" w:eastAsia="宋体" w:hAnsi="宋体" w:cs="宋体" w:hint="eastAsia"/>
                <w:sz w:val="20"/>
                <w:szCs w:val="20"/>
              </w:rPr>
              <w:t>防火防爆设施</w:t>
            </w:r>
          </w:p>
        </w:tc>
        <w:tc>
          <w:tcPr>
            <w:tcW w:w="1523" w:type="dxa"/>
            <w:tcBorders>
              <w:top w:val="single" w:sz="4" w:space="0" w:color="auto"/>
              <w:left w:val="single" w:sz="4" w:space="0" w:color="auto"/>
              <w:bottom w:val="single" w:sz="4" w:space="0" w:color="auto"/>
              <w:right w:val="single" w:sz="4" w:space="0" w:color="auto"/>
            </w:tcBorders>
          </w:tcPr>
          <w:p w:rsidR="00CA25D4" w:rsidRPr="006B0828" w:rsidRDefault="00CA25D4" w:rsidP="00CA25D4">
            <w:pPr>
              <w:rPr>
                <w:rFonts w:ascii="宋体" w:eastAsia="宋体" w:hAnsi="宋体" w:cs="宋体"/>
                <w:sz w:val="20"/>
                <w:szCs w:val="20"/>
              </w:rPr>
            </w:pPr>
          </w:p>
        </w:tc>
        <w:tc>
          <w:tcPr>
            <w:tcW w:w="1382" w:type="dxa"/>
            <w:tcBorders>
              <w:top w:val="single" w:sz="4" w:space="0" w:color="auto"/>
              <w:left w:val="single" w:sz="4" w:space="0" w:color="auto"/>
              <w:bottom w:val="single" w:sz="4" w:space="0" w:color="auto"/>
              <w:right w:val="single" w:sz="4" w:space="0" w:color="auto"/>
            </w:tcBorders>
          </w:tcPr>
          <w:p w:rsidR="00CA25D4" w:rsidRPr="006B0828" w:rsidRDefault="00CA25D4" w:rsidP="00CA25D4">
            <w:pPr>
              <w:rPr>
                <w:rFonts w:ascii="宋体" w:eastAsia="宋体" w:hAnsi="宋体" w:cs="宋体"/>
                <w:sz w:val="20"/>
                <w:szCs w:val="20"/>
              </w:rPr>
            </w:pPr>
          </w:p>
        </w:tc>
        <w:tc>
          <w:tcPr>
            <w:tcW w:w="6304" w:type="dxa"/>
            <w:tcBorders>
              <w:top w:val="single" w:sz="4" w:space="0" w:color="auto"/>
              <w:left w:val="single" w:sz="4" w:space="0" w:color="auto"/>
              <w:bottom w:val="single" w:sz="4" w:space="0" w:color="auto"/>
              <w:right w:val="single" w:sz="4" w:space="0" w:color="auto"/>
            </w:tcBorders>
            <w:hideMark/>
          </w:tcPr>
          <w:p w:rsidR="00CA25D4" w:rsidRPr="006B0828" w:rsidRDefault="00CA25D4" w:rsidP="00CA25D4">
            <w:pPr>
              <w:rPr>
                <w:rFonts w:ascii="宋体" w:eastAsia="宋体" w:hAnsi="宋体" w:cs="宋体"/>
                <w:sz w:val="20"/>
                <w:szCs w:val="20"/>
              </w:rPr>
            </w:pPr>
            <w:r w:rsidRPr="006B0828">
              <w:rPr>
                <w:rFonts w:ascii="宋体" w:eastAsia="宋体" w:hAnsi="宋体" w:cs="宋体" w:hint="eastAsia"/>
                <w:sz w:val="20"/>
                <w:szCs w:val="20"/>
              </w:rPr>
              <w:t>有可燃性气体和粉尘的作业场所，应采取避免产生火花的措施；应有良好的通风系统；通风空气不得循环使用。</w:t>
            </w:r>
          </w:p>
        </w:tc>
        <w:tc>
          <w:tcPr>
            <w:tcW w:w="687" w:type="dxa"/>
            <w:tcBorders>
              <w:top w:val="single" w:sz="4" w:space="0" w:color="auto"/>
              <w:left w:val="single" w:sz="4" w:space="0" w:color="auto"/>
              <w:bottom w:val="single" w:sz="4" w:space="0" w:color="auto"/>
              <w:right w:val="single" w:sz="4" w:space="0" w:color="auto"/>
            </w:tcBorders>
            <w:hideMark/>
          </w:tcPr>
          <w:p w:rsidR="00CA25D4" w:rsidRPr="006B0828" w:rsidRDefault="00CA25D4" w:rsidP="00CA25D4">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CA25D4" w:rsidRPr="006B0828" w:rsidRDefault="00CA25D4" w:rsidP="00CA25D4">
            <w:pPr>
              <w:rPr>
                <w:rFonts w:ascii="宋体" w:eastAsia="宋体" w:hAnsi="宋体" w:cs="宋体"/>
                <w:sz w:val="20"/>
                <w:szCs w:val="20"/>
              </w:rPr>
            </w:pPr>
            <w:r w:rsidRPr="006B0828">
              <w:rPr>
                <w:rFonts w:ascii="宋体" w:eastAsia="宋体" w:hAnsi="宋体" w:cs="宋体" w:hint="eastAsia"/>
                <w:sz w:val="20"/>
                <w:szCs w:val="20"/>
              </w:rPr>
              <w:t>生技部部长</w:t>
            </w:r>
          </w:p>
        </w:tc>
      </w:tr>
      <w:tr w:rsidR="00CA25D4"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CA25D4" w:rsidRPr="006B0828" w:rsidRDefault="00CA25D4" w:rsidP="00CA25D4">
            <w:pPr>
              <w:rPr>
                <w:rFonts w:ascii="宋体" w:eastAsia="宋体" w:hAnsi="宋体" w:cs="宋体"/>
                <w:sz w:val="20"/>
                <w:szCs w:val="20"/>
              </w:rPr>
            </w:pPr>
            <w:r w:rsidRPr="00CA25D4">
              <w:rPr>
                <w:rFonts w:ascii="宋体" w:eastAsia="宋体" w:hAnsi="宋体" w:cs="宋体" w:hint="eastAsia"/>
                <w:sz w:val="20"/>
                <w:szCs w:val="20"/>
              </w:rPr>
              <w:t>QTWH0752</w:t>
            </w:r>
          </w:p>
        </w:tc>
        <w:tc>
          <w:tcPr>
            <w:tcW w:w="795" w:type="dxa"/>
            <w:tcBorders>
              <w:top w:val="single" w:sz="4" w:space="0" w:color="auto"/>
              <w:left w:val="single" w:sz="4" w:space="0" w:color="auto"/>
              <w:bottom w:val="single" w:sz="4" w:space="0" w:color="auto"/>
              <w:right w:val="single" w:sz="4" w:space="0" w:color="auto"/>
            </w:tcBorders>
            <w:vAlign w:val="center"/>
          </w:tcPr>
          <w:p w:rsidR="00CA25D4" w:rsidRPr="006B0828" w:rsidRDefault="00CA25D4" w:rsidP="00CA25D4">
            <w:pPr>
              <w:rPr>
                <w:rFonts w:ascii="宋体" w:eastAsia="宋体" w:hAnsi="宋体" w:cs="宋体"/>
                <w:sz w:val="20"/>
                <w:szCs w:val="20"/>
              </w:rPr>
            </w:pPr>
            <w:r w:rsidRPr="00CA25D4">
              <w:rPr>
                <w:rFonts w:ascii="宋体" w:eastAsia="宋体" w:hAnsi="宋体" w:cs="宋体" w:hint="eastAsia"/>
                <w:sz w:val="20"/>
                <w:szCs w:val="20"/>
              </w:rPr>
              <w:t>现场</w:t>
            </w:r>
            <w:r w:rsidRPr="00CA25D4">
              <w:rPr>
                <w:rFonts w:ascii="宋体" w:eastAsia="宋体" w:hAnsi="宋体" w:cs="宋体" w:hint="eastAsia"/>
                <w:sz w:val="20"/>
                <w:szCs w:val="20"/>
              </w:rPr>
              <w:lastRenderedPageBreak/>
              <w:t>管理</w:t>
            </w:r>
          </w:p>
        </w:tc>
        <w:tc>
          <w:tcPr>
            <w:tcW w:w="1189" w:type="dxa"/>
            <w:tcBorders>
              <w:top w:val="single" w:sz="4" w:space="0" w:color="auto"/>
              <w:left w:val="single" w:sz="4" w:space="0" w:color="auto"/>
              <w:bottom w:val="single" w:sz="4" w:space="0" w:color="auto"/>
              <w:right w:val="single" w:sz="4" w:space="0" w:color="auto"/>
            </w:tcBorders>
            <w:vAlign w:val="center"/>
          </w:tcPr>
          <w:p w:rsidR="00CA25D4" w:rsidRPr="006B0828" w:rsidRDefault="00CA25D4" w:rsidP="00CA25D4">
            <w:pPr>
              <w:rPr>
                <w:rFonts w:ascii="宋体" w:eastAsia="宋体" w:hAnsi="宋体" w:cs="宋体"/>
                <w:sz w:val="20"/>
                <w:szCs w:val="20"/>
              </w:rPr>
            </w:pPr>
            <w:r w:rsidRPr="00CA25D4">
              <w:rPr>
                <w:rFonts w:ascii="宋体" w:eastAsia="宋体" w:hAnsi="宋体" w:cs="宋体" w:hint="eastAsia"/>
                <w:sz w:val="20"/>
                <w:szCs w:val="20"/>
              </w:rPr>
              <w:lastRenderedPageBreak/>
              <w:t>防护、保</w:t>
            </w:r>
            <w:r w:rsidRPr="00CA25D4">
              <w:rPr>
                <w:rFonts w:ascii="宋体" w:eastAsia="宋体" w:hAnsi="宋体" w:cs="宋体" w:hint="eastAsia"/>
                <w:sz w:val="20"/>
                <w:szCs w:val="20"/>
              </w:rPr>
              <w:lastRenderedPageBreak/>
              <w:t>险、信号等装置装备</w:t>
            </w:r>
          </w:p>
        </w:tc>
        <w:tc>
          <w:tcPr>
            <w:tcW w:w="1139" w:type="dxa"/>
            <w:tcBorders>
              <w:top w:val="single" w:sz="4" w:space="0" w:color="auto"/>
              <w:left w:val="single" w:sz="4" w:space="0" w:color="auto"/>
              <w:bottom w:val="single" w:sz="4" w:space="0" w:color="auto"/>
              <w:right w:val="single" w:sz="4" w:space="0" w:color="auto"/>
            </w:tcBorders>
            <w:vAlign w:val="center"/>
          </w:tcPr>
          <w:p w:rsidR="00CA25D4" w:rsidRPr="006B0828" w:rsidRDefault="00CA25D4" w:rsidP="00CA25D4">
            <w:pPr>
              <w:rPr>
                <w:rFonts w:ascii="宋体" w:eastAsia="宋体" w:hAnsi="宋体" w:cs="宋体"/>
                <w:sz w:val="20"/>
                <w:szCs w:val="20"/>
              </w:rPr>
            </w:pPr>
            <w:r w:rsidRPr="00CA25D4">
              <w:rPr>
                <w:rFonts w:ascii="宋体" w:eastAsia="宋体" w:hAnsi="宋体" w:cs="宋体" w:hint="eastAsia"/>
                <w:sz w:val="20"/>
                <w:szCs w:val="20"/>
              </w:rPr>
              <w:lastRenderedPageBreak/>
              <w:t>防火防爆</w:t>
            </w:r>
            <w:r w:rsidRPr="00CA25D4">
              <w:rPr>
                <w:rFonts w:ascii="宋体" w:eastAsia="宋体" w:hAnsi="宋体" w:cs="宋体" w:hint="eastAsia"/>
                <w:sz w:val="20"/>
                <w:szCs w:val="20"/>
              </w:rPr>
              <w:lastRenderedPageBreak/>
              <w:t>设施</w:t>
            </w:r>
          </w:p>
        </w:tc>
        <w:tc>
          <w:tcPr>
            <w:tcW w:w="1523" w:type="dxa"/>
            <w:tcBorders>
              <w:top w:val="single" w:sz="4" w:space="0" w:color="auto"/>
              <w:left w:val="single" w:sz="4" w:space="0" w:color="auto"/>
              <w:bottom w:val="single" w:sz="4" w:space="0" w:color="auto"/>
              <w:right w:val="single" w:sz="4" w:space="0" w:color="auto"/>
            </w:tcBorders>
          </w:tcPr>
          <w:p w:rsidR="00CA25D4" w:rsidRPr="006B0828" w:rsidRDefault="00CA25D4" w:rsidP="00CA25D4">
            <w:pPr>
              <w:rPr>
                <w:rFonts w:ascii="宋体" w:eastAsia="宋体" w:hAnsi="宋体" w:cs="宋体"/>
                <w:sz w:val="20"/>
                <w:szCs w:val="20"/>
              </w:rPr>
            </w:pPr>
          </w:p>
        </w:tc>
        <w:tc>
          <w:tcPr>
            <w:tcW w:w="1382" w:type="dxa"/>
            <w:tcBorders>
              <w:top w:val="single" w:sz="4" w:space="0" w:color="auto"/>
              <w:left w:val="single" w:sz="4" w:space="0" w:color="auto"/>
              <w:bottom w:val="single" w:sz="4" w:space="0" w:color="auto"/>
              <w:right w:val="single" w:sz="4" w:space="0" w:color="auto"/>
            </w:tcBorders>
          </w:tcPr>
          <w:p w:rsidR="00CA25D4" w:rsidRPr="006B0828" w:rsidRDefault="00CA25D4" w:rsidP="00CA25D4">
            <w:pPr>
              <w:rPr>
                <w:rFonts w:ascii="宋体" w:eastAsia="宋体" w:hAnsi="宋体" w:cs="宋体"/>
                <w:sz w:val="20"/>
                <w:szCs w:val="20"/>
              </w:rPr>
            </w:pPr>
          </w:p>
        </w:tc>
        <w:tc>
          <w:tcPr>
            <w:tcW w:w="6304" w:type="dxa"/>
            <w:tcBorders>
              <w:top w:val="single" w:sz="4" w:space="0" w:color="auto"/>
              <w:left w:val="single" w:sz="4" w:space="0" w:color="auto"/>
              <w:bottom w:val="single" w:sz="4" w:space="0" w:color="auto"/>
              <w:right w:val="single" w:sz="4" w:space="0" w:color="auto"/>
            </w:tcBorders>
            <w:hideMark/>
          </w:tcPr>
          <w:p w:rsidR="00CA25D4" w:rsidRPr="006B0828" w:rsidRDefault="00CA25D4" w:rsidP="00CA25D4">
            <w:pPr>
              <w:rPr>
                <w:rFonts w:ascii="宋体" w:eastAsia="宋体" w:hAnsi="宋体" w:cs="宋体"/>
                <w:sz w:val="20"/>
                <w:szCs w:val="20"/>
              </w:rPr>
            </w:pPr>
            <w:r w:rsidRPr="006B0828">
              <w:rPr>
                <w:rFonts w:ascii="宋体" w:eastAsia="宋体" w:hAnsi="宋体" w:cs="宋体" w:hint="eastAsia"/>
                <w:sz w:val="20"/>
                <w:szCs w:val="20"/>
              </w:rPr>
              <w:t>下列具有着火爆炸危险的工艺装置、设备和管线，必要时应根据介质</w:t>
            </w:r>
            <w:r w:rsidRPr="006B0828">
              <w:rPr>
                <w:rFonts w:ascii="宋体" w:eastAsia="宋体" w:hAnsi="宋体" w:cs="宋体" w:hint="eastAsia"/>
                <w:sz w:val="20"/>
                <w:szCs w:val="20"/>
              </w:rPr>
              <w:lastRenderedPageBreak/>
              <w:t>特点设置惰性气体和蒸汽等置换和保护设施：</w:t>
            </w:r>
          </w:p>
          <w:p w:rsidR="00CA25D4" w:rsidRPr="006B0828" w:rsidRDefault="00CA25D4" w:rsidP="00CA25D4">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、易燃固体物质的粉碎、研磨、筛分、混合以及粉状物的输送；</w:t>
            </w:r>
          </w:p>
          <w:p w:rsidR="00CA25D4" w:rsidRPr="006B0828" w:rsidRDefault="00CA25D4" w:rsidP="00CA25D4">
            <w:pPr>
              <w:rPr>
                <w:rFonts w:ascii="宋体" w:eastAsia="宋体" w:hAnsi="宋体" w:cs="宋体"/>
                <w:sz w:val="20"/>
                <w:szCs w:val="20"/>
              </w:rPr>
            </w:pPr>
            <w:r w:rsidRPr="006B0828">
              <w:rPr>
                <w:rFonts w:ascii="宋体" w:eastAsia="宋体" w:hAnsi="宋体" w:cs="宋体"/>
                <w:sz w:val="20"/>
                <w:szCs w:val="20"/>
              </w:rPr>
              <w:t>2</w:t>
            </w:r>
            <w:r w:rsidRPr="006B0828">
              <w:rPr>
                <w:rFonts w:ascii="宋体" w:eastAsia="宋体" w:hAnsi="宋体" w:cs="宋体" w:hint="eastAsia"/>
                <w:sz w:val="20"/>
                <w:szCs w:val="20"/>
              </w:rPr>
              <w:t>、可燃气体混合物的生产和处理过程；</w:t>
            </w:r>
          </w:p>
          <w:p w:rsidR="00CA25D4" w:rsidRPr="006B0828" w:rsidRDefault="00CA25D4" w:rsidP="00CA25D4">
            <w:pPr>
              <w:rPr>
                <w:rFonts w:ascii="宋体" w:eastAsia="宋体" w:hAnsi="宋体" w:cs="宋体"/>
                <w:sz w:val="20"/>
                <w:szCs w:val="20"/>
              </w:rPr>
            </w:pPr>
            <w:r w:rsidRPr="006B0828">
              <w:rPr>
                <w:rFonts w:ascii="宋体" w:eastAsia="宋体" w:hAnsi="宋体" w:cs="宋体"/>
                <w:sz w:val="20"/>
                <w:szCs w:val="20"/>
              </w:rPr>
              <w:t>3</w:t>
            </w:r>
            <w:r w:rsidRPr="006B0828">
              <w:rPr>
                <w:rFonts w:ascii="宋体" w:eastAsia="宋体" w:hAnsi="宋体" w:cs="宋体" w:hint="eastAsia"/>
                <w:sz w:val="20"/>
                <w:szCs w:val="20"/>
              </w:rPr>
              <w:t>、输送易燃液体；</w:t>
            </w:r>
          </w:p>
          <w:p w:rsidR="00CA25D4" w:rsidRPr="006B0828" w:rsidRDefault="00CA25D4" w:rsidP="00CA25D4">
            <w:pPr>
              <w:rPr>
                <w:rFonts w:ascii="宋体" w:eastAsia="宋体" w:hAnsi="宋体" w:cs="宋体"/>
                <w:sz w:val="20"/>
                <w:szCs w:val="20"/>
              </w:rPr>
            </w:pPr>
            <w:r w:rsidRPr="006B0828">
              <w:rPr>
                <w:rFonts w:ascii="宋体" w:eastAsia="宋体" w:hAnsi="宋体" w:cs="宋体"/>
                <w:sz w:val="20"/>
                <w:szCs w:val="20"/>
              </w:rPr>
              <w:t>4</w:t>
            </w:r>
            <w:r w:rsidRPr="006B0828">
              <w:rPr>
                <w:rFonts w:ascii="宋体" w:eastAsia="宋体" w:hAnsi="宋体" w:cs="宋体" w:hint="eastAsia"/>
                <w:sz w:val="20"/>
                <w:szCs w:val="20"/>
              </w:rPr>
              <w:t>、有着火爆炸危险的装置，设备的停车检修处理。</w:t>
            </w:r>
          </w:p>
        </w:tc>
        <w:tc>
          <w:tcPr>
            <w:tcW w:w="687" w:type="dxa"/>
            <w:tcBorders>
              <w:top w:val="single" w:sz="4" w:space="0" w:color="auto"/>
              <w:left w:val="single" w:sz="4" w:space="0" w:color="auto"/>
              <w:bottom w:val="single" w:sz="4" w:space="0" w:color="auto"/>
              <w:right w:val="single" w:sz="4" w:space="0" w:color="auto"/>
            </w:tcBorders>
            <w:hideMark/>
          </w:tcPr>
          <w:p w:rsidR="00CA25D4" w:rsidRPr="006B0828" w:rsidRDefault="00CA25D4" w:rsidP="00CA25D4">
            <w:pPr>
              <w:rPr>
                <w:rFonts w:ascii="宋体" w:eastAsia="宋体" w:hAnsi="宋体" w:cs="宋体"/>
                <w:sz w:val="20"/>
                <w:szCs w:val="20"/>
              </w:rPr>
            </w:pPr>
            <w:r w:rsidRPr="006B0828">
              <w:rPr>
                <w:rFonts w:ascii="宋体" w:eastAsia="宋体" w:hAnsi="宋体" w:cs="宋体"/>
                <w:sz w:val="20"/>
                <w:szCs w:val="20"/>
              </w:rPr>
              <w:lastRenderedPageBreak/>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lastRenderedPageBreak/>
              <w:t>年</w:t>
            </w:r>
          </w:p>
        </w:tc>
        <w:tc>
          <w:tcPr>
            <w:tcW w:w="666" w:type="dxa"/>
            <w:tcBorders>
              <w:top w:val="single" w:sz="4" w:space="0" w:color="auto"/>
              <w:left w:val="single" w:sz="4" w:space="0" w:color="auto"/>
              <w:bottom w:val="single" w:sz="4" w:space="0" w:color="auto"/>
              <w:right w:val="single" w:sz="4" w:space="0" w:color="auto"/>
            </w:tcBorders>
            <w:hideMark/>
          </w:tcPr>
          <w:p w:rsidR="00CA25D4" w:rsidRPr="006B0828" w:rsidRDefault="00CA25D4" w:rsidP="00CA25D4">
            <w:pPr>
              <w:rPr>
                <w:rFonts w:ascii="宋体" w:eastAsia="宋体" w:hAnsi="宋体" w:cs="宋体"/>
                <w:sz w:val="20"/>
                <w:szCs w:val="20"/>
              </w:rPr>
            </w:pPr>
            <w:r w:rsidRPr="006B0828">
              <w:rPr>
                <w:rFonts w:ascii="宋体" w:eastAsia="宋体" w:hAnsi="宋体" w:cs="宋体" w:hint="eastAsia"/>
                <w:sz w:val="20"/>
                <w:szCs w:val="20"/>
              </w:rPr>
              <w:lastRenderedPageBreak/>
              <w:t>生技</w:t>
            </w:r>
            <w:r w:rsidRPr="006B0828">
              <w:rPr>
                <w:rFonts w:ascii="宋体" w:eastAsia="宋体" w:hAnsi="宋体" w:cs="宋体" w:hint="eastAsia"/>
                <w:sz w:val="20"/>
                <w:szCs w:val="20"/>
              </w:rPr>
              <w:lastRenderedPageBreak/>
              <w:t>部部长</w:t>
            </w:r>
          </w:p>
        </w:tc>
      </w:tr>
      <w:tr w:rsidR="00CA25D4"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CA25D4" w:rsidRPr="006B0828" w:rsidRDefault="00CA25D4" w:rsidP="00CA25D4">
            <w:pPr>
              <w:rPr>
                <w:rFonts w:ascii="宋体" w:eastAsia="宋体" w:hAnsi="宋体" w:cs="宋体"/>
                <w:sz w:val="20"/>
                <w:szCs w:val="20"/>
              </w:rPr>
            </w:pPr>
            <w:r w:rsidRPr="00CA25D4">
              <w:rPr>
                <w:rFonts w:ascii="宋体" w:eastAsia="宋体" w:hAnsi="宋体" w:cs="宋体" w:hint="eastAsia"/>
                <w:sz w:val="20"/>
                <w:szCs w:val="20"/>
              </w:rPr>
              <w:lastRenderedPageBreak/>
              <w:t>QTWH0753</w:t>
            </w:r>
          </w:p>
        </w:tc>
        <w:tc>
          <w:tcPr>
            <w:tcW w:w="795" w:type="dxa"/>
            <w:tcBorders>
              <w:top w:val="single" w:sz="4" w:space="0" w:color="auto"/>
              <w:left w:val="single" w:sz="4" w:space="0" w:color="auto"/>
              <w:bottom w:val="single" w:sz="4" w:space="0" w:color="auto"/>
              <w:right w:val="single" w:sz="4" w:space="0" w:color="auto"/>
            </w:tcBorders>
            <w:vAlign w:val="center"/>
          </w:tcPr>
          <w:p w:rsidR="00CA25D4" w:rsidRPr="006B0828" w:rsidRDefault="00CA25D4" w:rsidP="00CA25D4">
            <w:pPr>
              <w:rPr>
                <w:rFonts w:ascii="宋体" w:eastAsia="宋体" w:hAnsi="宋体" w:cs="宋体"/>
                <w:sz w:val="20"/>
                <w:szCs w:val="20"/>
              </w:rPr>
            </w:pPr>
            <w:r w:rsidRPr="00CA25D4">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CA25D4" w:rsidRPr="006B0828" w:rsidRDefault="00CA25D4" w:rsidP="00CA25D4">
            <w:pPr>
              <w:rPr>
                <w:rFonts w:ascii="宋体" w:eastAsia="宋体" w:hAnsi="宋体" w:cs="宋体"/>
                <w:sz w:val="20"/>
                <w:szCs w:val="20"/>
              </w:rPr>
            </w:pPr>
            <w:r w:rsidRPr="00CA25D4">
              <w:rPr>
                <w:rFonts w:ascii="宋体" w:eastAsia="宋体" w:hAnsi="宋体" w:cs="宋体" w:hint="eastAsia"/>
                <w:sz w:val="20"/>
                <w:szCs w:val="20"/>
              </w:rPr>
              <w:t>防护、保险、信号等装置装备</w:t>
            </w:r>
          </w:p>
        </w:tc>
        <w:tc>
          <w:tcPr>
            <w:tcW w:w="1139" w:type="dxa"/>
            <w:tcBorders>
              <w:top w:val="single" w:sz="4" w:space="0" w:color="auto"/>
              <w:left w:val="single" w:sz="4" w:space="0" w:color="auto"/>
              <w:bottom w:val="single" w:sz="4" w:space="0" w:color="auto"/>
              <w:right w:val="single" w:sz="4" w:space="0" w:color="auto"/>
            </w:tcBorders>
            <w:vAlign w:val="center"/>
          </w:tcPr>
          <w:p w:rsidR="00CA25D4" w:rsidRPr="006B0828" w:rsidRDefault="00CA25D4" w:rsidP="00CA25D4">
            <w:pPr>
              <w:rPr>
                <w:rFonts w:ascii="宋体" w:eastAsia="宋体" w:hAnsi="宋体" w:cs="宋体"/>
                <w:sz w:val="20"/>
                <w:szCs w:val="20"/>
              </w:rPr>
            </w:pPr>
            <w:r w:rsidRPr="00CA25D4">
              <w:rPr>
                <w:rFonts w:ascii="宋体" w:eastAsia="宋体" w:hAnsi="宋体" w:cs="宋体" w:hint="eastAsia"/>
                <w:sz w:val="20"/>
                <w:szCs w:val="20"/>
              </w:rPr>
              <w:t>防火防爆设施</w:t>
            </w:r>
          </w:p>
        </w:tc>
        <w:tc>
          <w:tcPr>
            <w:tcW w:w="1523" w:type="dxa"/>
            <w:tcBorders>
              <w:top w:val="single" w:sz="4" w:space="0" w:color="auto"/>
              <w:left w:val="single" w:sz="4" w:space="0" w:color="auto"/>
              <w:bottom w:val="single" w:sz="4" w:space="0" w:color="auto"/>
              <w:right w:val="single" w:sz="4" w:space="0" w:color="auto"/>
            </w:tcBorders>
          </w:tcPr>
          <w:p w:rsidR="00CA25D4" w:rsidRPr="006B0828" w:rsidRDefault="00CA25D4" w:rsidP="00CA25D4">
            <w:pPr>
              <w:rPr>
                <w:rFonts w:ascii="宋体" w:eastAsia="宋体" w:hAnsi="宋体" w:cs="宋体"/>
                <w:sz w:val="20"/>
                <w:szCs w:val="20"/>
              </w:rPr>
            </w:pPr>
          </w:p>
        </w:tc>
        <w:tc>
          <w:tcPr>
            <w:tcW w:w="1382" w:type="dxa"/>
            <w:tcBorders>
              <w:top w:val="single" w:sz="4" w:space="0" w:color="auto"/>
              <w:left w:val="single" w:sz="4" w:space="0" w:color="auto"/>
              <w:bottom w:val="single" w:sz="4" w:space="0" w:color="auto"/>
              <w:right w:val="single" w:sz="4" w:space="0" w:color="auto"/>
            </w:tcBorders>
          </w:tcPr>
          <w:p w:rsidR="00CA25D4" w:rsidRPr="006B0828" w:rsidRDefault="00CA25D4" w:rsidP="00CA25D4">
            <w:pPr>
              <w:rPr>
                <w:rFonts w:ascii="宋体" w:eastAsia="宋体" w:hAnsi="宋体" w:cs="宋体"/>
                <w:sz w:val="20"/>
                <w:szCs w:val="20"/>
              </w:rPr>
            </w:pPr>
          </w:p>
        </w:tc>
        <w:tc>
          <w:tcPr>
            <w:tcW w:w="6304" w:type="dxa"/>
            <w:tcBorders>
              <w:top w:val="single" w:sz="4" w:space="0" w:color="auto"/>
              <w:left w:val="single" w:sz="4" w:space="0" w:color="auto"/>
              <w:bottom w:val="single" w:sz="4" w:space="0" w:color="auto"/>
              <w:right w:val="single" w:sz="4" w:space="0" w:color="auto"/>
            </w:tcBorders>
            <w:hideMark/>
          </w:tcPr>
          <w:p w:rsidR="00CA25D4" w:rsidRPr="006B0828" w:rsidRDefault="00CA25D4" w:rsidP="00CA25D4">
            <w:pPr>
              <w:rPr>
                <w:rFonts w:ascii="宋体" w:eastAsia="宋体" w:hAnsi="宋体" w:cs="宋体"/>
                <w:sz w:val="20"/>
                <w:szCs w:val="20"/>
              </w:rPr>
            </w:pPr>
            <w:r w:rsidRPr="006B0828">
              <w:rPr>
                <w:rFonts w:ascii="宋体" w:eastAsia="宋体" w:hAnsi="宋体" w:cs="宋体" w:hint="eastAsia"/>
                <w:sz w:val="20"/>
                <w:szCs w:val="20"/>
              </w:rPr>
              <w:t>电缆应按有关规定采取阻火措施。</w:t>
            </w:r>
          </w:p>
        </w:tc>
        <w:tc>
          <w:tcPr>
            <w:tcW w:w="687" w:type="dxa"/>
            <w:tcBorders>
              <w:top w:val="single" w:sz="4" w:space="0" w:color="auto"/>
              <w:left w:val="single" w:sz="4" w:space="0" w:color="auto"/>
              <w:bottom w:val="single" w:sz="4" w:space="0" w:color="auto"/>
              <w:right w:val="single" w:sz="4" w:space="0" w:color="auto"/>
            </w:tcBorders>
            <w:hideMark/>
          </w:tcPr>
          <w:p w:rsidR="00CA25D4" w:rsidRPr="006B0828" w:rsidRDefault="00CA25D4" w:rsidP="00CA25D4">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CA25D4" w:rsidRPr="006B0828" w:rsidRDefault="00CA25D4" w:rsidP="00CA25D4">
            <w:pPr>
              <w:rPr>
                <w:rFonts w:ascii="宋体" w:eastAsia="宋体" w:hAnsi="宋体" w:cs="宋体"/>
                <w:sz w:val="20"/>
                <w:szCs w:val="20"/>
              </w:rPr>
            </w:pPr>
            <w:r w:rsidRPr="006B0828">
              <w:rPr>
                <w:rFonts w:ascii="宋体" w:eastAsia="宋体" w:hAnsi="宋体" w:cs="宋体" w:hint="eastAsia"/>
                <w:sz w:val="20"/>
                <w:szCs w:val="20"/>
              </w:rPr>
              <w:t>生技部部长</w:t>
            </w:r>
          </w:p>
        </w:tc>
      </w:tr>
      <w:tr w:rsidR="00CA25D4"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CA25D4" w:rsidRPr="006B0828" w:rsidRDefault="00CA25D4" w:rsidP="00CA25D4">
            <w:pPr>
              <w:rPr>
                <w:rFonts w:ascii="宋体" w:eastAsia="宋体" w:hAnsi="宋体" w:cs="宋体"/>
                <w:sz w:val="20"/>
                <w:szCs w:val="20"/>
              </w:rPr>
            </w:pPr>
            <w:r w:rsidRPr="00CA25D4">
              <w:rPr>
                <w:rFonts w:ascii="宋体" w:eastAsia="宋体" w:hAnsi="宋体" w:cs="宋体" w:hint="eastAsia"/>
                <w:sz w:val="20"/>
                <w:szCs w:val="20"/>
              </w:rPr>
              <w:t>QTWH0754</w:t>
            </w:r>
          </w:p>
        </w:tc>
        <w:tc>
          <w:tcPr>
            <w:tcW w:w="795" w:type="dxa"/>
            <w:tcBorders>
              <w:top w:val="single" w:sz="4" w:space="0" w:color="auto"/>
              <w:left w:val="single" w:sz="4" w:space="0" w:color="auto"/>
              <w:bottom w:val="single" w:sz="4" w:space="0" w:color="auto"/>
              <w:right w:val="single" w:sz="4" w:space="0" w:color="auto"/>
            </w:tcBorders>
            <w:vAlign w:val="center"/>
          </w:tcPr>
          <w:p w:rsidR="00CA25D4" w:rsidRPr="006B0828" w:rsidRDefault="00CA25D4" w:rsidP="00CA25D4">
            <w:pPr>
              <w:rPr>
                <w:rFonts w:ascii="宋体" w:eastAsia="宋体" w:hAnsi="宋体" w:cs="宋体"/>
                <w:sz w:val="20"/>
                <w:szCs w:val="20"/>
              </w:rPr>
            </w:pPr>
            <w:r w:rsidRPr="00CA25D4">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CA25D4" w:rsidRPr="006B0828" w:rsidRDefault="00CA25D4" w:rsidP="00CA25D4">
            <w:pPr>
              <w:rPr>
                <w:rFonts w:ascii="宋体" w:eastAsia="宋体" w:hAnsi="宋体" w:cs="宋体"/>
                <w:sz w:val="20"/>
                <w:szCs w:val="20"/>
              </w:rPr>
            </w:pPr>
            <w:r w:rsidRPr="00CA25D4">
              <w:rPr>
                <w:rFonts w:ascii="宋体" w:eastAsia="宋体" w:hAnsi="宋体" w:cs="宋体" w:hint="eastAsia"/>
                <w:sz w:val="20"/>
                <w:szCs w:val="20"/>
              </w:rPr>
              <w:t>防护、保险、信号等装置装备</w:t>
            </w:r>
          </w:p>
        </w:tc>
        <w:tc>
          <w:tcPr>
            <w:tcW w:w="1139" w:type="dxa"/>
            <w:tcBorders>
              <w:top w:val="single" w:sz="4" w:space="0" w:color="auto"/>
              <w:left w:val="single" w:sz="4" w:space="0" w:color="auto"/>
              <w:bottom w:val="single" w:sz="4" w:space="0" w:color="auto"/>
              <w:right w:val="single" w:sz="4" w:space="0" w:color="auto"/>
            </w:tcBorders>
            <w:vAlign w:val="center"/>
          </w:tcPr>
          <w:p w:rsidR="00CA25D4" w:rsidRPr="006B0828" w:rsidRDefault="00CA25D4" w:rsidP="00CA25D4">
            <w:pPr>
              <w:rPr>
                <w:rFonts w:ascii="宋体" w:eastAsia="宋体" w:hAnsi="宋体" w:cs="宋体"/>
                <w:sz w:val="20"/>
                <w:szCs w:val="20"/>
              </w:rPr>
            </w:pPr>
            <w:r w:rsidRPr="00CA25D4">
              <w:rPr>
                <w:rFonts w:ascii="宋体" w:eastAsia="宋体" w:hAnsi="宋体" w:cs="宋体" w:hint="eastAsia"/>
                <w:sz w:val="20"/>
                <w:szCs w:val="20"/>
              </w:rPr>
              <w:t>防火防爆设施</w:t>
            </w:r>
          </w:p>
        </w:tc>
        <w:tc>
          <w:tcPr>
            <w:tcW w:w="1523" w:type="dxa"/>
            <w:tcBorders>
              <w:top w:val="single" w:sz="4" w:space="0" w:color="auto"/>
              <w:left w:val="single" w:sz="4" w:space="0" w:color="auto"/>
              <w:bottom w:val="single" w:sz="4" w:space="0" w:color="auto"/>
              <w:right w:val="single" w:sz="4" w:space="0" w:color="auto"/>
            </w:tcBorders>
          </w:tcPr>
          <w:p w:rsidR="00CA25D4" w:rsidRPr="006B0828" w:rsidRDefault="00CA25D4" w:rsidP="00CA25D4">
            <w:pPr>
              <w:rPr>
                <w:rFonts w:ascii="宋体" w:eastAsia="宋体" w:hAnsi="宋体" w:cs="宋体"/>
                <w:sz w:val="20"/>
                <w:szCs w:val="20"/>
              </w:rPr>
            </w:pPr>
          </w:p>
        </w:tc>
        <w:tc>
          <w:tcPr>
            <w:tcW w:w="1382" w:type="dxa"/>
            <w:tcBorders>
              <w:top w:val="single" w:sz="4" w:space="0" w:color="auto"/>
              <w:left w:val="single" w:sz="4" w:space="0" w:color="auto"/>
              <w:bottom w:val="single" w:sz="4" w:space="0" w:color="auto"/>
              <w:right w:val="single" w:sz="4" w:space="0" w:color="auto"/>
            </w:tcBorders>
          </w:tcPr>
          <w:p w:rsidR="00CA25D4" w:rsidRPr="006B0828" w:rsidRDefault="00CA25D4" w:rsidP="00CA25D4">
            <w:pPr>
              <w:rPr>
                <w:rFonts w:ascii="宋体" w:eastAsia="宋体" w:hAnsi="宋体" w:cs="宋体"/>
                <w:sz w:val="20"/>
                <w:szCs w:val="20"/>
              </w:rPr>
            </w:pPr>
          </w:p>
        </w:tc>
        <w:tc>
          <w:tcPr>
            <w:tcW w:w="6304" w:type="dxa"/>
            <w:tcBorders>
              <w:top w:val="single" w:sz="4" w:space="0" w:color="auto"/>
              <w:left w:val="single" w:sz="4" w:space="0" w:color="auto"/>
              <w:bottom w:val="single" w:sz="4" w:space="0" w:color="auto"/>
              <w:right w:val="single" w:sz="4" w:space="0" w:color="auto"/>
            </w:tcBorders>
            <w:hideMark/>
          </w:tcPr>
          <w:p w:rsidR="00CA25D4" w:rsidRPr="006B0828" w:rsidRDefault="00CA25D4" w:rsidP="00CA25D4">
            <w:pPr>
              <w:rPr>
                <w:rFonts w:ascii="宋体" w:eastAsia="宋体" w:hAnsi="宋体" w:cs="宋体"/>
                <w:sz w:val="20"/>
                <w:szCs w:val="20"/>
              </w:rPr>
            </w:pPr>
            <w:r w:rsidRPr="006B0828">
              <w:rPr>
                <w:rFonts w:ascii="宋体" w:eastAsia="宋体" w:hAnsi="宋体" w:cs="宋体" w:hint="eastAsia"/>
                <w:sz w:val="20"/>
                <w:szCs w:val="20"/>
              </w:rPr>
              <w:t>在易于产生静电的场所，根据生产工艺的要求、作业环境特点和物料的性质应采取相应的消除静电措施。对下列设备管线应作接地处理：</w:t>
            </w:r>
          </w:p>
          <w:p w:rsidR="00CA25D4" w:rsidRPr="006B0828" w:rsidRDefault="00CA25D4" w:rsidP="00CA25D4">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、生产、储存、装卸和输送液化石油气、可燃气体、易燃液体的设备和管道；</w:t>
            </w:r>
          </w:p>
          <w:p w:rsidR="00CA25D4" w:rsidRPr="006B0828" w:rsidRDefault="00CA25D4" w:rsidP="00CA25D4">
            <w:pPr>
              <w:rPr>
                <w:rFonts w:ascii="宋体" w:eastAsia="宋体" w:hAnsi="宋体" w:cs="宋体"/>
                <w:sz w:val="20"/>
                <w:szCs w:val="20"/>
              </w:rPr>
            </w:pPr>
            <w:r w:rsidRPr="006B0828">
              <w:rPr>
                <w:rFonts w:ascii="宋体" w:eastAsia="宋体" w:hAnsi="宋体" w:cs="宋体"/>
                <w:sz w:val="20"/>
                <w:szCs w:val="20"/>
              </w:rPr>
              <w:t>2</w:t>
            </w:r>
            <w:r w:rsidRPr="006B0828">
              <w:rPr>
                <w:rFonts w:ascii="宋体" w:eastAsia="宋体" w:hAnsi="宋体" w:cs="宋体" w:hint="eastAsia"/>
                <w:sz w:val="20"/>
                <w:szCs w:val="20"/>
              </w:rPr>
              <w:t>、用空气干燥、掺合、输送可燃的粉状塑料、树脂及其他易产生静电集聚的物料的厂房、设备和管道；</w:t>
            </w:r>
          </w:p>
          <w:p w:rsidR="00CA25D4" w:rsidRPr="006B0828" w:rsidRDefault="00CA25D4" w:rsidP="00CA25D4">
            <w:pPr>
              <w:rPr>
                <w:rFonts w:ascii="宋体" w:eastAsia="宋体" w:hAnsi="宋体" w:cs="宋体"/>
                <w:sz w:val="20"/>
                <w:szCs w:val="20"/>
              </w:rPr>
            </w:pPr>
            <w:r w:rsidRPr="006B0828">
              <w:rPr>
                <w:rFonts w:ascii="宋体" w:eastAsia="宋体" w:hAnsi="宋体" w:cs="宋体"/>
                <w:sz w:val="20"/>
                <w:szCs w:val="20"/>
              </w:rPr>
              <w:t>3</w:t>
            </w:r>
            <w:r w:rsidRPr="006B0828">
              <w:rPr>
                <w:rFonts w:ascii="宋体" w:eastAsia="宋体" w:hAnsi="宋体" w:cs="宋体" w:hint="eastAsia"/>
                <w:sz w:val="20"/>
                <w:szCs w:val="20"/>
              </w:rPr>
              <w:t>、在绝缘管线上配置的金属件等</w:t>
            </w:r>
          </w:p>
          <w:p w:rsidR="00CA25D4" w:rsidRPr="006B0828" w:rsidRDefault="00CA25D4" w:rsidP="00CA25D4">
            <w:pPr>
              <w:rPr>
                <w:rFonts w:ascii="宋体" w:eastAsia="宋体" w:hAnsi="宋体" w:cs="宋体"/>
                <w:sz w:val="20"/>
                <w:szCs w:val="20"/>
              </w:rPr>
            </w:pPr>
            <w:r w:rsidRPr="006B0828">
              <w:rPr>
                <w:rFonts w:ascii="宋体" w:eastAsia="宋体" w:hAnsi="宋体" w:cs="宋体"/>
                <w:sz w:val="20"/>
                <w:szCs w:val="20"/>
              </w:rPr>
              <w:t>4</w:t>
            </w:r>
            <w:r w:rsidRPr="006B0828">
              <w:rPr>
                <w:rFonts w:ascii="宋体" w:eastAsia="宋体" w:hAnsi="宋体" w:cs="宋体" w:hint="eastAsia"/>
                <w:sz w:val="20"/>
                <w:szCs w:val="20"/>
              </w:rPr>
              <w:t>、其它。</w:t>
            </w:r>
          </w:p>
        </w:tc>
        <w:tc>
          <w:tcPr>
            <w:tcW w:w="687" w:type="dxa"/>
            <w:tcBorders>
              <w:top w:val="single" w:sz="4" w:space="0" w:color="auto"/>
              <w:left w:val="single" w:sz="4" w:space="0" w:color="auto"/>
              <w:bottom w:val="single" w:sz="4" w:space="0" w:color="auto"/>
              <w:right w:val="single" w:sz="4" w:space="0" w:color="auto"/>
            </w:tcBorders>
            <w:hideMark/>
          </w:tcPr>
          <w:p w:rsidR="00CA25D4" w:rsidRPr="006B0828" w:rsidRDefault="00CA25D4" w:rsidP="00CA25D4">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CA25D4" w:rsidRPr="006B0828" w:rsidRDefault="00CA25D4" w:rsidP="00CA25D4">
            <w:pPr>
              <w:rPr>
                <w:rFonts w:ascii="宋体" w:eastAsia="宋体" w:hAnsi="宋体" w:cs="宋体"/>
                <w:sz w:val="20"/>
                <w:szCs w:val="20"/>
              </w:rPr>
            </w:pPr>
            <w:r w:rsidRPr="006B0828">
              <w:rPr>
                <w:rFonts w:ascii="宋体" w:eastAsia="宋体" w:hAnsi="宋体" w:cs="宋体" w:hint="eastAsia"/>
                <w:sz w:val="20"/>
                <w:szCs w:val="20"/>
              </w:rPr>
              <w:t>生技部部长</w:t>
            </w:r>
          </w:p>
        </w:tc>
      </w:tr>
      <w:tr w:rsidR="00CA25D4"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CA25D4" w:rsidRPr="006B0828" w:rsidRDefault="00CA25D4" w:rsidP="00CA25D4">
            <w:pPr>
              <w:rPr>
                <w:rFonts w:ascii="宋体" w:eastAsia="宋体" w:hAnsi="宋体" w:cs="宋体"/>
                <w:sz w:val="20"/>
                <w:szCs w:val="20"/>
              </w:rPr>
            </w:pPr>
            <w:r w:rsidRPr="00CA25D4">
              <w:rPr>
                <w:rFonts w:ascii="宋体" w:eastAsia="宋体" w:hAnsi="宋体" w:cs="宋体" w:hint="eastAsia"/>
                <w:sz w:val="20"/>
                <w:szCs w:val="20"/>
              </w:rPr>
              <w:t>QTWH0755</w:t>
            </w:r>
          </w:p>
        </w:tc>
        <w:tc>
          <w:tcPr>
            <w:tcW w:w="795" w:type="dxa"/>
            <w:tcBorders>
              <w:top w:val="single" w:sz="4" w:space="0" w:color="auto"/>
              <w:left w:val="single" w:sz="4" w:space="0" w:color="auto"/>
              <w:bottom w:val="single" w:sz="4" w:space="0" w:color="auto"/>
              <w:right w:val="single" w:sz="4" w:space="0" w:color="auto"/>
            </w:tcBorders>
            <w:vAlign w:val="center"/>
          </w:tcPr>
          <w:p w:rsidR="00CA25D4" w:rsidRPr="006B0828" w:rsidRDefault="00CA25D4" w:rsidP="00CA25D4">
            <w:pPr>
              <w:rPr>
                <w:rFonts w:ascii="宋体" w:eastAsia="宋体" w:hAnsi="宋体" w:cs="宋体"/>
                <w:sz w:val="20"/>
                <w:szCs w:val="20"/>
              </w:rPr>
            </w:pPr>
            <w:r w:rsidRPr="00CA25D4">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CA25D4" w:rsidRPr="006B0828" w:rsidRDefault="00CA25D4" w:rsidP="00CA25D4">
            <w:pPr>
              <w:rPr>
                <w:rFonts w:ascii="宋体" w:eastAsia="宋体" w:hAnsi="宋体" w:cs="宋体"/>
                <w:sz w:val="20"/>
                <w:szCs w:val="20"/>
              </w:rPr>
            </w:pPr>
            <w:r w:rsidRPr="00CA25D4">
              <w:rPr>
                <w:rFonts w:ascii="宋体" w:eastAsia="宋体" w:hAnsi="宋体" w:cs="宋体" w:hint="eastAsia"/>
                <w:sz w:val="20"/>
                <w:szCs w:val="20"/>
              </w:rPr>
              <w:t>防护、保险、信号等装置装备</w:t>
            </w:r>
          </w:p>
        </w:tc>
        <w:tc>
          <w:tcPr>
            <w:tcW w:w="1139" w:type="dxa"/>
            <w:tcBorders>
              <w:top w:val="single" w:sz="4" w:space="0" w:color="auto"/>
              <w:left w:val="single" w:sz="4" w:space="0" w:color="auto"/>
              <w:bottom w:val="single" w:sz="4" w:space="0" w:color="auto"/>
              <w:right w:val="single" w:sz="4" w:space="0" w:color="auto"/>
            </w:tcBorders>
            <w:vAlign w:val="center"/>
          </w:tcPr>
          <w:p w:rsidR="00CA25D4" w:rsidRPr="006B0828" w:rsidRDefault="00CA25D4" w:rsidP="00CA25D4">
            <w:pPr>
              <w:rPr>
                <w:rFonts w:ascii="宋体" w:eastAsia="宋体" w:hAnsi="宋体" w:cs="宋体"/>
                <w:sz w:val="20"/>
                <w:szCs w:val="20"/>
              </w:rPr>
            </w:pPr>
            <w:r w:rsidRPr="00CA25D4">
              <w:rPr>
                <w:rFonts w:ascii="宋体" w:eastAsia="宋体" w:hAnsi="宋体" w:cs="宋体" w:hint="eastAsia"/>
                <w:sz w:val="20"/>
                <w:szCs w:val="20"/>
              </w:rPr>
              <w:t>防火防爆设施</w:t>
            </w:r>
          </w:p>
        </w:tc>
        <w:tc>
          <w:tcPr>
            <w:tcW w:w="1523" w:type="dxa"/>
            <w:tcBorders>
              <w:top w:val="single" w:sz="4" w:space="0" w:color="auto"/>
              <w:left w:val="single" w:sz="4" w:space="0" w:color="auto"/>
              <w:bottom w:val="single" w:sz="4" w:space="0" w:color="auto"/>
              <w:right w:val="single" w:sz="4" w:space="0" w:color="auto"/>
            </w:tcBorders>
          </w:tcPr>
          <w:p w:rsidR="00CA25D4" w:rsidRPr="006B0828" w:rsidRDefault="00CA25D4" w:rsidP="00CA25D4">
            <w:pPr>
              <w:rPr>
                <w:rFonts w:ascii="宋体" w:eastAsia="宋体" w:hAnsi="宋体" w:cs="宋体"/>
                <w:sz w:val="20"/>
                <w:szCs w:val="20"/>
              </w:rPr>
            </w:pPr>
          </w:p>
        </w:tc>
        <w:tc>
          <w:tcPr>
            <w:tcW w:w="1382" w:type="dxa"/>
            <w:tcBorders>
              <w:top w:val="single" w:sz="4" w:space="0" w:color="auto"/>
              <w:left w:val="single" w:sz="4" w:space="0" w:color="auto"/>
              <w:bottom w:val="single" w:sz="4" w:space="0" w:color="auto"/>
              <w:right w:val="single" w:sz="4" w:space="0" w:color="auto"/>
            </w:tcBorders>
          </w:tcPr>
          <w:p w:rsidR="00CA25D4" w:rsidRPr="006B0828" w:rsidRDefault="00CA25D4" w:rsidP="00CA25D4">
            <w:pPr>
              <w:rPr>
                <w:rFonts w:ascii="宋体" w:eastAsia="宋体" w:hAnsi="宋体" w:cs="宋体"/>
                <w:sz w:val="20"/>
                <w:szCs w:val="20"/>
              </w:rPr>
            </w:pPr>
          </w:p>
        </w:tc>
        <w:tc>
          <w:tcPr>
            <w:tcW w:w="6304" w:type="dxa"/>
            <w:tcBorders>
              <w:top w:val="single" w:sz="4" w:space="0" w:color="auto"/>
              <w:left w:val="single" w:sz="4" w:space="0" w:color="auto"/>
              <w:bottom w:val="single" w:sz="4" w:space="0" w:color="auto"/>
              <w:right w:val="single" w:sz="4" w:space="0" w:color="auto"/>
            </w:tcBorders>
            <w:hideMark/>
          </w:tcPr>
          <w:p w:rsidR="00CA25D4" w:rsidRPr="006B0828" w:rsidRDefault="00CA25D4" w:rsidP="00CA25D4">
            <w:pPr>
              <w:rPr>
                <w:rFonts w:ascii="宋体" w:eastAsia="宋体" w:hAnsi="宋体" w:cs="宋体"/>
                <w:sz w:val="20"/>
                <w:szCs w:val="20"/>
              </w:rPr>
            </w:pPr>
            <w:r w:rsidRPr="006B0828">
              <w:rPr>
                <w:rFonts w:ascii="宋体" w:eastAsia="宋体" w:hAnsi="宋体" w:cs="宋体" w:hint="eastAsia"/>
                <w:sz w:val="20"/>
                <w:szCs w:val="20"/>
              </w:rPr>
              <w:t>重要的控制室、计算机房、技术档案室、配电间、贵重设备和仪器室等，应备有火灾自动报警装置，必要时设置自动灭火系统。</w:t>
            </w:r>
          </w:p>
        </w:tc>
        <w:tc>
          <w:tcPr>
            <w:tcW w:w="687" w:type="dxa"/>
            <w:tcBorders>
              <w:top w:val="single" w:sz="4" w:space="0" w:color="auto"/>
              <w:left w:val="single" w:sz="4" w:space="0" w:color="auto"/>
              <w:bottom w:val="single" w:sz="4" w:space="0" w:color="auto"/>
              <w:right w:val="single" w:sz="4" w:space="0" w:color="auto"/>
            </w:tcBorders>
            <w:hideMark/>
          </w:tcPr>
          <w:p w:rsidR="00CA25D4" w:rsidRPr="006B0828" w:rsidRDefault="00CA25D4" w:rsidP="00CA25D4">
            <w:pPr>
              <w:rPr>
                <w:rFonts w:ascii="宋体" w:eastAsia="宋体" w:hAnsi="宋体" w:cs="宋体"/>
                <w:sz w:val="20"/>
                <w:szCs w:val="20"/>
              </w:rPr>
            </w:pPr>
            <w:r w:rsidRPr="006B0828">
              <w:rPr>
                <w:rFonts w:ascii="宋体" w:eastAsia="宋体" w:hAnsi="宋体" w:cs="宋体" w:hint="eastAsia"/>
                <w:sz w:val="20"/>
                <w:szCs w:val="20"/>
              </w:rPr>
              <w:t>一次性</w:t>
            </w:r>
          </w:p>
        </w:tc>
        <w:tc>
          <w:tcPr>
            <w:tcW w:w="666" w:type="dxa"/>
            <w:tcBorders>
              <w:top w:val="single" w:sz="4" w:space="0" w:color="auto"/>
              <w:left w:val="single" w:sz="4" w:space="0" w:color="auto"/>
              <w:bottom w:val="single" w:sz="4" w:space="0" w:color="auto"/>
              <w:right w:val="single" w:sz="4" w:space="0" w:color="auto"/>
            </w:tcBorders>
            <w:hideMark/>
          </w:tcPr>
          <w:p w:rsidR="00CA25D4" w:rsidRPr="006B0828" w:rsidRDefault="00CA25D4" w:rsidP="00CA25D4">
            <w:pPr>
              <w:rPr>
                <w:rFonts w:ascii="宋体" w:eastAsia="宋体" w:hAnsi="宋体" w:cs="宋体"/>
                <w:sz w:val="20"/>
                <w:szCs w:val="20"/>
              </w:rPr>
            </w:pPr>
            <w:r w:rsidRPr="006B0828">
              <w:rPr>
                <w:rFonts w:ascii="宋体" w:eastAsia="宋体" w:hAnsi="宋体" w:cs="宋体" w:hint="eastAsia"/>
                <w:sz w:val="20"/>
                <w:szCs w:val="20"/>
              </w:rPr>
              <w:t>生技部部长</w:t>
            </w:r>
          </w:p>
        </w:tc>
      </w:tr>
      <w:tr w:rsidR="00CA25D4"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CA25D4" w:rsidRPr="006B0828" w:rsidRDefault="00CA25D4" w:rsidP="00CA25D4">
            <w:pPr>
              <w:rPr>
                <w:rFonts w:ascii="宋体" w:eastAsia="宋体" w:hAnsi="宋体" w:cs="宋体"/>
                <w:sz w:val="20"/>
                <w:szCs w:val="20"/>
              </w:rPr>
            </w:pPr>
            <w:r w:rsidRPr="00CA25D4">
              <w:rPr>
                <w:rFonts w:ascii="宋体" w:eastAsia="宋体" w:hAnsi="宋体" w:cs="宋体" w:hint="eastAsia"/>
                <w:sz w:val="20"/>
                <w:szCs w:val="20"/>
              </w:rPr>
              <w:t>QTWH0756</w:t>
            </w:r>
          </w:p>
        </w:tc>
        <w:tc>
          <w:tcPr>
            <w:tcW w:w="795" w:type="dxa"/>
            <w:tcBorders>
              <w:top w:val="single" w:sz="4" w:space="0" w:color="auto"/>
              <w:left w:val="single" w:sz="4" w:space="0" w:color="auto"/>
              <w:bottom w:val="single" w:sz="4" w:space="0" w:color="auto"/>
              <w:right w:val="single" w:sz="4" w:space="0" w:color="auto"/>
            </w:tcBorders>
            <w:vAlign w:val="center"/>
          </w:tcPr>
          <w:p w:rsidR="00CA25D4" w:rsidRPr="006B0828" w:rsidRDefault="00CA25D4" w:rsidP="00CA25D4">
            <w:pPr>
              <w:rPr>
                <w:rFonts w:ascii="宋体" w:eastAsia="宋体" w:hAnsi="宋体" w:cs="宋体"/>
                <w:sz w:val="20"/>
                <w:szCs w:val="20"/>
              </w:rPr>
            </w:pPr>
            <w:r w:rsidRPr="00CA25D4">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CA25D4" w:rsidRPr="006B0828" w:rsidRDefault="00CA25D4" w:rsidP="00CA25D4">
            <w:pPr>
              <w:rPr>
                <w:rFonts w:ascii="宋体" w:eastAsia="宋体" w:hAnsi="宋体" w:cs="宋体"/>
                <w:sz w:val="20"/>
                <w:szCs w:val="20"/>
              </w:rPr>
            </w:pPr>
            <w:r w:rsidRPr="00CA25D4">
              <w:rPr>
                <w:rFonts w:ascii="宋体" w:eastAsia="宋体" w:hAnsi="宋体" w:cs="宋体" w:hint="eastAsia"/>
                <w:sz w:val="20"/>
                <w:szCs w:val="20"/>
              </w:rPr>
              <w:t>防护、保险、信号等装置装备</w:t>
            </w:r>
          </w:p>
        </w:tc>
        <w:tc>
          <w:tcPr>
            <w:tcW w:w="1139" w:type="dxa"/>
            <w:tcBorders>
              <w:top w:val="single" w:sz="4" w:space="0" w:color="auto"/>
              <w:left w:val="single" w:sz="4" w:space="0" w:color="auto"/>
              <w:bottom w:val="single" w:sz="4" w:space="0" w:color="auto"/>
              <w:right w:val="single" w:sz="4" w:space="0" w:color="auto"/>
            </w:tcBorders>
            <w:vAlign w:val="center"/>
          </w:tcPr>
          <w:p w:rsidR="00CA25D4" w:rsidRPr="006B0828" w:rsidRDefault="00CA25D4" w:rsidP="00CA25D4">
            <w:pPr>
              <w:rPr>
                <w:rFonts w:ascii="宋体" w:eastAsia="宋体" w:hAnsi="宋体" w:cs="宋体"/>
                <w:sz w:val="20"/>
                <w:szCs w:val="20"/>
              </w:rPr>
            </w:pPr>
            <w:r w:rsidRPr="00CA25D4">
              <w:rPr>
                <w:rFonts w:ascii="宋体" w:eastAsia="宋体" w:hAnsi="宋体" w:cs="宋体" w:hint="eastAsia"/>
                <w:sz w:val="20"/>
                <w:szCs w:val="20"/>
              </w:rPr>
              <w:t>防火防爆设施</w:t>
            </w:r>
          </w:p>
        </w:tc>
        <w:tc>
          <w:tcPr>
            <w:tcW w:w="1523" w:type="dxa"/>
            <w:tcBorders>
              <w:top w:val="single" w:sz="4" w:space="0" w:color="auto"/>
              <w:left w:val="single" w:sz="4" w:space="0" w:color="auto"/>
              <w:bottom w:val="single" w:sz="4" w:space="0" w:color="auto"/>
              <w:right w:val="single" w:sz="4" w:space="0" w:color="auto"/>
            </w:tcBorders>
          </w:tcPr>
          <w:p w:rsidR="00CA25D4" w:rsidRPr="006B0828" w:rsidRDefault="00CA25D4" w:rsidP="00CA25D4">
            <w:pPr>
              <w:rPr>
                <w:rFonts w:ascii="宋体" w:eastAsia="宋体" w:hAnsi="宋体" w:cs="宋体"/>
                <w:sz w:val="20"/>
                <w:szCs w:val="20"/>
              </w:rPr>
            </w:pPr>
          </w:p>
        </w:tc>
        <w:tc>
          <w:tcPr>
            <w:tcW w:w="1382" w:type="dxa"/>
            <w:tcBorders>
              <w:top w:val="single" w:sz="4" w:space="0" w:color="auto"/>
              <w:left w:val="single" w:sz="4" w:space="0" w:color="auto"/>
              <w:bottom w:val="single" w:sz="4" w:space="0" w:color="auto"/>
              <w:right w:val="single" w:sz="4" w:space="0" w:color="auto"/>
            </w:tcBorders>
          </w:tcPr>
          <w:p w:rsidR="00CA25D4" w:rsidRPr="006B0828" w:rsidRDefault="00CA25D4" w:rsidP="00CA25D4">
            <w:pPr>
              <w:rPr>
                <w:rFonts w:ascii="宋体" w:eastAsia="宋体" w:hAnsi="宋体" w:cs="宋体"/>
                <w:sz w:val="20"/>
                <w:szCs w:val="20"/>
              </w:rPr>
            </w:pPr>
          </w:p>
        </w:tc>
        <w:tc>
          <w:tcPr>
            <w:tcW w:w="6304" w:type="dxa"/>
            <w:tcBorders>
              <w:top w:val="single" w:sz="4" w:space="0" w:color="auto"/>
              <w:left w:val="single" w:sz="4" w:space="0" w:color="auto"/>
              <w:bottom w:val="single" w:sz="4" w:space="0" w:color="auto"/>
              <w:right w:val="single" w:sz="4" w:space="0" w:color="auto"/>
            </w:tcBorders>
            <w:hideMark/>
          </w:tcPr>
          <w:p w:rsidR="00CA25D4" w:rsidRPr="006B0828" w:rsidRDefault="00CA25D4" w:rsidP="00CA25D4">
            <w:pPr>
              <w:rPr>
                <w:rFonts w:ascii="宋体" w:eastAsia="宋体" w:hAnsi="宋体" w:cs="宋体"/>
                <w:sz w:val="20"/>
                <w:szCs w:val="20"/>
              </w:rPr>
            </w:pPr>
            <w:r w:rsidRPr="006B0828">
              <w:rPr>
                <w:rFonts w:ascii="宋体" w:eastAsia="宋体" w:hAnsi="宋体" w:cs="宋体" w:hint="eastAsia"/>
                <w:sz w:val="20"/>
                <w:szCs w:val="20"/>
              </w:rPr>
              <w:t>甲、乙、丙类设备或有爆炸危险性粉尘、可燃纤维的封闭式厂房和控制室等其他建筑物的耐火等级、内部装修及空调系统等设计均应按《建筑设计防火规范》（</w:t>
            </w:r>
            <w:r w:rsidRPr="006B0828">
              <w:rPr>
                <w:rFonts w:ascii="宋体" w:eastAsia="宋体" w:hAnsi="宋体" w:cs="宋体"/>
                <w:sz w:val="20"/>
                <w:szCs w:val="20"/>
              </w:rPr>
              <w:t>GB50016</w:t>
            </w:r>
            <w:r w:rsidRPr="006B0828">
              <w:rPr>
                <w:rFonts w:ascii="宋体" w:eastAsia="宋体" w:hAnsi="宋体" w:cs="宋体" w:hint="eastAsia"/>
                <w:sz w:val="20"/>
                <w:szCs w:val="20"/>
              </w:rPr>
              <w:t>）、《建筑内部装修设计防火规范》（</w:t>
            </w:r>
            <w:r w:rsidRPr="006B0828">
              <w:rPr>
                <w:rFonts w:ascii="宋体" w:eastAsia="宋体" w:hAnsi="宋体" w:cs="宋体"/>
                <w:sz w:val="20"/>
                <w:szCs w:val="20"/>
              </w:rPr>
              <w:t>GB50222</w:t>
            </w:r>
            <w:r w:rsidRPr="006B0828">
              <w:rPr>
                <w:rFonts w:ascii="宋体" w:eastAsia="宋体" w:hAnsi="宋体" w:cs="宋体" w:hint="eastAsia"/>
                <w:sz w:val="20"/>
                <w:szCs w:val="20"/>
              </w:rPr>
              <w:t>）和《采暖通风与空气调节设计规范》（</w:t>
            </w:r>
            <w:r w:rsidRPr="006B0828">
              <w:rPr>
                <w:rFonts w:ascii="宋体" w:eastAsia="宋体" w:hAnsi="宋体" w:cs="宋体"/>
                <w:sz w:val="20"/>
                <w:szCs w:val="20"/>
              </w:rPr>
              <w:t>GB50019</w:t>
            </w:r>
            <w:r w:rsidRPr="006B0828">
              <w:rPr>
                <w:rFonts w:ascii="宋体" w:eastAsia="宋体" w:hAnsi="宋体" w:cs="宋体" w:hint="eastAsia"/>
                <w:sz w:val="20"/>
                <w:szCs w:val="20"/>
              </w:rPr>
              <w:t>）中的有关规定执行。</w:t>
            </w:r>
          </w:p>
        </w:tc>
        <w:tc>
          <w:tcPr>
            <w:tcW w:w="687" w:type="dxa"/>
            <w:tcBorders>
              <w:top w:val="single" w:sz="4" w:space="0" w:color="auto"/>
              <w:left w:val="single" w:sz="4" w:space="0" w:color="auto"/>
              <w:bottom w:val="single" w:sz="4" w:space="0" w:color="auto"/>
              <w:right w:val="single" w:sz="4" w:space="0" w:color="auto"/>
            </w:tcBorders>
            <w:hideMark/>
          </w:tcPr>
          <w:p w:rsidR="00CA25D4" w:rsidRPr="006B0828" w:rsidRDefault="00CA25D4" w:rsidP="00CA25D4">
            <w:pPr>
              <w:rPr>
                <w:rFonts w:ascii="宋体" w:eastAsia="宋体" w:hAnsi="宋体" w:cs="宋体"/>
                <w:sz w:val="20"/>
                <w:szCs w:val="20"/>
              </w:rPr>
            </w:pPr>
            <w:r w:rsidRPr="006B0828">
              <w:rPr>
                <w:rFonts w:ascii="宋体" w:eastAsia="宋体" w:hAnsi="宋体" w:cs="宋体" w:hint="eastAsia"/>
                <w:sz w:val="20"/>
                <w:szCs w:val="20"/>
              </w:rPr>
              <w:t>一次性</w:t>
            </w:r>
          </w:p>
        </w:tc>
        <w:tc>
          <w:tcPr>
            <w:tcW w:w="666" w:type="dxa"/>
            <w:tcBorders>
              <w:top w:val="single" w:sz="4" w:space="0" w:color="auto"/>
              <w:left w:val="single" w:sz="4" w:space="0" w:color="auto"/>
              <w:bottom w:val="single" w:sz="4" w:space="0" w:color="auto"/>
              <w:right w:val="single" w:sz="4" w:space="0" w:color="auto"/>
            </w:tcBorders>
            <w:hideMark/>
          </w:tcPr>
          <w:p w:rsidR="00CA25D4" w:rsidRPr="006B0828" w:rsidRDefault="00CA25D4" w:rsidP="00CA25D4">
            <w:pPr>
              <w:rPr>
                <w:rFonts w:ascii="宋体" w:eastAsia="宋体" w:hAnsi="宋体" w:cs="宋体"/>
                <w:sz w:val="20"/>
                <w:szCs w:val="20"/>
              </w:rPr>
            </w:pPr>
            <w:r w:rsidRPr="006B0828">
              <w:rPr>
                <w:rFonts w:ascii="宋体" w:eastAsia="宋体" w:hAnsi="宋体" w:cs="宋体" w:hint="eastAsia"/>
                <w:sz w:val="20"/>
                <w:szCs w:val="20"/>
              </w:rPr>
              <w:t>生技部部长</w:t>
            </w:r>
          </w:p>
        </w:tc>
      </w:tr>
      <w:tr w:rsidR="00CA25D4"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CA25D4" w:rsidRPr="006B0828" w:rsidRDefault="00CA25D4" w:rsidP="00CA25D4">
            <w:pPr>
              <w:rPr>
                <w:rFonts w:ascii="宋体" w:eastAsia="宋体" w:hAnsi="宋体" w:cs="宋体"/>
                <w:sz w:val="20"/>
                <w:szCs w:val="20"/>
              </w:rPr>
            </w:pPr>
            <w:r w:rsidRPr="00CA25D4">
              <w:rPr>
                <w:rFonts w:ascii="宋体" w:eastAsia="宋体" w:hAnsi="宋体" w:cs="宋体" w:hint="eastAsia"/>
                <w:sz w:val="20"/>
                <w:szCs w:val="20"/>
              </w:rPr>
              <w:t>QTWH0760</w:t>
            </w:r>
          </w:p>
        </w:tc>
        <w:tc>
          <w:tcPr>
            <w:tcW w:w="795" w:type="dxa"/>
            <w:tcBorders>
              <w:top w:val="single" w:sz="4" w:space="0" w:color="auto"/>
              <w:left w:val="single" w:sz="4" w:space="0" w:color="auto"/>
              <w:bottom w:val="single" w:sz="4" w:space="0" w:color="auto"/>
              <w:right w:val="single" w:sz="4" w:space="0" w:color="auto"/>
            </w:tcBorders>
            <w:vAlign w:val="center"/>
          </w:tcPr>
          <w:p w:rsidR="00CA25D4" w:rsidRPr="006B0828" w:rsidRDefault="00CA25D4" w:rsidP="00CA25D4">
            <w:pPr>
              <w:rPr>
                <w:rFonts w:ascii="宋体" w:eastAsia="宋体" w:hAnsi="宋体" w:cs="宋体"/>
                <w:sz w:val="20"/>
                <w:szCs w:val="20"/>
              </w:rPr>
            </w:pPr>
            <w:r w:rsidRPr="00CA25D4">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CA25D4" w:rsidRPr="006B0828" w:rsidRDefault="00CA25D4" w:rsidP="00CA25D4">
            <w:pPr>
              <w:rPr>
                <w:rFonts w:ascii="宋体" w:eastAsia="宋体" w:hAnsi="宋体" w:cs="宋体"/>
                <w:sz w:val="20"/>
                <w:szCs w:val="20"/>
              </w:rPr>
            </w:pPr>
            <w:r w:rsidRPr="00CA25D4">
              <w:rPr>
                <w:rFonts w:ascii="宋体" w:eastAsia="宋体" w:hAnsi="宋体" w:cs="宋体" w:hint="eastAsia"/>
                <w:sz w:val="20"/>
                <w:szCs w:val="20"/>
              </w:rPr>
              <w:t>防护、保险、信号等装置装备</w:t>
            </w:r>
          </w:p>
        </w:tc>
        <w:tc>
          <w:tcPr>
            <w:tcW w:w="1139" w:type="dxa"/>
            <w:tcBorders>
              <w:top w:val="single" w:sz="4" w:space="0" w:color="auto"/>
              <w:left w:val="single" w:sz="4" w:space="0" w:color="auto"/>
              <w:bottom w:val="single" w:sz="4" w:space="0" w:color="auto"/>
              <w:right w:val="single" w:sz="4" w:space="0" w:color="auto"/>
            </w:tcBorders>
            <w:vAlign w:val="center"/>
          </w:tcPr>
          <w:p w:rsidR="00CA25D4" w:rsidRPr="006B0828" w:rsidRDefault="00CA25D4" w:rsidP="00CA25D4">
            <w:pPr>
              <w:rPr>
                <w:rFonts w:ascii="宋体" w:eastAsia="宋体" w:hAnsi="宋体" w:cs="宋体"/>
                <w:sz w:val="20"/>
                <w:szCs w:val="20"/>
              </w:rPr>
            </w:pPr>
            <w:r w:rsidRPr="00CA25D4">
              <w:rPr>
                <w:rFonts w:ascii="宋体" w:eastAsia="宋体" w:hAnsi="宋体" w:cs="宋体" w:hint="eastAsia"/>
                <w:sz w:val="20"/>
                <w:szCs w:val="20"/>
              </w:rPr>
              <w:t>防火防爆设施</w:t>
            </w:r>
          </w:p>
        </w:tc>
        <w:tc>
          <w:tcPr>
            <w:tcW w:w="1523" w:type="dxa"/>
            <w:tcBorders>
              <w:top w:val="single" w:sz="4" w:space="0" w:color="auto"/>
              <w:left w:val="single" w:sz="4" w:space="0" w:color="auto"/>
              <w:bottom w:val="single" w:sz="4" w:space="0" w:color="auto"/>
              <w:right w:val="single" w:sz="4" w:space="0" w:color="auto"/>
            </w:tcBorders>
          </w:tcPr>
          <w:p w:rsidR="00CA25D4" w:rsidRPr="006B0828" w:rsidRDefault="00CA25D4" w:rsidP="00CA25D4">
            <w:pPr>
              <w:rPr>
                <w:rFonts w:ascii="宋体" w:eastAsia="宋体" w:hAnsi="宋体" w:cs="宋体"/>
                <w:sz w:val="20"/>
                <w:szCs w:val="20"/>
              </w:rPr>
            </w:pPr>
          </w:p>
        </w:tc>
        <w:tc>
          <w:tcPr>
            <w:tcW w:w="1382" w:type="dxa"/>
            <w:tcBorders>
              <w:top w:val="single" w:sz="4" w:space="0" w:color="auto"/>
              <w:left w:val="single" w:sz="4" w:space="0" w:color="auto"/>
              <w:bottom w:val="single" w:sz="4" w:space="0" w:color="auto"/>
              <w:right w:val="single" w:sz="4" w:space="0" w:color="auto"/>
            </w:tcBorders>
          </w:tcPr>
          <w:p w:rsidR="00CA25D4" w:rsidRPr="006B0828" w:rsidRDefault="00CA25D4" w:rsidP="00CA25D4">
            <w:pPr>
              <w:rPr>
                <w:rFonts w:ascii="宋体" w:eastAsia="宋体" w:hAnsi="宋体" w:cs="宋体"/>
                <w:sz w:val="20"/>
                <w:szCs w:val="20"/>
              </w:rPr>
            </w:pPr>
          </w:p>
        </w:tc>
        <w:tc>
          <w:tcPr>
            <w:tcW w:w="6304" w:type="dxa"/>
            <w:tcBorders>
              <w:top w:val="single" w:sz="4" w:space="0" w:color="auto"/>
              <w:left w:val="single" w:sz="4" w:space="0" w:color="auto"/>
              <w:bottom w:val="single" w:sz="4" w:space="0" w:color="auto"/>
              <w:right w:val="single" w:sz="4" w:space="0" w:color="auto"/>
            </w:tcBorders>
            <w:hideMark/>
          </w:tcPr>
          <w:p w:rsidR="00CA25D4" w:rsidRPr="006B0828" w:rsidRDefault="00CA25D4" w:rsidP="00CA25D4">
            <w:pPr>
              <w:rPr>
                <w:rFonts w:ascii="宋体" w:eastAsia="宋体" w:hAnsi="宋体" w:cs="宋体"/>
                <w:sz w:val="20"/>
                <w:szCs w:val="20"/>
              </w:rPr>
            </w:pPr>
            <w:r w:rsidRPr="006B0828">
              <w:rPr>
                <w:rFonts w:ascii="宋体" w:eastAsia="宋体" w:hAnsi="宋体" w:cs="宋体" w:hint="eastAsia"/>
                <w:sz w:val="20"/>
                <w:szCs w:val="20"/>
              </w:rPr>
              <w:t>有可燃液体设备的多层建筑物或构筑物的楼板应采取防止可燃液体泄漏至下层的措施。</w:t>
            </w:r>
          </w:p>
        </w:tc>
        <w:tc>
          <w:tcPr>
            <w:tcW w:w="687" w:type="dxa"/>
            <w:tcBorders>
              <w:top w:val="single" w:sz="4" w:space="0" w:color="auto"/>
              <w:left w:val="single" w:sz="4" w:space="0" w:color="auto"/>
              <w:bottom w:val="single" w:sz="4" w:space="0" w:color="auto"/>
              <w:right w:val="single" w:sz="4" w:space="0" w:color="auto"/>
            </w:tcBorders>
            <w:hideMark/>
          </w:tcPr>
          <w:p w:rsidR="00CA25D4" w:rsidRPr="006B0828" w:rsidRDefault="00CA25D4" w:rsidP="00CA25D4">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CA25D4" w:rsidRPr="006B0828" w:rsidRDefault="00CA25D4" w:rsidP="00CA25D4">
            <w:pPr>
              <w:rPr>
                <w:rFonts w:ascii="宋体" w:eastAsia="宋体" w:hAnsi="宋体" w:cs="宋体"/>
                <w:sz w:val="20"/>
                <w:szCs w:val="20"/>
              </w:rPr>
            </w:pPr>
            <w:r w:rsidRPr="006B0828">
              <w:rPr>
                <w:rFonts w:ascii="宋体" w:eastAsia="宋体" w:hAnsi="宋体" w:cs="宋体" w:hint="eastAsia"/>
                <w:sz w:val="20"/>
                <w:szCs w:val="20"/>
              </w:rPr>
              <w:t>生技部部长</w:t>
            </w:r>
          </w:p>
        </w:tc>
      </w:tr>
      <w:tr w:rsidR="00CA25D4"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CA25D4" w:rsidRPr="006B0828" w:rsidRDefault="00CA25D4" w:rsidP="00CA25D4">
            <w:pPr>
              <w:rPr>
                <w:rFonts w:ascii="宋体" w:eastAsia="宋体" w:hAnsi="宋体" w:cs="宋体"/>
                <w:sz w:val="20"/>
                <w:szCs w:val="20"/>
              </w:rPr>
            </w:pPr>
            <w:r w:rsidRPr="00CA25D4">
              <w:rPr>
                <w:rFonts w:ascii="宋体" w:eastAsia="宋体" w:hAnsi="宋体" w:cs="宋体" w:hint="eastAsia"/>
                <w:sz w:val="20"/>
                <w:szCs w:val="20"/>
              </w:rPr>
              <w:t>QTWH0763</w:t>
            </w:r>
          </w:p>
        </w:tc>
        <w:tc>
          <w:tcPr>
            <w:tcW w:w="795" w:type="dxa"/>
            <w:tcBorders>
              <w:top w:val="single" w:sz="4" w:space="0" w:color="auto"/>
              <w:left w:val="single" w:sz="4" w:space="0" w:color="auto"/>
              <w:bottom w:val="single" w:sz="4" w:space="0" w:color="auto"/>
              <w:right w:val="single" w:sz="4" w:space="0" w:color="auto"/>
            </w:tcBorders>
            <w:vAlign w:val="center"/>
          </w:tcPr>
          <w:p w:rsidR="00CA25D4" w:rsidRPr="006B0828" w:rsidRDefault="00CA25D4" w:rsidP="00CA25D4">
            <w:pPr>
              <w:rPr>
                <w:rFonts w:ascii="宋体" w:eastAsia="宋体" w:hAnsi="宋体" w:cs="宋体"/>
                <w:sz w:val="20"/>
                <w:szCs w:val="20"/>
              </w:rPr>
            </w:pPr>
            <w:r w:rsidRPr="00CA25D4">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CA25D4" w:rsidRPr="006B0828" w:rsidRDefault="00CA25D4" w:rsidP="00CA25D4">
            <w:pPr>
              <w:rPr>
                <w:rFonts w:ascii="宋体" w:eastAsia="宋体" w:hAnsi="宋体" w:cs="宋体"/>
                <w:sz w:val="20"/>
                <w:szCs w:val="20"/>
              </w:rPr>
            </w:pPr>
            <w:r w:rsidRPr="00CA25D4">
              <w:rPr>
                <w:rFonts w:ascii="宋体" w:eastAsia="宋体" w:hAnsi="宋体" w:cs="宋体" w:hint="eastAsia"/>
                <w:sz w:val="20"/>
                <w:szCs w:val="20"/>
              </w:rPr>
              <w:t>防护、保险、信号等装置装备</w:t>
            </w:r>
          </w:p>
        </w:tc>
        <w:tc>
          <w:tcPr>
            <w:tcW w:w="1139" w:type="dxa"/>
            <w:tcBorders>
              <w:top w:val="single" w:sz="4" w:space="0" w:color="auto"/>
              <w:left w:val="single" w:sz="4" w:space="0" w:color="auto"/>
              <w:bottom w:val="single" w:sz="4" w:space="0" w:color="auto"/>
              <w:right w:val="single" w:sz="4" w:space="0" w:color="auto"/>
            </w:tcBorders>
            <w:vAlign w:val="center"/>
          </w:tcPr>
          <w:p w:rsidR="00CA25D4" w:rsidRPr="006B0828" w:rsidRDefault="00CA25D4" w:rsidP="00CA25D4">
            <w:pPr>
              <w:rPr>
                <w:rFonts w:ascii="宋体" w:eastAsia="宋体" w:hAnsi="宋体" w:cs="宋体"/>
                <w:sz w:val="20"/>
                <w:szCs w:val="20"/>
              </w:rPr>
            </w:pPr>
            <w:r w:rsidRPr="00CA25D4">
              <w:rPr>
                <w:rFonts w:ascii="宋体" w:eastAsia="宋体" w:hAnsi="宋体" w:cs="宋体" w:hint="eastAsia"/>
                <w:sz w:val="20"/>
                <w:szCs w:val="20"/>
              </w:rPr>
              <w:t>防火防爆设施</w:t>
            </w:r>
          </w:p>
        </w:tc>
        <w:tc>
          <w:tcPr>
            <w:tcW w:w="1523" w:type="dxa"/>
            <w:tcBorders>
              <w:top w:val="single" w:sz="4" w:space="0" w:color="auto"/>
              <w:left w:val="single" w:sz="4" w:space="0" w:color="auto"/>
              <w:bottom w:val="single" w:sz="4" w:space="0" w:color="auto"/>
              <w:right w:val="single" w:sz="4" w:space="0" w:color="auto"/>
            </w:tcBorders>
          </w:tcPr>
          <w:p w:rsidR="00CA25D4" w:rsidRPr="006B0828" w:rsidRDefault="00CA25D4" w:rsidP="00CA25D4">
            <w:pPr>
              <w:rPr>
                <w:rFonts w:ascii="宋体" w:eastAsia="宋体" w:hAnsi="宋体" w:cs="宋体"/>
                <w:sz w:val="20"/>
                <w:szCs w:val="20"/>
              </w:rPr>
            </w:pPr>
          </w:p>
        </w:tc>
        <w:tc>
          <w:tcPr>
            <w:tcW w:w="1382" w:type="dxa"/>
            <w:tcBorders>
              <w:top w:val="single" w:sz="4" w:space="0" w:color="auto"/>
              <w:left w:val="single" w:sz="4" w:space="0" w:color="auto"/>
              <w:bottom w:val="single" w:sz="4" w:space="0" w:color="auto"/>
              <w:right w:val="single" w:sz="4" w:space="0" w:color="auto"/>
            </w:tcBorders>
          </w:tcPr>
          <w:p w:rsidR="00CA25D4" w:rsidRPr="006B0828" w:rsidRDefault="00CA25D4" w:rsidP="00CA25D4">
            <w:pPr>
              <w:rPr>
                <w:rFonts w:ascii="宋体" w:eastAsia="宋体" w:hAnsi="宋体" w:cs="宋体"/>
                <w:sz w:val="20"/>
                <w:szCs w:val="20"/>
              </w:rPr>
            </w:pPr>
          </w:p>
        </w:tc>
        <w:tc>
          <w:tcPr>
            <w:tcW w:w="6304" w:type="dxa"/>
            <w:tcBorders>
              <w:top w:val="single" w:sz="4" w:space="0" w:color="auto"/>
              <w:left w:val="single" w:sz="4" w:space="0" w:color="auto"/>
              <w:bottom w:val="single" w:sz="4" w:space="0" w:color="auto"/>
              <w:right w:val="single" w:sz="4" w:space="0" w:color="auto"/>
            </w:tcBorders>
            <w:hideMark/>
          </w:tcPr>
          <w:p w:rsidR="00CA25D4" w:rsidRPr="006B0828" w:rsidRDefault="00CA25D4" w:rsidP="00CA25D4">
            <w:pPr>
              <w:rPr>
                <w:rFonts w:ascii="宋体" w:eastAsia="宋体" w:hAnsi="宋体" w:cs="宋体"/>
                <w:sz w:val="20"/>
                <w:szCs w:val="20"/>
              </w:rPr>
            </w:pPr>
            <w:r w:rsidRPr="006B0828">
              <w:rPr>
                <w:rFonts w:ascii="宋体" w:eastAsia="宋体" w:hAnsi="宋体" w:cs="宋体" w:hint="eastAsia"/>
                <w:sz w:val="20"/>
                <w:szCs w:val="20"/>
              </w:rPr>
              <w:t>烧燃料气的加热炉应设长明灯，并宜设置火焰监测器。</w:t>
            </w:r>
          </w:p>
        </w:tc>
        <w:tc>
          <w:tcPr>
            <w:tcW w:w="687" w:type="dxa"/>
            <w:tcBorders>
              <w:top w:val="single" w:sz="4" w:space="0" w:color="auto"/>
              <w:left w:val="single" w:sz="4" w:space="0" w:color="auto"/>
              <w:bottom w:val="single" w:sz="4" w:space="0" w:color="auto"/>
              <w:right w:val="single" w:sz="4" w:space="0" w:color="auto"/>
            </w:tcBorders>
            <w:hideMark/>
          </w:tcPr>
          <w:p w:rsidR="00CA25D4" w:rsidRPr="006B0828" w:rsidRDefault="00CA25D4" w:rsidP="00CA25D4">
            <w:pPr>
              <w:rPr>
                <w:rFonts w:ascii="宋体" w:eastAsia="宋体" w:hAnsi="宋体" w:cs="宋体"/>
                <w:sz w:val="20"/>
                <w:szCs w:val="20"/>
              </w:rPr>
            </w:pPr>
            <w:r w:rsidRPr="006B0828">
              <w:rPr>
                <w:rFonts w:ascii="宋体" w:eastAsia="宋体" w:hAnsi="宋体" w:cs="宋体" w:hint="eastAsia"/>
                <w:sz w:val="20"/>
                <w:szCs w:val="20"/>
              </w:rPr>
              <w:t>一次性</w:t>
            </w:r>
          </w:p>
        </w:tc>
        <w:tc>
          <w:tcPr>
            <w:tcW w:w="666" w:type="dxa"/>
            <w:tcBorders>
              <w:top w:val="single" w:sz="4" w:space="0" w:color="auto"/>
              <w:left w:val="single" w:sz="4" w:space="0" w:color="auto"/>
              <w:bottom w:val="single" w:sz="4" w:space="0" w:color="auto"/>
              <w:right w:val="single" w:sz="4" w:space="0" w:color="auto"/>
            </w:tcBorders>
            <w:hideMark/>
          </w:tcPr>
          <w:p w:rsidR="00CA25D4" w:rsidRPr="006B0828" w:rsidRDefault="00CA25D4" w:rsidP="00CA25D4">
            <w:pPr>
              <w:rPr>
                <w:rFonts w:ascii="宋体" w:eastAsia="宋体" w:hAnsi="宋体" w:cs="宋体"/>
                <w:sz w:val="20"/>
                <w:szCs w:val="20"/>
              </w:rPr>
            </w:pPr>
            <w:r w:rsidRPr="006B0828">
              <w:rPr>
                <w:rFonts w:ascii="宋体" w:eastAsia="宋体" w:hAnsi="宋体" w:cs="宋体" w:hint="eastAsia"/>
                <w:sz w:val="20"/>
                <w:szCs w:val="20"/>
              </w:rPr>
              <w:t>生技部部长</w:t>
            </w:r>
          </w:p>
        </w:tc>
      </w:tr>
      <w:tr w:rsidR="00CA25D4"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CA25D4" w:rsidRPr="006B0828" w:rsidRDefault="00CA25D4" w:rsidP="00CA25D4">
            <w:pPr>
              <w:rPr>
                <w:rFonts w:ascii="宋体" w:eastAsia="宋体" w:hAnsi="宋体" w:cs="宋体"/>
                <w:sz w:val="20"/>
                <w:szCs w:val="20"/>
              </w:rPr>
            </w:pPr>
            <w:r w:rsidRPr="00CA25D4">
              <w:rPr>
                <w:rFonts w:ascii="宋体" w:eastAsia="宋体" w:hAnsi="宋体" w:cs="宋体" w:hint="eastAsia"/>
                <w:sz w:val="20"/>
                <w:szCs w:val="20"/>
              </w:rPr>
              <w:t>QTWH0764</w:t>
            </w:r>
          </w:p>
        </w:tc>
        <w:tc>
          <w:tcPr>
            <w:tcW w:w="795" w:type="dxa"/>
            <w:tcBorders>
              <w:top w:val="single" w:sz="4" w:space="0" w:color="auto"/>
              <w:left w:val="single" w:sz="4" w:space="0" w:color="auto"/>
              <w:bottom w:val="single" w:sz="4" w:space="0" w:color="auto"/>
              <w:right w:val="single" w:sz="4" w:space="0" w:color="auto"/>
            </w:tcBorders>
            <w:vAlign w:val="center"/>
          </w:tcPr>
          <w:p w:rsidR="00CA25D4" w:rsidRPr="006B0828" w:rsidRDefault="00CA25D4" w:rsidP="00CA25D4">
            <w:pPr>
              <w:rPr>
                <w:rFonts w:ascii="宋体" w:eastAsia="宋体" w:hAnsi="宋体" w:cs="宋体"/>
                <w:sz w:val="20"/>
                <w:szCs w:val="20"/>
              </w:rPr>
            </w:pPr>
            <w:r w:rsidRPr="00CA25D4">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CA25D4" w:rsidRPr="006B0828" w:rsidRDefault="00CA25D4" w:rsidP="00CA25D4">
            <w:pPr>
              <w:rPr>
                <w:rFonts w:ascii="宋体" w:eastAsia="宋体" w:hAnsi="宋体" w:cs="宋体"/>
                <w:sz w:val="20"/>
                <w:szCs w:val="20"/>
              </w:rPr>
            </w:pPr>
            <w:r w:rsidRPr="00CA25D4">
              <w:rPr>
                <w:rFonts w:ascii="宋体" w:eastAsia="宋体" w:hAnsi="宋体" w:cs="宋体" w:hint="eastAsia"/>
                <w:sz w:val="20"/>
                <w:szCs w:val="20"/>
              </w:rPr>
              <w:t>防护、保险、信号</w:t>
            </w:r>
            <w:r w:rsidRPr="00CA25D4">
              <w:rPr>
                <w:rFonts w:ascii="宋体" w:eastAsia="宋体" w:hAnsi="宋体" w:cs="宋体" w:hint="eastAsia"/>
                <w:sz w:val="20"/>
                <w:szCs w:val="20"/>
              </w:rPr>
              <w:lastRenderedPageBreak/>
              <w:t>等装置装备</w:t>
            </w:r>
          </w:p>
        </w:tc>
        <w:tc>
          <w:tcPr>
            <w:tcW w:w="1139" w:type="dxa"/>
            <w:tcBorders>
              <w:top w:val="single" w:sz="4" w:space="0" w:color="auto"/>
              <w:left w:val="single" w:sz="4" w:space="0" w:color="auto"/>
              <w:bottom w:val="single" w:sz="4" w:space="0" w:color="auto"/>
              <w:right w:val="single" w:sz="4" w:space="0" w:color="auto"/>
            </w:tcBorders>
            <w:vAlign w:val="center"/>
          </w:tcPr>
          <w:p w:rsidR="00CA25D4" w:rsidRPr="006B0828" w:rsidRDefault="00CA25D4" w:rsidP="00CA25D4">
            <w:pPr>
              <w:rPr>
                <w:rFonts w:ascii="宋体" w:eastAsia="宋体" w:hAnsi="宋体" w:cs="宋体"/>
                <w:sz w:val="20"/>
                <w:szCs w:val="20"/>
              </w:rPr>
            </w:pPr>
            <w:r w:rsidRPr="00CA25D4">
              <w:rPr>
                <w:rFonts w:ascii="宋体" w:eastAsia="宋体" w:hAnsi="宋体" w:cs="宋体" w:hint="eastAsia"/>
                <w:sz w:val="20"/>
                <w:szCs w:val="20"/>
              </w:rPr>
              <w:lastRenderedPageBreak/>
              <w:t>防火防爆设施</w:t>
            </w:r>
          </w:p>
        </w:tc>
        <w:tc>
          <w:tcPr>
            <w:tcW w:w="1523" w:type="dxa"/>
            <w:tcBorders>
              <w:top w:val="single" w:sz="4" w:space="0" w:color="auto"/>
              <w:left w:val="single" w:sz="4" w:space="0" w:color="auto"/>
              <w:bottom w:val="single" w:sz="4" w:space="0" w:color="auto"/>
              <w:right w:val="single" w:sz="4" w:space="0" w:color="auto"/>
            </w:tcBorders>
          </w:tcPr>
          <w:p w:rsidR="00CA25D4" w:rsidRPr="006B0828" w:rsidRDefault="00CA25D4" w:rsidP="00CA25D4">
            <w:pPr>
              <w:rPr>
                <w:rFonts w:ascii="宋体" w:eastAsia="宋体" w:hAnsi="宋体" w:cs="宋体"/>
                <w:sz w:val="20"/>
                <w:szCs w:val="20"/>
              </w:rPr>
            </w:pPr>
          </w:p>
        </w:tc>
        <w:tc>
          <w:tcPr>
            <w:tcW w:w="1382" w:type="dxa"/>
            <w:tcBorders>
              <w:top w:val="single" w:sz="4" w:space="0" w:color="auto"/>
              <w:left w:val="single" w:sz="4" w:space="0" w:color="auto"/>
              <w:bottom w:val="single" w:sz="4" w:space="0" w:color="auto"/>
              <w:right w:val="single" w:sz="4" w:space="0" w:color="auto"/>
            </w:tcBorders>
          </w:tcPr>
          <w:p w:rsidR="00CA25D4" w:rsidRPr="006B0828" w:rsidRDefault="00CA25D4" w:rsidP="00CA25D4">
            <w:pPr>
              <w:rPr>
                <w:rFonts w:ascii="宋体" w:eastAsia="宋体" w:hAnsi="宋体" w:cs="宋体"/>
                <w:sz w:val="20"/>
                <w:szCs w:val="20"/>
              </w:rPr>
            </w:pPr>
          </w:p>
        </w:tc>
        <w:tc>
          <w:tcPr>
            <w:tcW w:w="6304" w:type="dxa"/>
            <w:tcBorders>
              <w:top w:val="single" w:sz="4" w:space="0" w:color="auto"/>
              <w:left w:val="single" w:sz="4" w:space="0" w:color="auto"/>
              <w:bottom w:val="single" w:sz="4" w:space="0" w:color="auto"/>
              <w:right w:val="single" w:sz="4" w:space="0" w:color="auto"/>
            </w:tcBorders>
            <w:hideMark/>
          </w:tcPr>
          <w:p w:rsidR="00CA25D4" w:rsidRPr="006B0828" w:rsidRDefault="00CA25D4" w:rsidP="00CA25D4">
            <w:pPr>
              <w:rPr>
                <w:rFonts w:ascii="宋体" w:eastAsia="宋体" w:hAnsi="宋体" w:cs="宋体"/>
                <w:sz w:val="20"/>
                <w:szCs w:val="20"/>
              </w:rPr>
            </w:pPr>
            <w:r w:rsidRPr="006B0828">
              <w:rPr>
                <w:rFonts w:ascii="宋体" w:eastAsia="宋体" w:hAnsi="宋体" w:cs="宋体" w:hint="eastAsia"/>
                <w:sz w:val="20"/>
                <w:szCs w:val="20"/>
              </w:rPr>
              <w:t>除加热炉以外的有隔热衬里设备，其外壁应涂刷超温显示剂或设置测温点。</w:t>
            </w:r>
          </w:p>
        </w:tc>
        <w:tc>
          <w:tcPr>
            <w:tcW w:w="687" w:type="dxa"/>
            <w:tcBorders>
              <w:top w:val="single" w:sz="4" w:space="0" w:color="auto"/>
              <w:left w:val="single" w:sz="4" w:space="0" w:color="auto"/>
              <w:bottom w:val="single" w:sz="4" w:space="0" w:color="auto"/>
              <w:right w:val="single" w:sz="4" w:space="0" w:color="auto"/>
            </w:tcBorders>
            <w:hideMark/>
          </w:tcPr>
          <w:p w:rsidR="00CA25D4" w:rsidRPr="006B0828" w:rsidRDefault="00CA25D4" w:rsidP="00CA25D4">
            <w:pPr>
              <w:rPr>
                <w:rFonts w:ascii="宋体" w:eastAsia="宋体" w:hAnsi="宋体" w:cs="宋体"/>
                <w:sz w:val="20"/>
                <w:szCs w:val="20"/>
              </w:rPr>
            </w:pPr>
            <w:r w:rsidRPr="006B0828">
              <w:rPr>
                <w:rFonts w:ascii="宋体" w:eastAsia="宋体" w:hAnsi="宋体" w:cs="宋体" w:hint="eastAsia"/>
                <w:sz w:val="20"/>
                <w:szCs w:val="20"/>
              </w:rPr>
              <w:t>一次性</w:t>
            </w:r>
          </w:p>
        </w:tc>
        <w:tc>
          <w:tcPr>
            <w:tcW w:w="666" w:type="dxa"/>
            <w:tcBorders>
              <w:top w:val="single" w:sz="4" w:space="0" w:color="auto"/>
              <w:left w:val="single" w:sz="4" w:space="0" w:color="auto"/>
              <w:bottom w:val="single" w:sz="4" w:space="0" w:color="auto"/>
              <w:right w:val="single" w:sz="4" w:space="0" w:color="auto"/>
            </w:tcBorders>
            <w:hideMark/>
          </w:tcPr>
          <w:p w:rsidR="00CA25D4" w:rsidRPr="006B0828" w:rsidRDefault="00CA25D4" w:rsidP="00CA25D4">
            <w:pPr>
              <w:rPr>
                <w:rFonts w:ascii="宋体" w:eastAsia="宋体" w:hAnsi="宋体" w:cs="宋体"/>
                <w:sz w:val="20"/>
                <w:szCs w:val="20"/>
              </w:rPr>
            </w:pPr>
            <w:r w:rsidRPr="006B0828">
              <w:rPr>
                <w:rFonts w:ascii="宋体" w:eastAsia="宋体" w:hAnsi="宋体" w:cs="宋体" w:hint="eastAsia"/>
                <w:sz w:val="20"/>
                <w:szCs w:val="20"/>
              </w:rPr>
              <w:t>生技部部</w:t>
            </w:r>
            <w:r w:rsidRPr="006B0828">
              <w:rPr>
                <w:rFonts w:ascii="宋体" w:eastAsia="宋体" w:hAnsi="宋体" w:cs="宋体" w:hint="eastAsia"/>
                <w:sz w:val="20"/>
                <w:szCs w:val="20"/>
              </w:rPr>
              <w:lastRenderedPageBreak/>
              <w:t>长</w:t>
            </w:r>
          </w:p>
        </w:tc>
      </w:tr>
      <w:tr w:rsidR="00CA25D4"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CA25D4" w:rsidRPr="006B0828" w:rsidRDefault="00CA25D4" w:rsidP="00CA25D4">
            <w:pPr>
              <w:rPr>
                <w:rFonts w:ascii="宋体" w:eastAsia="宋体" w:hAnsi="宋体" w:cs="宋体"/>
                <w:sz w:val="20"/>
                <w:szCs w:val="20"/>
              </w:rPr>
            </w:pPr>
            <w:r w:rsidRPr="0037302E">
              <w:rPr>
                <w:rFonts w:ascii="宋体" w:eastAsia="宋体" w:hAnsi="宋体" w:cs="宋体" w:hint="eastAsia"/>
                <w:sz w:val="20"/>
                <w:szCs w:val="20"/>
              </w:rPr>
              <w:lastRenderedPageBreak/>
              <w:t>QTWH0768</w:t>
            </w:r>
          </w:p>
        </w:tc>
        <w:tc>
          <w:tcPr>
            <w:tcW w:w="795" w:type="dxa"/>
            <w:tcBorders>
              <w:top w:val="single" w:sz="4" w:space="0" w:color="auto"/>
              <w:left w:val="single" w:sz="4" w:space="0" w:color="auto"/>
              <w:bottom w:val="single" w:sz="4" w:space="0" w:color="auto"/>
              <w:right w:val="single" w:sz="4" w:space="0" w:color="auto"/>
            </w:tcBorders>
            <w:vAlign w:val="center"/>
          </w:tcPr>
          <w:p w:rsidR="00CA25D4" w:rsidRPr="006B0828" w:rsidRDefault="00CA25D4" w:rsidP="00CA25D4">
            <w:pPr>
              <w:rPr>
                <w:rFonts w:ascii="宋体" w:eastAsia="宋体" w:hAnsi="宋体" w:cs="宋体"/>
                <w:sz w:val="20"/>
                <w:szCs w:val="20"/>
              </w:rPr>
            </w:pPr>
            <w:r w:rsidRPr="0037302E">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CA25D4" w:rsidRPr="006B0828" w:rsidRDefault="00CA25D4" w:rsidP="00CA25D4">
            <w:pPr>
              <w:rPr>
                <w:rFonts w:ascii="宋体" w:eastAsia="宋体" w:hAnsi="宋体" w:cs="宋体"/>
                <w:sz w:val="20"/>
                <w:szCs w:val="20"/>
              </w:rPr>
            </w:pPr>
            <w:r w:rsidRPr="0037302E">
              <w:rPr>
                <w:rFonts w:ascii="宋体" w:eastAsia="宋体" w:hAnsi="宋体" w:cs="宋体" w:hint="eastAsia"/>
                <w:sz w:val="20"/>
                <w:szCs w:val="20"/>
              </w:rPr>
              <w:t>防护、保险、信号等装置装备</w:t>
            </w:r>
          </w:p>
        </w:tc>
        <w:tc>
          <w:tcPr>
            <w:tcW w:w="1139" w:type="dxa"/>
            <w:tcBorders>
              <w:top w:val="single" w:sz="4" w:space="0" w:color="auto"/>
              <w:left w:val="single" w:sz="4" w:space="0" w:color="auto"/>
              <w:bottom w:val="single" w:sz="4" w:space="0" w:color="auto"/>
              <w:right w:val="single" w:sz="4" w:space="0" w:color="auto"/>
            </w:tcBorders>
            <w:vAlign w:val="center"/>
          </w:tcPr>
          <w:p w:rsidR="00CA25D4" w:rsidRPr="006B0828" w:rsidRDefault="00CA25D4" w:rsidP="00CA25D4">
            <w:pPr>
              <w:rPr>
                <w:rFonts w:ascii="宋体" w:eastAsia="宋体" w:hAnsi="宋体" w:cs="宋体"/>
                <w:sz w:val="20"/>
                <w:szCs w:val="20"/>
              </w:rPr>
            </w:pPr>
            <w:r w:rsidRPr="0037302E">
              <w:rPr>
                <w:rFonts w:ascii="宋体" w:eastAsia="宋体" w:hAnsi="宋体" w:cs="宋体" w:hint="eastAsia"/>
                <w:sz w:val="20"/>
                <w:szCs w:val="20"/>
              </w:rPr>
              <w:t>防火防爆设施</w:t>
            </w:r>
          </w:p>
        </w:tc>
        <w:tc>
          <w:tcPr>
            <w:tcW w:w="1523" w:type="dxa"/>
            <w:tcBorders>
              <w:top w:val="single" w:sz="4" w:space="0" w:color="auto"/>
              <w:left w:val="single" w:sz="4" w:space="0" w:color="auto"/>
              <w:bottom w:val="single" w:sz="4" w:space="0" w:color="auto"/>
              <w:right w:val="single" w:sz="4" w:space="0" w:color="auto"/>
            </w:tcBorders>
          </w:tcPr>
          <w:p w:rsidR="00CA25D4" w:rsidRPr="006B0828" w:rsidRDefault="00CA25D4" w:rsidP="00CA25D4">
            <w:pPr>
              <w:rPr>
                <w:rFonts w:ascii="宋体" w:eastAsia="宋体" w:hAnsi="宋体" w:cs="宋体"/>
                <w:sz w:val="20"/>
                <w:szCs w:val="20"/>
              </w:rPr>
            </w:pPr>
          </w:p>
        </w:tc>
        <w:tc>
          <w:tcPr>
            <w:tcW w:w="1382" w:type="dxa"/>
            <w:tcBorders>
              <w:top w:val="single" w:sz="4" w:space="0" w:color="auto"/>
              <w:left w:val="single" w:sz="4" w:space="0" w:color="auto"/>
              <w:bottom w:val="single" w:sz="4" w:space="0" w:color="auto"/>
              <w:right w:val="single" w:sz="4" w:space="0" w:color="auto"/>
            </w:tcBorders>
          </w:tcPr>
          <w:p w:rsidR="00CA25D4" w:rsidRPr="006B0828" w:rsidRDefault="00CA25D4" w:rsidP="00CA25D4">
            <w:pPr>
              <w:rPr>
                <w:rFonts w:ascii="宋体" w:eastAsia="宋体" w:hAnsi="宋体" w:cs="宋体"/>
                <w:sz w:val="20"/>
                <w:szCs w:val="20"/>
              </w:rPr>
            </w:pPr>
          </w:p>
        </w:tc>
        <w:tc>
          <w:tcPr>
            <w:tcW w:w="6304" w:type="dxa"/>
            <w:tcBorders>
              <w:top w:val="single" w:sz="4" w:space="0" w:color="auto"/>
              <w:left w:val="single" w:sz="4" w:space="0" w:color="auto"/>
              <w:bottom w:val="single" w:sz="4" w:space="0" w:color="auto"/>
              <w:right w:val="single" w:sz="4" w:space="0" w:color="auto"/>
            </w:tcBorders>
            <w:hideMark/>
          </w:tcPr>
          <w:p w:rsidR="00CA25D4" w:rsidRPr="006B0828" w:rsidRDefault="00CA25D4" w:rsidP="00CA25D4">
            <w:pPr>
              <w:rPr>
                <w:rFonts w:ascii="宋体" w:eastAsia="宋体" w:hAnsi="宋体" w:cs="宋体"/>
                <w:sz w:val="20"/>
                <w:szCs w:val="20"/>
              </w:rPr>
            </w:pPr>
            <w:r w:rsidRPr="006B0828">
              <w:rPr>
                <w:rFonts w:ascii="宋体" w:eastAsia="宋体" w:hAnsi="宋体" w:cs="宋体" w:hint="eastAsia"/>
                <w:sz w:val="20"/>
                <w:szCs w:val="20"/>
              </w:rPr>
              <w:t>各生产装置系统（或装置单元）的总泄漏电阻都应在</w:t>
            </w:r>
            <w:r w:rsidRPr="006B0828">
              <w:rPr>
                <w:rFonts w:ascii="宋体" w:eastAsia="宋体" w:hAnsi="宋体" w:cs="宋体"/>
                <w:sz w:val="20"/>
                <w:szCs w:val="20"/>
              </w:rPr>
              <w:t>1×106Ω</w:t>
            </w:r>
            <w:r w:rsidRPr="006B0828">
              <w:rPr>
                <w:rFonts w:ascii="宋体" w:eastAsia="宋体" w:hAnsi="宋体" w:cs="宋体" w:hint="eastAsia"/>
                <w:sz w:val="20"/>
                <w:szCs w:val="20"/>
              </w:rPr>
              <w:t>以下，各专设的静电接地体的接地电阻不应大于</w:t>
            </w:r>
            <w:r w:rsidRPr="006B0828">
              <w:rPr>
                <w:rFonts w:ascii="宋体" w:eastAsia="宋体" w:hAnsi="宋体" w:cs="宋体"/>
                <w:sz w:val="20"/>
                <w:szCs w:val="20"/>
              </w:rPr>
              <w:t>100Ω</w:t>
            </w:r>
            <w:r w:rsidRPr="006B0828">
              <w:rPr>
                <w:rFonts w:ascii="宋体" w:eastAsia="宋体" w:hAnsi="宋体" w:cs="宋体" w:hint="eastAsia"/>
                <w:sz w:val="20"/>
                <w:szCs w:val="20"/>
              </w:rPr>
              <w:t>。</w:t>
            </w:r>
          </w:p>
        </w:tc>
        <w:tc>
          <w:tcPr>
            <w:tcW w:w="687" w:type="dxa"/>
            <w:tcBorders>
              <w:top w:val="single" w:sz="4" w:space="0" w:color="auto"/>
              <w:left w:val="single" w:sz="4" w:space="0" w:color="auto"/>
              <w:bottom w:val="single" w:sz="4" w:space="0" w:color="auto"/>
              <w:right w:val="single" w:sz="4" w:space="0" w:color="auto"/>
            </w:tcBorders>
            <w:hideMark/>
          </w:tcPr>
          <w:p w:rsidR="00CA25D4" w:rsidRPr="006B0828" w:rsidRDefault="00CA25D4" w:rsidP="00CA25D4">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CA25D4" w:rsidRPr="006B0828" w:rsidRDefault="00CA25D4" w:rsidP="00CA25D4">
            <w:pPr>
              <w:rPr>
                <w:rFonts w:ascii="宋体" w:eastAsia="宋体" w:hAnsi="宋体" w:cs="宋体"/>
                <w:sz w:val="20"/>
                <w:szCs w:val="20"/>
              </w:rPr>
            </w:pPr>
            <w:r w:rsidRPr="006B0828">
              <w:rPr>
                <w:rFonts w:ascii="宋体" w:eastAsia="宋体" w:hAnsi="宋体" w:cs="宋体" w:hint="eastAsia"/>
                <w:sz w:val="20"/>
                <w:szCs w:val="20"/>
              </w:rPr>
              <w:t>生技部部长</w:t>
            </w:r>
          </w:p>
        </w:tc>
      </w:tr>
      <w:tr w:rsidR="00CA25D4"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CA25D4" w:rsidRPr="006B0828" w:rsidRDefault="00CA25D4" w:rsidP="00CA25D4">
            <w:pPr>
              <w:rPr>
                <w:rFonts w:ascii="宋体" w:eastAsia="宋体" w:hAnsi="宋体" w:cs="宋体"/>
                <w:sz w:val="20"/>
                <w:szCs w:val="20"/>
              </w:rPr>
            </w:pPr>
            <w:r w:rsidRPr="0037302E">
              <w:rPr>
                <w:rFonts w:ascii="宋体" w:eastAsia="宋体" w:hAnsi="宋体" w:cs="宋体" w:hint="eastAsia"/>
                <w:sz w:val="20"/>
                <w:szCs w:val="20"/>
              </w:rPr>
              <w:t>QTWH0769</w:t>
            </w:r>
          </w:p>
        </w:tc>
        <w:tc>
          <w:tcPr>
            <w:tcW w:w="795" w:type="dxa"/>
            <w:tcBorders>
              <w:top w:val="single" w:sz="4" w:space="0" w:color="auto"/>
              <w:left w:val="single" w:sz="4" w:space="0" w:color="auto"/>
              <w:bottom w:val="single" w:sz="4" w:space="0" w:color="auto"/>
              <w:right w:val="single" w:sz="4" w:space="0" w:color="auto"/>
            </w:tcBorders>
            <w:vAlign w:val="center"/>
          </w:tcPr>
          <w:p w:rsidR="00CA25D4" w:rsidRPr="006B0828" w:rsidRDefault="00CA25D4" w:rsidP="00CA25D4">
            <w:pPr>
              <w:rPr>
                <w:rFonts w:ascii="宋体" w:eastAsia="宋体" w:hAnsi="宋体" w:cs="宋体"/>
                <w:sz w:val="20"/>
                <w:szCs w:val="20"/>
              </w:rPr>
            </w:pPr>
            <w:r w:rsidRPr="0037302E">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CA25D4" w:rsidRPr="006B0828" w:rsidRDefault="00CA25D4" w:rsidP="00CA25D4">
            <w:pPr>
              <w:rPr>
                <w:rFonts w:ascii="宋体" w:eastAsia="宋体" w:hAnsi="宋体" w:cs="宋体"/>
                <w:sz w:val="20"/>
                <w:szCs w:val="20"/>
              </w:rPr>
            </w:pPr>
            <w:r w:rsidRPr="0037302E">
              <w:rPr>
                <w:rFonts w:ascii="宋体" w:eastAsia="宋体" w:hAnsi="宋体" w:cs="宋体" w:hint="eastAsia"/>
                <w:sz w:val="20"/>
                <w:szCs w:val="20"/>
              </w:rPr>
              <w:t>防护、保险、信号等装置装备</w:t>
            </w:r>
          </w:p>
        </w:tc>
        <w:tc>
          <w:tcPr>
            <w:tcW w:w="1139" w:type="dxa"/>
            <w:tcBorders>
              <w:top w:val="single" w:sz="4" w:space="0" w:color="auto"/>
              <w:left w:val="single" w:sz="4" w:space="0" w:color="auto"/>
              <w:bottom w:val="single" w:sz="4" w:space="0" w:color="auto"/>
              <w:right w:val="single" w:sz="4" w:space="0" w:color="auto"/>
            </w:tcBorders>
            <w:vAlign w:val="center"/>
          </w:tcPr>
          <w:p w:rsidR="00CA25D4" w:rsidRPr="006B0828" w:rsidRDefault="00CA25D4" w:rsidP="00CA25D4">
            <w:pPr>
              <w:rPr>
                <w:rFonts w:ascii="宋体" w:eastAsia="宋体" w:hAnsi="宋体" w:cs="宋体"/>
                <w:sz w:val="20"/>
                <w:szCs w:val="20"/>
              </w:rPr>
            </w:pPr>
            <w:r w:rsidRPr="0037302E">
              <w:rPr>
                <w:rFonts w:ascii="宋体" w:eastAsia="宋体" w:hAnsi="宋体" w:cs="宋体" w:hint="eastAsia"/>
                <w:sz w:val="20"/>
                <w:szCs w:val="20"/>
              </w:rPr>
              <w:t>防火防爆设施</w:t>
            </w:r>
          </w:p>
        </w:tc>
        <w:tc>
          <w:tcPr>
            <w:tcW w:w="1523" w:type="dxa"/>
            <w:tcBorders>
              <w:top w:val="single" w:sz="4" w:space="0" w:color="auto"/>
              <w:left w:val="single" w:sz="4" w:space="0" w:color="auto"/>
              <w:bottom w:val="single" w:sz="4" w:space="0" w:color="auto"/>
              <w:right w:val="single" w:sz="4" w:space="0" w:color="auto"/>
            </w:tcBorders>
          </w:tcPr>
          <w:p w:rsidR="00CA25D4" w:rsidRPr="006B0828" w:rsidRDefault="00CA25D4" w:rsidP="00CA25D4">
            <w:pPr>
              <w:rPr>
                <w:rFonts w:ascii="宋体" w:eastAsia="宋体" w:hAnsi="宋体" w:cs="宋体"/>
                <w:sz w:val="20"/>
                <w:szCs w:val="20"/>
              </w:rPr>
            </w:pPr>
          </w:p>
        </w:tc>
        <w:tc>
          <w:tcPr>
            <w:tcW w:w="1382" w:type="dxa"/>
            <w:tcBorders>
              <w:top w:val="single" w:sz="4" w:space="0" w:color="auto"/>
              <w:left w:val="single" w:sz="4" w:space="0" w:color="auto"/>
              <w:bottom w:val="single" w:sz="4" w:space="0" w:color="auto"/>
              <w:right w:val="single" w:sz="4" w:space="0" w:color="auto"/>
            </w:tcBorders>
          </w:tcPr>
          <w:p w:rsidR="00CA25D4" w:rsidRPr="006B0828" w:rsidRDefault="00CA25D4" w:rsidP="00CA25D4">
            <w:pPr>
              <w:rPr>
                <w:rFonts w:ascii="宋体" w:eastAsia="宋体" w:hAnsi="宋体" w:cs="宋体"/>
                <w:sz w:val="20"/>
                <w:szCs w:val="20"/>
              </w:rPr>
            </w:pPr>
          </w:p>
        </w:tc>
        <w:tc>
          <w:tcPr>
            <w:tcW w:w="6304" w:type="dxa"/>
            <w:tcBorders>
              <w:top w:val="single" w:sz="4" w:space="0" w:color="auto"/>
              <w:left w:val="single" w:sz="4" w:space="0" w:color="auto"/>
              <w:bottom w:val="single" w:sz="4" w:space="0" w:color="auto"/>
              <w:right w:val="single" w:sz="4" w:space="0" w:color="auto"/>
            </w:tcBorders>
            <w:hideMark/>
          </w:tcPr>
          <w:p w:rsidR="00CA25D4" w:rsidRPr="006B0828" w:rsidRDefault="00CA25D4" w:rsidP="00CA25D4">
            <w:pPr>
              <w:rPr>
                <w:rFonts w:ascii="宋体" w:eastAsia="宋体" w:hAnsi="宋体" w:cs="宋体"/>
                <w:sz w:val="20"/>
                <w:szCs w:val="20"/>
              </w:rPr>
            </w:pPr>
            <w:r w:rsidRPr="006B0828">
              <w:rPr>
                <w:rFonts w:ascii="宋体" w:eastAsia="宋体" w:hAnsi="宋体" w:cs="宋体" w:hint="eastAsia"/>
                <w:sz w:val="20"/>
                <w:szCs w:val="20"/>
              </w:rPr>
              <w:t>金属设备与设备之间，管道与管道之间，如用金属法兰连接时，可不另接跨接线。但必须有两个以上的螺栓连接。其总泄漏电阻必须符合</w:t>
            </w:r>
            <w:r w:rsidRPr="006B0828">
              <w:rPr>
                <w:rFonts w:ascii="宋体" w:eastAsia="宋体" w:hAnsi="宋体" w:cs="宋体"/>
                <w:sz w:val="20"/>
                <w:szCs w:val="20"/>
              </w:rPr>
              <w:t>5.1.1</w:t>
            </w:r>
            <w:r w:rsidRPr="006B0828">
              <w:rPr>
                <w:rFonts w:ascii="宋体" w:eastAsia="宋体" w:hAnsi="宋体" w:cs="宋体" w:hint="eastAsia"/>
                <w:sz w:val="20"/>
                <w:szCs w:val="20"/>
              </w:rPr>
              <w:t>条要求。</w:t>
            </w:r>
          </w:p>
        </w:tc>
        <w:tc>
          <w:tcPr>
            <w:tcW w:w="687" w:type="dxa"/>
            <w:tcBorders>
              <w:top w:val="single" w:sz="4" w:space="0" w:color="auto"/>
              <w:left w:val="single" w:sz="4" w:space="0" w:color="auto"/>
              <w:bottom w:val="single" w:sz="4" w:space="0" w:color="auto"/>
              <w:right w:val="single" w:sz="4" w:space="0" w:color="auto"/>
            </w:tcBorders>
            <w:hideMark/>
          </w:tcPr>
          <w:p w:rsidR="00CA25D4" w:rsidRPr="006B0828" w:rsidRDefault="00CA25D4" w:rsidP="00CA25D4">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CA25D4" w:rsidRPr="006B0828" w:rsidRDefault="00CA25D4" w:rsidP="00CA25D4">
            <w:pPr>
              <w:rPr>
                <w:rFonts w:ascii="宋体" w:eastAsia="宋体" w:hAnsi="宋体" w:cs="宋体"/>
                <w:sz w:val="20"/>
                <w:szCs w:val="20"/>
              </w:rPr>
            </w:pPr>
            <w:r w:rsidRPr="006B0828">
              <w:rPr>
                <w:rFonts w:ascii="宋体" w:eastAsia="宋体" w:hAnsi="宋体" w:cs="宋体" w:hint="eastAsia"/>
                <w:sz w:val="20"/>
                <w:szCs w:val="20"/>
              </w:rPr>
              <w:t>生技部部长</w:t>
            </w:r>
          </w:p>
        </w:tc>
      </w:tr>
      <w:tr w:rsidR="00CA25D4"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CA25D4" w:rsidRPr="006B0828" w:rsidRDefault="00CA25D4" w:rsidP="00CA25D4">
            <w:pPr>
              <w:rPr>
                <w:rFonts w:ascii="宋体" w:eastAsia="宋体" w:hAnsi="宋体" w:cs="宋体"/>
                <w:sz w:val="20"/>
                <w:szCs w:val="20"/>
              </w:rPr>
            </w:pPr>
            <w:r w:rsidRPr="0037302E">
              <w:rPr>
                <w:rFonts w:ascii="宋体" w:eastAsia="宋体" w:hAnsi="宋体" w:cs="宋体" w:hint="eastAsia"/>
                <w:sz w:val="20"/>
                <w:szCs w:val="20"/>
              </w:rPr>
              <w:t>QTWH0771</w:t>
            </w:r>
          </w:p>
        </w:tc>
        <w:tc>
          <w:tcPr>
            <w:tcW w:w="795" w:type="dxa"/>
            <w:tcBorders>
              <w:top w:val="single" w:sz="4" w:space="0" w:color="auto"/>
              <w:left w:val="single" w:sz="4" w:space="0" w:color="auto"/>
              <w:bottom w:val="single" w:sz="4" w:space="0" w:color="auto"/>
              <w:right w:val="single" w:sz="4" w:space="0" w:color="auto"/>
            </w:tcBorders>
            <w:vAlign w:val="center"/>
          </w:tcPr>
          <w:p w:rsidR="00CA25D4" w:rsidRPr="006B0828" w:rsidRDefault="00CA25D4" w:rsidP="00CA25D4">
            <w:pPr>
              <w:rPr>
                <w:rFonts w:ascii="宋体" w:eastAsia="宋体" w:hAnsi="宋体" w:cs="宋体"/>
                <w:sz w:val="20"/>
                <w:szCs w:val="20"/>
              </w:rPr>
            </w:pPr>
            <w:r w:rsidRPr="0037302E">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CA25D4" w:rsidRPr="006B0828" w:rsidRDefault="00CA25D4" w:rsidP="00CA25D4">
            <w:pPr>
              <w:rPr>
                <w:rFonts w:ascii="宋体" w:eastAsia="宋体" w:hAnsi="宋体" w:cs="宋体"/>
                <w:sz w:val="20"/>
                <w:szCs w:val="20"/>
              </w:rPr>
            </w:pPr>
            <w:r w:rsidRPr="0037302E">
              <w:rPr>
                <w:rFonts w:ascii="宋体" w:eastAsia="宋体" w:hAnsi="宋体" w:cs="宋体" w:hint="eastAsia"/>
                <w:sz w:val="20"/>
                <w:szCs w:val="20"/>
              </w:rPr>
              <w:t>防护、保险、信号等装置装备</w:t>
            </w:r>
          </w:p>
        </w:tc>
        <w:tc>
          <w:tcPr>
            <w:tcW w:w="1139" w:type="dxa"/>
            <w:tcBorders>
              <w:top w:val="single" w:sz="4" w:space="0" w:color="auto"/>
              <w:left w:val="single" w:sz="4" w:space="0" w:color="auto"/>
              <w:bottom w:val="single" w:sz="4" w:space="0" w:color="auto"/>
              <w:right w:val="single" w:sz="4" w:space="0" w:color="auto"/>
            </w:tcBorders>
            <w:vAlign w:val="center"/>
          </w:tcPr>
          <w:p w:rsidR="00CA25D4" w:rsidRPr="006B0828" w:rsidRDefault="00CA25D4" w:rsidP="00CA25D4">
            <w:pPr>
              <w:rPr>
                <w:rFonts w:ascii="宋体" w:eastAsia="宋体" w:hAnsi="宋体" w:cs="宋体"/>
                <w:sz w:val="20"/>
                <w:szCs w:val="20"/>
              </w:rPr>
            </w:pPr>
            <w:r w:rsidRPr="0037302E">
              <w:rPr>
                <w:rFonts w:ascii="宋体" w:eastAsia="宋体" w:hAnsi="宋体" w:cs="宋体" w:hint="eastAsia"/>
                <w:sz w:val="20"/>
                <w:szCs w:val="20"/>
              </w:rPr>
              <w:t>防火防爆设施</w:t>
            </w:r>
          </w:p>
        </w:tc>
        <w:tc>
          <w:tcPr>
            <w:tcW w:w="1523" w:type="dxa"/>
            <w:tcBorders>
              <w:top w:val="single" w:sz="4" w:space="0" w:color="auto"/>
              <w:left w:val="single" w:sz="4" w:space="0" w:color="auto"/>
              <w:bottom w:val="single" w:sz="4" w:space="0" w:color="auto"/>
              <w:right w:val="single" w:sz="4" w:space="0" w:color="auto"/>
            </w:tcBorders>
          </w:tcPr>
          <w:p w:rsidR="00CA25D4" w:rsidRPr="006B0828" w:rsidRDefault="00CA25D4" w:rsidP="00CA25D4">
            <w:pPr>
              <w:rPr>
                <w:rFonts w:ascii="宋体" w:eastAsia="宋体" w:hAnsi="宋体" w:cs="宋体"/>
                <w:sz w:val="20"/>
                <w:szCs w:val="20"/>
              </w:rPr>
            </w:pPr>
          </w:p>
        </w:tc>
        <w:tc>
          <w:tcPr>
            <w:tcW w:w="1382" w:type="dxa"/>
            <w:tcBorders>
              <w:top w:val="single" w:sz="4" w:space="0" w:color="auto"/>
              <w:left w:val="single" w:sz="4" w:space="0" w:color="auto"/>
              <w:bottom w:val="single" w:sz="4" w:space="0" w:color="auto"/>
              <w:right w:val="single" w:sz="4" w:space="0" w:color="auto"/>
            </w:tcBorders>
          </w:tcPr>
          <w:p w:rsidR="00CA25D4" w:rsidRPr="006B0828" w:rsidRDefault="00CA25D4" w:rsidP="00CA25D4">
            <w:pPr>
              <w:rPr>
                <w:rFonts w:ascii="宋体" w:eastAsia="宋体" w:hAnsi="宋体" w:cs="宋体"/>
                <w:sz w:val="20"/>
                <w:szCs w:val="20"/>
              </w:rPr>
            </w:pPr>
          </w:p>
        </w:tc>
        <w:tc>
          <w:tcPr>
            <w:tcW w:w="6304" w:type="dxa"/>
            <w:tcBorders>
              <w:top w:val="single" w:sz="4" w:space="0" w:color="auto"/>
              <w:left w:val="single" w:sz="4" w:space="0" w:color="auto"/>
              <w:bottom w:val="single" w:sz="4" w:space="0" w:color="auto"/>
              <w:right w:val="single" w:sz="4" w:space="0" w:color="auto"/>
            </w:tcBorders>
            <w:hideMark/>
          </w:tcPr>
          <w:p w:rsidR="00CA25D4" w:rsidRPr="006B0828" w:rsidRDefault="00CA25D4" w:rsidP="00CA25D4">
            <w:pPr>
              <w:rPr>
                <w:rFonts w:ascii="宋体" w:eastAsia="宋体" w:hAnsi="宋体" w:cs="宋体"/>
                <w:sz w:val="20"/>
                <w:szCs w:val="20"/>
              </w:rPr>
            </w:pPr>
            <w:r w:rsidRPr="006B0828">
              <w:rPr>
                <w:rFonts w:ascii="宋体" w:eastAsia="宋体" w:hAnsi="宋体" w:cs="宋体" w:hint="eastAsia"/>
                <w:sz w:val="20"/>
                <w:szCs w:val="20"/>
              </w:rPr>
              <w:t>直径大于</w:t>
            </w:r>
            <w:r w:rsidRPr="006B0828">
              <w:rPr>
                <w:rFonts w:ascii="宋体" w:eastAsia="宋体" w:hAnsi="宋体" w:cs="宋体"/>
                <w:sz w:val="20"/>
                <w:szCs w:val="20"/>
              </w:rPr>
              <w:t>2.5m</w:t>
            </w:r>
            <w:r w:rsidRPr="006B0828">
              <w:rPr>
                <w:rFonts w:ascii="宋体" w:eastAsia="宋体" w:hAnsi="宋体" w:cs="宋体" w:hint="eastAsia"/>
                <w:sz w:val="20"/>
                <w:szCs w:val="20"/>
              </w:rPr>
              <w:t>或容积大于</w:t>
            </w:r>
            <w:r w:rsidRPr="006B0828">
              <w:rPr>
                <w:rFonts w:ascii="宋体" w:eastAsia="宋体" w:hAnsi="宋体" w:cs="宋体"/>
                <w:sz w:val="20"/>
                <w:szCs w:val="20"/>
              </w:rPr>
              <w:t>50m3</w:t>
            </w:r>
            <w:r w:rsidRPr="006B0828">
              <w:rPr>
                <w:rFonts w:ascii="宋体" w:eastAsia="宋体" w:hAnsi="宋体" w:cs="宋体" w:hint="eastAsia"/>
                <w:sz w:val="20"/>
                <w:szCs w:val="20"/>
              </w:rPr>
              <w:t>的大型金属装置应有两处以上的接地点。较长的输送管道应每隔</w:t>
            </w:r>
            <w:r w:rsidRPr="006B0828">
              <w:rPr>
                <w:rFonts w:ascii="宋体" w:eastAsia="宋体" w:hAnsi="宋体" w:cs="宋体"/>
                <w:sz w:val="20"/>
                <w:szCs w:val="20"/>
              </w:rPr>
              <w:t>80~100m</w:t>
            </w:r>
            <w:r w:rsidRPr="006B0828">
              <w:rPr>
                <w:rFonts w:ascii="宋体" w:eastAsia="宋体" w:hAnsi="宋体" w:cs="宋体" w:hint="eastAsia"/>
                <w:sz w:val="20"/>
                <w:szCs w:val="20"/>
              </w:rPr>
              <w:t>设一接地点。</w:t>
            </w:r>
          </w:p>
        </w:tc>
        <w:tc>
          <w:tcPr>
            <w:tcW w:w="687" w:type="dxa"/>
            <w:tcBorders>
              <w:top w:val="single" w:sz="4" w:space="0" w:color="auto"/>
              <w:left w:val="single" w:sz="4" w:space="0" w:color="auto"/>
              <w:bottom w:val="single" w:sz="4" w:space="0" w:color="auto"/>
              <w:right w:val="single" w:sz="4" w:space="0" w:color="auto"/>
            </w:tcBorders>
            <w:hideMark/>
          </w:tcPr>
          <w:p w:rsidR="00CA25D4" w:rsidRPr="006B0828" w:rsidRDefault="00CA25D4" w:rsidP="00CA25D4">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CA25D4" w:rsidRPr="006B0828" w:rsidRDefault="00CA25D4" w:rsidP="00CA25D4">
            <w:pPr>
              <w:rPr>
                <w:rFonts w:ascii="宋体" w:eastAsia="宋体" w:hAnsi="宋体" w:cs="宋体"/>
                <w:sz w:val="20"/>
                <w:szCs w:val="20"/>
              </w:rPr>
            </w:pPr>
            <w:r w:rsidRPr="006B0828">
              <w:rPr>
                <w:rFonts w:ascii="宋体" w:eastAsia="宋体" w:hAnsi="宋体" w:cs="宋体" w:hint="eastAsia"/>
                <w:sz w:val="20"/>
                <w:szCs w:val="20"/>
              </w:rPr>
              <w:t>生技部部长</w:t>
            </w:r>
          </w:p>
        </w:tc>
      </w:tr>
      <w:tr w:rsidR="00CA25D4"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CA25D4" w:rsidRPr="006B0828" w:rsidRDefault="00CA25D4" w:rsidP="00CA25D4">
            <w:pPr>
              <w:rPr>
                <w:rFonts w:ascii="宋体" w:eastAsia="宋体" w:hAnsi="宋体" w:cs="宋体"/>
                <w:sz w:val="20"/>
                <w:szCs w:val="20"/>
              </w:rPr>
            </w:pPr>
            <w:r w:rsidRPr="0037302E">
              <w:rPr>
                <w:rFonts w:ascii="宋体" w:eastAsia="宋体" w:hAnsi="宋体" w:cs="宋体" w:hint="eastAsia"/>
                <w:sz w:val="20"/>
                <w:szCs w:val="20"/>
              </w:rPr>
              <w:t>QTWH0774</w:t>
            </w:r>
          </w:p>
        </w:tc>
        <w:tc>
          <w:tcPr>
            <w:tcW w:w="795" w:type="dxa"/>
            <w:tcBorders>
              <w:top w:val="single" w:sz="4" w:space="0" w:color="auto"/>
              <w:left w:val="single" w:sz="4" w:space="0" w:color="auto"/>
              <w:bottom w:val="single" w:sz="4" w:space="0" w:color="auto"/>
              <w:right w:val="single" w:sz="4" w:space="0" w:color="auto"/>
            </w:tcBorders>
            <w:vAlign w:val="center"/>
          </w:tcPr>
          <w:p w:rsidR="00CA25D4" w:rsidRPr="006B0828" w:rsidRDefault="00CA25D4" w:rsidP="00CA25D4">
            <w:pPr>
              <w:rPr>
                <w:rFonts w:ascii="宋体" w:eastAsia="宋体" w:hAnsi="宋体" w:cs="宋体"/>
                <w:sz w:val="20"/>
                <w:szCs w:val="20"/>
              </w:rPr>
            </w:pPr>
            <w:r w:rsidRPr="0037302E">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CA25D4" w:rsidRPr="006B0828" w:rsidRDefault="00CA25D4" w:rsidP="00CA25D4">
            <w:pPr>
              <w:rPr>
                <w:rFonts w:ascii="宋体" w:eastAsia="宋体" w:hAnsi="宋体" w:cs="宋体"/>
                <w:sz w:val="20"/>
                <w:szCs w:val="20"/>
              </w:rPr>
            </w:pPr>
            <w:r w:rsidRPr="0037302E">
              <w:rPr>
                <w:rFonts w:ascii="宋体" w:eastAsia="宋体" w:hAnsi="宋体" w:cs="宋体" w:hint="eastAsia"/>
                <w:sz w:val="20"/>
                <w:szCs w:val="20"/>
              </w:rPr>
              <w:t>防护、保险、信号等装置装备</w:t>
            </w:r>
          </w:p>
        </w:tc>
        <w:tc>
          <w:tcPr>
            <w:tcW w:w="1139" w:type="dxa"/>
            <w:tcBorders>
              <w:top w:val="single" w:sz="4" w:space="0" w:color="auto"/>
              <w:left w:val="single" w:sz="4" w:space="0" w:color="auto"/>
              <w:bottom w:val="single" w:sz="4" w:space="0" w:color="auto"/>
              <w:right w:val="single" w:sz="4" w:space="0" w:color="auto"/>
            </w:tcBorders>
            <w:vAlign w:val="center"/>
          </w:tcPr>
          <w:p w:rsidR="00CA25D4" w:rsidRPr="006B0828" w:rsidRDefault="00CA25D4" w:rsidP="00CA25D4">
            <w:pPr>
              <w:rPr>
                <w:rFonts w:ascii="宋体" w:eastAsia="宋体" w:hAnsi="宋体" w:cs="宋体"/>
                <w:sz w:val="20"/>
                <w:szCs w:val="20"/>
              </w:rPr>
            </w:pPr>
            <w:r w:rsidRPr="0037302E">
              <w:rPr>
                <w:rFonts w:ascii="宋体" w:eastAsia="宋体" w:hAnsi="宋体" w:cs="宋体" w:hint="eastAsia"/>
                <w:sz w:val="20"/>
                <w:szCs w:val="20"/>
              </w:rPr>
              <w:t>防火防爆设施</w:t>
            </w:r>
          </w:p>
        </w:tc>
        <w:tc>
          <w:tcPr>
            <w:tcW w:w="1523" w:type="dxa"/>
            <w:tcBorders>
              <w:top w:val="single" w:sz="4" w:space="0" w:color="auto"/>
              <w:left w:val="single" w:sz="4" w:space="0" w:color="auto"/>
              <w:bottom w:val="single" w:sz="4" w:space="0" w:color="auto"/>
              <w:right w:val="single" w:sz="4" w:space="0" w:color="auto"/>
            </w:tcBorders>
          </w:tcPr>
          <w:p w:rsidR="00CA25D4" w:rsidRPr="006B0828" w:rsidRDefault="00CA25D4" w:rsidP="00CA25D4">
            <w:pPr>
              <w:rPr>
                <w:rFonts w:ascii="宋体" w:eastAsia="宋体" w:hAnsi="宋体" w:cs="宋体"/>
                <w:sz w:val="20"/>
                <w:szCs w:val="20"/>
              </w:rPr>
            </w:pPr>
          </w:p>
        </w:tc>
        <w:tc>
          <w:tcPr>
            <w:tcW w:w="1382" w:type="dxa"/>
            <w:tcBorders>
              <w:top w:val="single" w:sz="4" w:space="0" w:color="auto"/>
              <w:left w:val="single" w:sz="4" w:space="0" w:color="auto"/>
              <w:bottom w:val="single" w:sz="4" w:space="0" w:color="auto"/>
              <w:right w:val="single" w:sz="4" w:space="0" w:color="auto"/>
            </w:tcBorders>
          </w:tcPr>
          <w:p w:rsidR="00CA25D4" w:rsidRPr="006B0828" w:rsidRDefault="00CA25D4" w:rsidP="00CA25D4">
            <w:pPr>
              <w:rPr>
                <w:rFonts w:ascii="宋体" w:eastAsia="宋体" w:hAnsi="宋体" w:cs="宋体"/>
                <w:sz w:val="20"/>
                <w:szCs w:val="20"/>
              </w:rPr>
            </w:pPr>
          </w:p>
        </w:tc>
        <w:tc>
          <w:tcPr>
            <w:tcW w:w="6304" w:type="dxa"/>
            <w:tcBorders>
              <w:top w:val="single" w:sz="4" w:space="0" w:color="auto"/>
              <w:left w:val="single" w:sz="4" w:space="0" w:color="auto"/>
              <w:bottom w:val="single" w:sz="4" w:space="0" w:color="auto"/>
              <w:right w:val="single" w:sz="4" w:space="0" w:color="auto"/>
            </w:tcBorders>
            <w:vAlign w:val="center"/>
            <w:hideMark/>
          </w:tcPr>
          <w:p w:rsidR="00CA25D4" w:rsidRPr="006B0828" w:rsidRDefault="00CA25D4" w:rsidP="00CA25D4">
            <w:pPr>
              <w:rPr>
                <w:rFonts w:ascii="宋体" w:eastAsia="宋体" w:hAnsi="宋体" w:cs="宋体"/>
                <w:sz w:val="20"/>
                <w:szCs w:val="20"/>
              </w:rPr>
            </w:pPr>
            <w:r w:rsidRPr="006B0828">
              <w:rPr>
                <w:rFonts w:ascii="宋体" w:eastAsia="宋体" w:hAnsi="宋体" w:cs="宋体" w:hint="eastAsia"/>
                <w:sz w:val="20"/>
                <w:szCs w:val="20"/>
              </w:rPr>
              <w:t>必须严格按操作规程控制在管道内的流速，或参照附录</w:t>
            </w:r>
            <w:r w:rsidRPr="006B0828">
              <w:rPr>
                <w:rFonts w:ascii="宋体" w:eastAsia="宋体" w:hAnsi="宋体" w:cs="宋体"/>
                <w:sz w:val="20"/>
                <w:szCs w:val="20"/>
              </w:rPr>
              <w:t>A</w:t>
            </w:r>
            <w:r w:rsidRPr="006B0828">
              <w:rPr>
                <w:rFonts w:ascii="宋体" w:eastAsia="宋体" w:hAnsi="宋体" w:cs="宋体" w:hint="eastAsia"/>
                <w:sz w:val="20"/>
                <w:szCs w:val="20"/>
              </w:rPr>
              <w:t>要求执行。</w:t>
            </w:r>
          </w:p>
        </w:tc>
        <w:tc>
          <w:tcPr>
            <w:tcW w:w="687" w:type="dxa"/>
            <w:tcBorders>
              <w:top w:val="single" w:sz="4" w:space="0" w:color="auto"/>
              <w:left w:val="single" w:sz="4" w:space="0" w:color="auto"/>
              <w:bottom w:val="single" w:sz="4" w:space="0" w:color="auto"/>
              <w:right w:val="single" w:sz="4" w:space="0" w:color="auto"/>
            </w:tcBorders>
            <w:hideMark/>
          </w:tcPr>
          <w:p w:rsidR="00CA25D4" w:rsidRPr="006B0828" w:rsidRDefault="00CA25D4" w:rsidP="00CA25D4">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CA25D4" w:rsidRPr="006B0828" w:rsidRDefault="00CA25D4" w:rsidP="00CA25D4">
            <w:pPr>
              <w:rPr>
                <w:rFonts w:ascii="宋体" w:eastAsia="宋体" w:hAnsi="宋体" w:cs="宋体"/>
                <w:sz w:val="20"/>
                <w:szCs w:val="20"/>
              </w:rPr>
            </w:pPr>
            <w:r w:rsidRPr="006B0828">
              <w:rPr>
                <w:rFonts w:ascii="宋体" w:eastAsia="宋体" w:hAnsi="宋体" w:cs="宋体" w:hint="eastAsia"/>
                <w:sz w:val="20"/>
                <w:szCs w:val="20"/>
              </w:rPr>
              <w:t>生技部部长</w:t>
            </w:r>
          </w:p>
        </w:tc>
      </w:tr>
      <w:tr w:rsidR="00CA25D4"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CA25D4" w:rsidRPr="006B0828" w:rsidRDefault="00CA25D4" w:rsidP="00CA25D4">
            <w:pPr>
              <w:rPr>
                <w:rFonts w:ascii="宋体" w:eastAsia="宋体" w:hAnsi="宋体" w:cs="宋体"/>
                <w:sz w:val="20"/>
                <w:szCs w:val="20"/>
              </w:rPr>
            </w:pPr>
            <w:r w:rsidRPr="0037302E">
              <w:rPr>
                <w:rFonts w:ascii="宋体" w:eastAsia="宋体" w:hAnsi="宋体" w:cs="宋体" w:hint="eastAsia"/>
                <w:sz w:val="20"/>
                <w:szCs w:val="20"/>
              </w:rPr>
              <w:t>QTWH0777</w:t>
            </w:r>
          </w:p>
        </w:tc>
        <w:tc>
          <w:tcPr>
            <w:tcW w:w="795" w:type="dxa"/>
            <w:tcBorders>
              <w:top w:val="single" w:sz="4" w:space="0" w:color="auto"/>
              <w:left w:val="single" w:sz="4" w:space="0" w:color="auto"/>
              <w:bottom w:val="single" w:sz="4" w:space="0" w:color="auto"/>
              <w:right w:val="single" w:sz="4" w:space="0" w:color="auto"/>
            </w:tcBorders>
            <w:vAlign w:val="center"/>
          </w:tcPr>
          <w:p w:rsidR="00CA25D4" w:rsidRPr="006B0828" w:rsidRDefault="00CA25D4" w:rsidP="00CA25D4">
            <w:pPr>
              <w:rPr>
                <w:rFonts w:ascii="宋体" w:eastAsia="宋体" w:hAnsi="宋体" w:cs="宋体"/>
                <w:sz w:val="20"/>
                <w:szCs w:val="20"/>
              </w:rPr>
            </w:pPr>
            <w:r w:rsidRPr="0037302E">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CA25D4" w:rsidRPr="006B0828" w:rsidRDefault="00CA25D4" w:rsidP="00CA25D4">
            <w:pPr>
              <w:rPr>
                <w:rFonts w:ascii="宋体" w:eastAsia="宋体" w:hAnsi="宋体" w:cs="宋体"/>
                <w:sz w:val="20"/>
                <w:szCs w:val="20"/>
              </w:rPr>
            </w:pPr>
            <w:r w:rsidRPr="0037302E">
              <w:rPr>
                <w:rFonts w:ascii="宋体" w:eastAsia="宋体" w:hAnsi="宋体" w:cs="宋体" w:hint="eastAsia"/>
                <w:sz w:val="20"/>
                <w:szCs w:val="20"/>
              </w:rPr>
              <w:t>防护、保险、信号等装置装备</w:t>
            </w:r>
          </w:p>
        </w:tc>
        <w:tc>
          <w:tcPr>
            <w:tcW w:w="1139" w:type="dxa"/>
            <w:tcBorders>
              <w:top w:val="single" w:sz="4" w:space="0" w:color="auto"/>
              <w:left w:val="single" w:sz="4" w:space="0" w:color="auto"/>
              <w:bottom w:val="single" w:sz="4" w:space="0" w:color="auto"/>
              <w:right w:val="single" w:sz="4" w:space="0" w:color="auto"/>
            </w:tcBorders>
            <w:vAlign w:val="center"/>
          </w:tcPr>
          <w:p w:rsidR="00CA25D4" w:rsidRPr="006B0828" w:rsidRDefault="00CA25D4" w:rsidP="00CA25D4">
            <w:pPr>
              <w:rPr>
                <w:rFonts w:ascii="宋体" w:eastAsia="宋体" w:hAnsi="宋体" w:cs="宋体"/>
                <w:sz w:val="20"/>
                <w:szCs w:val="20"/>
              </w:rPr>
            </w:pPr>
            <w:r w:rsidRPr="0037302E">
              <w:rPr>
                <w:rFonts w:ascii="宋体" w:eastAsia="宋体" w:hAnsi="宋体" w:cs="宋体" w:hint="eastAsia"/>
                <w:sz w:val="20"/>
                <w:szCs w:val="20"/>
              </w:rPr>
              <w:t>防火防爆设施</w:t>
            </w:r>
          </w:p>
        </w:tc>
        <w:tc>
          <w:tcPr>
            <w:tcW w:w="1523" w:type="dxa"/>
            <w:tcBorders>
              <w:top w:val="single" w:sz="4" w:space="0" w:color="auto"/>
              <w:left w:val="single" w:sz="4" w:space="0" w:color="auto"/>
              <w:bottom w:val="single" w:sz="4" w:space="0" w:color="auto"/>
              <w:right w:val="single" w:sz="4" w:space="0" w:color="auto"/>
            </w:tcBorders>
          </w:tcPr>
          <w:p w:rsidR="00CA25D4" w:rsidRPr="006B0828" w:rsidRDefault="00CA25D4" w:rsidP="00CA25D4">
            <w:pPr>
              <w:rPr>
                <w:rFonts w:ascii="宋体" w:eastAsia="宋体" w:hAnsi="宋体" w:cs="宋体"/>
                <w:sz w:val="20"/>
                <w:szCs w:val="20"/>
              </w:rPr>
            </w:pPr>
          </w:p>
        </w:tc>
        <w:tc>
          <w:tcPr>
            <w:tcW w:w="1382" w:type="dxa"/>
            <w:tcBorders>
              <w:top w:val="single" w:sz="4" w:space="0" w:color="auto"/>
              <w:left w:val="single" w:sz="4" w:space="0" w:color="auto"/>
              <w:bottom w:val="single" w:sz="4" w:space="0" w:color="auto"/>
              <w:right w:val="single" w:sz="4" w:space="0" w:color="auto"/>
            </w:tcBorders>
          </w:tcPr>
          <w:p w:rsidR="00CA25D4" w:rsidRPr="006B0828" w:rsidRDefault="00CA25D4" w:rsidP="00CA25D4">
            <w:pPr>
              <w:rPr>
                <w:rFonts w:ascii="宋体" w:eastAsia="宋体" w:hAnsi="宋体" w:cs="宋体"/>
                <w:sz w:val="20"/>
                <w:szCs w:val="20"/>
              </w:rPr>
            </w:pPr>
          </w:p>
        </w:tc>
        <w:tc>
          <w:tcPr>
            <w:tcW w:w="6304" w:type="dxa"/>
            <w:tcBorders>
              <w:top w:val="single" w:sz="4" w:space="0" w:color="auto"/>
              <w:left w:val="single" w:sz="4" w:space="0" w:color="auto"/>
              <w:bottom w:val="single" w:sz="4" w:space="0" w:color="auto"/>
              <w:right w:val="single" w:sz="4" w:space="0" w:color="auto"/>
            </w:tcBorders>
            <w:vAlign w:val="center"/>
            <w:hideMark/>
          </w:tcPr>
          <w:p w:rsidR="00CA25D4" w:rsidRPr="006B0828" w:rsidRDefault="00CA25D4" w:rsidP="00CA25D4">
            <w:pPr>
              <w:rPr>
                <w:rFonts w:ascii="宋体" w:eastAsia="宋体" w:hAnsi="宋体" w:cs="宋体"/>
                <w:sz w:val="20"/>
                <w:szCs w:val="20"/>
              </w:rPr>
            </w:pPr>
            <w:r w:rsidRPr="006B0828">
              <w:rPr>
                <w:rFonts w:ascii="宋体" w:eastAsia="宋体" w:hAnsi="宋体" w:cs="宋体" w:hint="eastAsia"/>
                <w:sz w:val="20"/>
                <w:szCs w:val="20"/>
              </w:rPr>
              <w:t>非导体，如橡胶、胶片、塑料薄膜、纸张等在生产过程中所产生的静电，应采取静电消除器消除。</w:t>
            </w:r>
          </w:p>
        </w:tc>
        <w:tc>
          <w:tcPr>
            <w:tcW w:w="687" w:type="dxa"/>
            <w:tcBorders>
              <w:top w:val="single" w:sz="4" w:space="0" w:color="auto"/>
              <w:left w:val="single" w:sz="4" w:space="0" w:color="auto"/>
              <w:bottom w:val="single" w:sz="4" w:space="0" w:color="auto"/>
              <w:right w:val="single" w:sz="4" w:space="0" w:color="auto"/>
            </w:tcBorders>
            <w:hideMark/>
          </w:tcPr>
          <w:p w:rsidR="00CA25D4" w:rsidRPr="006B0828" w:rsidRDefault="00CA25D4" w:rsidP="00CA25D4">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CA25D4" w:rsidRPr="006B0828" w:rsidRDefault="00CA25D4" w:rsidP="00CA25D4">
            <w:pPr>
              <w:rPr>
                <w:rFonts w:ascii="宋体" w:eastAsia="宋体" w:hAnsi="宋体" w:cs="宋体"/>
                <w:sz w:val="20"/>
                <w:szCs w:val="20"/>
              </w:rPr>
            </w:pPr>
            <w:r w:rsidRPr="006B0828">
              <w:rPr>
                <w:rFonts w:ascii="宋体" w:eastAsia="宋体" w:hAnsi="宋体" w:cs="宋体" w:hint="eastAsia"/>
                <w:sz w:val="20"/>
                <w:szCs w:val="20"/>
              </w:rPr>
              <w:t>生技部部长</w:t>
            </w:r>
          </w:p>
        </w:tc>
      </w:tr>
      <w:tr w:rsidR="00CA25D4"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CA25D4" w:rsidRPr="006B0828" w:rsidRDefault="00CA25D4" w:rsidP="00CA25D4">
            <w:pPr>
              <w:rPr>
                <w:rFonts w:ascii="宋体" w:eastAsia="宋体" w:hAnsi="宋体" w:cs="宋体"/>
                <w:sz w:val="20"/>
                <w:szCs w:val="20"/>
              </w:rPr>
            </w:pPr>
            <w:r w:rsidRPr="0037302E">
              <w:rPr>
                <w:rFonts w:ascii="宋体" w:eastAsia="宋体" w:hAnsi="宋体" w:cs="宋体" w:hint="eastAsia"/>
                <w:sz w:val="20"/>
                <w:szCs w:val="20"/>
              </w:rPr>
              <w:t>QTWH0782</w:t>
            </w:r>
          </w:p>
        </w:tc>
        <w:tc>
          <w:tcPr>
            <w:tcW w:w="795" w:type="dxa"/>
            <w:tcBorders>
              <w:top w:val="single" w:sz="4" w:space="0" w:color="auto"/>
              <w:left w:val="single" w:sz="4" w:space="0" w:color="auto"/>
              <w:bottom w:val="single" w:sz="4" w:space="0" w:color="auto"/>
              <w:right w:val="single" w:sz="4" w:space="0" w:color="auto"/>
            </w:tcBorders>
            <w:vAlign w:val="center"/>
          </w:tcPr>
          <w:p w:rsidR="00CA25D4" w:rsidRPr="006B0828" w:rsidRDefault="00CA25D4" w:rsidP="00CA25D4">
            <w:pPr>
              <w:rPr>
                <w:rFonts w:ascii="宋体" w:eastAsia="宋体" w:hAnsi="宋体" w:cs="宋体"/>
                <w:sz w:val="20"/>
                <w:szCs w:val="20"/>
              </w:rPr>
            </w:pPr>
            <w:r w:rsidRPr="0037302E">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CA25D4" w:rsidRPr="006B0828" w:rsidRDefault="00CA25D4" w:rsidP="00CA25D4">
            <w:pPr>
              <w:rPr>
                <w:rFonts w:ascii="宋体" w:eastAsia="宋体" w:hAnsi="宋体" w:cs="宋体"/>
                <w:sz w:val="20"/>
                <w:szCs w:val="20"/>
              </w:rPr>
            </w:pPr>
            <w:r w:rsidRPr="0037302E">
              <w:rPr>
                <w:rFonts w:ascii="宋体" w:eastAsia="宋体" w:hAnsi="宋体" w:cs="宋体" w:hint="eastAsia"/>
                <w:sz w:val="20"/>
                <w:szCs w:val="20"/>
              </w:rPr>
              <w:t>防护、保险、信号等装置装备</w:t>
            </w:r>
          </w:p>
        </w:tc>
        <w:tc>
          <w:tcPr>
            <w:tcW w:w="1139" w:type="dxa"/>
            <w:tcBorders>
              <w:top w:val="single" w:sz="4" w:space="0" w:color="auto"/>
              <w:left w:val="single" w:sz="4" w:space="0" w:color="auto"/>
              <w:bottom w:val="single" w:sz="4" w:space="0" w:color="auto"/>
              <w:right w:val="single" w:sz="4" w:space="0" w:color="auto"/>
            </w:tcBorders>
            <w:vAlign w:val="center"/>
          </w:tcPr>
          <w:p w:rsidR="00CA25D4" w:rsidRPr="006B0828" w:rsidRDefault="00CA25D4" w:rsidP="00CA25D4">
            <w:pPr>
              <w:rPr>
                <w:rFonts w:ascii="宋体" w:eastAsia="宋体" w:hAnsi="宋体" w:cs="宋体"/>
                <w:sz w:val="20"/>
                <w:szCs w:val="20"/>
              </w:rPr>
            </w:pPr>
            <w:r w:rsidRPr="0037302E">
              <w:rPr>
                <w:rFonts w:ascii="宋体" w:eastAsia="宋体" w:hAnsi="宋体" w:cs="宋体" w:hint="eastAsia"/>
                <w:sz w:val="20"/>
                <w:szCs w:val="20"/>
              </w:rPr>
              <w:t>防火防爆设施</w:t>
            </w:r>
          </w:p>
        </w:tc>
        <w:tc>
          <w:tcPr>
            <w:tcW w:w="1523" w:type="dxa"/>
            <w:tcBorders>
              <w:top w:val="single" w:sz="4" w:space="0" w:color="auto"/>
              <w:left w:val="single" w:sz="4" w:space="0" w:color="auto"/>
              <w:bottom w:val="single" w:sz="4" w:space="0" w:color="auto"/>
              <w:right w:val="single" w:sz="4" w:space="0" w:color="auto"/>
            </w:tcBorders>
          </w:tcPr>
          <w:p w:rsidR="00CA25D4" w:rsidRPr="006B0828" w:rsidRDefault="00CA25D4" w:rsidP="00CA25D4">
            <w:pPr>
              <w:rPr>
                <w:rFonts w:ascii="宋体" w:eastAsia="宋体" w:hAnsi="宋体" w:cs="宋体"/>
                <w:sz w:val="20"/>
                <w:szCs w:val="20"/>
              </w:rPr>
            </w:pPr>
          </w:p>
        </w:tc>
        <w:tc>
          <w:tcPr>
            <w:tcW w:w="1382" w:type="dxa"/>
            <w:tcBorders>
              <w:top w:val="single" w:sz="4" w:space="0" w:color="auto"/>
              <w:left w:val="single" w:sz="4" w:space="0" w:color="auto"/>
              <w:bottom w:val="single" w:sz="4" w:space="0" w:color="auto"/>
              <w:right w:val="single" w:sz="4" w:space="0" w:color="auto"/>
            </w:tcBorders>
          </w:tcPr>
          <w:p w:rsidR="00CA25D4" w:rsidRPr="006B0828" w:rsidRDefault="00CA25D4" w:rsidP="00CA25D4">
            <w:pPr>
              <w:rPr>
                <w:rFonts w:ascii="宋体" w:eastAsia="宋体" w:hAnsi="宋体" w:cs="宋体"/>
                <w:sz w:val="20"/>
                <w:szCs w:val="20"/>
              </w:rPr>
            </w:pPr>
          </w:p>
        </w:tc>
        <w:tc>
          <w:tcPr>
            <w:tcW w:w="6304" w:type="dxa"/>
            <w:tcBorders>
              <w:top w:val="single" w:sz="4" w:space="0" w:color="auto"/>
              <w:left w:val="single" w:sz="4" w:space="0" w:color="auto"/>
              <w:bottom w:val="single" w:sz="4" w:space="0" w:color="auto"/>
              <w:right w:val="single" w:sz="4" w:space="0" w:color="auto"/>
            </w:tcBorders>
            <w:vAlign w:val="center"/>
            <w:hideMark/>
          </w:tcPr>
          <w:p w:rsidR="00CA25D4" w:rsidRPr="006B0828" w:rsidRDefault="00CA25D4" w:rsidP="00CA25D4">
            <w:pPr>
              <w:rPr>
                <w:rFonts w:ascii="宋体" w:eastAsia="宋体" w:hAnsi="宋体" w:cs="宋体"/>
                <w:sz w:val="20"/>
                <w:szCs w:val="20"/>
              </w:rPr>
            </w:pPr>
            <w:r w:rsidRPr="006B0828">
              <w:rPr>
                <w:rFonts w:ascii="宋体" w:eastAsia="宋体" w:hAnsi="宋体" w:cs="宋体" w:hint="eastAsia"/>
                <w:sz w:val="20"/>
                <w:szCs w:val="20"/>
              </w:rPr>
              <w:t>重点防火防爆岗位的入门处，应设人体导除静电装置。</w:t>
            </w:r>
          </w:p>
        </w:tc>
        <w:tc>
          <w:tcPr>
            <w:tcW w:w="687" w:type="dxa"/>
            <w:tcBorders>
              <w:top w:val="single" w:sz="4" w:space="0" w:color="auto"/>
              <w:left w:val="single" w:sz="4" w:space="0" w:color="auto"/>
              <w:bottom w:val="single" w:sz="4" w:space="0" w:color="auto"/>
              <w:right w:val="single" w:sz="4" w:space="0" w:color="auto"/>
            </w:tcBorders>
            <w:hideMark/>
          </w:tcPr>
          <w:p w:rsidR="00CA25D4" w:rsidRPr="006B0828" w:rsidRDefault="00CA25D4" w:rsidP="00CA25D4">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CA25D4" w:rsidRPr="006B0828" w:rsidRDefault="00CA25D4" w:rsidP="00CA25D4">
            <w:pPr>
              <w:rPr>
                <w:rFonts w:ascii="宋体" w:eastAsia="宋体" w:hAnsi="宋体" w:cs="宋体"/>
                <w:sz w:val="20"/>
                <w:szCs w:val="20"/>
              </w:rPr>
            </w:pPr>
            <w:r w:rsidRPr="006B0828">
              <w:rPr>
                <w:rFonts w:ascii="宋体" w:eastAsia="宋体" w:hAnsi="宋体" w:cs="宋体" w:hint="eastAsia"/>
                <w:sz w:val="20"/>
                <w:szCs w:val="20"/>
              </w:rPr>
              <w:t>生技部部长</w:t>
            </w:r>
          </w:p>
        </w:tc>
      </w:tr>
      <w:tr w:rsidR="00CA25D4"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CA25D4" w:rsidRPr="006B0828" w:rsidRDefault="00CA25D4" w:rsidP="00CA25D4">
            <w:pPr>
              <w:rPr>
                <w:rFonts w:ascii="宋体" w:eastAsia="宋体" w:hAnsi="宋体" w:cs="宋体"/>
                <w:sz w:val="20"/>
                <w:szCs w:val="20"/>
              </w:rPr>
            </w:pPr>
            <w:r w:rsidRPr="0037302E">
              <w:rPr>
                <w:rFonts w:ascii="宋体" w:eastAsia="宋体" w:hAnsi="宋体" w:cs="宋体" w:hint="eastAsia"/>
                <w:sz w:val="20"/>
                <w:szCs w:val="20"/>
              </w:rPr>
              <w:t>QTWH0784</w:t>
            </w:r>
          </w:p>
        </w:tc>
        <w:tc>
          <w:tcPr>
            <w:tcW w:w="795" w:type="dxa"/>
            <w:tcBorders>
              <w:top w:val="single" w:sz="4" w:space="0" w:color="auto"/>
              <w:left w:val="single" w:sz="4" w:space="0" w:color="auto"/>
              <w:bottom w:val="single" w:sz="4" w:space="0" w:color="auto"/>
              <w:right w:val="single" w:sz="4" w:space="0" w:color="auto"/>
            </w:tcBorders>
            <w:vAlign w:val="center"/>
          </w:tcPr>
          <w:p w:rsidR="00CA25D4" w:rsidRPr="006B0828" w:rsidRDefault="00CA25D4" w:rsidP="00CA25D4">
            <w:pPr>
              <w:rPr>
                <w:rFonts w:ascii="宋体" w:eastAsia="宋体" w:hAnsi="宋体" w:cs="宋体"/>
                <w:sz w:val="20"/>
                <w:szCs w:val="20"/>
              </w:rPr>
            </w:pPr>
            <w:r w:rsidRPr="0037302E">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CA25D4" w:rsidRPr="006B0828" w:rsidRDefault="00CA25D4" w:rsidP="00CA25D4">
            <w:pPr>
              <w:rPr>
                <w:rFonts w:ascii="宋体" w:eastAsia="宋体" w:hAnsi="宋体" w:cs="宋体"/>
                <w:sz w:val="20"/>
                <w:szCs w:val="20"/>
              </w:rPr>
            </w:pPr>
            <w:r w:rsidRPr="0037302E">
              <w:rPr>
                <w:rFonts w:ascii="宋体" w:eastAsia="宋体" w:hAnsi="宋体" w:cs="宋体" w:hint="eastAsia"/>
                <w:sz w:val="20"/>
                <w:szCs w:val="20"/>
              </w:rPr>
              <w:t>防护、保险、信号等装置装备</w:t>
            </w:r>
          </w:p>
        </w:tc>
        <w:tc>
          <w:tcPr>
            <w:tcW w:w="1139" w:type="dxa"/>
            <w:tcBorders>
              <w:top w:val="single" w:sz="4" w:space="0" w:color="auto"/>
              <w:left w:val="single" w:sz="4" w:space="0" w:color="auto"/>
              <w:bottom w:val="single" w:sz="4" w:space="0" w:color="auto"/>
              <w:right w:val="single" w:sz="4" w:space="0" w:color="auto"/>
            </w:tcBorders>
            <w:vAlign w:val="center"/>
          </w:tcPr>
          <w:p w:rsidR="00CA25D4" w:rsidRPr="006B0828" w:rsidRDefault="00CA25D4" w:rsidP="00CA25D4">
            <w:pPr>
              <w:rPr>
                <w:rFonts w:ascii="宋体" w:eastAsia="宋体" w:hAnsi="宋体" w:cs="宋体"/>
                <w:sz w:val="20"/>
                <w:szCs w:val="20"/>
              </w:rPr>
            </w:pPr>
            <w:r w:rsidRPr="0037302E">
              <w:rPr>
                <w:rFonts w:ascii="宋体" w:eastAsia="宋体" w:hAnsi="宋体" w:cs="宋体" w:hint="eastAsia"/>
                <w:sz w:val="20"/>
                <w:szCs w:val="20"/>
              </w:rPr>
              <w:t>防火防爆设施</w:t>
            </w:r>
          </w:p>
        </w:tc>
        <w:tc>
          <w:tcPr>
            <w:tcW w:w="1523" w:type="dxa"/>
            <w:tcBorders>
              <w:top w:val="single" w:sz="4" w:space="0" w:color="auto"/>
              <w:left w:val="single" w:sz="4" w:space="0" w:color="auto"/>
              <w:bottom w:val="single" w:sz="4" w:space="0" w:color="auto"/>
              <w:right w:val="single" w:sz="4" w:space="0" w:color="auto"/>
            </w:tcBorders>
          </w:tcPr>
          <w:p w:rsidR="00CA25D4" w:rsidRPr="006B0828" w:rsidRDefault="00CA25D4" w:rsidP="00CA25D4">
            <w:pPr>
              <w:rPr>
                <w:rFonts w:ascii="宋体" w:eastAsia="宋体" w:hAnsi="宋体" w:cs="宋体"/>
                <w:sz w:val="20"/>
                <w:szCs w:val="20"/>
              </w:rPr>
            </w:pPr>
          </w:p>
        </w:tc>
        <w:tc>
          <w:tcPr>
            <w:tcW w:w="1382" w:type="dxa"/>
            <w:tcBorders>
              <w:top w:val="single" w:sz="4" w:space="0" w:color="auto"/>
              <w:left w:val="single" w:sz="4" w:space="0" w:color="auto"/>
              <w:bottom w:val="single" w:sz="4" w:space="0" w:color="auto"/>
              <w:right w:val="single" w:sz="4" w:space="0" w:color="auto"/>
            </w:tcBorders>
          </w:tcPr>
          <w:p w:rsidR="00CA25D4" w:rsidRPr="006B0828" w:rsidRDefault="00CA25D4" w:rsidP="00CA25D4">
            <w:pPr>
              <w:rPr>
                <w:rFonts w:ascii="宋体" w:eastAsia="宋体" w:hAnsi="宋体" w:cs="宋体"/>
                <w:sz w:val="20"/>
                <w:szCs w:val="20"/>
              </w:rPr>
            </w:pPr>
          </w:p>
        </w:tc>
        <w:tc>
          <w:tcPr>
            <w:tcW w:w="6304" w:type="dxa"/>
            <w:tcBorders>
              <w:top w:val="single" w:sz="4" w:space="0" w:color="auto"/>
              <w:left w:val="single" w:sz="4" w:space="0" w:color="auto"/>
              <w:bottom w:val="single" w:sz="4" w:space="0" w:color="auto"/>
              <w:right w:val="single" w:sz="4" w:space="0" w:color="auto"/>
            </w:tcBorders>
            <w:vAlign w:val="center"/>
            <w:hideMark/>
          </w:tcPr>
          <w:p w:rsidR="00CA25D4" w:rsidRPr="006B0828" w:rsidRDefault="00CA25D4" w:rsidP="00CA25D4">
            <w:pPr>
              <w:rPr>
                <w:rFonts w:ascii="宋体" w:eastAsia="宋体" w:hAnsi="宋体" w:cs="宋体"/>
                <w:sz w:val="20"/>
                <w:szCs w:val="20"/>
              </w:rPr>
            </w:pPr>
            <w:r w:rsidRPr="006B0828">
              <w:rPr>
                <w:rFonts w:ascii="宋体" w:eastAsia="宋体" w:hAnsi="宋体" w:cs="宋体" w:hint="eastAsia"/>
                <w:sz w:val="20"/>
                <w:szCs w:val="20"/>
              </w:rPr>
              <w:t>根据专门检测静电部门的检查结果，如总泄漏电阻和接地电阻大于要求值时，必须查明原因，立即加以解决。如一时难以解决，或本岗位不能解决的，应立即向上级汇报，并作临时应急措施，确保安全生产。</w:t>
            </w:r>
          </w:p>
        </w:tc>
        <w:tc>
          <w:tcPr>
            <w:tcW w:w="687" w:type="dxa"/>
            <w:tcBorders>
              <w:top w:val="single" w:sz="4" w:space="0" w:color="auto"/>
              <w:left w:val="single" w:sz="4" w:space="0" w:color="auto"/>
              <w:bottom w:val="single" w:sz="4" w:space="0" w:color="auto"/>
              <w:right w:val="single" w:sz="4" w:space="0" w:color="auto"/>
            </w:tcBorders>
            <w:hideMark/>
          </w:tcPr>
          <w:p w:rsidR="00CA25D4" w:rsidRPr="006B0828" w:rsidRDefault="00CA25D4" w:rsidP="00CA25D4">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CA25D4" w:rsidRPr="006B0828" w:rsidRDefault="00CA25D4" w:rsidP="00CA25D4">
            <w:pPr>
              <w:rPr>
                <w:rFonts w:ascii="宋体" w:eastAsia="宋体" w:hAnsi="宋体" w:cs="宋体"/>
                <w:sz w:val="20"/>
                <w:szCs w:val="20"/>
              </w:rPr>
            </w:pPr>
            <w:r w:rsidRPr="006B0828">
              <w:rPr>
                <w:rFonts w:ascii="宋体" w:eastAsia="宋体" w:hAnsi="宋体" w:cs="宋体" w:hint="eastAsia"/>
                <w:sz w:val="20"/>
                <w:szCs w:val="20"/>
              </w:rPr>
              <w:t>生技部部长</w:t>
            </w:r>
          </w:p>
        </w:tc>
      </w:tr>
      <w:tr w:rsidR="00CA25D4"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CA25D4" w:rsidRPr="006B0828" w:rsidRDefault="00CA25D4" w:rsidP="00CA25D4">
            <w:pPr>
              <w:rPr>
                <w:rFonts w:ascii="宋体" w:eastAsia="宋体" w:hAnsi="宋体" w:cs="宋体"/>
                <w:sz w:val="20"/>
                <w:szCs w:val="20"/>
              </w:rPr>
            </w:pPr>
            <w:r w:rsidRPr="0037302E">
              <w:rPr>
                <w:rFonts w:ascii="宋体" w:eastAsia="宋体" w:hAnsi="宋体" w:cs="宋体" w:hint="eastAsia"/>
                <w:sz w:val="20"/>
                <w:szCs w:val="20"/>
              </w:rPr>
              <w:t>QTWH0787</w:t>
            </w:r>
          </w:p>
        </w:tc>
        <w:tc>
          <w:tcPr>
            <w:tcW w:w="795" w:type="dxa"/>
            <w:tcBorders>
              <w:top w:val="single" w:sz="4" w:space="0" w:color="auto"/>
              <w:left w:val="single" w:sz="4" w:space="0" w:color="auto"/>
              <w:bottom w:val="single" w:sz="4" w:space="0" w:color="auto"/>
              <w:right w:val="single" w:sz="4" w:space="0" w:color="auto"/>
            </w:tcBorders>
            <w:vAlign w:val="center"/>
          </w:tcPr>
          <w:p w:rsidR="00CA25D4" w:rsidRPr="006B0828" w:rsidRDefault="00CA25D4" w:rsidP="00CA25D4">
            <w:pPr>
              <w:rPr>
                <w:rFonts w:ascii="宋体" w:eastAsia="宋体" w:hAnsi="宋体" w:cs="宋体"/>
                <w:sz w:val="20"/>
                <w:szCs w:val="20"/>
              </w:rPr>
            </w:pPr>
            <w:r w:rsidRPr="0037302E">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CA25D4" w:rsidRPr="006B0828" w:rsidRDefault="00CA25D4" w:rsidP="00CA25D4">
            <w:pPr>
              <w:rPr>
                <w:rFonts w:ascii="宋体" w:eastAsia="宋体" w:hAnsi="宋体" w:cs="宋体"/>
                <w:sz w:val="20"/>
                <w:szCs w:val="20"/>
              </w:rPr>
            </w:pPr>
            <w:r w:rsidRPr="0037302E">
              <w:rPr>
                <w:rFonts w:ascii="宋体" w:eastAsia="宋体" w:hAnsi="宋体" w:cs="宋体" w:hint="eastAsia"/>
                <w:sz w:val="20"/>
                <w:szCs w:val="20"/>
              </w:rPr>
              <w:t>防护、保险、信号等装置装备</w:t>
            </w:r>
          </w:p>
        </w:tc>
        <w:tc>
          <w:tcPr>
            <w:tcW w:w="1139" w:type="dxa"/>
            <w:tcBorders>
              <w:top w:val="single" w:sz="4" w:space="0" w:color="auto"/>
              <w:left w:val="single" w:sz="4" w:space="0" w:color="auto"/>
              <w:bottom w:val="single" w:sz="4" w:space="0" w:color="auto"/>
              <w:right w:val="single" w:sz="4" w:space="0" w:color="auto"/>
            </w:tcBorders>
            <w:vAlign w:val="center"/>
          </w:tcPr>
          <w:p w:rsidR="00CA25D4" w:rsidRPr="006B0828" w:rsidRDefault="00CA25D4" w:rsidP="00CA25D4">
            <w:pPr>
              <w:rPr>
                <w:rFonts w:ascii="宋体" w:eastAsia="宋体" w:hAnsi="宋体" w:cs="宋体"/>
                <w:sz w:val="20"/>
                <w:szCs w:val="20"/>
              </w:rPr>
            </w:pPr>
            <w:r w:rsidRPr="0037302E">
              <w:rPr>
                <w:rFonts w:ascii="宋体" w:eastAsia="宋体" w:hAnsi="宋体" w:cs="宋体" w:hint="eastAsia"/>
                <w:sz w:val="20"/>
                <w:szCs w:val="20"/>
              </w:rPr>
              <w:t>防火防爆设施</w:t>
            </w:r>
          </w:p>
        </w:tc>
        <w:tc>
          <w:tcPr>
            <w:tcW w:w="1523" w:type="dxa"/>
            <w:tcBorders>
              <w:top w:val="single" w:sz="4" w:space="0" w:color="auto"/>
              <w:left w:val="single" w:sz="4" w:space="0" w:color="auto"/>
              <w:bottom w:val="single" w:sz="4" w:space="0" w:color="auto"/>
              <w:right w:val="single" w:sz="4" w:space="0" w:color="auto"/>
            </w:tcBorders>
          </w:tcPr>
          <w:p w:rsidR="00CA25D4" w:rsidRPr="006B0828" w:rsidRDefault="00CA25D4" w:rsidP="00CA25D4">
            <w:pPr>
              <w:rPr>
                <w:rFonts w:ascii="宋体" w:eastAsia="宋体" w:hAnsi="宋体" w:cs="宋体"/>
                <w:sz w:val="20"/>
                <w:szCs w:val="20"/>
              </w:rPr>
            </w:pPr>
          </w:p>
        </w:tc>
        <w:tc>
          <w:tcPr>
            <w:tcW w:w="1382" w:type="dxa"/>
            <w:tcBorders>
              <w:top w:val="single" w:sz="4" w:space="0" w:color="auto"/>
              <w:left w:val="single" w:sz="4" w:space="0" w:color="auto"/>
              <w:bottom w:val="single" w:sz="4" w:space="0" w:color="auto"/>
              <w:right w:val="single" w:sz="4" w:space="0" w:color="auto"/>
            </w:tcBorders>
          </w:tcPr>
          <w:p w:rsidR="00CA25D4" w:rsidRPr="006B0828" w:rsidRDefault="00CA25D4" w:rsidP="00CA25D4">
            <w:pPr>
              <w:rPr>
                <w:rFonts w:ascii="宋体" w:eastAsia="宋体" w:hAnsi="宋体" w:cs="宋体"/>
                <w:sz w:val="20"/>
                <w:szCs w:val="20"/>
              </w:rPr>
            </w:pPr>
          </w:p>
        </w:tc>
        <w:tc>
          <w:tcPr>
            <w:tcW w:w="6304" w:type="dxa"/>
            <w:tcBorders>
              <w:top w:val="single" w:sz="4" w:space="0" w:color="auto"/>
              <w:left w:val="single" w:sz="4" w:space="0" w:color="auto"/>
              <w:bottom w:val="single" w:sz="4" w:space="0" w:color="auto"/>
              <w:right w:val="single" w:sz="4" w:space="0" w:color="auto"/>
            </w:tcBorders>
            <w:vAlign w:val="center"/>
            <w:hideMark/>
          </w:tcPr>
          <w:p w:rsidR="00CA25D4" w:rsidRPr="006B0828" w:rsidRDefault="00CA25D4" w:rsidP="00CA25D4">
            <w:pPr>
              <w:rPr>
                <w:rFonts w:ascii="宋体" w:eastAsia="宋体" w:hAnsi="宋体" w:cs="宋体"/>
                <w:sz w:val="20"/>
                <w:szCs w:val="20"/>
              </w:rPr>
            </w:pPr>
            <w:r w:rsidRPr="006B0828">
              <w:rPr>
                <w:rFonts w:ascii="宋体" w:eastAsia="宋体" w:hAnsi="宋体" w:cs="宋体" w:hint="eastAsia"/>
                <w:sz w:val="20"/>
                <w:szCs w:val="20"/>
              </w:rPr>
              <w:t xml:space="preserve">　属</w:t>
            </w:r>
            <w:r w:rsidRPr="006B0828">
              <w:rPr>
                <w:rFonts w:ascii="宋体" w:eastAsia="宋体" w:hAnsi="宋体" w:cs="宋体"/>
                <w:sz w:val="20"/>
                <w:szCs w:val="20"/>
              </w:rPr>
              <w:t>0</w:t>
            </w:r>
            <w:r w:rsidRPr="006B0828">
              <w:rPr>
                <w:rFonts w:ascii="宋体" w:eastAsia="宋体" w:hAnsi="宋体" w:cs="宋体" w:hint="eastAsia"/>
                <w:sz w:val="20"/>
                <w:szCs w:val="20"/>
              </w:rPr>
              <w:t>区、</w:t>
            </w:r>
            <w:r w:rsidRPr="006B0828">
              <w:rPr>
                <w:rFonts w:ascii="宋体" w:eastAsia="宋体" w:hAnsi="宋体" w:cs="宋体"/>
                <w:sz w:val="20"/>
                <w:szCs w:val="20"/>
              </w:rPr>
              <w:t>1</w:t>
            </w:r>
            <w:r w:rsidRPr="006B0828">
              <w:rPr>
                <w:rFonts w:ascii="宋体" w:eastAsia="宋体" w:hAnsi="宋体" w:cs="宋体" w:hint="eastAsia"/>
                <w:sz w:val="20"/>
                <w:szCs w:val="20"/>
              </w:rPr>
              <w:t>区的防火防爆岗位（场所），且其可燃物的最小点燃能量在</w:t>
            </w:r>
            <w:r w:rsidRPr="006B0828">
              <w:rPr>
                <w:rFonts w:ascii="宋体" w:eastAsia="宋体" w:hAnsi="宋体" w:cs="宋体"/>
                <w:sz w:val="20"/>
                <w:szCs w:val="20"/>
              </w:rPr>
              <w:t>0.25mJ</w:t>
            </w:r>
            <w:r w:rsidRPr="006B0828">
              <w:rPr>
                <w:rFonts w:ascii="宋体" w:eastAsia="宋体" w:hAnsi="宋体" w:cs="宋体" w:hint="eastAsia"/>
                <w:sz w:val="20"/>
                <w:szCs w:val="20"/>
              </w:rPr>
              <w:t>以下，操作人员（包括进入岗位的其他人员）应按要求穿着好防静电鞋和防静电服。</w:t>
            </w:r>
          </w:p>
        </w:tc>
        <w:tc>
          <w:tcPr>
            <w:tcW w:w="687" w:type="dxa"/>
            <w:tcBorders>
              <w:top w:val="single" w:sz="4" w:space="0" w:color="auto"/>
              <w:left w:val="single" w:sz="4" w:space="0" w:color="auto"/>
              <w:bottom w:val="single" w:sz="4" w:space="0" w:color="auto"/>
              <w:right w:val="single" w:sz="4" w:space="0" w:color="auto"/>
            </w:tcBorders>
            <w:hideMark/>
          </w:tcPr>
          <w:p w:rsidR="00CA25D4" w:rsidRPr="006B0828" w:rsidRDefault="00CA25D4" w:rsidP="00CA25D4">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CA25D4" w:rsidRPr="006B0828" w:rsidRDefault="00CA25D4" w:rsidP="00CA25D4">
            <w:pPr>
              <w:rPr>
                <w:rFonts w:ascii="宋体" w:eastAsia="宋体" w:hAnsi="宋体" w:cs="宋体"/>
                <w:sz w:val="20"/>
                <w:szCs w:val="20"/>
              </w:rPr>
            </w:pPr>
            <w:r w:rsidRPr="006B0828">
              <w:rPr>
                <w:rFonts w:ascii="宋体" w:eastAsia="宋体" w:hAnsi="宋体" w:cs="宋体" w:hint="eastAsia"/>
                <w:sz w:val="20"/>
                <w:szCs w:val="20"/>
              </w:rPr>
              <w:t>生技部部长</w:t>
            </w:r>
          </w:p>
        </w:tc>
      </w:tr>
      <w:tr w:rsidR="0037302E"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QTWH0799</w:t>
            </w:r>
          </w:p>
        </w:tc>
        <w:tc>
          <w:tcPr>
            <w:tcW w:w="795"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防护、保险、信号</w:t>
            </w:r>
            <w:r w:rsidRPr="0037302E">
              <w:rPr>
                <w:rFonts w:ascii="宋体" w:eastAsia="宋体" w:hAnsi="宋体" w:cs="宋体" w:hint="eastAsia"/>
                <w:sz w:val="20"/>
                <w:szCs w:val="20"/>
              </w:rPr>
              <w:lastRenderedPageBreak/>
              <w:t>等装置装备</w:t>
            </w:r>
          </w:p>
        </w:tc>
        <w:tc>
          <w:tcPr>
            <w:tcW w:w="113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lastRenderedPageBreak/>
              <w:t>钢直梯</w:t>
            </w:r>
          </w:p>
        </w:tc>
        <w:tc>
          <w:tcPr>
            <w:tcW w:w="1523"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 xml:space="preserve">　</w:t>
            </w:r>
          </w:p>
        </w:tc>
        <w:tc>
          <w:tcPr>
            <w:tcW w:w="1382"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 xml:space="preserve">　</w:t>
            </w:r>
          </w:p>
        </w:tc>
        <w:tc>
          <w:tcPr>
            <w:tcW w:w="6304" w:type="dxa"/>
            <w:tcBorders>
              <w:top w:val="single" w:sz="4" w:space="0" w:color="auto"/>
              <w:left w:val="single" w:sz="4" w:space="0" w:color="auto"/>
              <w:bottom w:val="single" w:sz="4" w:space="0" w:color="auto"/>
              <w:right w:val="single" w:sz="4" w:space="0" w:color="auto"/>
            </w:tcBorders>
            <w:vAlign w:val="center"/>
            <w:hideMark/>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支撑宜采用角钢、钢板或钢板焊接成T型钢制作，埋没或焊接时必须牢固可靠。</w:t>
            </w:r>
          </w:p>
        </w:tc>
        <w:tc>
          <w:tcPr>
            <w:tcW w:w="687"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hint="eastAsia"/>
                <w:sz w:val="20"/>
                <w:szCs w:val="20"/>
              </w:rPr>
              <w:t>生技部部</w:t>
            </w:r>
            <w:r w:rsidRPr="006B0828">
              <w:rPr>
                <w:rFonts w:ascii="宋体" w:eastAsia="宋体" w:hAnsi="宋体" w:cs="宋体" w:hint="eastAsia"/>
                <w:sz w:val="20"/>
                <w:szCs w:val="20"/>
              </w:rPr>
              <w:lastRenderedPageBreak/>
              <w:t>长</w:t>
            </w:r>
          </w:p>
        </w:tc>
      </w:tr>
      <w:tr w:rsidR="0037302E"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lastRenderedPageBreak/>
              <w:t>QTWH0800</w:t>
            </w:r>
          </w:p>
        </w:tc>
        <w:tc>
          <w:tcPr>
            <w:tcW w:w="795"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防护、保险、信号等装置装备</w:t>
            </w:r>
          </w:p>
        </w:tc>
        <w:tc>
          <w:tcPr>
            <w:tcW w:w="113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钢直梯</w:t>
            </w:r>
          </w:p>
        </w:tc>
        <w:tc>
          <w:tcPr>
            <w:tcW w:w="1523"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 xml:space="preserve">　</w:t>
            </w:r>
          </w:p>
        </w:tc>
        <w:tc>
          <w:tcPr>
            <w:tcW w:w="1382"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 xml:space="preserve">　</w:t>
            </w:r>
          </w:p>
        </w:tc>
        <w:tc>
          <w:tcPr>
            <w:tcW w:w="6304" w:type="dxa"/>
            <w:tcBorders>
              <w:top w:val="single" w:sz="4" w:space="0" w:color="auto"/>
              <w:left w:val="single" w:sz="4" w:space="0" w:color="auto"/>
              <w:bottom w:val="single" w:sz="4" w:space="0" w:color="auto"/>
              <w:right w:val="single" w:sz="4" w:space="0" w:color="auto"/>
            </w:tcBorders>
            <w:vAlign w:val="center"/>
            <w:hideMark/>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制造安装工艺应确保梯子及其所有部件的表面光滑、无锐边、尖角、毛刺或其他可能对梯子使用者造成伤害或妨碍其通过的外部缺陷。</w:t>
            </w:r>
          </w:p>
        </w:tc>
        <w:tc>
          <w:tcPr>
            <w:tcW w:w="687"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hint="eastAsia"/>
                <w:sz w:val="20"/>
                <w:szCs w:val="20"/>
              </w:rPr>
              <w:t>生技部部长</w:t>
            </w:r>
          </w:p>
        </w:tc>
      </w:tr>
      <w:tr w:rsidR="0037302E"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QTWH0801</w:t>
            </w:r>
          </w:p>
        </w:tc>
        <w:tc>
          <w:tcPr>
            <w:tcW w:w="795"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防护、保险、信号等装置装备</w:t>
            </w:r>
          </w:p>
        </w:tc>
        <w:tc>
          <w:tcPr>
            <w:tcW w:w="113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钢直梯</w:t>
            </w:r>
          </w:p>
        </w:tc>
        <w:tc>
          <w:tcPr>
            <w:tcW w:w="1523"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 xml:space="preserve">　</w:t>
            </w:r>
          </w:p>
        </w:tc>
        <w:tc>
          <w:tcPr>
            <w:tcW w:w="1382"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 xml:space="preserve">　</w:t>
            </w:r>
          </w:p>
        </w:tc>
        <w:tc>
          <w:tcPr>
            <w:tcW w:w="6304" w:type="dxa"/>
            <w:tcBorders>
              <w:top w:val="single" w:sz="4" w:space="0" w:color="auto"/>
              <w:left w:val="single" w:sz="4" w:space="0" w:color="auto"/>
              <w:bottom w:val="single" w:sz="4" w:space="0" w:color="auto"/>
              <w:right w:val="single" w:sz="4" w:space="0" w:color="auto"/>
            </w:tcBorders>
            <w:vAlign w:val="center"/>
            <w:hideMark/>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根据钢直梯使用场合及环境条件，应对梯子进行合适的防锈及防腐涂装。</w:t>
            </w:r>
          </w:p>
        </w:tc>
        <w:tc>
          <w:tcPr>
            <w:tcW w:w="687"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hint="eastAsia"/>
                <w:sz w:val="20"/>
                <w:szCs w:val="20"/>
              </w:rPr>
              <w:t>生技部部长</w:t>
            </w:r>
          </w:p>
        </w:tc>
      </w:tr>
      <w:tr w:rsidR="0037302E"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QTWH0802</w:t>
            </w:r>
          </w:p>
        </w:tc>
        <w:tc>
          <w:tcPr>
            <w:tcW w:w="795"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防护、保险、信号等装置装备</w:t>
            </w:r>
          </w:p>
        </w:tc>
        <w:tc>
          <w:tcPr>
            <w:tcW w:w="113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钢直梯</w:t>
            </w:r>
          </w:p>
        </w:tc>
        <w:tc>
          <w:tcPr>
            <w:tcW w:w="1523"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 xml:space="preserve">　</w:t>
            </w:r>
          </w:p>
        </w:tc>
        <w:tc>
          <w:tcPr>
            <w:tcW w:w="1382"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 xml:space="preserve">　</w:t>
            </w:r>
          </w:p>
        </w:tc>
        <w:tc>
          <w:tcPr>
            <w:tcW w:w="6304" w:type="dxa"/>
            <w:tcBorders>
              <w:top w:val="single" w:sz="4" w:space="0" w:color="auto"/>
              <w:left w:val="single" w:sz="4" w:space="0" w:color="auto"/>
              <w:bottom w:val="single" w:sz="4" w:space="0" w:color="auto"/>
              <w:right w:val="single" w:sz="4" w:space="0" w:color="auto"/>
            </w:tcBorders>
            <w:vAlign w:val="center"/>
            <w:hideMark/>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在室外安装的钢直梯和连接部分的雷电保护，连接和接地附件应符合GB50057的要求。</w:t>
            </w:r>
          </w:p>
        </w:tc>
        <w:tc>
          <w:tcPr>
            <w:tcW w:w="687"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hint="eastAsia"/>
                <w:sz w:val="20"/>
                <w:szCs w:val="20"/>
              </w:rPr>
              <w:t>生技部部长</w:t>
            </w:r>
          </w:p>
        </w:tc>
      </w:tr>
      <w:tr w:rsidR="0037302E"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QTWH0803</w:t>
            </w:r>
          </w:p>
        </w:tc>
        <w:tc>
          <w:tcPr>
            <w:tcW w:w="795"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防护、保险、信号等装置装备</w:t>
            </w:r>
          </w:p>
        </w:tc>
        <w:tc>
          <w:tcPr>
            <w:tcW w:w="113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钢直梯</w:t>
            </w:r>
          </w:p>
        </w:tc>
        <w:tc>
          <w:tcPr>
            <w:tcW w:w="1523"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 xml:space="preserve">　</w:t>
            </w:r>
          </w:p>
        </w:tc>
        <w:tc>
          <w:tcPr>
            <w:tcW w:w="1382"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 xml:space="preserve">　</w:t>
            </w:r>
          </w:p>
        </w:tc>
        <w:tc>
          <w:tcPr>
            <w:tcW w:w="6304" w:type="dxa"/>
            <w:tcBorders>
              <w:top w:val="single" w:sz="4" w:space="0" w:color="auto"/>
              <w:left w:val="single" w:sz="4" w:space="0" w:color="auto"/>
              <w:bottom w:val="single" w:sz="4" w:space="0" w:color="auto"/>
              <w:right w:val="single" w:sz="4" w:space="0" w:color="auto"/>
            </w:tcBorders>
            <w:vAlign w:val="center"/>
            <w:hideMark/>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钢直梯的支撑间距、梯子周围空间、梯段高度及保护要求、内侧净宽度、踏棍、梯梁、护笼等结构应满足相关要求。</w:t>
            </w:r>
          </w:p>
        </w:tc>
        <w:tc>
          <w:tcPr>
            <w:tcW w:w="687"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hint="eastAsia"/>
                <w:sz w:val="20"/>
                <w:szCs w:val="20"/>
              </w:rPr>
              <w:t>生技部部长</w:t>
            </w:r>
          </w:p>
        </w:tc>
      </w:tr>
      <w:tr w:rsidR="0037302E"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QTWH0804</w:t>
            </w:r>
          </w:p>
        </w:tc>
        <w:tc>
          <w:tcPr>
            <w:tcW w:w="795"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防护、保险、信号等装置装备</w:t>
            </w:r>
          </w:p>
        </w:tc>
        <w:tc>
          <w:tcPr>
            <w:tcW w:w="113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钢斜梯</w:t>
            </w:r>
          </w:p>
        </w:tc>
        <w:tc>
          <w:tcPr>
            <w:tcW w:w="1523"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 xml:space="preserve">　</w:t>
            </w:r>
          </w:p>
        </w:tc>
        <w:tc>
          <w:tcPr>
            <w:tcW w:w="1382"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 xml:space="preserve">　</w:t>
            </w:r>
          </w:p>
        </w:tc>
        <w:tc>
          <w:tcPr>
            <w:tcW w:w="6304" w:type="dxa"/>
            <w:tcBorders>
              <w:top w:val="single" w:sz="4" w:space="0" w:color="auto"/>
              <w:left w:val="single" w:sz="4" w:space="0" w:color="auto"/>
              <w:bottom w:val="single" w:sz="4" w:space="0" w:color="auto"/>
              <w:right w:val="single" w:sz="4" w:space="0" w:color="auto"/>
            </w:tcBorders>
            <w:vAlign w:val="center"/>
            <w:hideMark/>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制造安装工艺应确保梯子及其所有部件的表面光滑、无锐边、尖角、毛刺或其他可能对梯子使用者造成伤害或妨碍其通过的外部缺陷。</w:t>
            </w:r>
          </w:p>
        </w:tc>
        <w:tc>
          <w:tcPr>
            <w:tcW w:w="687"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hint="eastAsia"/>
                <w:sz w:val="20"/>
                <w:szCs w:val="20"/>
              </w:rPr>
              <w:t>生技部部长</w:t>
            </w:r>
          </w:p>
        </w:tc>
      </w:tr>
      <w:tr w:rsidR="0037302E"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QTWH0805</w:t>
            </w:r>
          </w:p>
        </w:tc>
        <w:tc>
          <w:tcPr>
            <w:tcW w:w="795"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防护、保险、信号等装置装备</w:t>
            </w:r>
          </w:p>
        </w:tc>
        <w:tc>
          <w:tcPr>
            <w:tcW w:w="113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钢斜梯</w:t>
            </w:r>
          </w:p>
        </w:tc>
        <w:tc>
          <w:tcPr>
            <w:tcW w:w="1523"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 xml:space="preserve">　</w:t>
            </w:r>
          </w:p>
        </w:tc>
        <w:tc>
          <w:tcPr>
            <w:tcW w:w="1382"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 xml:space="preserve">　</w:t>
            </w:r>
          </w:p>
        </w:tc>
        <w:tc>
          <w:tcPr>
            <w:tcW w:w="6304" w:type="dxa"/>
            <w:tcBorders>
              <w:top w:val="single" w:sz="4" w:space="0" w:color="auto"/>
              <w:left w:val="single" w:sz="4" w:space="0" w:color="auto"/>
              <w:bottom w:val="single" w:sz="4" w:space="0" w:color="auto"/>
              <w:right w:val="single" w:sz="4" w:space="0" w:color="auto"/>
            </w:tcBorders>
            <w:vAlign w:val="center"/>
            <w:hideMark/>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根据钢斜梯使用场合及环境条件，应对梯子进行合适的防锈及防腐涂装。</w:t>
            </w:r>
          </w:p>
        </w:tc>
        <w:tc>
          <w:tcPr>
            <w:tcW w:w="687"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hint="eastAsia"/>
                <w:sz w:val="20"/>
                <w:szCs w:val="20"/>
              </w:rPr>
              <w:t>生技部部长</w:t>
            </w:r>
          </w:p>
        </w:tc>
      </w:tr>
      <w:tr w:rsidR="0037302E"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QTWH0806</w:t>
            </w:r>
          </w:p>
        </w:tc>
        <w:tc>
          <w:tcPr>
            <w:tcW w:w="795"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防护、保险、信号等装置装备</w:t>
            </w:r>
          </w:p>
        </w:tc>
        <w:tc>
          <w:tcPr>
            <w:tcW w:w="113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钢斜梯</w:t>
            </w:r>
          </w:p>
        </w:tc>
        <w:tc>
          <w:tcPr>
            <w:tcW w:w="1523"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 xml:space="preserve">　</w:t>
            </w:r>
          </w:p>
        </w:tc>
        <w:tc>
          <w:tcPr>
            <w:tcW w:w="1382"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 xml:space="preserve">　</w:t>
            </w:r>
          </w:p>
        </w:tc>
        <w:tc>
          <w:tcPr>
            <w:tcW w:w="6304" w:type="dxa"/>
            <w:tcBorders>
              <w:top w:val="single" w:sz="4" w:space="0" w:color="auto"/>
              <w:left w:val="single" w:sz="4" w:space="0" w:color="auto"/>
              <w:bottom w:val="single" w:sz="4" w:space="0" w:color="auto"/>
              <w:right w:val="single" w:sz="4" w:space="0" w:color="auto"/>
            </w:tcBorders>
            <w:vAlign w:val="center"/>
            <w:hideMark/>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在室外安装的钢斜梯和连接部分的雷电保护，连接和接地附件应符合GB50057的要求。</w:t>
            </w:r>
          </w:p>
        </w:tc>
        <w:tc>
          <w:tcPr>
            <w:tcW w:w="687"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hint="eastAsia"/>
                <w:sz w:val="20"/>
                <w:szCs w:val="20"/>
              </w:rPr>
              <w:t>生技部部长</w:t>
            </w:r>
          </w:p>
        </w:tc>
      </w:tr>
      <w:tr w:rsidR="0037302E"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QTWH0807</w:t>
            </w:r>
          </w:p>
        </w:tc>
        <w:tc>
          <w:tcPr>
            <w:tcW w:w="795"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防护、保险、信号等装置装备</w:t>
            </w:r>
          </w:p>
        </w:tc>
        <w:tc>
          <w:tcPr>
            <w:tcW w:w="113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钢斜梯</w:t>
            </w:r>
          </w:p>
        </w:tc>
        <w:tc>
          <w:tcPr>
            <w:tcW w:w="1523"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 xml:space="preserve">　</w:t>
            </w:r>
          </w:p>
        </w:tc>
        <w:tc>
          <w:tcPr>
            <w:tcW w:w="1382"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 xml:space="preserve">　</w:t>
            </w:r>
          </w:p>
        </w:tc>
        <w:tc>
          <w:tcPr>
            <w:tcW w:w="6304" w:type="dxa"/>
            <w:tcBorders>
              <w:top w:val="single" w:sz="4" w:space="0" w:color="auto"/>
              <w:left w:val="single" w:sz="4" w:space="0" w:color="auto"/>
              <w:bottom w:val="single" w:sz="4" w:space="0" w:color="auto"/>
              <w:right w:val="single" w:sz="4" w:space="0" w:color="auto"/>
            </w:tcBorders>
            <w:vAlign w:val="center"/>
            <w:hideMark/>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钢斜梯的支撑间距、梯子周围空间、梯段高度及保护要求、内侧净宽度、踏棍、梯梁、护笼等结构应满足相关要求。</w:t>
            </w:r>
          </w:p>
        </w:tc>
        <w:tc>
          <w:tcPr>
            <w:tcW w:w="687"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hint="eastAsia"/>
                <w:sz w:val="20"/>
                <w:szCs w:val="20"/>
              </w:rPr>
              <w:t>生技部部长</w:t>
            </w:r>
          </w:p>
        </w:tc>
      </w:tr>
      <w:tr w:rsidR="0037302E"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QTWH0808</w:t>
            </w:r>
          </w:p>
        </w:tc>
        <w:tc>
          <w:tcPr>
            <w:tcW w:w="795"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防护、保险、信号</w:t>
            </w:r>
            <w:r w:rsidRPr="0037302E">
              <w:rPr>
                <w:rFonts w:ascii="宋体" w:eastAsia="宋体" w:hAnsi="宋体" w:cs="宋体" w:hint="eastAsia"/>
                <w:sz w:val="20"/>
                <w:szCs w:val="20"/>
              </w:rPr>
              <w:lastRenderedPageBreak/>
              <w:t>等装置装备</w:t>
            </w:r>
          </w:p>
        </w:tc>
        <w:tc>
          <w:tcPr>
            <w:tcW w:w="113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lastRenderedPageBreak/>
              <w:t>防护栏杆</w:t>
            </w:r>
          </w:p>
        </w:tc>
        <w:tc>
          <w:tcPr>
            <w:tcW w:w="1523"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结构形式</w:t>
            </w:r>
          </w:p>
        </w:tc>
        <w:tc>
          <w:tcPr>
            <w:tcW w:w="1382"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 xml:space="preserve">　</w:t>
            </w:r>
          </w:p>
        </w:tc>
        <w:tc>
          <w:tcPr>
            <w:tcW w:w="6304" w:type="dxa"/>
            <w:tcBorders>
              <w:top w:val="single" w:sz="4" w:space="0" w:color="auto"/>
              <w:left w:val="single" w:sz="4" w:space="0" w:color="auto"/>
              <w:bottom w:val="single" w:sz="4" w:space="0" w:color="auto"/>
              <w:right w:val="single" w:sz="4" w:space="0" w:color="auto"/>
            </w:tcBorders>
            <w:vAlign w:val="center"/>
            <w:hideMark/>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防护栏杆应采用包括扶手（顶部栏杆）、中间栏杆和立柱的结构形式或采用其他等效的机构。</w:t>
            </w:r>
          </w:p>
        </w:tc>
        <w:tc>
          <w:tcPr>
            <w:tcW w:w="687"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hint="eastAsia"/>
                <w:sz w:val="20"/>
                <w:szCs w:val="20"/>
              </w:rPr>
              <w:t>生技部部</w:t>
            </w:r>
            <w:r w:rsidRPr="006B0828">
              <w:rPr>
                <w:rFonts w:ascii="宋体" w:eastAsia="宋体" w:hAnsi="宋体" w:cs="宋体" w:hint="eastAsia"/>
                <w:sz w:val="20"/>
                <w:szCs w:val="20"/>
              </w:rPr>
              <w:lastRenderedPageBreak/>
              <w:t>长</w:t>
            </w:r>
          </w:p>
        </w:tc>
      </w:tr>
      <w:tr w:rsidR="0037302E"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lastRenderedPageBreak/>
              <w:t>QTWH0809</w:t>
            </w:r>
          </w:p>
        </w:tc>
        <w:tc>
          <w:tcPr>
            <w:tcW w:w="795"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ind w:firstLine="400"/>
              <w:rPr>
                <w:rFonts w:ascii="宋体" w:eastAsia="宋体" w:hAnsi="宋体" w:cs="宋体"/>
                <w:sz w:val="20"/>
                <w:szCs w:val="20"/>
              </w:rPr>
            </w:pPr>
            <w:r w:rsidRPr="0037302E">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ind w:firstLine="400"/>
              <w:rPr>
                <w:rFonts w:ascii="宋体" w:eastAsia="宋体" w:hAnsi="宋体" w:cs="宋体"/>
                <w:sz w:val="20"/>
                <w:szCs w:val="20"/>
              </w:rPr>
            </w:pPr>
            <w:r w:rsidRPr="0037302E">
              <w:rPr>
                <w:rFonts w:ascii="宋体" w:eastAsia="宋体" w:hAnsi="宋体" w:cs="宋体" w:hint="eastAsia"/>
                <w:sz w:val="20"/>
                <w:szCs w:val="20"/>
              </w:rPr>
              <w:t>防护、保险、信号等装置装备</w:t>
            </w:r>
          </w:p>
        </w:tc>
        <w:tc>
          <w:tcPr>
            <w:tcW w:w="113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ind w:firstLine="400"/>
              <w:rPr>
                <w:rFonts w:ascii="宋体" w:eastAsia="宋体" w:hAnsi="宋体" w:cs="宋体"/>
                <w:sz w:val="20"/>
                <w:szCs w:val="20"/>
              </w:rPr>
            </w:pPr>
            <w:r w:rsidRPr="0037302E">
              <w:rPr>
                <w:rFonts w:ascii="宋体" w:eastAsia="宋体" w:hAnsi="宋体" w:cs="宋体" w:hint="eastAsia"/>
                <w:sz w:val="20"/>
                <w:szCs w:val="20"/>
              </w:rPr>
              <w:t>防护栏杆</w:t>
            </w:r>
          </w:p>
        </w:tc>
        <w:tc>
          <w:tcPr>
            <w:tcW w:w="1523"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ind w:firstLine="400"/>
              <w:rPr>
                <w:rFonts w:ascii="宋体" w:eastAsia="宋体" w:hAnsi="宋体" w:cs="宋体"/>
                <w:sz w:val="20"/>
                <w:szCs w:val="20"/>
              </w:rPr>
            </w:pPr>
            <w:r w:rsidRPr="0037302E">
              <w:rPr>
                <w:rFonts w:ascii="宋体" w:eastAsia="宋体" w:hAnsi="宋体" w:cs="宋体" w:hint="eastAsia"/>
                <w:sz w:val="20"/>
                <w:szCs w:val="20"/>
              </w:rPr>
              <w:t>结构形式</w:t>
            </w:r>
          </w:p>
        </w:tc>
        <w:tc>
          <w:tcPr>
            <w:tcW w:w="1382"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ind w:firstLine="400"/>
              <w:rPr>
                <w:rFonts w:ascii="宋体" w:eastAsia="宋体" w:hAnsi="宋体" w:cs="宋体"/>
                <w:sz w:val="20"/>
                <w:szCs w:val="20"/>
              </w:rPr>
            </w:pPr>
            <w:r w:rsidRPr="0037302E">
              <w:rPr>
                <w:rFonts w:ascii="宋体" w:eastAsia="宋体" w:hAnsi="宋体" w:cs="宋体" w:hint="eastAsia"/>
                <w:sz w:val="20"/>
                <w:szCs w:val="20"/>
              </w:rPr>
              <w:t xml:space="preserve">　</w:t>
            </w:r>
          </w:p>
        </w:tc>
        <w:tc>
          <w:tcPr>
            <w:tcW w:w="6304" w:type="dxa"/>
            <w:tcBorders>
              <w:top w:val="single" w:sz="4" w:space="0" w:color="auto"/>
              <w:left w:val="single" w:sz="4" w:space="0" w:color="auto"/>
              <w:bottom w:val="single" w:sz="4" w:space="0" w:color="auto"/>
              <w:right w:val="single" w:sz="4" w:space="0" w:color="auto"/>
            </w:tcBorders>
            <w:vAlign w:val="center"/>
            <w:hideMark/>
          </w:tcPr>
          <w:p w:rsidR="0037302E" w:rsidRPr="006B0828" w:rsidRDefault="0037302E" w:rsidP="0037302E">
            <w:pPr>
              <w:ind w:firstLine="400"/>
              <w:rPr>
                <w:rFonts w:ascii="宋体" w:eastAsia="宋体" w:hAnsi="宋体" w:cs="宋体"/>
                <w:sz w:val="20"/>
                <w:szCs w:val="20"/>
              </w:rPr>
            </w:pPr>
            <w:r w:rsidRPr="0037302E">
              <w:rPr>
                <w:rFonts w:ascii="宋体" w:eastAsia="宋体" w:hAnsi="宋体" w:cs="宋体" w:hint="eastAsia"/>
                <w:sz w:val="20"/>
                <w:szCs w:val="20"/>
              </w:rPr>
              <w:t>防护栏杆各构件的不知应确保中间栏杆（横杆）与上下构件间形成的空隙间距不大于500mm。构件设置方式应阻止攀爬。</w:t>
            </w:r>
          </w:p>
        </w:tc>
        <w:tc>
          <w:tcPr>
            <w:tcW w:w="687"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ind w:firstLine="400"/>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ind w:firstLine="400"/>
              <w:rPr>
                <w:rFonts w:ascii="宋体" w:eastAsia="宋体" w:hAnsi="宋体" w:cs="宋体"/>
                <w:sz w:val="20"/>
                <w:szCs w:val="20"/>
              </w:rPr>
            </w:pPr>
            <w:r w:rsidRPr="006B0828">
              <w:rPr>
                <w:rFonts w:ascii="宋体" w:eastAsia="宋体" w:hAnsi="宋体" w:cs="宋体" w:hint="eastAsia"/>
                <w:sz w:val="20"/>
                <w:szCs w:val="20"/>
              </w:rPr>
              <w:t>生技部部长</w:t>
            </w:r>
          </w:p>
        </w:tc>
      </w:tr>
      <w:tr w:rsidR="0037302E"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QTWH0810</w:t>
            </w:r>
          </w:p>
        </w:tc>
        <w:tc>
          <w:tcPr>
            <w:tcW w:w="795"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防护、保险、信号等装置装备</w:t>
            </w:r>
          </w:p>
        </w:tc>
        <w:tc>
          <w:tcPr>
            <w:tcW w:w="113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防护栏杆</w:t>
            </w:r>
          </w:p>
        </w:tc>
        <w:tc>
          <w:tcPr>
            <w:tcW w:w="1523"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栏杆高度</w:t>
            </w:r>
          </w:p>
        </w:tc>
        <w:tc>
          <w:tcPr>
            <w:tcW w:w="1382"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 xml:space="preserve">　</w:t>
            </w:r>
          </w:p>
        </w:tc>
        <w:tc>
          <w:tcPr>
            <w:tcW w:w="6304" w:type="dxa"/>
            <w:tcBorders>
              <w:top w:val="single" w:sz="4" w:space="0" w:color="auto"/>
              <w:left w:val="single" w:sz="4" w:space="0" w:color="auto"/>
              <w:bottom w:val="single" w:sz="4" w:space="0" w:color="auto"/>
              <w:right w:val="single" w:sz="4" w:space="0" w:color="auto"/>
            </w:tcBorders>
            <w:vAlign w:val="center"/>
            <w:hideMark/>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当平台、通道及作业场所距基准面高度小于2m时，防护栏杆高度应不低于900mm。</w:t>
            </w:r>
          </w:p>
        </w:tc>
        <w:tc>
          <w:tcPr>
            <w:tcW w:w="687"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hint="eastAsia"/>
                <w:sz w:val="20"/>
                <w:szCs w:val="20"/>
              </w:rPr>
              <w:t>生技部部长</w:t>
            </w:r>
          </w:p>
        </w:tc>
      </w:tr>
      <w:tr w:rsidR="0037302E"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QTWH0811</w:t>
            </w:r>
          </w:p>
        </w:tc>
        <w:tc>
          <w:tcPr>
            <w:tcW w:w="795"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防护、保险、信号等装置装备</w:t>
            </w:r>
          </w:p>
        </w:tc>
        <w:tc>
          <w:tcPr>
            <w:tcW w:w="113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防护栏杆</w:t>
            </w:r>
          </w:p>
        </w:tc>
        <w:tc>
          <w:tcPr>
            <w:tcW w:w="1523"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栏杆高度</w:t>
            </w:r>
          </w:p>
        </w:tc>
        <w:tc>
          <w:tcPr>
            <w:tcW w:w="1382"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 xml:space="preserve">　</w:t>
            </w:r>
          </w:p>
        </w:tc>
        <w:tc>
          <w:tcPr>
            <w:tcW w:w="6304" w:type="dxa"/>
            <w:tcBorders>
              <w:top w:val="single" w:sz="4" w:space="0" w:color="auto"/>
              <w:left w:val="single" w:sz="4" w:space="0" w:color="auto"/>
              <w:bottom w:val="single" w:sz="4" w:space="0" w:color="auto"/>
              <w:right w:val="single" w:sz="4" w:space="0" w:color="auto"/>
            </w:tcBorders>
            <w:vAlign w:val="center"/>
            <w:hideMark/>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当距基准面高度大于等于2m并小于20m的平台、通道及作业场所的防护栏杆高度应不低于1050mm。</w:t>
            </w:r>
          </w:p>
        </w:tc>
        <w:tc>
          <w:tcPr>
            <w:tcW w:w="687"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hint="eastAsia"/>
                <w:sz w:val="20"/>
                <w:szCs w:val="20"/>
              </w:rPr>
              <w:t>生技部部长</w:t>
            </w:r>
          </w:p>
        </w:tc>
      </w:tr>
      <w:tr w:rsidR="0037302E"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QTWH0812</w:t>
            </w:r>
          </w:p>
        </w:tc>
        <w:tc>
          <w:tcPr>
            <w:tcW w:w="795"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防护、保险、信号等装置装备</w:t>
            </w:r>
          </w:p>
        </w:tc>
        <w:tc>
          <w:tcPr>
            <w:tcW w:w="113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防护栏杆</w:t>
            </w:r>
          </w:p>
        </w:tc>
        <w:tc>
          <w:tcPr>
            <w:tcW w:w="1523"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栏杆高度</w:t>
            </w:r>
          </w:p>
        </w:tc>
        <w:tc>
          <w:tcPr>
            <w:tcW w:w="1382"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 xml:space="preserve">　</w:t>
            </w:r>
          </w:p>
        </w:tc>
        <w:tc>
          <w:tcPr>
            <w:tcW w:w="6304" w:type="dxa"/>
            <w:tcBorders>
              <w:top w:val="single" w:sz="4" w:space="0" w:color="auto"/>
              <w:left w:val="single" w:sz="4" w:space="0" w:color="auto"/>
              <w:bottom w:val="single" w:sz="4" w:space="0" w:color="auto"/>
              <w:right w:val="single" w:sz="4" w:space="0" w:color="auto"/>
            </w:tcBorders>
            <w:vAlign w:val="center"/>
            <w:hideMark/>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在距基准面高度不小于20m的平台、通道及作业场所的防护栏杆高度应不低于1200mm。</w:t>
            </w:r>
          </w:p>
        </w:tc>
        <w:tc>
          <w:tcPr>
            <w:tcW w:w="687"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hint="eastAsia"/>
                <w:sz w:val="20"/>
                <w:szCs w:val="20"/>
              </w:rPr>
              <w:t>生技部部长</w:t>
            </w:r>
          </w:p>
        </w:tc>
      </w:tr>
      <w:tr w:rsidR="0037302E"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QTWH0813</w:t>
            </w:r>
          </w:p>
        </w:tc>
        <w:tc>
          <w:tcPr>
            <w:tcW w:w="795"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防护、保险、信号等装置装备</w:t>
            </w:r>
          </w:p>
        </w:tc>
        <w:tc>
          <w:tcPr>
            <w:tcW w:w="113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防护栏杆</w:t>
            </w:r>
          </w:p>
        </w:tc>
        <w:tc>
          <w:tcPr>
            <w:tcW w:w="1523"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扶手</w:t>
            </w:r>
          </w:p>
        </w:tc>
        <w:tc>
          <w:tcPr>
            <w:tcW w:w="1382"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 xml:space="preserve">　</w:t>
            </w:r>
          </w:p>
        </w:tc>
        <w:tc>
          <w:tcPr>
            <w:tcW w:w="6304" w:type="dxa"/>
            <w:tcBorders>
              <w:top w:val="single" w:sz="4" w:space="0" w:color="auto"/>
              <w:left w:val="single" w:sz="4" w:space="0" w:color="auto"/>
              <w:bottom w:val="single" w:sz="4" w:space="0" w:color="auto"/>
              <w:right w:val="single" w:sz="4" w:space="0" w:color="auto"/>
            </w:tcBorders>
            <w:vAlign w:val="center"/>
            <w:hideMark/>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扶手的设计应允许手能连续滑动。扶手末端应以曲折端结束，可转向支撑墙，或转向中间栏杆，或转向立柱，或布置成避免扶手末端突出结构。</w:t>
            </w:r>
          </w:p>
        </w:tc>
        <w:tc>
          <w:tcPr>
            <w:tcW w:w="687"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hint="eastAsia"/>
                <w:sz w:val="20"/>
                <w:szCs w:val="20"/>
              </w:rPr>
              <w:t>生技部部长</w:t>
            </w:r>
          </w:p>
        </w:tc>
      </w:tr>
      <w:tr w:rsidR="0037302E"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QTWH0814</w:t>
            </w:r>
          </w:p>
        </w:tc>
        <w:tc>
          <w:tcPr>
            <w:tcW w:w="795"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防护、保险、信号等装置装备</w:t>
            </w:r>
          </w:p>
        </w:tc>
        <w:tc>
          <w:tcPr>
            <w:tcW w:w="113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防护栏杆</w:t>
            </w:r>
          </w:p>
        </w:tc>
        <w:tc>
          <w:tcPr>
            <w:tcW w:w="1523"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扶手</w:t>
            </w:r>
          </w:p>
        </w:tc>
        <w:tc>
          <w:tcPr>
            <w:tcW w:w="1382"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 xml:space="preserve">　</w:t>
            </w:r>
          </w:p>
        </w:tc>
        <w:tc>
          <w:tcPr>
            <w:tcW w:w="6304" w:type="dxa"/>
            <w:tcBorders>
              <w:top w:val="single" w:sz="4" w:space="0" w:color="auto"/>
              <w:left w:val="single" w:sz="4" w:space="0" w:color="auto"/>
              <w:bottom w:val="single" w:sz="4" w:space="0" w:color="auto"/>
              <w:right w:val="single" w:sz="4" w:space="0" w:color="auto"/>
            </w:tcBorders>
            <w:vAlign w:val="center"/>
            <w:hideMark/>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扶手宜采用钢管，外径应不小于30mm，不大于50mm。采用非圆形截面扶手，截面外接圆直径应不大于57mm，圆角半径不小于3mm。</w:t>
            </w:r>
          </w:p>
        </w:tc>
        <w:tc>
          <w:tcPr>
            <w:tcW w:w="687"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hint="eastAsia"/>
                <w:sz w:val="20"/>
                <w:szCs w:val="20"/>
              </w:rPr>
              <w:t>生技部部长</w:t>
            </w:r>
          </w:p>
        </w:tc>
      </w:tr>
      <w:tr w:rsidR="0037302E"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QTWH0815</w:t>
            </w:r>
          </w:p>
        </w:tc>
        <w:tc>
          <w:tcPr>
            <w:tcW w:w="795"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防护、保险、信号等装置装备</w:t>
            </w:r>
          </w:p>
        </w:tc>
        <w:tc>
          <w:tcPr>
            <w:tcW w:w="113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防护栏杆</w:t>
            </w:r>
          </w:p>
        </w:tc>
        <w:tc>
          <w:tcPr>
            <w:tcW w:w="1523"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扶手</w:t>
            </w:r>
          </w:p>
        </w:tc>
        <w:tc>
          <w:tcPr>
            <w:tcW w:w="1382"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 xml:space="preserve">　</w:t>
            </w:r>
          </w:p>
        </w:tc>
        <w:tc>
          <w:tcPr>
            <w:tcW w:w="6304" w:type="dxa"/>
            <w:tcBorders>
              <w:top w:val="single" w:sz="4" w:space="0" w:color="auto"/>
              <w:left w:val="single" w:sz="4" w:space="0" w:color="auto"/>
              <w:bottom w:val="single" w:sz="4" w:space="0" w:color="auto"/>
              <w:right w:val="single" w:sz="4" w:space="0" w:color="auto"/>
            </w:tcBorders>
            <w:vAlign w:val="center"/>
            <w:hideMark/>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扶手后应有不小于75mm的净空间，以便于手握。</w:t>
            </w:r>
          </w:p>
        </w:tc>
        <w:tc>
          <w:tcPr>
            <w:tcW w:w="687"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hint="eastAsia"/>
                <w:sz w:val="20"/>
                <w:szCs w:val="20"/>
              </w:rPr>
              <w:t>生技部部长</w:t>
            </w:r>
          </w:p>
        </w:tc>
      </w:tr>
      <w:tr w:rsidR="0037302E"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QTWH0816</w:t>
            </w:r>
          </w:p>
        </w:tc>
        <w:tc>
          <w:tcPr>
            <w:tcW w:w="795"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防护、保险、信号等装置装备</w:t>
            </w:r>
          </w:p>
        </w:tc>
        <w:tc>
          <w:tcPr>
            <w:tcW w:w="113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防护栏杆</w:t>
            </w:r>
          </w:p>
        </w:tc>
        <w:tc>
          <w:tcPr>
            <w:tcW w:w="1523"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中间栏杆</w:t>
            </w:r>
          </w:p>
        </w:tc>
        <w:tc>
          <w:tcPr>
            <w:tcW w:w="1382"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 xml:space="preserve">　</w:t>
            </w:r>
          </w:p>
        </w:tc>
        <w:tc>
          <w:tcPr>
            <w:tcW w:w="6304" w:type="dxa"/>
            <w:tcBorders>
              <w:top w:val="single" w:sz="4" w:space="0" w:color="auto"/>
              <w:left w:val="single" w:sz="4" w:space="0" w:color="auto"/>
              <w:bottom w:val="single" w:sz="4" w:space="0" w:color="auto"/>
              <w:right w:val="single" w:sz="4" w:space="0" w:color="auto"/>
            </w:tcBorders>
            <w:vAlign w:val="center"/>
            <w:hideMark/>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在扶手和踢脚板之间，应至少设置一道中间栏杆。</w:t>
            </w:r>
          </w:p>
        </w:tc>
        <w:tc>
          <w:tcPr>
            <w:tcW w:w="687"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hint="eastAsia"/>
                <w:sz w:val="20"/>
                <w:szCs w:val="20"/>
              </w:rPr>
              <w:t>生技部部长</w:t>
            </w:r>
          </w:p>
        </w:tc>
      </w:tr>
      <w:tr w:rsidR="0037302E"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QTWH0817</w:t>
            </w:r>
          </w:p>
        </w:tc>
        <w:tc>
          <w:tcPr>
            <w:tcW w:w="795"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现场</w:t>
            </w:r>
            <w:r w:rsidRPr="0037302E">
              <w:rPr>
                <w:rFonts w:ascii="宋体" w:eastAsia="宋体" w:hAnsi="宋体" w:cs="宋体" w:hint="eastAsia"/>
                <w:sz w:val="20"/>
                <w:szCs w:val="20"/>
              </w:rPr>
              <w:lastRenderedPageBreak/>
              <w:t>管理</w:t>
            </w:r>
          </w:p>
        </w:tc>
        <w:tc>
          <w:tcPr>
            <w:tcW w:w="118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lastRenderedPageBreak/>
              <w:t>防护、保</w:t>
            </w:r>
            <w:r w:rsidRPr="0037302E">
              <w:rPr>
                <w:rFonts w:ascii="宋体" w:eastAsia="宋体" w:hAnsi="宋体" w:cs="宋体" w:hint="eastAsia"/>
                <w:sz w:val="20"/>
                <w:szCs w:val="20"/>
              </w:rPr>
              <w:lastRenderedPageBreak/>
              <w:t>险、信号等装置装备</w:t>
            </w:r>
          </w:p>
        </w:tc>
        <w:tc>
          <w:tcPr>
            <w:tcW w:w="113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lastRenderedPageBreak/>
              <w:t>防护栏杆</w:t>
            </w:r>
          </w:p>
        </w:tc>
        <w:tc>
          <w:tcPr>
            <w:tcW w:w="1523"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中间栏杆</w:t>
            </w:r>
          </w:p>
        </w:tc>
        <w:tc>
          <w:tcPr>
            <w:tcW w:w="1382"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 xml:space="preserve">　</w:t>
            </w:r>
          </w:p>
        </w:tc>
        <w:tc>
          <w:tcPr>
            <w:tcW w:w="6304" w:type="dxa"/>
            <w:tcBorders>
              <w:top w:val="single" w:sz="4" w:space="0" w:color="auto"/>
              <w:left w:val="single" w:sz="4" w:space="0" w:color="auto"/>
              <w:bottom w:val="single" w:sz="4" w:space="0" w:color="auto"/>
              <w:right w:val="single" w:sz="4" w:space="0" w:color="auto"/>
            </w:tcBorders>
            <w:vAlign w:val="center"/>
            <w:hideMark/>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中间栏杆宜采用不小25mm×4mm扁钢或直径16mm的圆钢。中间栏杆</w:t>
            </w:r>
            <w:r w:rsidRPr="0037302E">
              <w:rPr>
                <w:rFonts w:ascii="宋体" w:eastAsia="宋体" w:hAnsi="宋体" w:cs="宋体" w:hint="eastAsia"/>
                <w:sz w:val="20"/>
                <w:szCs w:val="20"/>
              </w:rPr>
              <w:lastRenderedPageBreak/>
              <w:t>与上、下方构件的空隙间距不大于500mm。</w:t>
            </w:r>
          </w:p>
        </w:tc>
        <w:tc>
          <w:tcPr>
            <w:tcW w:w="687"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sz w:val="20"/>
                <w:szCs w:val="20"/>
              </w:rPr>
              <w:lastRenderedPageBreak/>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lastRenderedPageBreak/>
              <w:t>年</w:t>
            </w:r>
          </w:p>
        </w:tc>
        <w:tc>
          <w:tcPr>
            <w:tcW w:w="666"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hint="eastAsia"/>
                <w:sz w:val="20"/>
                <w:szCs w:val="20"/>
              </w:rPr>
              <w:lastRenderedPageBreak/>
              <w:t>生技</w:t>
            </w:r>
            <w:r w:rsidRPr="006B0828">
              <w:rPr>
                <w:rFonts w:ascii="宋体" w:eastAsia="宋体" w:hAnsi="宋体" w:cs="宋体" w:hint="eastAsia"/>
                <w:sz w:val="20"/>
                <w:szCs w:val="20"/>
              </w:rPr>
              <w:lastRenderedPageBreak/>
              <w:t>部部长</w:t>
            </w:r>
          </w:p>
        </w:tc>
      </w:tr>
      <w:tr w:rsidR="0037302E"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lastRenderedPageBreak/>
              <w:t>QTWH0818</w:t>
            </w:r>
          </w:p>
        </w:tc>
        <w:tc>
          <w:tcPr>
            <w:tcW w:w="795"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防护、保险、信号等装置装备</w:t>
            </w:r>
          </w:p>
        </w:tc>
        <w:tc>
          <w:tcPr>
            <w:tcW w:w="113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防护栏杆</w:t>
            </w:r>
          </w:p>
        </w:tc>
        <w:tc>
          <w:tcPr>
            <w:tcW w:w="1523"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立柱</w:t>
            </w:r>
          </w:p>
        </w:tc>
        <w:tc>
          <w:tcPr>
            <w:tcW w:w="1382"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 xml:space="preserve">　</w:t>
            </w:r>
          </w:p>
        </w:tc>
        <w:tc>
          <w:tcPr>
            <w:tcW w:w="6304" w:type="dxa"/>
            <w:tcBorders>
              <w:top w:val="single" w:sz="4" w:space="0" w:color="auto"/>
              <w:left w:val="single" w:sz="4" w:space="0" w:color="auto"/>
              <w:bottom w:val="single" w:sz="4" w:space="0" w:color="auto"/>
              <w:right w:val="single" w:sz="4" w:space="0" w:color="auto"/>
            </w:tcBorders>
            <w:vAlign w:val="center"/>
            <w:hideMark/>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防护栏杆端部应设置立柱或确保与建筑物或其他固定结构牢固连接，立柱间距应不大于1000mm。</w:t>
            </w:r>
          </w:p>
        </w:tc>
        <w:tc>
          <w:tcPr>
            <w:tcW w:w="687"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hint="eastAsia"/>
                <w:sz w:val="20"/>
                <w:szCs w:val="20"/>
              </w:rPr>
              <w:t>生技部部长</w:t>
            </w:r>
          </w:p>
        </w:tc>
      </w:tr>
      <w:tr w:rsidR="0037302E"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QTWH0819</w:t>
            </w:r>
          </w:p>
        </w:tc>
        <w:tc>
          <w:tcPr>
            <w:tcW w:w="795"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防护、保险、信号等装置装备</w:t>
            </w:r>
          </w:p>
        </w:tc>
        <w:tc>
          <w:tcPr>
            <w:tcW w:w="113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防护栏杆</w:t>
            </w:r>
          </w:p>
        </w:tc>
        <w:tc>
          <w:tcPr>
            <w:tcW w:w="1523"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立柱</w:t>
            </w:r>
          </w:p>
        </w:tc>
        <w:tc>
          <w:tcPr>
            <w:tcW w:w="1382"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 xml:space="preserve">　</w:t>
            </w:r>
          </w:p>
        </w:tc>
        <w:tc>
          <w:tcPr>
            <w:tcW w:w="6304" w:type="dxa"/>
            <w:tcBorders>
              <w:top w:val="single" w:sz="4" w:space="0" w:color="auto"/>
              <w:left w:val="single" w:sz="4" w:space="0" w:color="auto"/>
              <w:bottom w:val="single" w:sz="4" w:space="0" w:color="auto"/>
              <w:right w:val="single" w:sz="4" w:space="0" w:color="auto"/>
            </w:tcBorders>
            <w:vAlign w:val="center"/>
            <w:hideMark/>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立柱不应在踢脚板上安装，除非踢脚板为承载的构件。</w:t>
            </w:r>
          </w:p>
        </w:tc>
        <w:tc>
          <w:tcPr>
            <w:tcW w:w="687"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hint="eastAsia"/>
                <w:sz w:val="20"/>
                <w:szCs w:val="20"/>
              </w:rPr>
              <w:t>生技部部长</w:t>
            </w:r>
          </w:p>
        </w:tc>
      </w:tr>
      <w:tr w:rsidR="0037302E"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QTWH0820</w:t>
            </w:r>
          </w:p>
        </w:tc>
        <w:tc>
          <w:tcPr>
            <w:tcW w:w="795"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防护、保险、信号等装置装备</w:t>
            </w:r>
          </w:p>
        </w:tc>
        <w:tc>
          <w:tcPr>
            <w:tcW w:w="113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防护栏杆</w:t>
            </w:r>
          </w:p>
        </w:tc>
        <w:tc>
          <w:tcPr>
            <w:tcW w:w="1523"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立柱</w:t>
            </w:r>
          </w:p>
        </w:tc>
        <w:tc>
          <w:tcPr>
            <w:tcW w:w="1382"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 xml:space="preserve">　</w:t>
            </w:r>
          </w:p>
        </w:tc>
        <w:tc>
          <w:tcPr>
            <w:tcW w:w="6304" w:type="dxa"/>
            <w:tcBorders>
              <w:top w:val="single" w:sz="4" w:space="0" w:color="auto"/>
              <w:left w:val="single" w:sz="4" w:space="0" w:color="auto"/>
              <w:bottom w:val="single" w:sz="4" w:space="0" w:color="auto"/>
              <w:right w:val="single" w:sz="4" w:space="0" w:color="auto"/>
            </w:tcBorders>
            <w:vAlign w:val="center"/>
            <w:hideMark/>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立柱因采用不小于50mm×50mm×4mm角钢或外径30mm-50mm钢管。</w:t>
            </w:r>
          </w:p>
        </w:tc>
        <w:tc>
          <w:tcPr>
            <w:tcW w:w="687"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hint="eastAsia"/>
                <w:sz w:val="20"/>
                <w:szCs w:val="20"/>
              </w:rPr>
              <w:t>生技部部长</w:t>
            </w:r>
          </w:p>
        </w:tc>
      </w:tr>
      <w:tr w:rsidR="0037302E"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QTWH0821</w:t>
            </w:r>
          </w:p>
        </w:tc>
        <w:tc>
          <w:tcPr>
            <w:tcW w:w="795"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防护、保险、信号等装置装备</w:t>
            </w:r>
          </w:p>
        </w:tc>
        <w:tc>
          <w:tcPr>
            <w:tcW w:w="113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防护栏杆</w:t>
            </w:r>
          </w:p>
        </w:tc>
        <w:tc>
          <w:tcPr>
            <w:tcW w:w="1523"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踢脚板</w:t>
            </w:r>
          </w:p>
        </w:tc>
        <w:tc>
          <w:tcPr>
            <w:tcW w:w="1382"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 xml:space="preserve">　</w:t>
            </w:r>
          </w:p>
        </w:tc>
        <w:tc>
          <w:tcPr>
            <w:tcW w:w="6304" w:type="dxa"/>
            <w:tcBorders>
              <w:top w:val="single" w:sz="4" w:space="0" w:color="auto"/>
              <w:left w:val="single" w:sz="4" w:space="0" w:color="auto"/>
              <w:bottom w:val="single" w:sz="4" w:space="0" w:color="auto"/>
              <w:right w:val="single" w:sz="4" w:space="0" w:color="auto"/>
            </w:tcBorders>
            <w:vAlign w:val="center"/>
            <w:hideMark/>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踢脚板顶部在平台地面之上高度应不小于100mm，其底部距地面应不大于10mm。踢脚板宜采用不小于100mm×2mm的钢板制造。</w:t>
            </w:r>
          </w:p>
        </w:tc>
        <w:tc>
          <w:tcPr>
            <w:tcW w:w="687"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hint="eastAsia"/>
                <w:sz w:val="20"/>
                <w:szCs w:val="20"/>
              </w:rPr>
              <w:t>生技部部长</w:t>
            </w:r>
          </w:p>
        </w:tc>
      </w:tr>
      <w:tr w:rsidR="0037302E"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QTWH0822</w:t>
            </w:r>
          </w:p>
        </w:tc>
        <w:tc>
          <w:tcPr>
            <w:tcW w:w="795"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防护、保险、信号等装置装备</w:t>
            </w:r>
          </w:p>
        </w:tc>
        <w:tc>
          <w:tcPr>
            <w:tcW w:w="113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防护栏杆</w:t>
            </w:r>
          </w:p>
        </w:tc>
        <w:tc>
          <w:tcPr>
            <w:tcW w:w="1523"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踢脚板</w:t>
            </w:r>
          </w:p>
        </w:tc>
        <w:tc>
          <w:tcPr>
            <w:tcW w:w="1382"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 xml:space="preserve">　</w:t>
            </w:r>
          </w:p>
        </w:tc>
        <w:tc>
          <w:tcPr>
            <w:tcW w:w="6304" w:type="dxa"/>
            <w:tcBorders>
              <w:top w:val="single" w:sz="4" w:space="0" w:color="auto"/>
              <w:left w:val="single" w:sz="4" w:space="0" w:color="auto"/>
              <w:bottom w:val="single" w:sz="4" w:space="0" w:color="auto"/>
              <w:right w:val="single" w:sz="4" w:space="0" w:color="auto"/>
            </w:tcBorders>
            <w:vAlign w:val="center"/>
            <w:hideMark/>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在室内的平台、通道或地面，如果没有排水或排除有害液体妖气，踢脚板下端可不留空隙。</w:t>
            </w:r>
          </w:p>
        </w:tc>
        <w:tc>
          <w:tcPr>
            <w:tcW w:w="687"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hint="eastAsia"/>
                <w:sz w:val="20"/>
                <w:szCs w:val="20"/>
              </w:rPr>
              <w:t>生技部部长</w:t>
            </w:r>
          </w:p>
        </w:tc>
      </w:tr>
      <w:tr w:rsidR="0037302E"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QTWH0823</w:t>
            </w:r>
          </w:p>
        </w:tc>
        <w:tc>
          <w:tcPr>
            <w:tcW w:w="795"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防护、保险、信号等装置装备</w:t>
            </w:r>
          </w:p>
        </w:tc>
        <w:tc>
          <w:tcPr>
            <w:tcW w:w="113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可燃气体和有毒气体检测报警设备</w:t>
            </w:r>
          </w:p>
        </w:tc>
        <w:tc>
          <w:tcPr>
            <w:tcW w:w="1523"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一般规定</w:t>
            </w:r>
          </w:p>
        </w:tc>
        <w:tc>
          <w:tcPr>
            <w:tcW w:w="1382"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 xml:space="preserve">　</w:t>
            </w:r>
          </w:p>
        </w:tc>
        <w:tc>
          <w:tcPr>
            <w:tcW w:w="6304" w:type="dxa"/>
            <w:tcBorders>
              <w:top w:val="single" w:sz="4" w:space="0" w:color="auto"/>
              <w:left w:val="single" w:sz="4" w:space="0" w:color="auto"/>
              <w:bottom w:val="single" w:sz="4" w:space="0" w:color="auto"/>
              <w:right w:val="single" w:sz="4" w:space="0" w:color="auto"/>
            </w:tcBorders>
            <w:vAlign w:val="center"/>
            <w:hideMark/>
          </w:tcPr>
          <w:p w:rsidR="0037302E" w:rsidRDefault="0037302E" w:rsidP="0037302E">
            <w:pPr>
              <w:rPr>
                <w:rFonts w:ascii="宋体" w:eastAsia="宋体" w:hAnsi="宋体" w:cs="宋体"/>
                <w:sz w:val="20"/>
                <w:szCs w:val="20"/>
              </w:rPr>
            </w:pPr>
            <w:r w:rsidRPr="0037302E">
              <w:rPr>
                <w:rFonts w:ascii="宋体" w:eastAsia="宋体" w:hAnsi="宋体" w:cs="宋体" w:hint="eastAsia"/>
                <w:sz w:val="20"/>
                <w:szCs w:val="20"/>
              </w:rPr>
              <w:t>在生产或使用可燃气体及有毒气体的工艺装置和储运设施（包括甲类气体和液化烃、甲B、乙A类液体的储罐区、装卸设施、灌装站等）的区域内，对可能发生可燃气体和/或有毒气体的泄漏进行监测时，应按下列规定设置可燃气体检（探）测器和有毒气体检（探）测器：</w:t>
            </w:r>
          </w:p>
          <w:p w:rsidR="0037302E" w:rsidRDefault="0037302E" w:rsidP="0037302E">
            <w:pPr>
              <w:rPr>
                <w:rFonts w:ascii="宋体" w:eastAsia="宋体" w:hAnsi="宋体" w:cs="宋体"/>
                <w:sz w:val="20"/>
                <w:szCs w:val="20"/>
              </w:rPr>
            </w:pPr>
            <w:r w:rsidRPr="0037302E">
              <w:rPr>
                <w:rFonts w:ascii="宋体" w:eastAsia="宋体" w:hAnsi="宋体" w:cs="宋体" w:hint="eastAsia"/>
                <w:sz w:val="20"/>
                <w:szCs w:val="20"/>
              </w:rPr>
              <w:t>1、可燃气体或其中含有毒气体泄漏时，可燃气体浓度可能达到25%LEL，但有毒气体不能达到最高容许浓度时，应设置可燃气体检（探）测器；</w:t>
            </w:r>
          </w:p>
          <w:p w:rsidR="0037302E" w:rsidRDefault="0037302E" w:rsidP="0037302E">
            <w:pPr>
              <w:rPr>
                <w:rFonts w:ascii="宋体" w:eastAsia="宋体" w:hAnsi="宋体" w:cs="宋体"/>
                <w:sz w:val="20"/>
                <w:szCs w:val="20"/>
              </w:rPr>
            </w:pPr>
            <w:r w:rsidRPr="0037302E">
              <w:rPr>
                <w:rFonts w:ascii="宋体" w:eastAsia="宋体" w:hAnsi="宋体" w:cs="宋体" w:hint="eastAsia"/>
                <w:sz w:val="20"/>
                <w:szCs w:val="20"/>
              </w:rPr>
              <w:t>2、有毒气体或其中含有可燃气体泄漏时，有毒气体浓度可能达到最高容许浓度，但可燃气体浓度不能达到25%LEL时，应设置有毒气体检（探）测器；</w:t>
            </w:r>
          </w:p>
          <w:p w:rsidR="0037302E" w:rsidRDefault="0037302E" w:rsidP="0037302E">
            <w:pPr>
              <w:rPr>
                <w:rFonts w:ascii="宋体" w:eastAsia="宋体" w:hAnsi="宋体" w:cs="宋体"/>
                <w:sz w:val="20"/>
                <w:szCs w:val="20"/>
              </w:rPr>
            </w:pPr>
            <w:r w:rsidRPr="0037302E">
              <w:rPr>
                <w:rFonts w:ascii="宋体" w:eastAsia="宋体" w:hAnsi="宋体" w:cs="宋体" w:hint="eastAsia"/>
                <w:sz w:val="20"/>
                <w:szCs w:val="20"/>
              </w:rPr>
              <w:t>3、可燃气体与有毒气体同时存在的场所，可燃气体浓度可能达到25%LEL，有毒气体的浓度也可能达到最高容许浓度时，应分别设置可燃气体和有毒气体检（探）测器；</w:t>
            </w:r>
          </w:p>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lastRenderedPageBreak/>
              <w:t>4、同一种气体，既属可燃气体又属有毒气体时，应只设置有毒气体检（探）测器。</w:t>
            </w:r>
          </w:p>
        </w:tc>
        <w:tc>
          <w:tcPr>
            <w:tcW w:w="687"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sz w:val="20"/>
                <w:szCs w:val="20"/>
              </w:rPr>
              <w:lastRenderedPageBreak/>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hint="eastAsia"/>
                <w:sz w:val="20"/>
                <w:szCs w:val="20"/>
              </w:rPr>
              <w:t>生技部部长</w:t>
            </w:r>
          </w:p>
        </w:tc>
      </w:tr>
      <w:tr w:rsidR="0037302E"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lastRenderedPageBreak/>
              <w:t>QTWH0824</w:t>
            </w:r>
          </w:p>
        </w:tc>
        <w:tc>
          <w:tcPr>
            <w:tcW w:w="795"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防护、保险、信号等装置装备</w:t>
            </w:r>
          </w:p>
        </w:tc>
        <w:tc>
          <w:tcPr>
            <w:tcW w:w="113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可燃气体和有毒气体检测报警设备</w:t>
            </w:r>
          </w:p>
        </w:tc>
        <w:tc>
          <w:tcPr>
            <w:tcW w:w="1523"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一般规定</w:t>
            </w:r>
          </w:p>
        </w:tc>
        <w:tc>
          <w:tcPr>
            <w:tcW w:w="1382"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 xml:space="preserve">　</w:t>
            </w:r>
          </w:p>
        </w:tc>
        <w:tc>
          <w:tcPr>
            <w:tcW w:w="6304" w:type="dxa"/>
            <w:tcBorders>
              <w:top w:val="single" w:sz="4" w:space="0" w:color="auto"/>
              <w:left w:val="single" w:sz="4" w:space="0" w:color="auto"/>
              <w:bottom w:val="single" w:sz="4" w:space="0" w:color="auto"/>
              <w:right w:val="single" w:sz="4" w:space="0" w:color="auto"/>
            </w:tcBorders>
            <w:vAlign w:val="center"/>
            <w:hideMark/>
          </w:tcPr>
          <w:p w:rsidR="0037302E" w:rsidRDefault="0037302E" w:rsidP="0037302E">
            <w:pPr>
              <w:rPr>
                <w:rFonts w:ascii="宋体" w:eastAsia="宋体" w:hAnsi="宋体" w:cs="宋体"/>
                <w:sz w:val="20"/>
                <w:szCs w:val="20"/>
              </w:rPr>
            </w:pPr>
            <w:r w:rsidRPr="0037302E">
              <w:rPr>
                <w:rFonts w:ascii="宋体" w:eastAsia="宋体" w:hAnsi="宋体" w:cs="宋体" w:hint="eastAsia"/>
                <w:sz w:val="20"/>
                <w:szCs w:val="20"/>
              </w:rPr>
              <w:t>可燃气体和有毒气体的检测系统，应采用两级报警。同一检测区域内的有毒气体、可燃气体检（探）测器同时报警时，应遵循下列原则：</w:t>
            </w:r>
          </w:p>
          <w:p w:rsidR="0037302E" w:rsidRDefault="0037302E" w:rsidP="0037302E">
            <w:pPr>
              <w:rPr>
                <w:rFonts w:ascii="宋体" w:eastAsia="宋体" w:hAnsi="宋体" w:cs="宋体"/>
                <w:sz w:val="20"/>
                <w:szCs w:val="20"/>
              </w:rPr>
            </w:pPr>
            <w:r w:rsidRPr="0037302E">
              <w:rPr>
                <w:rFonts w:ascii="宋体" w:eastAsia="宋体" w:hAnsi="宋体" w:cs="宋体" w:hint="eastAsia"/>
                <w:sz w:val="20"/>
                <w:szCs w:val="20"/>
              </w:rPr>
              <w:t>1、同一级别的报警中，有毒气体的报警优先。</w:t>
            </w:r>
          </w:p>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2、二级报警优先于一级报警。</w:t>
            </w:r>
          </w:p>
        </w:tc>
        <w:tc>
          <w:tcPr>
            <w:tcW w:w="687"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hint="eastAsia"/>
                <w:sz w:val="20"/>
                <w:szCs w:val="20"/>
              </w:rPr>
              <w:t>生技部部长</w:t>
            </w:r>
          </w:p>
        </w:tc>
      </w:tr>
      <w:tr w:rsidR="0037302E"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QTWH0825</w:t>
            </w:r>
          </w:p>
        </w:tc>
        <w:tc>
          <w:tcPr>
            <w:tcW w:w="795"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防护、保险、信号等装置装备</w:t>
            </w:r>
          </w:p>
        </w:tc>
        <w:tc>
          <w:tcPr>
            <w:tcW w:w="113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可燃气体和有毒气体检测报警设备</w:t>
            </w:r>
          </w:p>
        </w:tc>
        <w:tc>
          <w:tcPr>
            <w:tcW w:w="1523"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一般规定</w:t>
            </w:r>
          </w:p>
        </w:tc>
        <w:tc>
          <w:tcPr>
            <w:tcW w:w="1382"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 xml:space="preserve">　</w:t>
            </w:r>
          </w:p>
        </w:tc>
        <w:tc>
          <w:tcPr>
            <w:tcW w:w="6304" w:type="dxa"/>
            <w:tcBorders>
              <w:top w:val="single" w:sz="4" w:space="0" w:color="auto"/>
              <w:left w:val="single" w:sz="4" w:space="0" w:color="auto"/>
              <w:bottom w:val="single" w:sz="4" w:space="0" w:color="auto"/>
              <w:right w:val="single" w:sz="4" w:space="0" w:color="auto"/>
            </w:tcBorders>
            <w:vAlign w:val="center"/>
            <w:hideMark/>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工艺有特殊需要或在正常运行时人员不得进入的危险场所，宜对可燃气体和有毒气体释放源进行连续检测、指示、报警，并对报警进行记录或打印。</w:t>
            </w:r>
          </w:p>
        </w:tc>
        <w:tc>
          <w:tcPr>
            <w:tcW w:w="687"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hint="eastAsia"/>
                <w:sz w:val="20"/>
                <w:szCs w:val="20"/>
              </w:rPr>
              <w:t>生技部部长</w:t>
            </w:r>
          </w:p>
        </w:tc>
      </w:tr>
      <w:tr w:rsidR="0037302E"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QTWH0826</w:t>
            </w:r>
          </w:p>
        </w:tc>
        <w:tc>
          <w:tcPr>
            <w:tcW w:w="795"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防护、保险、信号等装置装备</w:t>
            </w:r>
          </w:p>
        </w:tc>
        <w:tc>
          <w:tcPr>
            <w:tcW w:w="113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可燃气体和有毒气体检测报警设备</w:t>
            </w:r>
          </w:p>
        </w:tc>
        <w:tc>
          <w:tcPr>
            <w:tcW w:w="1523"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一般规定</w:t>
            </w:r>
          </w:p>
        </w:tc>
        <w:tc>
          <w:tcPr>
            <w:tcW w:w="1382"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 xml:space="preserve">　</w:t>
            </w:r>
          </w:p>
        </w:tc>
        <w:tc>
          <w:tcPr>
            <w:tcW w:w="6304" w:type="dxa"/>
            <w:tcBorders>
              <w:top w:val="single" w:sz="4" w:space="0" w:color="auto"/>
              <w:left w:val="single" w:sz="4" w:space="0" w:color="auto"/>
              <w:bottom w:val="single" w:sz="4" w:space="0" w:color="auto"/>
              <w:right w:val="single" w:sz="4" w:space="0" w:color="auto"/>
            </w:tcBorders>
            <w:vAlign w:val="center"/>
            <w:hideMark/>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报警信号应发送至现场报警器和有人员值守的控制室或现场操作室的指示报警设备，并且进行声光报警。</w:t>
            </w:r>
          </w:p>
        </w:tc>
        <w:tc>
          <w:tcPr>
            <w:tcW w:w="687"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hint="eastAsia"/>
                <w:sz w:val="20"/>
                <w:szCs w:val="20"/>
              </w:rPr>
              <w:t>生技部部长</w:t>
            </w:r>
          </w:p>
        </w:tc>
      </w:tr>
      <w:tr w:rsidR="0037302E"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QTWH0827</w:t>
            </w:r>
          </w:p>
        </w:tc>
        <w:tc>
          <w:tcPr>
            <w:tcW w:w="795"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防护、保险、信号等装置装备</w:t>
            </w:r>
          </w:p>
        </w:tc>
        <w:tc>
          <w:tcPr>
            <w:tcW w:w="113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可燃气体和有毒气体检测报警设备</w:t>
            </w:r>
          </w:p>
        </w:tc>
        <w:tc>
          <w:tcPr>
            <w:tcW w:w="1523"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一般规定</w:t>
            </w:r>
          </w:p>
        </w:tc>
        <w:tc>
          <w:tcPr>
            <w:tcW w:w="1382"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 xml:space="preserve">　</w:t>
            </w:r>
          </w:p>
        </w:tc>
        <w:tc>
          <w:tcPr>
            <w:tcW w:w="6304" w:type="dxa"/>
            <w:tcBorders>
              <w:top w:val="single" w:sz="4" w:space="0" w:color="auto"/>
              <w:left w:val="single" w:sz="4" w:space="0" w:color="auto"/>
              <w:bottom w:val="single" w:sz="4" w:space="0" w:color="auto"/>
              <w:right w:val="single" w:sz="4" w:space="0" w:color="auto"/>
            </w:tcBorders>
            <w:vAlign w:val="center"/>
            <w:hideMark/>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装置区域内现场报警器的布置应根据装置区的面积、设备及建构筑物的布置、释放源的理化性质和现场空气流动特点等综合考确定。现场报警器可选用阴响器或报警灯。</w:t>
            </w:r>
          </w:p>
        </w:tc>
        <w:tc>
          <w:tcPr>
            <w:tcW w:w="687"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hint="eastAsia"/>
                <w:sz w:val="20"/>
                <w:szCs w:val="20"/>
              </w:rPr>
              <w:t>生技部部长</w:t>
            </w:r>
          </w:p>
        </w:tc>
      </w:tr>
      <w:tr w:rsidR="0037302E"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QTWH0828</w:t>
            </w:r>
          </w:p>
        </w:tc>
        <w:tc>
          <w:tcPr>
            <w:tcW w:w="795"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防护、保险、信号等装置装备</w:t>
            </w:r>
          </w:p>
        </w:tc>
        <w:tc>
          <w:tcPr>
            <w:tcW w:w="113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可燃气体和有毒气体检测报警设备</w:t>
            </w:r>
          </w:p>
        </w:tc>
        <w:tc>
          <w:tcPr>
            <w:tcW w:w="1523"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一般规定</w:t>
            </w:r>
          </w:p>
        </w:tc>
        <w:tc>
          <w:tcPr>
            <w:tcW w:w="1382"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 xml:space="preserve">　</w:t>
            </w:r>
          </w:p>
        </w:tc>
        <w:tc>
          <w:tcPr>
            <w:tcW w:w="6304" w:type="dxa"/>
            <w:tcBorders>
              <w:top w:val="single" w:sz="4" w:space="0" w:color="auto"/>
              <w:left w:val="single" w:sz="4" w:space="0" w:color="auto"/>
              <w:bottom w:val="single" w:sz="4" w:space="0" w:color="auto"/>
              <w:right w:val="single" w:sz="4" w:space="0" w:color="auto"/>
            </w:tcBorders>
            <w:vAlign w:val="center"/>
            <w:hideMark/>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可燃气体检（探）测器应采用经国家指定机构或其授权检验单位的计量器具制造认证、防爆性能认证和消防认证的产品。</w:t>
            </w:r>
          </w:p>
        </w:tc>
        <w:tc>
          <w:tcPr>
            <w:tcW w:w="687"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hint="eastAsia"/>
                <w:sz w:val="20"/>
                <w:szCs w:val="20"/>
              </w:rPr>
              <w:t>生技部部长</w:t>
            </w:r>
          </w:p>
        </w:tc>
      </w:tr>
      <w:tr w:rsidR="0037302E"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QTWH0829</w:t>
            </w:r>
          </w:p>
        </w:tc>
        <w:tc>
          <w:tcPr>
            <w:tcW w:w="795"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防护、保险、信号等装置装备</w:t>
            </w:r>
          </w:p>
        </w:tc>
        <w:tc>
          <w:tcPr>
            <w:tcW w:w="113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可燃气体和有毒气体检测报警设备</w:t>
            </w:r>
          </w:p>
        </w:tc>
        <w:tc>
          <w:tcPr>
            <w:tcW w:w="1523"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一般规定</w:t>
            </w:r>
          </w:p>
        </w:tc>
        <w:tc>
          <w:tcPr>
            <w:tcW w:w="1382"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 xml:space="preserve">　</w:t>
            </w:r>
          </w:p>
        </w:tc>
        <w:tc>
          <w:tcPr>
            <w:tcW w:w="6304" w:type="dxa"/>
            <w:tcBorders>
              <w:top w:val="single" w:sz="4" w:space="0" w:color="auto"/>
              <w:left w:val="single" w:sz="4" w:space="0" w:color="auto"/>
              <w:bottom w:val="single" w:sz="4" w:space="0" w:color="auto"/>
              <w:right w:val="single" w:sz="4" w:space="0" w:color="auto"/>
            </w:tcBorders>
            <w:vAlign w:val="center"/>
            <w:hideMark/>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国家法规有要求的有毒气体检（探）测器应采用经国家指定机构或其授权检验单位的计量器具制造认证的产品。其中，防爆型有毒气体检（探）测器还应采用经国家指定机构或其授权检验单位的防爆性能认证的产品。</w:t>
            </w:r>
          </w:p>
        </w:tc>
        <w:tc>
          <w:tcPr>
            <w:tcW w:w="687"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hint="eastAsia"/>
                <w:sz w:val="20"/>
                <w:szCs w:val="20"/>
              </w:rPr>
              <w:t>生技部部长</w:t>
            </w:r>
          </w:p>
        </w:tc>
      </w:tr>
      <w:tr w:rsidR="0037302E"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QTWH0830</w:t>
            </w:r>
          </w:p>
        </w:tc>
        <w:tc>
          <w:tcPr>
            <w:tcW w:w="795"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防护、保险、信号等装置装备</w:t>
            </w:r>
          </w:p>
        </w:tc>
        <w:tc>
          <w:tcPr>
            <w:tcW w:w="113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可燃气体和有毒气体检测报警设备</w:t>
            </w:r>
          </w:p>
        </w:tc>
        <w:tc>
          <w:tcPr>
            <w:tcW w:w="1523"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一般规定</w:t>
            </w:r>
          </w:p>
        </w:tc>
        <w:tc>
          <w:tcPr>
            <w:tcW w:w="1382"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 xml:space="preserve">　</w:t>
            </w:r>
          </w:p>
        </w:tc>
        <w:tc>
          <w:tcPr>
            <w:tcW w:w="6304" w:type="dxa"/>
            <w:tcBorders>
              <w:top w:val="single" w:sz="4" w:space="0" w:color="auto"/>
              <w:left w:val="single" w:sz="4" w:space="0" w:color="auto"/>
              <w:bottom w:val="single" w:sz="4" w:space="0" w:color="auto"/>
              <w:right w:val="single" w:sz="4" w:space="0" w:color="auto"/>
            </w:tcBorders>
            <w:vAlign w:val="center"/>
            <w:hideMark/>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可燃气体或有毒气体场所的检（探）测器，应采用固定式。</w:t>
            </w:r>
          </w:p>
        </w:tc>
        <w:tc>
          <w:tcPr>
            <w:tcW w:w="687"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hint="eastAsia"/>
                <w:sz w:val="20"/>
                <w:szCs w:val="20"/>
              </w:rPr>
              <w:t>生技部部长</w:t>
            </w:r>
          </w:p>
        </w:tc>
      </w:tr>
      <w:tr w:rsidR="0037302E"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QTWH0831</w:t>
            </w:r>
          </w:p>
        </w:tc>
        <w:tc>
          <w:tcPr>
            <w:tcW w:w="795"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防护、保险、信号等装置装备</w:t>
            </w:r>
          </w:p>
        </w:tc>
        <w:tc>
          <w:tcPr>
            <w:tcW w:w="113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可燃气体和有毒气体检测报警设备</w:t>
            </w:r>
          </w:p>
        </w:tc>
        <w:tc>
          <w:tcPr>
            <w:tcW w:w="1523"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一般规定</w:t>
            </w:r>
          </w:p>
        </w:tc>
        <w:tc>
          <w:tcPr>
            <w:tcW w:w="1382"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 xml:space="preserve">　</w:t>
            </w:r>
          </w:p>
        </w:tc>
        <w:tc>
          <w:tcPr>
            <w:tcW w:w="6304" w:type="dxa"/>
            <w:tcBorders>
              <w:top w:val="single" w:sz="4" w:space="0" w:color="auto"/>
              <w:left w:val="single" w:sz="4" w:space="0" w:color="auto"/>
              <w:bottom w:val="single" w:sz="4" w:space="0" w:color="auto"/>
              <w:right w:val="single" w:sz="4" w:space="0" w:color="auto"/>
            </w:tcBorders>
            <w:vAlign w:val="center"/>
            <w:hideMark/>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可燃气体、有毒气体检测报警系统宜独立设置。</w:t>
            </w:r>
          </w:p>
        </w:tc>
        <w:tc>
          <w:tcPr>
            <w:tcW w:w="687"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hint="eastAsia"/>
                <w:sz w:val="20"/>
                <w:szCs w:val="20"/>
              </w:rPr>
              <w:t>生技部部长</w:t>
            </w:r>
          </w:p>
        </w:tc>
      </w:tr>
      <w:tr w:rsidR="0037302E"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QTWH0832</w:t>
            </w:r>
          </w:p>
        </w:tc>
        <w:tc>
          <w:tcPr>
            <w:tcW w:w="795"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防护、保险、信号</w:t>
            </w:r>
            <w:r w:rsidRPr="0037302E">
              <w:rPr>
                <w:rFonts w:ascii="宋体" w:eastAsia="宋体" w:hAnsi="宋体" w:cs="宋体" w:hint="eastAsia"/>
                <w:sz w:val="20"/>
                <w:szCs w:val="20"/>
              </w:rPr>
              <w:lastRenderedPageBreak/>
              <w:t>等装置装备</w:t>
            </w:r>
          </w:p>
        </w:tc>
        <w:tc>
          <w:tcPr>
            <w:tcW w:w="113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lastRenderedPageBreak/>
              <w:t>可燃气体和有毒气</w:t>
            </w:r>
            <w:r w:rsidRPr="0037302E">
              <w:rPr>
                <w:rFonts w:ascii="宋体" w:eastAsia="宋体" w:hAnsi="宋体" w:cs="宋体" w:hint="eastAsia"/>
                <w:sz w:val="20"/>
                <w:szCs w:val="20"/>
              </w:rPr>
              <w:lastRenderedPageBreak/>
              <w:t>体检测报警设备</w:t>
            </w:r>
          </w:p>
        </w:tc>
        <w:tc>
          <w:tcPr>
            <w:tcW w:w="1523"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lastRenderedPageBreak/>
              <w:t>一般规定</w:t>
            </w:r>
          </w:p>
        </w:tc>
        <w:tc>
          <w:tcPr>
            <w:tcW w:w="1382"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 xml:space="preserve">　</w:t>
            </w:r>
          </w:p>
        </w:tc>
        <w:tc>
          <w:tcPr>
            <w:tcW w:w="6304" w:type="dxa"/>
            <w:tcBorders>
              <w:top w:val="single" w:sz="4" w:space="0" w:color="auto"/>
              <w:left w:val="single" w:sz="4" w:space="0" w:color="auto"/>
              <w:bottom w:val="single" w:sz="4" w:space="0" w:color="auto"/>
              <w:right w:val="single" w:sz="4" w:space="0" w:color="auto"/>
            </w:tcBorders>
            <w:vAlign w:val="center"/>
            <w:hideMark/>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便携式可燃气体或有毒气体检测报警器的配备，应根据生产装置的场地条件、工艺介质的易燃易爆特性及毒性和操作人员的数量综合确</w:t>
            </w:r>
            <w:r w:rsidRPr="0037302E">
              <w:rPr>
                <w:rFonts w:ascii="宋体" w:eastAsia="宋体" w:hAnsi="宋体" w:cs="宋体" w:hint="eastAsia"/>
                <w:sz w:val="20"/>
                <w:szCs w:val="20"/>
              </w:rPr>
              <w:lastRenderedPageBreak/>
              <w:t>定。</w:t>
            </w:r>
          </w:p>
        </w:tc>
        <w:tc>
          <w:tcPr>
            <w:tcW w:w="687"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sz w:val="20"/>
                <w:szCs w:val="20"/>
              </w:rPr>
              <w:lastRenderedPageBreak/>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hint="eastAsia"/>
                <w:sz w:val="20"/>
                <w:szCs w:val="20"/>
              </w:rPr>
              <w:t>生技部部</w:t>
            </w:r>
            <w:r w:rsidRPr="006B0828">
              <w:rPr>
                <w:rFonts w:ascii="宋体" w:eastAsia="宋体" w:hAnsi="宋体" w:cs="宋体" w:hint="eastAsia"/>
                <w:sz w:val="20"/>
                <w:szCs w:val="20"/>
              </w:rPr>
              <w:lastRenderedPageBreak/>
              <w:t>长</w:t>
            </w:r>
          </w:p>
        </w:tc>
      </w:tr>
      <w:tr w:rsidR="0037302E"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lastRenderedPageBreak/>
              <w:t>QTWH0833</w:t>
            </w:r>
          </w:p>
        </w:tc>
        <w:tc>
          <w:tcPr>
            <w:tcW w:w="795"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防护、保险、信号等装置装备</w:t>
            </w:r>
          </w:p>
        </w:tc>
        <w:tc>
          <w:tcPr>
            <w:tcW w:w="113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可燃气体和有毒气体检测报警设备</w:t>
            </w:r>
          </w:p>
        </w:tc>
        <w:tc>
          <w:tcPr>
            <w:tcW w:w="1523"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一般规定</w:t>
            </w:r>
          </w:p>
        </w:tc>
        <w:tc>
          <w:tcPr>
            <w:tcW w:w="1382"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 xml:space="preserve">　</w:t>
            </w:r>
          </w:p>
        </w:tc>
        <w:tc>
          <w:tcPr>
            <w:tcW w:w="6304" w:type="dxa"/>
            <w:tcBorders>
              <w:top w:val="single" w:sz="4" w:space="0" w:color="auto"/>
              <w:left w:val="single" w:sz="4" w:space="0" w:color="auto"/>
              <w:bottom w:val="single" w:sz="4" w:space="0" w:color="auto"/>
              <w:right w:val="single" w:sz="4" w:space="0" w:color="auto"/>
            </w:tcBorders>
            <w:vAlign w:val="center"/>
            <w:hideMark/>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工艺装置和储运设施现场固定安装的可燃气体及有毒气体检测报警系统，宜采用不间断电源（UPS）供电。加油站、加气站、分散或独立的有毒及易燃易爆经营设施，其可燃气体及有毒气体检测报警系统可采用普通电源供电。</w:t>
            </w:r>
          </w:p>
        </w:tc>
        <w:tc>
          <w:tcPr>
            <w:tcW w:w="687"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hint="eastAsia"/>
                <w:sz w:val="20"/>
                <w:szCs w:val="20"/>
              </w:rPr>
              <w:t>生技部部长</w:t>
            </w:r>
          </w:p>
        </w:tc>
      </w:tr>
      <w:tr w:rsidR="0037302E"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QTWH0834</w:t>
            </w:r>
          </w:p>
        </w:tc>
        <w:tc>
          <w:tcPr>
            <w:tcW w:w="795"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防护、保险、信号等装置装备</w:t>
            </w:r>
          </w:p>
        </w:tc>
        <w:tc>
          <w:tcPr>
            <w:tcW w:w="113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可燃气体和有毒气体检测报警设备</w:t>
            </w:r>
          </w:p>
        </w:tc>
        <w:tc>
          <w:tcPr>
            <w:tcW w:w="1523"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检（探）测点布置</w:t>
            </w:r>
          </w:p>
        </w:tc>
        <w:tc>
          <w:tcPr>
            <w:tcW w:w="1382"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一般原则</w:t>
            </w:r>
          </w:p>
        </w:tc>
        <w:tc>
          <w:tcPr>
            <w:tcW w:w="6304" w:type="dxa"/>
            <w:tcBorders>
              <w:top w:val="single" w:sz="4" w:space="0" w:color="auto"/>
              <w:left w:val="single" w:sz="4" w:space="0" w:color="auto"/>
              <w:bottom w:val="single" w:sz="4" w:space="0" w:color="auto"/>
              <w:right w:val="single" w:sz="4" w:space="0" w:color="auto"/>
            </w:tcBorders>
            <w:vAlign w:val="center"/>
            <w:hideMark/>
          </w:tcPr>
          <w:p w:rsidR="0037302E" w:rsidRDefault="0037302E" w:rsidP="0037302E">
            <w:pPr>
              <w:rPr>
                <w:rFonts w:ascii="宋体" w:eastAsia="宋体" w:hAnsi="宋体" w:cs="宋体"/>
                <w:sz w:val="20"/>
                <w:szCs w:val="20"/>
              </w:rPr>
            </w:pPr>
            <w:r w:rsidRPr="0037302E">
              <w:rPr>
                <w:rFonts w:ascii="宋体" w:eastAsia="宋体" w:hAnsi="宋体" w:cs="宋体" w:hint="eastAsia"/>
                <w:sz w:val="20"/>
                <w:szCs w:val="20"/>
              </w:rPr>
              <w:t>下列可能泄漏可燃气体、有毒气体的主要释放源，应布置检（探）测点：</w:t>
            </w:r>
          </w:p>
          <w:p w:rsidR="0037302E" w:rsidRDefault="0037302E" w:rsidP="0037302E">
            <w:pPr>
              <w:rPr>
                <w:rFonts w:ascii="宋体" w:eastAsia="宋体" w:hAnsi="宋体" w:cs="宋体"/>
                <w:sz w:val="20"/>
                <w:szCs w:val="20"/>
              </w:rPr>
            </w:pPr>
            <w:r w:rsidRPr="0037302E">
              <w:rPr>
                <w:rFonts w:ascii="宋体" w:eastAsia="宋体" w:hAnsi="宋体" w:cs="宋体" w:hint="eastAsia"/>
                <w:sz w:val="20"/>
                <w:szCs w:val="20"/>
              </w:rPr>
              <w:t>1、气体压缩机和液体泵的密封处；</w:t>
            </w:r>
          </w:p>
          <w:p w:rsidR="0037302E" w:rsidRDefault="0037302E" w:rsidP="0037302E">
            <w:pPr>
              <w:rPr>
                <w:rFonts w:ascii="宋体" w:eastAsia="宋体" w:hAnsi="宋体" w:cs="宋体"/>
                <w:sz w:val="20"/>
                <w:szCs w:val="20"/>
              </w:rPr>
            </w:pPr>
            <w:r w:rsidRPr="0037302E">
              <w:rPr>
                <w:rFonts w:ascii="宋体" w:eastAsia="宋体" w:hAnsi="宋体" w:cs="宋体" w:hint="eastAsia"/>
                <w:sz w:val="20"/>
                <w:szCs w:val="20"/>
              </w:rPr>
              <w:t>2、液体采样口和气体采样口；</w:t>
            </w:r>
          </w:p>
          <w:p w:rsidR="0037302E" w:rsidRDefault="0037302E" w:rsidP="0037302E">
            <w:pPr>
              <w:rPr>
                <w:rFonts w:ascii="宋体" w:eastAsia="宋体" w:hAnsi="宋体" w:cs="宋体"/>
                <w:sz w:val="20"/>
                <w:szCs w:val="20"/>
              </w:rPr>
            </w:pPr>
            <w:r w:rsidRPr="0037302E">
              <w:rPr>
                <w:rFonts w:ascii="宋体" w:eastAsia="宋体" w:hAnsi="宋体" w:cs="宋体" w:hint="eastAsia"/>
                <w:sz w:val="20"/>
                <w:szCs w:val="20"/>
              </w:rPr>
              <w:t>3、液体排液（水）口和放空口；</w:t>
            </w:r>
          </w:p>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4、设备和管道的法兰和阀门组。</w:t>
            </w:r>
          </w:p>
        </w:tc>
        <w:tc>
          <w:tcPr>
            <w:tcW w:w="687"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hint="eastAsia"/>
                <w:sz w:val="20"/>
                <w:szCs w:val="20"/>
              </w:rPr>
              <w:t>生技部部长</w:t>
            </w:r>
          </w:p>
        </w:tc>
      </w:tr>
      <w:tr w:rsidR="0037302E"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QTWH0835</w:t>
            </w:r>
          </w:p>
        </w:tc>
        <w:tc>
          <w:tcPr>
            <w:tcW w:w="795"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防护、保险、信号等装置装备</w:t>
            </w:r>
          </w:p>
        </w:tc>
        <w:tc>
          <w:tcPr>
            <w:tcW w:w="113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可燃气体和有毒气体检测报警设备</w:t>
            </w:r>
          </w:p>
        </w:tc>
        <w:tc>
          <w:tcPr>
            <w:tcW w:w="1523"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检（探）测点布置</w:t>
            </w:r>
          </w:p>
        </w:tc>
        <w:tc>
          <w:tcPr>
            <w:tcW w:w="1382"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工艺装置</w:t>
            </w:r>
          </w:p>
        </w:tc>
        <w:tc>
          <w:tcPr>
            <w:tcW w:w="6304" w:type="dxa"/>
            <w:tcBorders>
              <w:top w:val="single" w:sz="4" w:space="0" w:color="auto"/>
              <w:left w:val="single" w:sz="4" w:space="0" w:color="auto"/>
              <w:bottom w:val="single" w:sz="4" w:space="0" w:color="auto"/>
              <w:right w:val="single" w:sz="4" w:space="0" w:color="auto"/>
            </w:tcBorders>
            <w:vAlign w:val="center"/>
            <w:hideMark/>
          </w:tcPr>
          <w:p w:rsidR="0037302E" w:rsidRDefault="0037302E" w:rsidP="0037302E">
            <w:pPr>
              <w:rPr>
                <w:rFonts w:ascii="宋体" w:eastAsia="宋体" w:hAnsi="宋体" w:cs="宋体"/>
                <w:sz w:val="20"/>
                <w:szCs w:val="20"/>
              </w:rPr>
            </w:pPr>
            <w:r w:rsidRPr="0037302E">
              <w:rPr>
                <w:rFonts w:ascii="宋体" w:eastAsia="宋体" w:hAnsi="宋体" w:cs="宋体" w:hint="eastAsia"/>
                <w:sz w:val="20"/>
                <w:szCs w:val="20"/>
              </w:rPr>
              <w:t>释放源处于露天或敞开式布置的设备区内，检（探）测点与释放源的距离宜符合下列规定：</w:t>
            </w:r>
          </w:p>
          <w:p w:rsidR="0037302E" w:rsidRDefault="0037302E" w:rsidP="0037302E">
            <w:pPr>
              <w:rPr>
                <w:rFonts w:ascii="宋体" w:eastAsia="宋体" w:hAnsi="宋体" w:cs="宋体"/>
                <w:sz w:val="20"/>
                <w:szCs w:val="20"/>
              </w:rPr>
            </w:pPr>
            <w:r w:rsidRPr="0037302E">
              <w:rPr>
                <w:rFonts w:ascii="宋体" w:eastAsia="宋体" w:hAnsi="宋体" w:cs="宋体" w:hint="eastAsia"/>
                <w:sz w:val="20"/>
                <w:szCs w:val="20"/>
              </w:rPr>
              <w:t>1、当检（探）测点位于释放源的最小频率风向的上风侧时，可燃气体检（探）测点与释放源的距离不宜大于15m，有毒气体检（探）测点与释放源的距离不宜大于2m；</w:t>
            </w:r>
          </w:p>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2、当检测点位于释放源的最小频率风向的下风侧时，可燃气体检（探）测点与释放源的距离不宜大于5m，有毒气体检（探）测点与释放源的距离不宜大于1m。</w:t>
            </w:r>
          </w:p>
        </w:tc>
        <w:tc>
          <w:tcPr>
            <w:tcW w:w="687"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hint="eastAsia"/>
                <w:sz w:val="20"/>
                <w:szCs w:val="20"/>
              </w:rPr>
              <w:t>生技部部长</w:t>
            </w:r>
          </w:p>
        </w:tc>
      </w:tr>
      <w:tr w:rsidR="0037302E"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QTWH0836</w:t>
            </w:r>
          </w:p>
        </w:tc>
        <w:tc>
          <w:tcPr>
            <w:tcW w:w="795"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防护、保险、信号等装置装备</w:t>
            </w:r>
          </w:p>
        </w:tc>
        <w:tc>
          <w:tcPr>
            <w:tcW w:w="113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可燃气体和有毒气体检测报警设备</w:t>
            </w:r>
          </w:p>
        </w:tc>
        <w:tc>
          <w:tcPr>
            <w:tcW w:w="1523"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检（探）测点布置</w:t>
            </w:r>
          </w:p>
        </w:tc>
        <w:tc>
          <w:tcPr>
            <w:tcW w:w="1382"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工艺装置</w:t>
            </w:r>
          </w:p>
        </w:tc>
        <w:tc>
          <w:tcPr>
            <w:tcW w:w="6304" w:type="dxa"/>
            <w:tcBorders>
              <w:top w:val="single" w:sz="4" w:space="0" w:color="auto"/>
              <w:left w:val="single" w:sz="4" w:space="0" w:color="auto"/>
              <w:bottom w:val="single" w:sz="4" w:space="0" w:color="auto"/>
              <w:right w:val="single" w:sz="4" w:space="0" w:color="auto"/>
            </w:tcBorders>
            <w:vAlign w:val="center"/>
            <w:hideMark/>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可燃气体释放源处于封闭或局部通风不良的半敞开厂房内，每隔15m可设一台检（探）测器，且检（探）测器距其所覆盖范围内的任一释放源不宜大于7.5m。有毒气体检测器距释放源不宜大于1m。</w:t>
            </w:r>
          </w:p>
        </w:tc>
        <w:tc>
          <w:tcPr>
            <w:tcW w:w="687"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hint="eastAsia"/>
                <w:sz w:val="20"/>
                <w:szCs w:val="20"/>
              </w:rPr>
              <w:t>生技部部长</w:t>
            </w:r>
          </w:p>
        </w:tc>
      </w:tr>
      <w:tr w:rsidR="0037302E"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QTWH0837</w:t>
            </w:r>
          </w:p>
        </w:tc>
        <w:tc>
          <w:tcPr>
            <w:tcW w:w="795"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防护、保险、信号等装置装备</w:t>
            </w:r>
          </w:p>
        </w:tc>
        <w:tc>
          <w:tcPr>
            <w:tcW w:w="113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可燃气体和有毒气体检测报警设备</w:t>
            </w:r>
          </w:p>
        </w:tc>
        <w:tc>
          <w:tcPr>
            <w:tcW w:w="1523"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检（探）测点布置</w:t>
            </w:r>
          </w:p>
        </w:tc>
        <w:tc>
          <w:tcPr>
            <w:tcW w:w="1382"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工艺装置</w:t>
            </w:r>
          </w:p>
        </w:tc>
        <w:tc>
          <w:tcPr>
            <w:tcW w:w="6304" w:type="dxa"/>
            <w:tcBorders>
              <w:top w:val="single" w:sz="4" w:space="0" w:color="auto"/>
              <w:left w:val="single" w:sz="4" w:space="0" w:color="auto"/>
              <w:bottom w:val="single" w:sz="4" w:space="0" w:color="auto"/>
              <w:right w:val="single" w:sz="4" w:space="0" w:color="auto"/>
            </w:tcBorders>
            <w:vAlign w:val="center"/>
            <w:hideMark/>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比空气轻的可燃气体或有毒气体释放源处于封闭或局部通风不良的半敞开厂房内，除应在释放源上方设置检（探）测器外，还应在厂房内最高点气体易于积聚处设置可燃气体或有毒气体检（探）测器。</w:t>
            </w:r>
          </w:p>
        </w:tc>
        <w:tc>
          <w:tcPr>
            <w:tcW w:w="687"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hint="eastAsia"/>
                <w:sz w:val="20"/>
                <w:szCs w:val="20"/>
              </w:rPr>
              <w:t>生技部部长</w:t>
            </w:r>
          </w:p>
        </w:tc>
      </w:tr>
      <w:tr w:rsidR="0037302E"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QTWH0838</w:t>
            </w:r>
          </w:p>
        </w:tc>
        <w:tc>
          <w:tcPr>
            <w:tcW w:w="795"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防护、保险、信号等装置装备</w:t>
            </w:r>
          </w:p>
        </w:tc>
        <w:tc>
          <w:tcPr>
            <w:tcW w:w="113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可燃气体和有毒气体检测报警设备</w:t>
            </w:r>
          </w:p>
        </w:tc>
        <w:tc>
          <w:tcPr>
            <w:tcW w:w="1523"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检（探）测点布置</w:t>
            </w:r>
          </w:p>
        </w:tc>
        <w:tc>
          <w:tcPr>
            <w:tcW w:w="1382"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储运设施</w:t>
            </w:r>
          </w:p>
        </w:tc>
        <w:tc>
          <w:tcPr>
            <w:tcW w:w="6304" w:type="dxa"/>
            <w:tcBorders>
              <w:top w:val="single" w:sz="4" w:space="0" w:color="auto"/>
              <w:left w:val="single" w:sz="4" w:space="0" w:color="auto"/>
              <w:bottom w:val="single" w:sz="4" w:space="0" w:color="auto"/>
              <w:right w:val="single" w:sz="4" w:space="0" w:color="auto"/>
            </w:tcBorders>
            <w:vAlign w:val="center"/>
            <w:hideMark/>
          </w:tcPr>
          <w:p w:rsidR="0037302E" w:rsidRDefault="0037302E" w:rsidP="0037302E">
            <w:pPr>
              <w:rPr>
                <w:rFonts w:ascii="宋体" w:eastAsia="宋体" w:hAnsi="宋体" w:cs="宋体"/>
                <w:sz w:val="20"/>
                <w:szCs w:val="20"/>
              </w:rPr>
            </w:pPr>
            <w:r w:rsidRPr="0037302E">
              <w:rPr>
                <w:rFonts w:ascii="宋体" w:eastAsia="宋体" w:hAnsi="宋体" w:cs="宋体" w:hint="eastAsia"/>
                <w:sz w:val="20"/>
                <w:szCs w:val="20"/>
              </w:rPr>
              <w:t>液化烃、甲B、乙A类液体等产生可燃气体的液体储罐的防火堤内，应设检（探）测器，并符合下列规定：</w:t>
            </w:r>
          </w:p>
          <w:p w:rsidR="0037302E" w:rsidRDefault="0037302E" w:rsidP="0037302E">
            <w:pPr>
              <w:rPr>
                <w:rFonts w:ascii="宋体" w:eastAsia="宋体" w:hAnsi="宋体" w:cs="宋体"/>
                <w:sz w:val="20"/>
                <w:szCs w:val="20"/>
              </w:rPr>
            </w:pPr>
            <w:r w:rsidRPr="0037302E">
              <w:rPr>
                <w:rFonts w:ascii="宋体" w:eastAsia="宋体" w:hAnsi="宋体" w:cs="宋体" w:hint="eastAsia"/>
                <w:sz w:val="20"/>
                <w:szCs w:val="20"/>
              </w:rPr>
              <w:t>1、当检（探）测点位于释放源的最小频率风向的上风侧时，可燃气体检（探）测点与释放源的距离不宜大于15m，有毒气体检（探）测点与释放源的距离不宜大于2m；</w:t>
            </w:r>
          </w:p>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2、当检测点位于释放源的最小频率风向的下风侧时，可燃气体检（探）测点与释放源的距离不宜大于5m，有毒气体检（探）测点与释放源的距离不宜大于1m。</w:t>
            </w:r>
          </w:p>
        </w:tc>
        <w:tc>
          <w:tcPr>
            <w:tcW w:w="687"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hint="eastAsia"/>
                <w:sz w:val="20"/>
                <w:szCs w:val="20"/>
              </w:rPr>
              <w:t>生技部部长</w:t>
            </w:r>
          </w:p>
        </w:tc>
      </w:tr>
      <w:tr w:rsidR="0037302E"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lastRenderedPageBreak/>
              <w:t>QTWH0839</w:t>
            </w:r>
          </w:p>
        </w:tc>
        <w:tc>
          <w:tcPr>
            <w:tcW w:w="795"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防护、保险、信号等装置装备</w:t>
            </w:r>
          </w:p>
        </w:tc>
        <w:tc>
          <w:tcPr>
            <w:tcW w:w="113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可燃气体和有毒气体检测报警设备</w:t>
            </w:r>
          </w:p>
        </w:tc>
        <w:tc>
          <w:tcPr>
            <w:tcW w:w="1523"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检（探）测点布置</w:t>
            </w:r>
          </w:p>
        </w:tc>
        <w:tc>
          <w:tcPr>
            <w:tcW w:w="1382"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储运设施</w:t>
            </w:r>
          </w:p>
        </w:tc>
        <w:tc>
          <w:tcPr>
            <w:tcW w:w="6304" w:type="dxa"/>
            <w:tcBorders>
              <w:top w:val="single" w:sz="4" w:space="0" w:color="auto"/>
              <w:left w:val="single" w:sz="4" w:space="0" w:color="auto"/>
              <w:bottom w:val="single" w:sz="4" w:space="0" w:color="auto"/>
              <w:right w:val="single" w:sz="4" w:space="0" w:color="auto"/>
            </w:tcBorders>
            <w:vAlign w:val="center"/>
            <w:hideMark/>
          </w:tcPr>
          <w:p w:rsidR="0037302E" w:rsidRDefault="0037302E" w:rsidP="0037302E">
            <w:pPr>
              <w:rPr>
                <w:rFonts w:ascii="宋体" w:eastAsia="宋体" w:hAnsi="宋体" w:cs="宋体"/>
                <w:sz w:val="20"/>
                <w:szCs w:val="20"/>
              </w:rPr>
            </w:pPr>
            <w:r w:rsidRPr="0037302E">
              <w:rPr>
                <w:rFonts w:ascii="宋体" w:eastAsia="宋体" w:hAnsi="宋体" w:cs="宋体" w:hint="eastAsia"/>
                <w:sz w:val="20"/>
                <w:szCs w:val="20"/>
              </w:rPr>
              <w:t>液化烃、甲B、乙A类液体的装卸设施，检（探）测器的设置应符合下列规定：</w:t>
            </w:r>
          </w:p>
          <w:p w:rsidR="0037302E" w:rsidRDefault="0037302E" w:rsidP="0037302E">
            <w:pPr>
              <w:rPr>
                <w:rFonts w:ascii="宋体" w:eastAsia="宋体" w:hAnsi="宋体" w:cs="宋体"/>
                <w:sz w:val="20"/>
                <w:szCs w:val="20"/>
              </w:rPr>
            </w:pPr>
            <w:r w:rsidRPr="0037302E">
              <w:rPr>
                <w:rFonts w:ascii="宋体" w:eastAsia="宋体" w:hAnsi="宋体" w:cs="宋体" w:hint="eastAsia"/>
                <w:sz w:val="20"/>
                <w:szCs w:val="20"/>
              </w:rPr>
              <w:t>1、小鹤管铁路装卸栈台，在地面上每隔一个车位宜设一台检（探）测器，且检（探）测器与装卸车口的水平距离不应大于15m；</w:t>
            </w:r>
          </w:p>
          <w:p w:rsidR="0037302E" w:rsidRDefault="0037302E" w:rsidP="0037302E">
            <w:pPr>
              <w:rPr>
                <w:rFonts w:ascii="宋体" w:eastAsia="宋体" w:hAnsi="宋体" w:cs="宋体"/>
                <w:sz w:val="20"/>
                <w:szCs w:val="20"/>
              </w:rPr>
            </w:pPr>
            <w:r w:rsidRPr="0037302E">
              <w:rPr>
                <w:rFonts w:ascii="宋体" w:eastAsia="宋体" w:hAnsi="宋体" w:cs="宋体" w:hint="eastAsia"/>
                <w:sz w:val="20"/>
                <w:szCs w:val="20"/>
              </w:rPr>
              <w:t>2、大鹤管铁路装置栈台，宜设一台检（探）测器；</w:t>
            </w:r>
          </w:p>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3、汽车装卸站的装卸车鹤位与检（探）测器的水平距离，不应大于15m。当汽车装卸站内设有缓冲罐时，检（探）测器的设置应符合《石油化工可燃气体和有毒气体检测报警设计规范》（GB50493-2009）第4.2.1条的规定。</w:t>
            </w:r>
          </w:p>
        </w:tc>
        <w:tc>
          <w:tcPr>
            <w:tcW w:w="687"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hint="eastAsia"/>
                <w:sz w:val="20"/>
                <w:szCs w:val="20"/>
              </w:rPr>
              <w:t>生技部部长</w:t>
            </w:r>
          </w:p>
        </w:tc>
      </w:tr>
      <w:tr w:rsidR="0037302E"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QTWH0840</w:t>
            </w:r>
          </w:p>
        </w:tc>
        <w:tc>
          <w:tcPr>
            <w:tcW w:w="795"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防护、保险、信号等装置装备</w:t>
            </w:r>
          </w:p>
        </w:tc>
        <w:tc>
          <w:tcPr>
            <w:tcW w:w="113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可燃气体和有毒气体检测报警设备</w:t>
            </w:r>
          </w:p>
        </w:tc>
        <w:tc>
          <w:tcPr>
            <w:tcW w:w="1523"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检（探）测点布置</w:t>
            </w:r>
          </w:p>
        </w:tc>
        <w:tc>
          <w:tcPr>
            <w:tcW w:w="1382"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储运设施</w:t>
            </w:r>
          </w:p>
        </w:tc>
        <w:tc>
          <w:tcPr>
            <w:tcW w:w="6304" w:type="dxa"/>
            <w:tcBorders>
              <w:top w:val="single" w:sz="4" w:space="0" w:color="auto"/>
              <w:left w:val="single" w:sz="4" w:space="0" w:color="auto"/>
              <w:bottom w:val="single" w:sz="4" w:space="0" w:color="auto"/>
              <w:right w:val="single" w:sz="4" w:space="0" w:color="auto"/>
            </w:tcBorders>
            <w:vAlign w:val="center"/>
            <w:hideMark/>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装卸设施的泵或压缩机的检（探）测器设置，应符合《石油化工可燃气体和有毒气体检测报警设计规范》（GB50493-2009）第4.2节的规定。</w:t>
            </w:r>
          </w:p>
        </w:tc>
        <w:tc>
          <w:tcPr>
            <w:tcW w:w="687"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hint="eastAsia"/>
                <w:sz w:val="20"/>
                <w:szCs w:val="20"/>
              </w:rPr>
              <w:t>生技部部长</w:t>
            </w:r>
          </w:p>
        </w:tc>
      </w:tr>
      <w:tr w:rsidR="0037302E"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QTWH0841</w:t>
            </w:r>
          </w:p>
        </w:tc>
        <w:tc>
          <w:tcPr>
            <w:tcW w:w="795"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防护、保险、信号等装置装备</w:t>
            </w:r>
          </w:p>
        </w:tc>
        <w:tc>
          <w:tcPr>
            <w:tcW w:w="113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可燃气体和有毒气体检测报警设备</w:t>
            </w:r>
          </w:p>
        </w:tc>
        <w:tc>
          <w:tcPr>
            <w:tcW w:w="1523"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检（探）测点布置</w:t>
            </w:r>
          </w:p>
        </w:tc>
        <w:tc>
          <w:tcPr>
            <w:tcW w:w="1382"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储运设施</w:t>
            </w:r>
          </w:p>
        </w:tc>
        <w:tc>
          <w:tcPr>
            <w:tcW w:w="6304" w:type="dxa"/>
            <w:tcBorders>
              <w:top w:val="single" w:sz="4" w:space="0" w:color="auto"/>
              <w:left w:val="single" w:sz="4" w:space="0" w:color="auto"/>
              <w:bottom w:val="single" w:sz="4" w:space="0" w:color="auto"/>
              <w:right w:val="single" w:sz="4" w:space="0" w:color="auto"/>
            </w:tcBorders>
            <w:vAlign w:val="center"/>
            <w:hideMark/>
          </w:tcPr>
          <w:p w:rsidR="0037302E" w:rsidRDefault="0037302E" w:rsidP="0037302E">
            <w:pPr>
              <w:rPr>
                <w:rFonts w:ascii="宋体" w:eastAsia="宋体" w:hAnsi="宋体" w:cs="宋体"/>
                <w:sz w:val="20"/>
                <w:szCs w:val="20"/>
              </w:rPr>
            </w:pPr>
            <w:r w:rsidRPr="0037302E">
              <w:rPr>
                <w:rFonts w:ascii="宋体" w:eastAsia="宋体" w:hAnsi="宋体" w:cs="宋体" w:hint="eastAsia"/>
                <w:sz w:val="20"/>
                <w:szCs w:val="20"/>
              </w:rPr>
              <w:t>液化烃灌装站的检（探）测器设置，应符合下列要求：</w:t>
            </w:r>
          </w:p>
          <w:p w:rsidR="0037302E" w:rsidRDefault="0037302E" w:rsidP="0037302E">
            <w:pPr>
              <w:rPr>
                <w:rFonts w:ascii="宋体" w:eastAsia="宋体" w:hAnsi="宋体" w:cs="宋体"/>
                <w:sz w:val="20"/>
                <w:szCs w:val="20"/>
              </w:rPr>
            </w:pPr>
            <w:r w:rsidRPr="0037302E">
              <w:rPr>
                <w:rFonts w:ascii="宋体" w:eastAsia="宋体" w:hAnsi="宋体" w:cs="宋体" w:hint="eastAsia"/>
                <w:sz w:val="20"/>
                <w:szCs w:val="20"/>
              </w:rPr>
              <w:t>1、封闭或半敞开的灌瓶间，灌装口与检（探）测器的距离宜为5m-7.5m；</w:t>
            </w:r>
          </w:p>
          <w:p w:rsidR="0037302E" w:rsidRDefault="0037302E" w:rsidP="0037302E">
            <w:pPr>
              <w:rPr>
                <w:rFonts w:ascii="宋体" w:eastAsia="宋体" w:hAnsi="宋体" w:cs="宋体"/>
                <w:sz w:val="20"/>
                <w:szCs w:val="20"/>
              </w:rPr>
            </w:pPr>
            <w:r w:rsidRPr="0037302E">
              <w:rPr>
                <w:rFonts w:ascii="宋体" w:eastAsia="宋体" w:hAnsi="宋体" w:cs="宋体" w:hint="eastAsia"/>
                <w:sz w:val="20"/>
                <w:szCs w:val="20"/>
              </w:rPr>
              <w:t>2、封闭或半敞开式储瓶库，应符合《石油化工可燃气体和有毒气体检测报警设计规范》（GB50493-2009）第4.2.2条规定；敞开式储瓶库沿四周每15m-30m设一台检（探）测器，当四周边长总和小于15m时，应设一台检（探）测器；</w:t>
            </w:r>
          </w:p>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3、缓冲罐排水口或阀组与检（探）测器的距离，宜为5m-7.5m。</w:t>
            </w:r>
          </w:p>
        </w:tc>
        <w:tc>
          <w:tcPr>
            <w:tcW w:w="687"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hint="eastAsia"/>
                <w:sz w:val="20"/>
                <w:szCs w:val="20"/>
              </w:rPr>
              <w:t>生技部部长</w:t>
            </w:r>
          </w:p>
        </w:tc>
      </w:tr>
      <w:tr w:rsidR="0037302E"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QTWH0842</w:t>
            </w:r>
          </w:p>
        </w:tc>
        <w:tc>
          <w:tcPr>
            <w:tcW w:w="795"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防护、保险、信号等装置装备</w:t>
            </w:r>
          </w:p>
        </w:tc>
        <w:tc>
          <w:tcPr>
            <w:tcW w:w="113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可燃气体和有毒气体检测报警设备</w:t>
            </w:r>
          </w:p>
        </w:tc>
        <w:tc>
          <w:tcPr>
            <w:tcW w:w="1523"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检（探）测点布置</w:t>
            </w:r>
          </w:p>
        </w:tc>
        <w:tc>
          <w:tcPr>
            <w:tcW w:w="1382"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储运设施</w:t>
            </w:r>
          </w:p>
        </w:tc>
        <w:tc>
          <w:tcPr>
            <w:tcW w:w="6304" w:type="dxa"/>
            <w:tcBorders>
              <w:top w:val="single" w:sz="4" w:space="0" w:color="auto"/>
              <w:left w:val="single" w:sz="4" w:space="0" w:color="auto"/>
              <w:bottom w:val="single" w:sz="4" w:space="0" w:color="auto"/>
              <w:right w:val="single" w:sz="4" w:space="0" w:color="auto"/>
            </w:tcBorders>
            <w:vAlign w:val="center"/>
            <w:hideMark/>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封闭或半敞开氢气灌瓶间，应在灌装口上方的室内最高点且易于滞留气体处设检（探）测器。</w:t>
            </w:r>
          </w:p>
        </w:tc>
        <w:tc>
          <w:tcPr>
            <w:tcW w:w="687"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hint="eastAsia"/>
                <w:sz w:val="20"/>
                <w:szCs w:val="20"/>
              </w:rPr>
              <w:t>生技部部长</w:t>
            </w:r>
          </w:p>
        </w:tc>
      </w:tr>
      <w:tr w:rsidR="0037302E"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QTWH0843</w:t>
            </w:r>
          </w:p>
        </w:tc>
        <w:tc>
          <w:tcPr>
            <w:tcW w:w="795"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防护、保险、信号等装置装备</w:t>
            </w:r>
          </w:p>
        </w:tc>
        <w:tc>
          <w:tcPr>
            <w:tcW w:w="113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可燃气体和有毒气体检测报警设备</w:t>
            </w:r>
          </w:p>
        </w:tc>
        <w:tc>
          <w:tcPr>
            <w:tcW w:w="1523"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检（探）测点布置</w:t>
            </w:r>
          </w:p>
        </w:tc>
        <w:tc>
          <w:tcPr>
            <w:tcW w:w="1382"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储运设施</w:t>
            </w:r>
          </w:p>
        </w:tc>
        <w:tc>
          <w:tcPr>
            <w:tcW w:w="6304" w:type="dxa"/>
            <w:tcBorders>
              <w:top w:val="single" w:sz="4" w:space="0" w:color="auto"/>
              <w:left w:val="single" w:sz="4" w:space="0" w:color="auto"/>
              <w:bottom w:val="single" w:sz="4" w:space="0" w:color="auto"/>
              <w:right w:val="single" w:sz="4" w:space="0" w:color="auto"/>
            </w:tcBorders>
            <w:vAlign w:val="center"/>
            <w:hideMark/>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可能散发可燃气体的装卸码头，距输油臂水平平面15m范围内，应设一台检（探）测器。</w:t>
            </w:r>
          </w:p>
        </w:tc>
        <w:tc>
          <w:tcPr>
            <w:tcW w:w="687"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hint="eastAsia"/>
                <w:sz w:val="20"/>
                <w:szCs w:val="20"/>
              </w:rPr>
              <w:t>生技部部长</w:t>
            </w:r>
          </w:p>
        </w:tc>
      </w:tr>
      <w:tr w:rsidR="0037302E"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QTWH0844</w:t>
            </w:r>
          </w:p>
        </w:tc>
        <w:tc>
          <w:tcPr>
            <w:tcW w:w="795"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防护、保险、信号等装置装备</w:t>
            </w:r>
          </w:p>
        </w:tc>
        <w:tc>
          <w:tcPr>
            <w:tcW w:w="113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可燃气体和有毒气体检测报警设备</w:t>
            </w:r>
          </w:p>
        </w:tc>
        <w:tc>
          <w:tcPr>
            <w:tcW w:w="1523"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检（探）测点布置</w:t>
            </w:r>
          </w:p>
        </w:tc>
        <w:tc>
          <w:tcPr>
            <w:tcW w:w="1382"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储运设施</w:t>
            </w:r>
          </w:p>
        </w:tc>
        <w:tc>
          <w:tcPr>
            <w:tcW w:w="6304" w:type="dxa"/>
            <w:tcBorders>
              <w:top w:val="single" w:sz="4" w:space="0" w:color="auto"/>
              <w:left w:val="single" w:sz="4" w:space="0" w:color="auto"/>
              <w:bottom w:val="single" w:sz="4" w:space="0" w:color="auto"/>
              <w:right w:val="single" w:sz="4" w:space="0" w:color="auto"/>
            </w:tcBorders>
            <w:vAlign w:val="center"/>
            <w:hideMark/>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储存、运输有毒气体、有毒液体的储运设施，有毒气体检（探）测器，应按《石油化工可燃气体和有毒气体检测报警设计规范》（GB50493-2009）第4.2节和第3.0.10条的规定设置。</w:t>
            </w:r>
          </w:p>
        </w:tc>
        <w:tc>
          <w:tcPr>
            <w:tcW w:w="687"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hint="eastAsia"/>
                <w:sz w:val="20"/>
                <w:szCs w:val="20"/>
              </w:rPr>
              <w:t>生技部部长</w:t>
            </w:r>
          </w:p>
        </w:tc>
      </w:tr>
      <w:tr w:rsidR="0037302E"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QTWH0845</w:t>
            </w:r>
          </w:p>
        </w:tc>
        <w:tc>
          <w:tcPr>
            <w:tcW w:w="795"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防护、保险、信号等装置装</w:t>
            </w:r>
            <w:r w:rsidRPr="0037302E">
              <w:rPr>
                <w:rFonts w:ascii="宋体" w:eastAsia="宋体" w:hAnsi="宋体" w:cs="宋体" w:hint="eastAsia"/>
                <w:sz w:val="20"/>
                <w:szCs w:val="20"/>
              </w:rPr>
              <w:lastRenderedPageBreak/>
              <w:t>备</w:t>
            </w:r>
          </w:p>
        </w:tc>
        <w:tc>
          <w:tcPr>
            <w:tcW w:w="113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lastRenderedPageBreak/>
              <w:t>可燃气体和有毒气体检测报</w:t>
            </w:r>
            <w:r w:rsidRPr="0037302E">
              <w:rPr>
                <w:rFonts w:ascii="宋体" w:eastAsia="宋体" w:hAnsi="宋体" w:cs="宋体" w:hint="eastAsia"/>
                <w:sz w:val="20"/>
                <w:szCs w:val="20"/>
              </w:rPr>
              <w:lastRenderedPageBreak/>
              <w:t>警设备</w:t>
            </w:r>
          </w:p>
        </w:tc>
        <w:tc>
          <w:tcPr>
            <w:tcW w:w="1523"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lastRenderedPageBreak/>
              <w:t>检（探）测点布置</w:t>
            </w:r>
          </w:p>
        </w:tc>
        <w:tc>
          <w:tcPr>
            <w:tcW w:w="1382"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其他可燃气体、有毒气体的扩散与</w:t>
            </w:r>
            <w:r w:rsidRPr="0037302E">
              <w:rPr>
                <w:rFonts w:ascii="宋体" w:eastAsia="宋体" w:hAnsi="宋体" w:cs="宋体" w:hint="eastAsia"/>
                <w:sz w:val="20"/>
                <w:szCs w:val="20"/>
              </w:rPr>
              <w:lastRenderedPageBreak/>
              <w:t>积聚场所</w:t>
            </w:r>
          </w:p>
        </w:tc>
        <w:tc>
          <w:tcPr>
            <w:tcW w:w="6304" w:type="dxa"/>
            <w:tcBorders>
              <w:top w:val="single" w:sz="4" w:space="0" w:color="auto"/>
              <w:left w:val="single" w:sz="4" w:space="0" w:color="auto"/>
              <w:bottom w:val="single" w:sz="4" w:space="0" w:color="auto"/>
              <w:right w:val="single" w:sz="4" w:space="0" w:color="auto"/>
            </w:tcBorders>
            <w:vAlign w:val="center"/>
            <w:hideMark/>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lastRenderedPageBreak/>
              <w:t>明火加热炉与可燃气体释放源之间，距加热炉炉边5m处应设检（探）测器。当明火加热炉与可燃气体释放源之间设有不燃烧材料实体墙时，实体墙靠近释放源的一侧应设检（探）测器。</w:t>
            </w:r>
          </w:p>
        </w:tc>
        <w:tc>
          <w:tcPr>
            <w:tcW w:w="687"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hint="eastAsia"/>
                <w:sz w:val="20"/>
                <w:szCs w:val="20"/>
              </w:rPr>
              <w:t>生技部部长</w:t>
            </w:r>
          </w:p>
        </w:tc>
      </w:tr>
      <w:tr w:rsidR="0037302E"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lastRenderedPageBreak/>
              <w:t>QTWH0846</w:t>
            </w:r>
          </w:p>
        </w:tc>
        <w:tc>
          <w:tcPr>
            <w:tcW w:w="795"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防护、保险、信号等装置装备</w:t>
            </w:r>
          </w:p>
        </w:tc>
        <w:tc>
          <w:tcPr>
            <w:tcW w:w="113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可燃气体和有毒气体检测报警设备</w:t>
            </w:r>
          </w:p>
        </w:tc>
        <w:tc>
          <w:tcPr>
            <w:tcW w:w="1523"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检（探）测点布置</w:t>
            </w:r>
          </w:p>
        </w:tc>
        <w:tc>
          <w:tcPr>
            <w:tcW w:w="1382"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其他可燃气体、有毒气体的扩散与积聚场所</w:t>
            </w:r>
          </w:p>
        </w:tc>
        <w:tc>
          <w:tcPr>
            <w:tcW w:w="6304" w:type="dxa"/>
            <w:tcBorders>
              <w:top w:val="single" w:sz="4" w:space="0" w:color="auto"/>
              <w:left w:val="single" w:sz="4" w:space="0" w:color="auto"/>
              <w:bottom w:val="single" w:sz="4" w:space="0" w:color="auto"/>
              <w:right w:val="single" w:sz="4" w:space="0" w:color="auto"/>
            </w:tcBorders>
            <w:vAlign w:val="center"/>
            <w:hideMark/>
          </w:tcPr>
          <w:p w:rsidR="0037302E" w:rsidRDefault="0037302E" w:rsidP="0037302E">
            <w:pPr>
              <w:rPr>
                <w:rFonts w:ascii="宋体" w:eastAsia="宋体" w:hAnsi="宋体" w:cs="宋体"/>
                <w:sz w:val="20"/>
                <w:szCs w:val="20"/>
              </w:rPr>
            </w:pPr>
            <w:r w:rsidRPr="0037302E">
              <w:rPr>
                <w:rFonts w:ascii="宋体" w:eastAsia="宋体" w:hAnsi="宋体" w:cs="宋体" w:hint="eastAsia"/>
                <w:sz w:val="20"/>
                <w:szCs w:val="20"/>
              </w:rPr>
              <w:t>设在爆炸危险区域2区范围内的在线分析仪表间，应设可燃气体检（探）测器。</w:t>
            </w:r>
          </w:p>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对于检测比空气轻的可燃气体，应于在线分析仪表间内最高点易于积聚可燃气体处设置检测器。</w:t>
            </w:r>
          </w:p>
        </w:tc>
        <w:tc>
          <w:tcPr>
            <w:tcW w:w="687"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hint="eastAsia"/>
                <w:sz w:val="20"/>
                <w:szCs w:val="20"/>
              </w:rPr>
              <w:t>生技部部长</w:t>
            </w:r>
          </w:p>
        </w:tc>
      </w:tr>
      <w:tr w:rsidR="0037302E"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QTWH0847</w:t>
            </w:r>
          </w:p>
        </w:tc>
        <w:tc>
          <w:tcPr>
            <w:tcW w:w="795"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防护、保险、信号等装置装备</w:t>
            </w:r>
          </w:p>
        </w:tc>
        <w:tc>
          <w:tcPr>
            <w:tcW w:w="113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可燃气体和有毒气体检测报警设备</w:t>
            </w:r>
          </w:p>
        </w:tc>
        <w:tc>
          <w:tcPr>
            <w:tcW w:w="1523"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检（探）测点布置</w:t>
            </w:r>
          </w:p>
        </w:tc>
        <w:tc>
          <w:tcPr>
            <w:tcW w:w="1382"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其他可燃气体、有毒气体的扩散与积聚场所</w:t>
            </w:r>
          </w:p>
        </w:tc>
        <w:tc>
          <w:tcPr>
            <w:tcW w:w="6304" w:type="dxa"/>
            <w:tcBorders>
              <w:top w:val="single" w:sz="4" w:space="0" w:color="auto"/>
              <w:left w:val="single" w:sz="4" w:space="0" w:color="auto"/>
              <w:bottom w:val="single" w:sz="4" w:space="0" w:color="auto"/>
              <w:right w:val="single" w:sz="4" w:space="0" w:color="auto"/>
            </w:tcBorders>
            <w:vAlign w:val="center"/>
            <w:hideMark/>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控制室、机柜间、变配电所的空调引风口、电缆沟、电缆桥架进入建筑物的洞口处，且可燃气体和有毒气体可能进入时，宜设置检（探）测器</w:t>
            </w:r>
          </w:p>
        </w:tc>
        <w:tc>
          <w:tcPr>
            <w:tcW w:w="687"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hint="eastAsia"/>
                <w:sz w:val="20"/>
                <w:szCs w:val="20"/>
              </w:rPr>
              <w:t>生技部部长</w:t>
            </w:r>
          </w:p>
        </w:tc>
      </w:tr>
      <w:tr w:rsidR="0037302E"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QTWH0848</w:t>
            </w:r>
          </w:p>
        </w:tc>
        <w:tc>
          <w:tcPr>
            <w:tcW w:w="795"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防护、保险、信号等装置装备</w:t>
            </w:r>
          </w:p>
        </w:tc>
        <w:tc>
          <w:tcPr>
            <w:tcW w:w="113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可燃气体和有毒气体检测报警设备</w:t>
            </w:r>
          </w:p>
        </w:tc>
        <w:tc>
          <w:tcPr>
            <w:tcW w:w="1523"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检（探）测点布置</w:t>
            </w:r>
          </w:p>
        </w:tc>
        <w:tc>
          <w:tcPr>
            <w:tcW w:w="1382"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其他可燃气体、有毒气体的扩散与积聚场所</w:t>
            </w:r>
          </w:p>
        </w:tc>
        <w:tc>
          <w:tcPr>
            <w:tcW w:w="6304" w:type="dxa"/>
            <w:tcBorders>
              <w:top w:val="single" w:sz="4" w:space="0" w:color="auto"/>
              <w:left w:val="single" w:sz="4" w:space="0" w:color="auto"/>
              <w:bottom w:val="single" w:sz="4" w:space="0" w:color="auto"/>
              <w:right w:val="single" w:sz="4" w:space="0" w:color="auto"/>
            </w:tcBorders>
            <w:vAlign w:val="center"/>
            <w:hideMark/>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工艺阀井、地坑及排污沟等场所，且可能积聚比重大于空气的可燃气体、液化烃或有毒气体时，应设检（探）测器。</w:t>
            </w:r>
          </w:p>
        </w:tc>
        <w:tc>
          <w:tcPr>
            <w:tcW w:w="687"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hint="eastAsia"/>
                <w:sz w:val="20"/>
                <w:szCs w:val="20"/>
              </w:rPr>
              <w:t>生技部部长</w:t>
            </w:r>
          </w:p>
        </w:tc>
      </w:tr>
      <w:tr w:rsidR="0037302E"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QTWH0849</w:t>
            </w:r>
          </w:p>
        </w:tc>
        <w:tc>
          <w:tcPr>
            <w:tcW w:w="795"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防护、保险、信号等装置装备</w:t>
            </w:r>
          </w:p>
        </w:tc>
        <w:tc>
          <w:tcPr>
            <w:tcW w:w="113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可燃气体和有毒气体检测报警设备</w:t>
            </w:r>
          </w:p>
        </w:tc>
        <w:tc>
          <w:tcPr>
            <w:tcW w:w="1523"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系统的技术性能</w:t>
            </w:r>
          </w:p>
        </w:tc>
        <w:tc>
          <w:tcPr>
            <w:tcW w:w="1382"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 xml:space="preserve">　</w:t>
            </w:r>
          </w:p>
        </w:tc>
        <w:tc>
          <w:tcPr>
            <w:tcW w:w="6304" w:type="dxa"/>
            <w:tcBorders>
              <w:top w:val="single" w:sz="4" w:space="0" w:color="auto"/>
              <w:left w:val="single" w:sz="4" w:space="0" w:color="auto"/>
              <w:bottom w:val="single" w:sz="4" w:space="0" w:color="auto"/>
              <w:right w:val="single" w:sz="4" w:space="0" w:color="auto"/>
            </w:tcBorders>
            <w:vAlign w:val="center"/>
            <w:hideMark/>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检（探）测器的输出信号宜选用数字信号、触点信号、毫安信号或毫伏信号。</w:t>
            </w:r>
          </w:p>
        </w:tc>
        <w:tc>
          <w:tcPr>
            <w:tcW w:w="687"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hint="eastAsia"/>
                <w:sz w:val="20"/>
                <w:szCs w:val="20"/>
              </w:rPr>
              <w:t>生技部部长</w:t>
            </w:r>
          </w:p>
        </w:tc>
      </w:tr>
      <w:tr w:rsidR="0037302E"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QTWH0850</w:t>
            </w:r>
          </w:p>
        </w:tc>
        <w:tc>
          <w:tcPr>
            <w:tcW w:w="795"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防护、保险、信号等装置装备</w:t>
            </w:r>
          </w:p>
        </w:tc>
        <w:tc>
          <w:tcPr>
            <w:tcW w:w="113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可燃气体和有毒气体检测报警设备</w:t>
            </w:r>
          </w:p>
        </w:tc>
        <w:tc>
          <w:tcPr>
            <w:tcW w:w="1523"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系统的技术性能</w:t>
            </w:r>
          </w:p>
        </w:tc>
        <w:tc>
          <w:tcPr>
            <w:tcW w:w="1382"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 xml:space="preserve">　</w:t>
            </w:r>
          </w:p>
        </w:tc>
        <w:tc>
          <w:tcPr>
            <w:tcW w:w="6304" w:type="dxa"/>
            <w:tcBorders>
              <w:top w:val="single" w:sz="4" w:space="0" w:color="auto"/>
              <w:left w:val="single" w:sz="4" w:space="0" w:color="auto"/>
              <w:bottom w:val="single" w:sz="4" w:space="0" w:color="auto"/>
              <w:right w:val="single" w:sz="4" w:space="0" w:color="auto"/>
            </w:tcBorders>
            <w:vAlign w:val="center"/>
            <w:hideMark/>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报警系统应具有历史事件记录功能。</w:t>
            </w:r>
          </w:p>
        </w:tc>
        <w:tc>
          <w:tcPr>
            <w:tcW w:w="687"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hint="eastAsia"/>
                <w:sz w:val="20"/>
                <w:szCs w:val="20"/>
              </w:rPr>
              <w:t>生技部部长</w:t>
            </w:r>
          </w:p>
        </w:tc>
      </w:tr>
      <w:tr w:rsidR="0037302E"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QTWH0851</w:t>
            </w:r>
          </w:p>
        </w:tc>
        <w:tc>
          <w:tcPr>
            <w:tcW w:w="795"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防护、保险、信号等装置装备</w:t>
            </w:r>
          </w:p>
        </w:tc>
        <w:tc>
          <w:tcPr>
            <w:tcW w:w="113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可燃气体和有毒气体检测报警设备</w:t>
            </w:r>
          </w:p>
        </w:tc>
        <w:tc>
          <w:tcPr>
            <w:tcW w:w="1523"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系统的技术性能</w:t>
            </w:r>
          </w:p>
        </w:tc>
        <w:tc>
          <w:tcPr>
            <w:tcW w:w="1382"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 xml:space="preserve">　</w:t>
            </w:r>
          </w:p>
        </w:tc>
        <w:tc>
          <w:tcPr>
            <w:tcW w:w="6304" w:type="dxa"/>
            <w:tcBorders>
              <w:top w:val="single" w:sz="4" w:space="0" w:color="auto"/>
              <w:left w:val="single" w:sz="4" w:space="0" w:color="auto"/>
              <w:bottom w:val="single" w:sz="4" w:space="0" w:color="auto"/>
              <w:right w:val="single" w:sz="4" w:space="0" w:color="auto"/>
            </w:tcBorders>
            <w:vAlign w:val="center"/>
            <w:hideMark/>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系统的技术性能，应符合现行国家标准《作业环境气体检测报警仪通用技术要求》GB12358、《可燃气体探测器》GB15332、《可燃气体报警控制器技术要求和试验方法》GB16808的有关规定。系统的方性能应符合现行国家标准《爆炸性气体环境用电器设备》GB3836的要求。</w:t>
            </w:r>
          </w:p>
        </w:tc>
        <w:tc>
          <w:tcPr>
            <w:tcW w:w="687"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hint="eastAsia"/>
                <w:sz w:val="20"/>
                <w:szCs w:val="20"/>
              </w:rPr>
              <w:t>生技部部长</w:t>
            </w:r>
          </w:p>
        </w:tc>
      </w:tr>
      <w:tr w:rsidR="0037302E"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QTWH0852</w:t>
            </w:r>
          </w:p>
        </w:tc>
        <w:tc>
          <w:tcPr>
            <w:tcW w:w="795"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防护、保险、信号等装置装备</w:t>
            </w:r>
          </w:p>
        </w:tc>
        <w:tc>
          <w:tcPr>
            <w:tcW w:w="113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可燃气体和有毒气体检测报警设备</w:t>
            </w:r>
          </w:p>
        </w:tc>
        <w:tc>
          <w:tcPr>
            <w:tcW w:w="1523"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系统的技术性能</w:t>
            </w:r>
          </w:p>
        </w:tc>
        <w:tc>
          <w:tcPr>
            <w:tcW w:w="1382"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 xml:space="preserve">　</w:t>
            </w:r>
          </w:p>
        </w:tc>
        <w:tc>
          <w:tcPr>
            <w:tcW w:w="6304" w:type="dxa"/>
            <w:tcBorders>
              <w:top w:val="single" w:sz="4" w:space="0" w:color="auto"/>
              <w:left w:val="single" w:sz="4" w:space="0" w:color="auto"/>
              <w:bottom w:val="single" w:sz="4" w:space="0" w:color="auto"/>
              <w:right w:val="single" w:sz="4" w:space="0" w:color="auto"/>
            </w:tcBorders>
            <w:vAlign w:val="center"/>
            <w:hideMark/>
          </w:tcPr>
          <w:p w:rsidR="0037302E" w:rsidRDefault="0037302E" w:rsidP="0037302E">
            <w:pPr>
              <w:rPr>
                <w:rFonts w:ascii="宋体" w:eastAsia="宋体" w:hAnsi="宋体" w:cs="宋体"/>
                <w:sz w:val="20"/>
                <w:szCs w:val="20"/>
              </w:rPr>
            </w:pPr>
            <w:r w:rsidRPr="0037302E">
              <w:rPr>
                <w:rFonts w:ascii="宋体" w:eastAsia="宋体" w:hAnsi="宋体" w:cs="宋体" w:hint="eastAsia"/>
                <w:sz w:val="20"/>
                <w:szCs w:val="20"/>
              </w:rPr>
              <w:t>报警设定值应根据下列规定确定：</w:t>
            </w:r>
          </w:p>
          <w:p w:rsidR="0037302E" w:rsidRDefault="0037302E" w:rsidP="0037302E">
            <w:pPr>
              <w:rPr>
                <w:rFonts w:ascii="宋体" w:eastAsia="宋体" w:hAnsi="宋体" w:cs="宋体"/>
                <w:sz w:val="20"/>
                <w:szCs w:val="20"/>
              </w:rPr>
            </w:pPr>
            <w:r w:rsidRPr="0037302E">
              <w:rPr>
                <w:rFonts w:ascii="宋体" w:eastAsia="宋体" w:hAnsi="宋体" w:cs="宋体" w:hint="eastAsia"/>
                <w:sz w:val="20"/>
                <w:szCs w:val="20"/>
              </w:rPr>
              <w:t>1、可燃气体的一级报警设定值小于或等于25%爆炸下限；</w:t>
            </w:r>
          </w:p>
          <w:p w:rsidR="0037302E" w:rsidRDefault="0037302E" w:rsidP="0037302E">
            <w:pPr>
              <w:rPr>
                <w:rFonts w:ascii="宋体" w:eastAsia="宋体" w:hAnsi="宋体" w:cs="宋体"/>
                <w:sz w:val="20"/>
                <w:szCs w:val="20"/>
              </w:rPr>
            </w:pPr>
            <w:r w:rsidRPr="0037302E">
              <w:rPr>
                <w:rFonts w:ascii="宋体" w:eastAsia="宋体" w:hAnsi="宋体" w:cs="宋体" w:hint="eastAsia"/>
                <w:sz w:val="20"/>
                <w:szCs w:val="20"/>
              </w:rPr>
              <w:t>2、可燃气休的二级报警设定值小于或等于50%爆炸下限；</w:t>
            </w:r>
          </w:p>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3、有毒气体的报警设定值宜小于或等于100%最高允许浓度/短时间允许接触浓度，当试验用标准气调制困难时，报警设定值可为200%最高允许浓度/短时间允许接触浓度以下。当现有检（探）测器的测量范围不能满足上述要求时，有毒气体的测量范围可为0-30%直接致害浓度；有毒气体的二级报警设定值不得超过10%直接致害浓度。</w:t>
            </w:r>
          </w:p>
        </w:tc>
        <w:tc>
          <w:tcPr>
            <w:tcW w:w="687"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hint="eastAsia"/>
                <w:sz w:val="20"/>
                <w:szCs w:val="20"/>
              </w:rPr>
              <w:t>生技部部长</w:t>
            </w:r>
          </w:p>
        </w:tc>
      </w:tr>
      <w:tr w:rsidR="0037302E"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QTWH0853</w:t>
            </w:r>
          </w:p>
        </w:tc>
        <w:tc>
          <w:tcPr>
            <w:tcW w:w="795"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防护、保险、信号等装置装</w:t>
            </w:r>
            <w:r w:rsidRPr="0037302E">
              <w:rPr>
                <w:rFonts w:ascii="宋体" w:eastAsia="宋体" w:hAnsi="宋体" w:cs="宋体" w:hint="eastAsia"/>
                <w:sz w:val="20"/>
                <w:szCs w:val="20"/>
              </w:rPr>
              <w:lastRenderedPageBreak/>
              <w:t>备</w:t>
            </w:r>
          </w:p>
        </w:tc>
        <w:tc>
          <w:tcPr>
            <w:tcW w:w="113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lastRenderedPageBreak/>
              <w:t>可燃气体和有毒气体检测报</w:t>
            </w:r>
            <w:r w:rsidRPr="0037302E">
              <w:rPr>
                <w:rFonts w:ascii="宋体" w:eastAsia="宋体" w:hAnsi="宋体" w:cs="宋体" w:hint="eastAsia"/>
                <w:sz w:val="20"/>
                <w:szCs w:val="20"/>
              </w:rPr>
              <w:lastRenderedPageBreak/>
              <w:t>警设备</w:t>
            </w:r>
          </w:p>
        </w:tc>
        <w:tc>
          <w:tcPr>
            <w:tcW w:w="1523"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lastRenderedPageBreak/>
              <w:t>设备的安装</w:t>
            </w:r>
          </w:p>
        </w:tc>
        <w:tc>
          <w:tcPr>
            <w:tcW w:w="1382"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检（探）测器的安装</w:t>
            </w:r>
          </w:p>
        </w:tc>
        <w:tc>
          <w:tcPr>
            <w:tcW w:w="6304" w:type="dxa"/>
            <w:tcBorders>
              <w:top w:val="single" w:sz="4" w:space="0" w:color="auto"/>
              <w:left w:val="single" w:sz="4" w:space="0" w:color="auto"/>
              <w:bottom w:val="single" w:sz="4" w:space="0" w:color="auto"/>
              <w:right w:val="single" w:sz="4" w:space="0" w:color="auto"/>
            </w:tcBorders>
            <w:vAlign w:val="center"/>
            <w:hideMark/>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检测比重大于空气的可燃气体的检（探）测器，其安装高度应距地坪（或楼地板）0.3m-0.6m。检测比重大于空气的有毒气体的检（探）测器，应靠近泄漏点，其安装高度应距地坪（或楼地板）0.3m-</w:t>
            </w:r>
            <w:r w:rsidRPr="0037302E">
              <w:rPr>
                <w:rFonts w:ascii="宋体" w:eastAsia="宋体" w:hAnsi="宋体" w:cs="宋体" w:hint="eastAsia"/>
                <w:sz w:val="20"/>
                <w:szCs w:val="20"/>
              </w:rPr>
              <w:lastRenderedPageBreak/>
              <w:t>0.6m。</w:t>
            </w:r>
          </w:p>
        </w:tc>
        <w:tc>
          <w:tcPr>
            <w:tcW w:w="687"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sz w:val="20"/>
                <w:szCs w:val="20"/>
              </w:rPr>
              <w:lastRenderedPageBreak/>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hint="eastAsia"/>
                <w:sz w:val="20"/>
                <w:szCs w:val="20"/>
              </w:rPr>
              <w:t>生技部部长</w:t>
            </w:r>
          </w:p>
        </w:tc>
      </w:tr>
      <w:tr w:rsidR="0037302E"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lastRenderedPageBreak/>
              <w:t>QTWH0854</w:t>
            </w:r>
          </w:p>
        </w:tc>
        <w:tc>
          <w:tcPr>
            <w:tcW w:w="795"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防护、保险、信号等装置装备</w:t>
            </w:r>
          </w:p>
        </w:tc>
        <w:tc>
          <w:tcPr>
            <w:tcW w:w="113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可燃气体和有毒气体检测报警设备</w:t>
            </w:r>
          </w:p>
        </w:tc>
        <w:tc>
          <w:tcPr>
            <w:tcW w:w="1523"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设备的安装</w:t>
            </w:r>
          </w:p>
        </w:tc>
        <w:tc>
          <w:tcPr>
            <w:tcW w:w="1382"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检（探）测器的安装</w:t>
            </w:r>
          </w:p>
        </w:tc>
        <w:tc>
          <w:tcPr>
            <w:tcW w:w="6304" w:type="dxa"/>
            <w:tcBorders>
              <w:top w:val="single" w:sz="4" w:space="0" w:color="auto"/>
              <w:left w:val="single" w:sz="4" w:space="0" w:color="auto"/>
              <w:bottom w:val="single" w:sz="4" w:space="0" w:color="auto"/>
              <w:right w:val="single" w:sz="4" w:space="0" w:color="auto"/>
            </w:tcBorders>
            <w:vAlign w:val="center"/>
            <w:hideMark/>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检测比重小于空气的可燃气体或有毒气体的检（探）测器，其安装高度应高出释放源0.5m-2m。</w:t>
            </w:r>
          </w:p>
        </w:tc>
        <w:tc>
          <w:tcPr>
            <w:tcW w:w="687"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hint="eastAsia"/>
                <w:sz w:val="20"/>
                <w:szCs w:val="20"/>
              </w:rPr>
              <w:t>生技部部长</w:t>
            </w:r>
          </w:p>
        </w:tc>
      </w:tr>
      <w:tr w:rsidR="0037302E"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QTWH0855</w:t>
            </w:r>
          </w:p>
        </w:tc>
        <w:tc>
          <w:tcPr>
            <w:tcW w:w="795"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防护、保险、信号等装置装备</w:t>
            </w:r>
          </w:p>
        </w:tc>
        <w:tc>
          <w:tcPr>
            <w:tcW w:w="113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可燃气体和有毒气体检测报警设备</w:t>
            </w:r>
          </w:p>
        </w:tc>
        <w:tc>
          <w:tcPr>
            <w:tcW w:w="1523"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设备的安装</w:t>
            </w:r>
          </w:p>
        </w:tc>
        <w:tc>
          <w:tcPr>
            <w:tcW w:w="1382"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检（探）测器的安装</w:t>
            </w:r>
          </w:p>
        </w:tc>
        <w:tc>
          <w:tcPr>
            <w:tcW w:w="6304" w:type="dxa"/>
            <w:tcBorders>
              <w:top w:val="single" w:sz="4" w:space="0" w:color="auto"/>
              <w:left w:val="single" w:sz="4" w:space="0" w:color="auto"/>
              <w:bottom w:val="single" w:sz="4" w:space="0" w:color="auto"/>
              <w:right w:val="single" w:sz="4" w:space="0" w:color="auto"/>
            </w:tcBorders>
            <w:vAlign w:val="center"/>
            <w:hideMark/>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检（探）测器应安装在无冲击、无振动、无强电磁场干扰、易于检修的场所，安装探头的地点与周边管线或设备之间应留有不小于0.5m的净空和出入通道。</w:t>
            </w:r>
          </w:p>
        </w:tc>
        <w:tc>
          <w:tcPr>
            <w:tcW w:w="687"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hint="eastAsia"/>
                <w:sz w:val="20"/>
                <w:szCs w:val="20"/>
              </w:rPr>
              <w:t>生技部部长</w:t>
            </w:r>
          </w:p>
        </w:tc>
      </w:tr>
      <w:tr w:rsidR="0037302E"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QTWH0856</w:t>
            </w:r>
          </w:p>
        </w:tc>
        <w:tc>
          <w:tcPr>
            <w:tcW w:w="795"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防护、保险、信号等装置装备</w:t>
            </w:r>
          </w:p>
        </w:tc>
        <w:tc>
          <w:tcPr>
            <w:tcW w:w="1139"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可燃气体和有毒气体检测报警设备</w:t>
            </w:r>
          </w:p>
        </w:tc>
        <w:tc>
          <w:tcPr>
            <w:tcW w:w="1523"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设备的安装</w:t>
            </w:r>
          </w:p>
        </w:tc>
        <w:tc>
          <w:tcPr>
            <w:tcW w:w="1382" w:type="dxa"/>
            <w:tcBorders>
              <w:top w:val="single" w:sz="4" w:space="0" w:color="auto"/>
              <w:left w:val="single" w:sz="4" w:space="0" w:color="auto"/>
              <w:bottom w:val="single" w:sz="4" w:space="0" w:color="auto"/>
              <w:right w:val="single" w:sz="4" w:space="0" w:color="auto"/>
            </w:tcBorders>
            <w:vAlign w:val="center"/>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检（探）测器的安装</w:t>
            </w:r>
          </w:p>
        </w:tc>
        <w:tc>
          <w:tcPr>
            <w:tcW w:w="6304" w:type="dxa"/>
            <w:tcBorders>
              <w:top w:val="single" w:sz="4" w:space="0" w:color="auto"/>
              <w:left w:val="single" w:sz="4" w:space="0" w:color="auto"/>
              <w:bottom w:val="single" w:sz="4" w:space="0" w:color="auto"/>
              <w:right w:val="single" w:sz="4" w:space="0" w:color="auto"/>
            </w:tcBorders>
            <w:vAlign w:val="center"/>
            <w:hideMark/>
          </w:tcPr>
          <w:p w:rsidR="0037302E" w:rsidRPr="006B0828" w:rsidRDefault="0037302E" w:rsidP="0037302E">
            <w:pPr>
              <w:rPr>
                <w:rFonts w:ascii="宋体" w:eastAsia="宋体" w:hAnsi="宋体" w:cs="宋体"/>
                <w:sz w:val="20"/>
                <w:szCs w:val="20"/>
              </w:rPr>
            </w:pPr>
            <w:r w:rsidRPr="0037302E">
              <w:rPr>
                <w:rFonts w:ascii="宋体" w:eastAsia="宋体" w:hAnsi="宋体" w:cs="宋体" w:hint="eastAsia"/>
                <w:sz w:val="20"/>
                <w:szCs w:val="20"/>
              </w:rPr>
              <w:t>检（探）测器的安装与接线技术要求应符合制造厂的规定，并应符合现行国家标准《爆炸和火灾危险环境电力装置设计规范》GB50058的有关规定。</w:t>
            </w:r>
          </w:p>
        </w:tc>
        <w:tc>
          <w:tcPr>
            <w:tcW w:w="687"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37302E" w:rsidRPr="006B0828" w:rsidRDefault="0037302E" w:rsidP="0037302E">
            <w:pPr>
              <w:rPr>
                <w:rFonts w:ascii="宋体" w:eastAsia="宋体" w:hAnsi="宋体" w:cs="宋体"/>
                <w:sz w:val="20"/>
                <w:szCs w:val="20"/>
              </w:rPr>
            </w:pPr>
            <w:r w:rsidRPr="006B0828">
              <w:rPr>
                <w:rFonts w:ascii="宋体" w:eastAsia="宋体" w:hAnsi="宋体" w:cs="宋体" w:hint="eastAsia"/>
                <w:sz w:val="20"/>
                <w:szCs w:val="20"/>
              </w:rPr>
              <w:t>生技部部长</w:t>
            </w:r>
          </w:p>
        </w:tc>
      </w:tr>
      <w:tr w:rsidR="00DB70E6"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QTWH0869</w:t>
            </w:r>
          </w:p>
        </w:tc>
        <w:tc>
          <w:tcPr>
            <w:tcW w:w="795"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职业病危害</w:t>
            </w:r>
          </w:p>
        </w:tc>
        <w:tc>
          <w:tcPr>
            <w:tcW w:w="1139"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职业病危害超标</w:t>
            </w:r>
          </w:p>
        </w:tc>
        <w:tc>
          <w:tcPr>
            <w:tcW w:w="1523"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化学因素</w:t>
            </w:r>
          </w:p>
        </w:tc>
        <w:tc>
          <w:tcPr>
            <w:tcW w:w="1382"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化学物质</w:t>
            </w:r>
          </w:p>
        </w:tc>
        <w:tc>
          <w:tcPr>
            <w:tcW w:w="6304" w:type="dxa"/>
            <w:tcBorders>
              <w:top w:val="single" w:sz="4" w:space="0" w:color="auto"/>
              <w:left w:val="single" w:sz="4" w:space="0" w:color="auto"/>
              <w:bottom w:val="single" w:sz="4" w:space="0" w:color="auto"/>
              <w:right w:val="single" w:sz="4" w:space="0" w:color="auto"/>
            </w:tcBorders>
            <w:hideMark/>
          </w:tcPr>
          <w:p w:rsidR="00DB70E6" w:rsidRPr="006B0828" w:rsidRDefault="00DB70E6" w:rsidP="00DB70E6">
            <w:pPr>
              <w:rPr>
                <w:rFonts w:ascii="宋体" w:eastAsia="宋体" w:hAnsi="宋体" w:cs="宋体"/>
                <w:sz w:val="20"/>
                <w:szCs w:val="20"/>
              </w:rPr>
            </w:pPr>
            <w:r w:rsidRPr="006B0828">
              <w:rPr>
                <w:rFonts w:ascii="宋体" w:eastAsia="宋体" w:hAnsi="宋体" w:cs="宋体" w:hint="eastAsia"/>
                <w:sz w:val="20"/>
                <w:szCs w:val="20"/>
              </w:rPr>
              <w:t>工作场所空气中化学物质容许浓度见《工作场所有害因素职业接触限值化学有害因素》（</w:t>
            </w:r>
            <w:r w:rsidRPr="006B0828">
              <w:rPr>
                <w:rFonts w:ascii="宋体" w:eastAsia="宋体" w:hAnsi="宋体" w:cs="宋体"/>
                <w:sz w:val="20"/>
                <w:szCs w:val="20"/>
              </w:rPr>
              <w:t>GBZ2.1-2007</w:t>
            </w:r>
            <w:r w:rsidRPr="006B0828">
              <w:rPr>
                <w:rFonts w:ascii="宋体" w:eastAsia="宋体" w:hAnsi="宋体" w:cs="宋体" w:hint="eastAsia"/>
                <w:sz w:val="20"/>
                <w:szCs w:val="20"/>
              </w:rPr>
              <w:t>）第</w:t>
            </w:r>
            <w:r w:rsidRPr="006B0828">
              <w:rPr>
                <w:rFonts w:ascii="宋体" w:eastAsia="宋体" w:hAnsi="宋体" w:cs="宋体"/>
                <w:sz w:val="20"/>
                <w:szCs w:val="20"/>
              </w:rPr>
              <w:t>4.1</w:t>
            </w:r>
            <w:r w:rsidRPr="006B0828">
              <w:rPr>
                <w:rFonts w:ascii="宋体" w:eastAsia="宋体" w:hAnsi="宋体" w:cs="宋体" w:hint="eastAsia"/>
                <w:sz w:val="20"/>
                <w:szCs w:val="20"/>
              </w:rPr>
              <w:t>条。</w:t>
            </w:r>
          </w:p>
        </w:tc>
        <w:tc>
          <w:tcPr>
            <w:tcW w:w="687" w:type="dxa"/>
            <w:tcBorders>
              <w:top w:val="single" w:sz="4" w:space="0" w:color="auto"/>
              <w:left w:val="single" w:sz="4" w:space="0" w:color="auto"/>
              <w:bottom w:val="single" w:sz="4" w:space="0" w:color="auto"/>
              <w:right w:val="single" w:sz="4" w:space="0" w:color="auto"/>
            </w:tcBorders>
            <w:hideMark/>
          </w:tcPr>
          <w:p w:rsidR="00DB70E6" w:rsidRPr="006B0828" w:rsidRDefault="00DB70E6" w:rsidP="00DB70E6">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DB70E6" w:rsidRPr="006B0828" w:rsidRDefault="00DB70E6" w:rsidP="00DB70E6">
            <w:pPr>
              <w:rPr>
                <w:rFonts w:ascii="宋体" w:eastAsia="宋体" w:hAnsi="宋体" w:cs="宋体"/>
                <w:sz w:val="20"/>
                <w:szCs w:val="20"/>
              </w:rPr>
            </w:pPr>
            <w:r w:rsidRPr="006B0828">
              <w:rPr>
                <w:rFonts w:ascii="宋体" w:eastAsia="宋体" w:hAnsi="宋体" w:cs="宋体" w:hint="eastAsia"/>
                <w:sz w:val="20"/>
                <w:szCs w:val="20"/>
              </w:rPr>
              <w:t>生技部部长</w:t>
            </w:r>
          </w:p>
        </w:tc>
      </w:tr>
      <w:tr w:rsidR="00DB70E6"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QTWH0880</w:t>
            </w:r>
          </w:p>
        </w:tc>
        <w:tc>
          <w:tcPr>
            <w:tcW w:w="795"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职业病危害</w:t>
            </w:r>
          </w:p>
        </w:tc>
        <w:tc>
          <w:tcPr>
            <w:tcW w:w="1139"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职业病危害超标</w:t>
            </w:r>
          </w:p>
        </w:tc>
        <w:tc>
          <w:tcPr>
            <w:tcW w:w="1523"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物理因素</w:t>
            </w:r>
          </w:p>
        </w:tc>
        <w:tc>
          <w:tcPr>
            <w:tcW w:w="1382"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噪声</w:t>
            </w:r>
          </w:p>
        </w:tc>
        <w:tc>
          <w:tcPr>
            <w:tcW w:w="6304" w:type="dxa"/>
            <w:tcBorders>
              <w:top w:val="single" w:sz="4" w:space="0" w:color="auto"/>
              <w:left w:val="single" w:sz="4" w:space="0" w:color="auto"/>
              <w:bottom w:val="single" w:sz="4" w:space="0" w:color="auto"/>
              <w:right w:val="single" w:sz="4" w:space="0" w:color="auto"/>
            </w:tcBorders>
            <w:hideMark/>
          </w:tcPr>
          <w:p w:rsidR="00DB70E6" w:rsidRPr="006B0828" w:rsidRDefault="00DB70E6" w:rsidP="00DB70E6">
            <w:pPr>
              <w:rPr>
                <w:rFonts w:ascii="宋体" w:eastAsia="宋体" w:hAnsi="宋体" w:cs="宋体"/>
                <w:sz w:val="20"/>
                <w:szCs w:val="20"/>
              </w:rPr>
            </w:pPr>
            <w:r w:rsidRPr="006B0828">
              <w:rPr>
                <w:rFonts w:ascii="宋体" w:eastAsia="宋体" w:hAnsi="宋体" w:cs="宋体" w:hint="eastAsia"/>
                <w:sz w:val="20"/>
                <w:szCs w:val="20"/>
              </w:rPr>
              <w:t>每周工作</w:t>
            </w:r>
            <w:r w:rsidRPr="006B0828">
              <w:rPr>
                <w:rFonts w:ascii="宋体" w:eastAsia="宋体" w:hAnsi="宋体" w:cs="宋体"/>
                <w:sz w:val="20"/>
                <w:szCs w:val="20"/>
              </w:rPr>
              <w:t>5d</w:t>
            </w:r>
            <w:r w:rsidRPr="006B0828">
              <w:rPr>
                <w:rFonts w:ascii="宋体" w:eastAsia="宋体" w:hAnsi="宋体" w:cs="宋体" w:hint="eastAsia"/>
                <w:sz w:val="20"/>
                <w:szCs w:val="20"/>
              </w:rPr>
              <w:t>，每天工作</w:t>
            </w:r>
            <w:r w:rsidRPr="006B0828">
              <w:rPr>
                <w:rFonts w:ascii="宋体" w:eastAsia="宋体" w:hAnsi="宋体" w:cs="宋体"/>
                <w:sz w:val="20"/>
                <w:szCs w:val="20"/>
              </w:rPr>
              <w:t>8h</w:t>
            </w:r>
            <w:r w:rsidRPr="006B0828">
              <w:rPr>
                <w:rFonts w:ascii="宋体" w:eastAsia="宋体" w:hAnsi="宋体" w:cs="宋体" w:hint="eastAsia"/>
                <w:sz w:val="20"/>
                <w:szCs w:val="20"/>
              </w:rPr>
              <w:t>，稳态噪声限值为</w:t>
            </w:r>
            <w:r w:rsidRPr="006B0828">
              <w:rPr>
                <w:rFonts w:ascii="宋体" w:eastAsia="宋体" w:hAnsi="宋体" w:cs="宋体"/>
                <w:sz w:val="20"/>
                <w:szCs w:val="20"/>
              </w:rPr>
              <w:t>85dB(A)</w:t>
            </w:r>
            <w:r w:rsidRPr="006B0828">
              <w:rPr>
                <w:rFonts w:ascii="宋体" w:eastAsia="宋体" w:hAnsi="宋体" w:cs="宋体" w:hint="eastAsia"/>
                <w:sz w:val="20"/>
                <w:szCs w:val="20"/>
              </w:rPr>
              <w:t>，非稳态噪声等效声级的限值为</w:t>
            </w:r>
            <w:r w:rsidRPr="006B0828">
              <w:rPr>
                <w:rFonts w:ascii="宋体" w:eastAsia="宋体" w:hAnsi="宋体" w:cs="宋体"/>
                <w:sz w:val="20"/>
                <w:szCs w:val="20"/>
              </w:rPr>
              <w:t>85dB(A)</w:t>
            </w:r>
            <w:r w:rsidRPr="006B0828">
              <w:rPr>
                <w:rFonts w:ascii="宋体" w:eastAsia="宋体" w:hAnsi="宋体" w:cs="宋体" w:hint="eastAsia"/>
                <w:sz w:val="20"/>
                <w:szCs w:val="20"/>
              </w:rPr>
              <w:t>；每周工作日不是</w:t>
            </w:r>
            <w:r w:rsidRPr="006B0828">
              <w:rPr>
                <w:rFonts w:ascii="宋体" w:eastAsia="宋体" w:hAnsi="宋体" w:cs="宋体"/>
                <w:sz w:val="20"/>
                <w:szCs w:val="20"/>
              </w:rPr>
              <w:t>5d</w:t>
            </w:r>
            <w:r w:rsidRPr="006B0828">
              <w:rPr>
                <w:rFonts w:ascii="宋体" w:eastAsia="宋体" w:hAnsi="宋体" w:cs="宋体" w:hint="eastAsia"/>
                <w:sz w:val="20"/>
                <w:szCs w:val="20"/>
              </w:rPr>
              <w:t>，需计算</w:t>
            </w:r>
            <w:r w:rsidRPr="006B0828">
              <w:rPr>
                <w:rFonts w:ascii="宋体" w:eastAsia="宋体" w:hAnsi="宋体" w:cs="宋体"/>
                <w:sz w:val="20"/>
                <w:szCs w:val="20"/>
              </w:rPr>
              <w:t>40h</w:t>
            </w:r>
            <w:r w:rsidRPr="006B0828">
              <w:rPr>
                <w:rFonts w:ascii="宋体" w:eastAsia="宋体" w:hAnsi="宋体" w:cs="宋体" w:hint="eastAsia"/>
                <w:sz w:val="20"/>
                <w:szCs w:val="20"/>
              </w:rPr>
              <w:t>等效声级，限值为</w:t>
            </w:r>
            <w:r w:rsidRPr="006B0828">
              <w:rPr>
                <w:rFonts w:ascii="宋体" w:eastAsia="宋体" w:hAnsi="宋体" w:cs="宋体"/>
                <w:sz w:val="20"/>
                <w:szCs w:val="20"/>
              </w:rPr>
              <w:t>85 dB(A)</w:t>
            </w:r>
            <w:r w:rsidRPr="006B0828">
              <w:rPr>
                <w:rFonts w:ascii="宋体" w:eastAsia="宋体" w:hAnsi="宋体" w:cs="宋体" w:hint="eastAsia"/>
                <w:sz w:val="20"/>
                <w:szCs w:val="20"/>
              </w:rPr>
              <w:t>。</w:t>
            </w:r>
          </w:p>
        </w:tc>
        <w:tc>
          <w:tcPr>
            <w:tcW w:w="687" w:type="dxa"/>
            <w:tcBorders>
              <w:top w:val="single" w:sz="4" w:space="0" w:color="auto"/>
              <w:left w:val="single" w:sz="4" w:space="0" w:color="auto"/>
              <w:bottom w:val="single" w:sz="4" w:space="0" w:color="auto"/>
              <w:right w:val="single" w:sz="4" w:space="0" w:color="auto"/>
            </w:tcBorders>
            <w:hideMark/>
          </w:tcPr>
          <w:p w:rsidR="00DB70E6" w:rsidRPr="006B0828" w:rsidRDefault="00DB70E6" w:rsidP="00DB70E6">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DB70E6" w:rsidRPr="006B0828" w:rsidRDefault="00DB70E6" w:rsidP="00DB70E6">
            <w:pPr>
              <w:rPr>
                <w:rFonts w:ascii="宋体" w:eastAsia="宋体" w:hAnsi="宋体" w:cs="宋体"/>
                <w:sz w:val="20"/>
                <w:szCs w:val="20"/>
              </w:rPr>
            </w:pPr>
            <w:r w:rsidRPr="006B0828">
              <w:rPr>
                <w:rFonts w:ascii="宋体" w:eastAsia="宋体" w:hAnsi="宋体" w:cs="宋体" w:hint="eastAsia"/>
                <w:sz w:val="20"/>
                <w:szCs w:val="20"/>
              </w:rPr>
              <w:t>生技部部长</w:t>
            </w:r>
          </w:p>
        </w:tc>
      </w:tr>
      <w:tr w:rsidR="00DB70E6"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QTWH0882</w:t>
            </w:r>
          </w:p>
        </w:tc>
        <w:tc>
          <w:tcPr>
            <w:tcW w:w="795"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职业病危害</w:t>
            </w:r>
          </w:p>
        </w:tc>
        <w:tc>
          <w:tcPr>
            <w:tcW w:w="1139"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职业病危害超标</w:t>
            </w:r>
          </w:p>
        </w:tc>
        <w:tc>
          <w:tcPr>
            <w:tcW w:w="1523"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物理因素</w:t>
            </w:r>
          </w:p>
        </w:tc>
        <w:tc>
          <w:tcPr>
            <w:tcW w:w="1382"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噪声</w:t>
            </w:r>
          </w:p>
        </w:tc>
        <w:tc>
          <w:tcPr>
            <w:tcW w:w="6304" w:type="dxa"/>
            <w:tcBorders>
              <w:top w:val="single" w:sz="4" w:space="0" w:color="auto"/>
              <w:left w:val="single" w:sz="4" w:space="0" w:color="auto"/>
              <w:bottom w:val="single" w:sz="4" w:space="0" w:color="auto"/>
              <w:right w:val="single" w:sz="4" w:space="0" w:color="auto"/>
            </w:tcBorders>
            <w:hideMark/>
          </w:tcPr>
          <w:p w:rsidR="00DB70E6" w:rsidRPr="006B0828" w:rsidRDefault="00DB70E6" w:rsidP="00DB70E6">
            <w:pPr>
              <w:rPr>
                <w:rFonts w:ascii="宋体" w:eastAsia="宋体" w:hAnsi="宋体" w:cs="宋体"/>
                <w:sz w:val="20"/>
                <w:szCs w:val="20"/>
              </w:rPr>
            </w:pPr>
            <w:r w:rsidRPr="006B0828">
              <w:rPr>
                <w:rFonts w:ascii="宋体" w:eastAsia="宋体" w:hAnsi="宋体" w:cs="宋体" w:hint="eastAsia"/>
                <w:sz w:val="20"/>
                <w:szCs w:val="20"/>
              </w:rPr>
              <w:t>工业企业厂界环境噪声不得超过《工业企业厂界环境噪声排放标准》（</w:t>
            </w:r>
            <w:r w:rsidRPr="006B0828">
              <w:rPr>
                <w:rFonts w:ascii="宋体" w:eastAsia="宋体" w:hAnsi="宋体" w:cs="宋体"/>
                <w:sz w:val="20"/>
                <w:szCs w:val="20"/>
              </w:rPr>
              <w:t>GB12348-2008</w:t>
            </w:r>
            <w:r w:rsidRPr="006B0828">
              <w:rPr>
                <w:rFonts w:ascii="宋体" w:eastAsia="宋体" w:hAnsi="宋体" w:cs="宋体" w:hint="eastAsia"/>
                <w:sz w:val="20"/>
                <w:szCs w:val="20"/>
              </w:rPr>
              <w:t>）第</w:t>
            </w:r>
            <w:r w:rsidRPr="006B0828">
              <w:rPr>
                <w:rFonts w:ascii="宋体" w:eastAsia="宋体" w:hAnsi="宋体" w:cs="宋体"/>
                <w:sz w:val="20"/>
                <w:szCs w:val="20"/>
              </w:rPr>
              <w:t>4.1.1</w:t>
            </w:r>
            <w:r w:rsidRPr="006B0828">
              <w:rPr>
                <w:rFonts w:ascii="宋体" w:eastAsia="宋体" w:hAnsi="宋体" w:cs="宋体" w:hint="eastAsia"/>
                <w:sz w:val="20"/>
                <w:szCs w:val="20"/>
              </w:rPr>
              <w:t>条规定的排放限值。</w:t>
            </w:r>
          </w:p>
        </w:tc>
        <w:tc>
          <w:tcPr>
            <w:tcW w:w="687" w:type="dxa"/>
            <w:tcBorders>
              <w:top w:val="single" w:sz="4" w:space="0" w:color="auto"/>
              <w:left w:val="single" w:sz="4" w:space="0" w:color="auto"/>
              <w:bottom w:val="single" w:sz="4" w:space="0" w:color="auto"/>
              <w:right w:val="single" w:sz="4" w:space="0" w:color="auto"/>
            </w:tcBorders>
            <w:hideMark/>
          </w:tcPr>
          <w:p w:rsidR="00DB70E6" w:rsidRPr="006B0828" w:rsidRDefault="00DB70E6" w:rsidP="00DB70E6">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DB70E6" w:rsidRPr="006B0828" w:rsidRDefault="00DB70E6" w:rsidP="00DB70E6">
            <w:pPr>
              <w:rPr>
                <w:rFonts w:ascii="宋体" w:eastAsia="宋体" w:hAnsi="宋体" w:cs="宋体"/>
                <w:sz w:val="20"/>
                <w:szCs w:val="20"/>
              </w:rPr>
            </w:pPr>
            <w:r w:rsidRPr="006B0828">
              <w:rPr>
                <w:rFonts w:ascii="宋体" w:eastAsia="宋体" w:hAnsi="宋体" w:cs="宋体" w:hint="eastAsia"/>
                <w:sz w:val="20"/>
                <w:szCs w:val="20"/>
              </w:rPr>
              <w:t>生技部部长</w:t>
            </w:r>
          </w:p>
        </w:tc>
      </w:tr>
      <w:tr w:rsidR="00DB70E6"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QTWH0883</w:t>
            </w:r>
          </w:p>
        </w:tc>
        <w:tc>
          <w:tcPr>
            <w:tcW w:w="795"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职业病危害</w:t>
            </w:r>
          </w:p>
        </w:tc>
        <w:tc>
          <w:tcPr>
            <w:tcW w:w="1139"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职业病危害超标</w:t>
            </w:r>
          </w:p>
        </w:tc>
        <w:tc>
          <w:tcPr>
            <w:tcW w:w="1523"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物理因素</w:t>
            </w:r>
          </w:p>
        </w:tc>
        <w:tc>
          <w:tcPr>
            <w:tcW w:w="1382"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噪声</w:t>
            </w:r>
          </w:p>
        </w:tc>
        <w:tc>
          <w:tcPr>
            <w:tcW w:w="6304" w:type="dxa"/>
            <w:tcBorders>
              <w:top w:val="single" w:sz="4" w:space="0" w:color="auto"/>
              <w:left w:val="single" w:sz="4" w:space="0" w:color="auto"/>
              <w:bottom w:val="single" w:sz="4" w:space="0" w:color="auto"/>
              <w:right w:val="single" w:sz="4" w:space="0" w:color="auto"/>
            </w:tcBorders>
            <w:hideMark/>
          </w:tcPr>
          <w:p w:rsidR="00DB70E6" w:rsidRPr="006B0828" w:rsidRDefault="00DB70E6" w:rsidP="00DB70E6">
            <w:pPr>
              <w:rPr>
                <w:rFonts w:ascii="宋体" w:eastAsia="宋体" w:hAnsi="宋体" w:cs="宋体"/>
                <w:sz w:val="20"/>
                <w:szCs w:val="20"/>
              </w:rPr>
            </w:pPr>
            <w:r w:rsidRPr="006B0828">
              <w:rPr>
                <w:rFonts w:ascii="宋体" w:eastAsia="宋体" w:hAnsi="宋体" w:cs="宋体" w:hint="eastAsia"/>
                <w:sz w:val="20"/>
                <w:szCs w:val="20"/>
              </w:rPr>
              <w:t>夜间频发噪声的最大声级超过限值的幅度不得高于</w:t>
            </w:r>
            <w:r w:rsidRPr="006B0828">
              <w:rPr>
                <w:rFonts w:ascii="宋体" w:eastAsia="宋体" w:hAnsi="宋体" w:cs="宋体"/>
                <w:sz w:val="20"/>
                <w:szCs w:val="20"/>
              </w:rPr>
              <w:t>10 dB(A)</w:t>
            </w:r>
            <w:r w:rsidRPr="006B0828">
              <w:rPr>
                <w:rFonts w:ascii="宋体" w:eastAsia="宋体" w:hAnsi="宋体" w:cs="宋体" w:hint="eastAsia"/>
                <w:sz w:val="20"/>
                <w:szCs w:val="20"/>
              </w:rPr>
              <w:t>。</w:t>
            </w:r>
          </w:p>
          <w:p w:rsidR="00DB70E6" w:rsidRPr="006B0828" w:rsidRDefault="00DB70E6" w:rsidP="00DB70E6">
            <w:pPr>
              <w:rPr>
                <w:rFonts w:ascii="宋体" w:eastAsia="宋体" w:hAnsi="宋体" w:cs="宋体"/>
                <w:sz w:val="20"/>
                <w:szCs w:val="20"/>
              </w:rPr>
            </w:pPr>
            <w:r w:rsidRPr="006B0828">
              <w:rPr>
                <w:rFonts w:ascii="宋体" w:eastAsia="宋体" w:hAnsi="宋体" w:cs="宋体" w:hint="eastAsia"/>
                <w:sz w:val="20"/>
                <w:szCs w:val="20"/>
              </w:rPr>
              <w:t>夜间偶发噪声的最大声级超过限值的幅度不得高于</w:t>
            </w:r>
            <w:r w:rsidRPr="006B0828">
              <w:rPr>
                <w:rFonts w:ascii="宋体" w:eastAsia="宋体" w:hAnsi="宋体" w:cs="宋体"/>
                <w:sz w:val="20"/>
                <w:szCs w:val="20"/>
              </w:rPr>
              <w:t>15 dB(A)</w:t>
            </w:r>
            <w:r w:rsidRPr="006B0828">
              <w:rPr>
                <w:rFonts w:ascii="宋体" w:eastAsia="宋体" w:hAnsi="宋体" w:cs="宋体" w:hint="eastAsia"/>
                <w:sz w:val="20"/>
                <w:szCs w:val="20"/>
              </w:rPr>
              <w:t>。</w:t>
            </w:r>
          </w:p>
        </w:tc>
        <w:tc>
          <w:tcPr>
            <w:tcW w:w="687" w:type="dxa"/>
            <w:tcBorders>
              <w:top w:val="single" w:sz="4" w:space="0" w:color="auto"/>
              <w:left w:val="single" w:sz="4" w:space="0" w:color="auto"/>
              <w:bottom w:val="single" w:sz="4" w:space="0" w:color="auto"/>
              <w:right w:val="single" w:sz="4" w:space="0" w:color="auto"/>
            </w:tcBorders>
            <w:hideMark/>
          </w:tcPr>
          <w:p w:rsidR="00DB70E6" w:rsidRPr="006B0828" w:rsidRDefault="00DB70E6" w:rsidP="00DB70E6">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DB70E6" w:rsidRPr="006B0828" w:rsidRDefault="00DB70E6" w:rsidP="00DB70E6">
            <w:pPr>
              <w:rPr>
                <w:rFonts w:ascii="宋体" w:eastAsia="宋体" w:hAnsi="宋体" w:cs="宋体"/>
                <w:sz w:val="20"/>
                <w:szCs w:val="20"/>
              </w:rPr>
            </w:pPr>
            <w:r w:rsidRPr="006B0828">
              <w:rPr>
                <w:rFonts w:ascii="宋体" w:eastAsia="宋体" w:hAnsi="宋体" w:cs="宋体" w:hint="eastAsia"/>
                <w:sz w:val="20"/>
                <w:szCs w:val="20"/>
              </w:rPr>
              <w:t>生技部部长</w:t>
            </w:r>
          </w:p>
        </w:tc>
      </w:tr>
      <w:tr w:rsidR="00DB70E6"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QTWH0889</w:t>
            </w:r>
          </w:p>
        </w:tc>
        <w:tc>
          <w:tcPr>
            <w:tcW w:w="795"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职业病危害</w:t>
            </w:r>
          </w:p>
        </w:tc>
        <w:tc>
          <w:tcPr>
            <w:tcW w:w="1139"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职业病危害因素标识</w:t>
            </w:r>
          </w:p>
        </w:tc>
        <w:tc>
          <w:tcPr>
            <w:tcW w:w="1523"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作业现场职业危害告知</w:t>
            </w:r>
          </w:p>
        </w:tc>
        <w:tc>
          <w:tcPr>
            <w:tcW w:w="1382"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 xml:space="preserve">　</w:t>
            </w:r>
          </w:p>
        </w:tc>
        <w:tc>
          <w:tcPr>
            <w:tcW w:w="6304" w:type="dxa"/>
            <w:tcBorders>
              <w:top w:val="single" w:sz="4" w:space="0" w:color="auto"/>
              <w:left w:val="single" w:sz="4" w:space="0" w:color="auto"/>
              <w:bottom w:val="single" w:sz="4" w:space="0" w:color="auto"/>
              <w:right w:val="single" w:sz="4" w:space="0" w:color="auto"/>
            </w:tcBorders>
            <w:hideMark/>
          </w:tcPr>
          <w:p w:rsidR="00DB70E6" w:rsidRPr="006B0828" w:rsidRDefault="00DB70E6" w:rsidP="00DB70E6">
            <w:pPr>
              <w:rPr>
                <w:rFonts w:ascii="宋体" w:eastAsia="宋体" w:hAnsi="宋体" w:cs="宋体"/>
                <w:sz w:val="20"/>
                <w:szCs w:val="20"/>
              </w:rPr>
            </w:pPr>
            <w:r w:rsidRPr="006B0828">
              <w:rPr>
                <w:rFonts w:ascii="宋体" w:eastAsia="宋体" w:hAnsi="宋体" w:cs="宋体" w:hint="eastAsia"/>
                <w:sz w:val="20"/>
                <w:szCs w:val="20"/>
              </w:rPr>
              <w:t>产生职业病危害的用人单位，应当在醒目位置设置公告栏，公布有关职业病防治的规章制度、操作规程、职业病危害事故应急救援措施和工作场所职业病危害因素检测结果。</w:t>
            </w:r>
          </w:p>
        </w:tc>
        <w:tc>
          <w:tcPr>
            <w:tcW w:w="687" w:type="dxa"/>
            <w:tcBorders>
              <w:top w:val="single" w:sz="4" w:space="0" w:color="auto"/>
              <w:left w:val="single" w:sz="4" w:space="0" w:color="auto"/>
              <w:bottom w:val="single" w:sz="4" w:space="0" w:color="auto"/>
              <w:right w:val="single" w:sz="4" w:space="0" w:color="auto"/>
            </w:tcBorders>
            <w:hideMark/>
          </w:tcPr>
          <w:p w:rsidR="00DB70E6" w:rsidRPr="006B0828" w:rsidRDefault="00DB70E6" w:rsidP="00DB70E6">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DB70E6" w:rsidRPr="006B0828" w:rsidRDefault="00DB70E6" w:rsidP="00DB70E6">
            <w:pPr>
              <w:rPr>
                <w:rFonts w:ascii="宋体" w:eastAsia="宋体" w:hAnsi="宋体" w:cs="宋体"/>
                <w:sz w:val="20"/>
                <w:szCs w:val="20"/>
              </w:rPr>
            </w:pPr>
            <w:r w:rsidRPr="006B0828">
              <w:rPr>
                <w:rFonts w:ascii="宋体" w:eastAsia="宋体" w:hAnsi="宋体" w:cs="宋体" w:hint="eastAsia"/>
                <w:sz w:val="20"/>
                <w:szCs w:val="20"/>
              </w:rPr>
              <w:t>生技部部长</w:t>
            </w:r>
          </w:p>
        </w:tc>
      </w:tr>
      <w:tr w:rsidR="00DB70E6"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QTWH0890</w:t>
            </w:r>
          </w:p>
        </w:tc>
        <w:tc>
          <w:tcPr>
            <w:tcW w:w="795"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职业病危害</w:t>
            </w:r>
          </w:p>
        </w:tc>
        <w:tc>
          <w:tcPr>
            <w:tcW w:w="1139"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职业病危害因素标识</w:t>
            </w:r>
          </w:p>
        </w:tc>
        <w:tc>
          <w:tcPr>
            <w:tcW w:w="1523"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作业现场职业危害告知</w:t>
            </w:r>
          </w:p>
        </w:tc>
        <w:tc>
          <w:tcPr>
            <w:tcW w:w="1382"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 xml:space="preserve">　</w:t>
            </w:r>
          </w:p>
        </w:tc>
        <w:tc>
          <w:tcPr>
            <w:tcW w:w="6304" w:type="dxa"/>
            <w:tcBorders>
              <w:top w:val="single" w:sz="4" w:space="0" w:color="auto"/>
              <w:left w:val="single" w:sz="4" w:space="0" w:color="auto"/>
              <w:bottom w:val="single" w:sz="4" w:space="0" w:color="auto"/>
              <w:right w:val="single" w:sz="4" w:space="0" w:color="auto"/>
            </w:tcBorders>
            <w:hideMark/>
          </w:tcPr>
          <w:p w:rsidR="00DB70E6" w:rsidRPr="006B0828" w:rsidRDefault="00DB70E6" w:rsidP="00DB70E6">
            <w:pPr>
              <w:rPr>
                <w:rFonts w:ascii="宋体" w:eastAsia="宋体" w:hAnsi="宋体" w:cs="宋体"/>
                <w:sz w:val="20"/>
                <w:szCs w:val="20"/>
              </w:rPr>
            </w:pPr>
            <w:r w:rsidRPr="006B0828">
              <w:rPr>
                <w:rFonts w:ascii="宋体" w:eastAsia="宋体" w:hAnsi="宋体" w:cs="宋体" w:hint="eastAsia"/>
                <w:sz w:val="20"/>
                <w:szCs w:val="20"/>
              </w:rPr>
              <w:t>存在或产生高毒物品的作业岗位，应当按照《高毒物品作业岗位职业病危害告知规范》（</w:t>
            </w:r>
            <w:r w:rsidRPr="006B0828">
              <w:rPr>
                <w:rFonts w:ascii="宋体" w:eastAsia="宋体" w:hAnsi="宋体" w:cs="宋体"/>
                <w:sz w:val="20"/>
                <w:szCs w:val="20"/>
              </w:rPr>
              <w:t>GBZ/T203</w:t>
            </w:r>
            <w:r w:rsidRPr="006B0828">
              <w:rPr>
                <w:rFonts w:ascii="宋体" w:eastAsia="宋体" w:hAnsi="宋体" w:cs="宋体" w:hint="eastAsia"/>
                <w:sz w:val="20"/>
                <w:szCs w:val="20"/>
              </w:rPr>
              <w:t>）的规定，在醒目位置设置高毒物品告知卡，告知卡应当载明高毒物品的名称、理化特性、健康危害、防护措施及应急处理等告知内容与警示标识。</w:t>
            </w:r>
          </w:p>
        </w:tc>
        <w:tc>
          <w:tcPr>
            <w:tcW w:w="687" w:type="dxa"/>
            <w:tcBorders>
              <w:top w:val="single" w:sz="4" w:space="0" w:color="auto"/>
              <w:left w:val="single" w:sz="4" w:space="0" w:color="auto"/>
              <w:bottom w:val="single" w:sz="4" w:space="0" w:color="auto"/>
              <w:right w:val="single" w:sz="4" w:space="0" w:color="auto"/>
            </w:tcBorders>
            <w:hideMark/>
          </w:tcPr>
          <w:p w:rsidR="00DB70E6" w:rsidRPr="006B0828" w:rsidRDefault="00DB70E6" w:rsidP="00DB70E6">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DB70E6" w:rsidRPr="006B0828" w:rsidRDefault="00DB70E6" w:rsidP="00DB70E6">
            <w:pPr>
              <w:rPr>
                <w:rFonts w:ascii="宋体" w:eastAsia="宋体" w:hAnsi="宋体" w:cs="宋体"/>
                <w:sz w:val="20"/>
                <w:szCs w:val="20"/>
              </w:rPr>
            </w:pPr>
            <w:r w:rsidRPr="006B0828">
              <w:rPr>
                <w:rFonts w:ascii="宋体" w:eastAsia="宋体" w:hAnsi="宋体" w:cs="宋体" w:hint="eastAsia"/>
                <w:sz w:val="20"/>
                <w:szCs w:val="20"/>
              </w:rPr>
              <w:t>生技部部长</w:t>
            </w:r>
          </w:p>
        </w:tc>
      </w:tr>
      <w:tr w:rsidR="00DB70E6"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QTWH0891</w:t>
            </w:r>
          </w:p>
        </w:tc>
        <w:tc>
          <w:tcPr>
            <w:tcW w:w="795"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职业病危害</w:t>
            </w:r>
          </w:p>
        </w:tc>
        <w:tc>
          <w:tcPr>
            <w:tcW w:w="1139"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职业病危害因素标识</w:t>
            </w:r>
          </w:p>
        </w:tc>
        <w:tc>
          <w:tcPr>
            <w:tcW w:w="1523"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作业现场职业危害告知</w:t>
            </w:r>
          </w:p>
        </w:tc>
        <w:tc>
          <w:tcPr>
            <w:tcW w:w="1382"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 xml:space="preserve">　</w:t>
            </w:r>
          </w:p>
        </w:tc>
        <w:tc>
          <w:tcPr>
            <w:tcW w:w="6304" w:type="dxa"/>
            <w:tcBorders>
              <w:top w:val="single" w:sz="4" w:space="0" w:color="auto"/>
              <w:left w:val="single" w:sz="4" w:space="0" w:color="auto"/>
              <w:bottom w:val="single" w:sz="4" w:space="0" w:color="auto"/>
              <w:right w:val="single" w:sz="4" w:space="0" w:color="auto"/>
            </w:tcBorders>
            <w:hideMark/>
          </w:tcPr>
          <w:p w:rsidR="00DB70E6" w:rsidRPr="006B0828" w:rsidRDefault="00DB70E6" w:rsidP="00DB70E6">
            <w:pPr>
              <w:rPr>
                <w:rFonts w:ascii="宋体" w:eastAsia="宋体" w:hAnsi="宋体" w:cs="宋体"/>
                <w:sz w:val="20"/>
                <w:szCs w:val="20"/>
              </w:rPr>
            </w:pPr>
            <w:r w:rsidRPr="006B0828">
              <w:rPr>
                <w:rFonts w:ascii="宋体" w:eastAsia="宋体" w:hAnsi="宋体" w:cs="宋体" w:hint="eastAsia"/>
                <w:sz w:val="20"/>
                <w:szCs w:val="20"/>
              </w:rPr>
              <w:t>存在或者产生职业病危害的工作场所、作业岗位、设备、设施，应当按照《工作场所职业病危害警示标识》（</w:t>
            </w:r>
            <w:r w:rsidRPr="006B0828">
              <w:rPr>
                <w:rFonts w:ascii="宋体" w:eastAsia="宋体" w:hAnsi="宋体" w:cs="宋体"/>
                <w:sz w:val="20"/>
                <w:szCs w:val="20"/>
              </w:rPr>
              <w:t>GBZ158</w:t>
            </w:r>
            <w:r w:rsidRPr="006B0828">
              <w:rPr>
                <w:rFonts w:ascii="宋体" w:eastAsia="宋体" w:hAnsi="宋体" w:cs="宋体" w:hint="eastAsia"/>
                <w:sz w:val="20"/>
                <w:szCs w:val="20"/>
              </w:rPr>
              <w:t>）的规定，在醒目位置设置图形、警示线、警示语句等警示标识和中文警示说明。警示说明应当载明产生职业病危害的种类、后果、预防和应急处置措施等内</w:t>
            </w:r>
            <w:r w:rsidRPr="006B0828">
              <w:rPr>
                <w:rFonts w:ascii="宋体" w:eastAsia="宋体" w:hAnsi="宋体" w:cs="宋体" w:hint="eastAsia"/>
                <w:sz w:val="20"/>
                <w:szCs w:val="20"/>
              </w:rPr>
              <w:lastRenderedPageBreak/>
              <w:t>容。</w:t>
            </w:r>
          </w:p>
        </w:tc>
        <w:tc>
          <w:tcPr>
            <w:tcW w:w="687" w:type="dxa"/>
            <w:tcBorders>
              <w:top w:val="single" w:sz="4" w:space="0" w:color="auto"/>
              <w:left w:val="single" w:sz="4" w:space="0" w:color="auto"/>
              <w:bottom w:val="single" w:sz="4" w:space="0" w:color="auto"/>
              <w:right w:val="single" w:sz="4" w:space="0" w:color="auto"/>
            </w:tcBorders>
            <w:hideMark/>
          </w:tcPr>
          <w:p w:rsidR="00DB70E6" w:rsidRPr="006B0828" w:rsidRDefault="00DB70E6" w:rsidP="00DB70E6">
            <w:pPr>
              <w:rPr>
                <w:rFonts w:ascii="宋体" w:eastAsia="宋体" w:hAnsi="宋体" w:cs="宋体"/>
                <w:sz w:val="20"/>
                <w:szCs w:val="20"/>
              </w:rPr>
            </w:pPr>
            <w:r w:rsidRPr="006B0828">
              <w:rPr>
                <w:rFonts w:ascii="宋体" w:eastAsia="宋体" w:hAnsi="宋体" w:cs="宋体"/>
                <w:sz w:val="20"/>
                <w:szCs w:val="20"/>
              </w:rPr>
              <w:lastRenderedPageBreak/>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DB70E6" w:rsidRPr="006B0828" w:rsidRDefault="00DB70E6" w:rsidP="00DB70E6">
            <w:pPr>
              <w:rPr>
                <w:rFonts w:ascii="宋体" w:eastAsia="宋体" w:hAnsi="宋体" w:cs="宋体"/>
                <w:sz w:val="20"/>
                <w:szCs w:val="20"/>
              </w:rPr>
            </w:pPr>
            <w:r w:rsidRPr="006B0828">
              <w:rPr>
                <w:rFonts w:ascii="宋体" w:eastAsia="宋体" w:hAnsi="宋体" w:cs="宋体" w:hint="eastAsia"/>
                <w:sz w:val="20"/>
                <w:szCs w:val="20"/>
              </w:rPr>
              <w:t>生技部部长</w:t>
            </w:r>
          </w:p>
        </w:tc>
      </w:tr>
      <w:tr w:rsidR="00DB70E6"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lastRenderedPageBreak/>
              <w:t>QTWH0892</w:t>
            </w:r>
          </w:p>
        </w:tc>
        <w:tc>
          <w:tcPr>
            <w:tcW w:w="795"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职业病危害</w:t>
            </w:r>
          </w:p>
        </w:tc>
        <w:tc>
          <w:tcPr>
            <w:tcW w:w="1139"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职业病危害因素标识</w:t>
            </w:r>
          </w:p>
        </w:tc>
        <w:tc>
          <w:tcPr>
            <w:tcW w:w="1523"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作业现场警示标志</w:t>
            </w:r>
          </w:p>
        </w:tc>
        <w:tc>
          <w:tcPr>
            <w:tcW w:w="1382"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 xml:space="preserve">　</w:t>
            </w:r>
          </w:p>
        </w:tc>
        <w:tc>
          <w:tcPr>
            <w:tcW w:w="6304" w:type="dxa"/>
            <w:tcBorders>
              <w:top w:val="single" w:sz="4" w:space="0" w:color="auto"/>
              <w:left w:val="single" w:sz="4" w:space="0" w:color="auto"/>
              <w:bottom w:val="single" w:sz="4" w:space="0" w:color="auto"/>
              <w:right w:val="single" w:sz="4" w:space="0" w:color="auto"/>
            </w:tcBorders>
            <w:hideMark/>
          </w:tcPr>
          <w:p w:rsidR="00DB70E6" w:rsidRPr="006B0828" w:rsidRDefault="00DB70E6" w:rsidP="00DB70E6">
            <w:pPr>
              <w:rPr>
                <w:rFonts w:ascii="宋体" w:eastAsia="宋体" w:hAnsi="宋体" w:cs="宋体"/>
                <w:sz w:val="20"/>
                <w:szCs w:val="20"/>
              </w:rPr>
            </w:pPr>
            <w:r w:rsidRPr="006B0828">
              <w:rPr>
                <w:rFonts w:ascii="宋体" w:eastAsia="宋体" w:hAnsi="宋体" w:cs="宋体" w:hint="eastAsia"/>
                <w:sz w:val="20"/>
                <w:szCs w:val="20"/>
              </w:rPr>
              <w:t>图形标识分为禁止标识、警告标识、指令标识和提示标识。见附录</w:t>
            </w:r>
            <w:r w:rsidRPr="006B0828">
              <w:rPr>
                <w:rFonts w:ascii="宋体" w:eastAsia="宋体" w:hAnsi="宋体" w:cs="宋体"/>
                <w:sz w:val="20"/>
                <w:szCs w:val="20"/>
              </w:rPr>
              <w:t>A</w:t>
            </w:r>
            <w:r w:rsidRPr="006B0828">
              <w:rPr>
                <w:rFonts w:ascii="宋体" w:eastAsia="宋体" w:hAnsi="宋体" w:cs="宋体" w:hint="eastAsia"/>
                <w:sz w:val="20"/>
                <w:szCs w:val="20"/>
              </w:rPr>
              <w:t>和</w:t>
            </w:r>
            <w:r w:rsidRPr="006B0828">
              <w:rPr>
                <w:rFonts w:ascii="宋体" w:eastAsia="宋体" w:hAnsi="宋体" w:cs="宋体"/>
                <w:sz w:val="20"/>
                <w:szCs w:val="20"/>
              </w:rPr>
              <w:t>B</w:t>
            </w:r>
            <w:r w:rsidRPr="006B0828">
              <w:rPr>
                <w:rFonts w:ascii="宋体" w:eastAsia="宋体" w:hAnsi="宋体" w:cs="宋体" w:hint="eastAsia"/>
                <w:sz w:val="20"/>
                <w:szCs w:val="20"/>
              </w:rPr>
              <w:t>。</w:t>
            </w:r>
          </w:p>
        </w:tc>
        <w:tc>
          <w:tcPr>
            <w:tcW w:w="687" w:type="dxa"/>
            <w:tcBorders>
              <w:top w:val="single" w:sz="4" w:space="0" w:color="auto"/>
              <w:left w:val="single" w:sz="4" w:space="0" w:color="auto"/>
              <w:bottom w:val="single" w:sz="4" w:space="0" w:color="auto"/>
              <w:right w:val="single" w:sz="4" w:space="0" w:color="auto"/>
            </w:tcBorders>
            <w:hideMark/>
          </w:tcPr>
          <w:p w:rsidR="00DB70E6" w:rsidRPr="006B0828" w:rsidRDefault="00DB70E6" w:rsidP="00DB70E6">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DB70E6" w:rsidRPr="006B0828" w:rsidRDefault="00DB70E6" w:rsidP="00DB70E6">
            <w:pPr>
              <w:rPr>
                <w:rFonts w:ascii="宋体" w:eastAsia="宋体" w:hAnsi="宋体" w:cs="宋体"/>
                <w:sz w:val="20"/>
                <w:szCs w:val="20"/>
              </w:rPr>
            </w:pPr>
            <w:r w:rsidRPr="006B0828">
              <w:rPr>
                <w:rFonts w:ascii="宋体" w:eastAsia="宋体" w:hAnsi="宋体" w:cs="宋体" w:hint="eastAsia"/>
                <w:sz w:val="20"/>
                <w:szCs w:val="20"/>
              </w:rPr>
              <w:t>生技部部长</w:t>
            </w:r>
          </w:p>
        </w:tc>
      </w:tr>
      <w:tr w:rsidR="00DB70E6"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QTWH0893</w:t>
            </w:r>
          </w:p>
        </w:tc>
        <w:tc>
          <w:tcPr>
            <w:tcW w:w="795"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职业病危害</w:t>
            </w:r>
          </w:p>
        </w:tc>
        <w:tc>
          <w:tcPr>
            <w:tcW w:w="1139"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职业病危害因素标识</w:t>
            </w:r>
          </w:p>
        </w:tc>
        <w:tc>
          <w:tcPr>
            <w:tcW w:w="1523"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作业现场警示标志</w:t>
            </w:r>
          </w:p>
        </w:tc>
        <w:tc>
          <w:tcPr>
            <w:tcW w:w="1382"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 xml:space="preserve">　</w:t>
            </w:r>
          </w:p>
        </w:tc>
        <w:tc>
          <w:tcPr>
            <w:tcW w:w="6304" w:type="dxa"/>
            <w:tcBorders>
              <w:top w:val="single" w:sz="4" w:space="0" w:color="auto"/>
              <w:left w:val="single" w:sz="4" w:space="0" w:color="auto"/>
              <w:bottom w:val="single" w:sz="4" w:space="0" w:color="auto"/>
              <w:right w:val="single" w:sz="4" w:space="0" w:color="auto"/>
            </w:tcBorders>
            <w:hideMark/>
          </w:tcPr>
          <w:p w:rsidR="00DB70E6" w:rsidRPr="006B0828" w:rsidRDefault="00DB70E6" w:rsidP="00DB70E6">
            <w:pPr>
              <w:rPr>
                <w:rFonts w:ascii="宋体" w:eastAsia="宋体" w:hAnsi="宋体" w:cs="宋体"/>
                <w:sz w:val="20"/>
                <w:szCs w:val="20"/>
              </w:rPr>
            </w:pPr>
            <w:r w:rsidRPr="006B0828">
              <w:rPr>
                <w:rFonts w:ascii="宋体" w:eastAsia="宋体" w:hAnsi="宋体" w:cs="宋体" w:hint="eastAsia"/>
                <w:sz w:val="20"/>
                <w:szCs w:val="20"/>
              </w:rPr>
              <w:t>警示线是界定和分隔危险区域的标识线，分为红色、黄色和绿色三种。见附录</w:t>
            </w:r>
            <w:r w:rsidRPr="006B0828">
              <w:rPr>
                <w:rFonts w:ascii="宋体" w:eastAsia="宋体" w:hAnsi="宋体" w:cs="宋体"/>
                <w:sz w:val="20"/>
                <w:szCs w:val="20"/>
              </w:rPr>
              <w:t>B</w:t>
            </w:r>
            <w:r w:rsidRPr="006B0828">
              <w:rPr>
                <w:rFonts w:ascii="宋体" w:eastAsia="宋体" w:hAnsi="宋体" w:cs="宋体" w:hint="eastAsia"/>
                <w:sz w:val="20"/>
                <w:szCs w:val="20"/>
              </w:rPr>
              <w:t>。</w:t>
            </w:r>
          </w:p>
        </w:tc>
        <w:tc>
          <w:tcPr>
            <w:tcW w:w="687" w:type="dxa"/>
            <w:tcBorders>
              <w:top w:val="single" w:sz="4" w:space="0" w:color="auto"/>
              <w:left w:val="single" w:sz="4" w:space="0" w:color="auto"/>
              <w:bottom w:val="single" w:sz="4" w:space="0" w:color="auto"/>
              <w:right w:val="single" w:sz="4" w:space="0" w:color="auto"/>
            </w:tcBorders>
            <w:hideMark/>
          </w:tcPr>
          <w:p w:rsidR="00DB70E6" w:rsidRPr="006B0828" w:rsidRDefault="00DB70E6" w:rsidP="00DB70E6">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DB70E6" w:rsidRPr="006B0828" w:rsidRDefault="00DB70E6" w:rsidP="00DB70E6">
            <w:pPr>
              <w:rPr>
                <w:rFonts w:ascii="宋体" w:eastAsia="宋体" w:hAnsi="宋体" w:cs="宋体"/>
                <w:sz w:val="20"/>
                <w:szCs w:val="20"/>
              </w:rPr>
            </w:pPr>
            <w:r w:rsidRPr="006B0828">
              <w:rPr>
                <w:rFonts w:ascii="宋体" w:eastAsia="宋体" w:hAnsi="宋体" w:cs="宋体" w:hint="eastAsia"/>
                <w:sz w:val="20"/>
                <w:szCs w:val="20"/>
              </w:rPr>
              <w:t>生技部部长</w:t>
            </w:r>
          </w:p>
        </w:tc>
      </w:tr>
      <w:tr w:rsidR="00DB70E6"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QTWH0894</w:t>
            </w:r>
          </w:p>
        </w:tc>
        <w:tc>
          <w:tcPr>
            <w:tcW w:w="795"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职业病危害</w:t>
            </w:r>
          </w:p>
        </w:tc>
        <w:tc>
          <w:tcPr>
            <w:tcW w:w="1139"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职业病危害因素标识</w:t>
            </w:r>
          </w:p>
        </w:tc>
        <w:tc>
          <w:tcPr>
            <w:tcW w:w="1523"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作业现场警示标志</w:t>
            </w:r>
          </w:p>
        </w:tc>
        <w:tc>
          <w:tcPr>
            <w:tcW w:w="1382"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 xml:space="preserve">　</w:t>
            </w:r>
          </w:p>
        </w:tc>
        <w:tc>
          <w:tcPr>
            <w:tcW w:w="6304" w:type="dxa"/>
            <w:tcBorders>
              <w:top w:val="single" w:sz="4" w:space="0" w:color="auto"/>
              <w:left w:val="single" w:sz="4" w:space="0" w:color="auto"/>
              <w:bottom w:val="single" w:sz="4" w:space="0" w:color="auto"/>
              <w:right w:val="single" w:sz="4" w:space="0" w:color="auto"/>
            </w:tcBorders>
            <w:hideMark/>
          </w:tcPr>
          <w:p w:rsidR="00DB70E6" w:rsidRPr="006B0828" w:rsidRDefault="00DB70E6" w:rsidP="00DB70E6">
            <w:pPr>
              <w:rPr>
                <w:rFonts w:ascii="宋体" w:eastAsia="宋体" w:hAnsi="宋体" w:cs="宋体"/>
                <w:sz w:val="20"/>
                <w:szCs w:val="20"/>
              </w:rPr>
            </w:pPr>
            <w:r w:rsidRPr="006B0828">
              <w:rPr>
                <w:rFonts w:ascii="宋体" w:eastAsia="宋体" w:hAnsi="宋体" w:cs="宋体" w:hint="eastAsia"/>
                <w:sz w:val="20"/>
                <w:szCs w:val="20"/>
              </w:rPr>
              <w:t>警示语句是一组表示禁止、警告、指令、提示或描述工作场所职业病危害的词语。警示语句可单独使用，也可与图形标识组合使用。基本警示语句见附录</w:t>
            </w:r>
            <w:r w:rsidRPr="006B0828">
              <w:rPr>
                <w:rFonts w:ascii="宋体" w:eastAsia="宋体" w:hAnsi="宋体" w:cs="宋体"/>
                <w:sz w:val="20"/>
                <w:szCs w:val="20"/>
              </w:rPr>
              <w:t>C</w:t>
            </w:r>
            <w:r w:rsidRPr="006B0828">
              <w:rPr>
                <w:rFonts w:ascii="宋体" w:eastAsia="宋体" w:hAnsi="宋体" w:cs="宋体" w:hint="eastAsia"/>
                <w:sz w:val="20"/>
                <w:szCs w:val="20"/>
              </w:rPr>
              <w:t>。</w:t>
            </w:r>
          </w:p>
        </w:tc>
        <w:tc>
          <w:tcPr>
            <w:tcW w:w="687" w:type="dxa"/>
            <w:tcBorders>
              <w:top w:val="single" w:sz="4" w:space="0" w:color="auto"/>
              <w:left w:val="single" w:sz="4" w:space="0" w:color="auto"/>
              <w:bottom w:val="single" w:sz="4" w:space="0" w:color="auto"/>
              <w:right w:val="single" w:sz="4" w:space="0" w:color="auto"/>
            </w:tcBorders>
            <w:hideMark/>
          </w:tcPr>
          <w:p w:rsidR="00DB70E6" w:rsidRPr="006B0828" w:rsidRDefault="00DB70E6" w:rsidP="00DB70E6">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DB70E6" w:rsidRPr="006B0828" w:rsidRDefault="00DB70E6" w:rsidP="00DB70E6">
            <w:pPr>
              <w:rPr>
                <w:rFonts w:ascii="宋体" w:eastAsia="宋体" w:hAnsi="宋体" w:cs="宋体"/>
                <w:sz w:val="20"/>
                <w:szCs w:val="20"/>
              </w:rPr>
            </w:pPr>
            <w:r w:rsidRPr="006B0828">
              <w:rPr>
                <w:rFonts w:ascii="宋体" w:eastAsia="宋体" w:hAnsi="宋体" w:cs="宋体" w:hint="eastAsia"/>
                <w:sz w:val="20"/>
                <w:szCs w:val="20"/>
              </w:rPr>
              <w:t>生技部部长</w:t>
            </w:r>
          </w:p>
        </w:tc>
      </w:tr>
      <w:tr w:rsidR="00DB70E6"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QTWH0895</w:t>
            </w:r>
          </w:p>
        </w:tc>
        <w:tc>
          <w:tcPr>
            <w:tcW w:w="795"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职业病危害</w:t>
            </w:r>
          </w:p>
        </w:tc>
        <w:tc>
          <w:tcPr>
            <w:tcW w:w="1139"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职业病危害因素标识</w:t>
            </w:r>
          </w:p>
        </w:tc>
        <w:tc>
          <w:tcPr>
            <w:tcW w:w="1523"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作业现场警示标志</w:t>
            </w:r>
          </w:p>
        </w:tc>
        <w:tc>
          <w:tcPr>
            <w:tcW w:w="1382"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 xml:space="preserve">　</w:t>
            </w:r>
          </w:p>
        </w:tc>
        <w:tc>
          <w:tcPr>
            <w:tcW w:w="6304" w:type="dxa"/>
            <w:tcBorders>
              <w:top w:val="single" w:sz="4" w:space="0" w:color="auto"/>
              <w:left w:val="single" w:sz="4" w:space="0" w:color="auto"/>
              <w:bottom w:val="single" w:sz="4" w:space="0" w:color="auto"/>
              <w:right w:val="single" w:sz="4" w:space="0" w:color="auto"/>
            </w:tcBorders>
            <w:hideMark/>
          </w:tcPr>
          <w:p w:rsidR="00DB70E6" w:rsidRPr="006B0828" w:rsidRDefault="00DB70E6" w:rsidP="00DB70E6">
            <w:pPr>
              <w:rPr>
                <w:rFonts w:ascii="宋体" w:eastAsia="宋体" w:hAnsi="宋体" w:cs="宋体"/>
                <w:sz w:val="20"/>
                <w:szCs w:val="20"/>
              </w:rPr>
            </w:pPr>
            <w:r w:rsidRPr="006B0828">
              <w:rPr>
                <w:rFonts w:ascii="宋体" w:eastAsia="宋体" w:hAnsi="宋体" w:cs="宋体" w:hint="eastAsia"/>
                <w:sz w:val="20"/>
                <w:szCs w:val="20"/>
              </w:rPr>
              <w:t>有毒物品作业岗位职业病危害告知卡设置在使用有毒物品作业岗位的醒目位置。</w:t>
            </w:r>
          </w:p>
        </w:tc>
        <w:tc>
          <w:tcPr>
            <w:tcW w:w="687" w:type="dxa"/>
            <w:tcBorders>
              <w:top w:val="single" w:sz="4" w:space="0" w:color="auto"/>
              <w:left w:val="single" w:sz="4" w:space="0" w:color="auto"/>
              <w:bottom w:val="single" w:sz="4" w:space="0" w:color="auto"/>
              <w:right w:val="single" w:sz="4" w:space="0" w:color="auto"/>
            </w:tcBorders>
            <w:hideMark/>
          </w:tcPr>
          <w:p w:rsidR="00DB70E6" w:rsidRPr="006B0828" w:rsidRDefault="00DB70E6" w:rsidP="00DB70E6">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DB70E6" w:rsidRPr="006B0828" w:rsidRDefault="00DB70E6" w:rsidP="00DB70E6">
            <w:pPr>
              <w:rPr>
                <w:rFonts w:ascii="宋体" w:eastAsia="宋体" w:hAnsi="宋体" w:cs="宋体"/>
                <w:sz w:val="20"/>
                <w:szCs w:val="20"/>
              </w:rPr>
            </w:pPr>
            <w:r w:rsidRPr="006B0828">
              <w:rPr>
                <w:rFonts w:ascii="宋体" w:eastAsia="宋体" w:hAnsi="宋体" w:cs="宋体" w:hint="eastAsia"/>
                <w:sz w:val="20"/>
                <w:szCs w:val="20"/>
              </w:rPr>
              <w:t>生技部部长</w:t>
            </w:r>
          </w:p>
        </w:tc>
      </w:tr>
      <w:tr w:rsidR="00DB70E6"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QTWH0896</w:t>
            </w:r>
          </w:p>
        </w:tc>
        <w:tc>
          <w:tcPr>
            <w:tcW w:w="795"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职业病危害</w:t>
            </w:r>
          </w:p>
        </w:tc>
        <w:tc>
          <w:tcPr>
            <w:tcW w:w="1139"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职业病危害因素标识</w:t>
            </w:r>
          </w:p>
        </w:tc>
        <w:tc>
          <w:tcPr>
            <w:tcW w:w="1523"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作业现场警示标志</w:t>
            </w:r>
          </w:p>
        </w:tc>
        <w:tc>
          <w:tcPr>
            <w:tcW w:w="1382"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 xml:space="preserve">　</w:t>
            </w:r>
          </w:p>
        </w:tc>
        <w:tc>
          <w:tcPr>
            <w:tcW w:w="6304" w:type="dxa"/>
            <w:tcBorders>
              <w:top w:val="single" w:sz="4" w:space="0" w:color="auto"/>
              <w:left w:val="single" w:sz="4" w:space="0" w:color="auto"/>
              <w:bottom w:val="single" w:sz="4" w:space="0" w:color="auto"/>
              <w:right w:val="single" w:sz="4" w:space="0" w:color="auto"/>
            </w:tcBorders>
            <w:hideMark/>
          </w:tcPr>
          <w:p w:rsidR="00DB70E6" w:rsidRPr="006B0828" w:rsidRDefault="00DB70E6" w:rsidP="00DB70E6">
            <w:pPr>
              <w:rPr>
                <w:rFonts w:ascii="宋体" w:eastAsia="宋体" w:hAnsi="宋体" w:cs="宋体"/>
                <w:sz w:val="20"/>
                <w:szCs w:val="20"/>
              </w:rPr>
            </w:pPr>
            <w:r w:rsidRPr="006B0828">
              <w:rPr>
                <w:rFonts w:ascii="宋体" w:eastAsia="宋体" w:hAnsi="宋体" w:cs="宋体" w:hint="eastAsia"/>
                <w:sz w:val="20"/>
                <w:szCs w:val="20"/>
              </w:rPr>
              <w:t>在使用有毒物品作业场所入口或作业场所的显著位置，根据需要，设置</w:t>
            </w:r>
            <w:r w:rsidRPr="006B0828">
              <w:rPr>
                <w:rFonts w:ascii="宋体" w:eastAsia="宋体" w:hAnsi="宋体" w:cs="宋体"/>
                <w:sz w:val="20"/>
                <w:szCs w:val="20"/>
              </w:rPr>
              <w:t>“</w:t>
            </w:r>
            <w:r w:rsidRPr="006B0828">
              <w:rPr>
                <w:rFonts w:ascii="宋体" w:eastAsia="宋体" w:hAnsi="宋体" w:cs="宋体" w:hint="eastAsia"/>
                <w:sz w:val="20"/>
                <w:szCs w:val="20"/>
              </w:rPr>
              <w:t>当心中毒</w:t>
            </w:r>
            <w:r w:rsidRPr="006B0828">
              <w:rPr>
                <w:rFonts w:ascii="宋体" w:eastAsia="宋体" w:hAnsi="宋体" w:cs="宋体"/>
                <w:sz w:val="20"/>
                <w:szCs w:val="20"/>
              </w:rPr>
              <w:t>”</w:t>
            </w:r>
            <w:r w:rsidRPr="006B0828">
              <w:rPr>
                <w:rFonts w:ascii="宋体" w:eastAsia="宋体" w:hAnsi="宋体" w:cs="宋体" w:hint="eastAsia"/>
                <w:sz w:val="20"/>
                <w:szCs w:val="20"/>
              </w:rPr>
              <w:t>或者</w:t>
            </w:r>
            <w:r w:rsidRPr="006B0828">
              <w:rPr>
                <w:rFonts w:ascii="宋体" w:eastAsia="宋体" w:hAnsi="宋体" w:cs="宋体"/>
                <w:sz w:val="20"/>
                <w:szCs w:val="20"/>
              </w:rPr>
              <w:t>“</w:t>
            </w:r>
            <w:r w:rsidRPr="006B0828">
              <w:rPr>
                <w:rFonts w:ascii="宋体" w:eastAsia="宋体" w:hAnsi="宋体" w:cs="宋体" w:hint="eastAsia"/>
                <w:sz w:val="20"/>
                <w:szCs w:val="20"/>
              </w:rPr>
              <w:t>当心有毒气体</w:t>
            </w:r>
            <w:r w:rsidRPr="006B0828">
              <w:rPr>
                <w:rFonts w:ascii="宋体" w:eastAsia="宋体" w:hAnsi="宋体" w:cs="宋体"/>
                <w:sz w:val="20"/>
                <w:szCs w:val="20"/>
              </w:rPr>
              <w:t>”</w:t>
            </w:r>
            <w:r w:rsidRPr="006B0828">
              <w:rPr>
                <w:rFonts w:ascii="宋体" w:eastAsia="宋体" w:hAnsi="宋体" w:cs="宋体" w:hint="eastAsia"/>
                <w:sz w:val="20"/>
                <w:szCs w:val="20"/>
              </w:rPr>
              <w:t>警告标识，</w:t>
            </w:r>
            <w:r w:rsidRPr="006B0828">
              <w:rPr>
                <w:rFonts w:ascii="宋体" w:eastAsia="宋体" w:hAnsi="宋体" w:cs="宋体"/>
                <w:sz w:val="20"/>
                <w:szCs w:val="20"/>
              </w:rPr>
              <w:t>“</w:t>
            </w:r>
            <w:r w:rsidRPr="006B0828">
              <w:rPr>
                <w:rFonts w:ascii="宋体" w:eastAsia="宋体" w:hAnsi="宋体" w:cs="宋体" w:hint="eastAsia"/>
                <w:sz w:val="20"/>
                <w:szCs w:val="20"/>
              </w:rPr>
              <w:t>戴防毒面具</w:t>
            </w:r>
            <w:r w:rsidRPr="006B0828">
              <w:rPr>
                <w:rFonts w:ascii="宋体" w:eastAsia="宋体" w:hAnsi="宋体" w:cs="宋体"/>
                <w:sz w:val="20"/>
                <w:szCs w:val="20"/>
              </w:rPr>
              <w:t>”</w:t>
            </w:r>
            <w:r w:rsidRPr="006B0828">
              <w:rPr>
                <w:rFonts w:ascii="宋体" w:eastAsia="宋体" w:hAnsi="宋体" w:cs="宋体" w:hint="eastAsia"/>
                <w:sz w:val="20"/>
                <w:szCs w:val="20"/>
              </w:rPr>
              <w:t>、</w:t>
            </w:r>
            <w:r w:rsidRPr="006B0828">
              <w:rPr>
                <w:rFonts w:ascii="宋体" w:eastAsia="宋体" w:hAnsi="宋体" w:cs="宋体"/>
                <w:sz w:val="20"/>
                <w:szCs w:val="20"/>
              </w:rPr>
              <w:t>“</w:t>
            </w:r>
            <w:r w:rsidRPr="006B0828">
              <w:rPr>
                <w:rFonts w:ascii="宋体" w:eastAsia="宋体" w:hAnsi="宋体" w:cs="宋体" w:hint="eastAsia"/>
                <w:sz w:val="20"/>
                <w:szCs w:val="20"/>
              </w:rPr>
              <w:t>穿防护服</w:t>
            </w:r>
            <w:r w:rsidRPr="006B0828">
              <w:rPr>
                <w:rFonts w:ascii="宋体" w:eastAsia="宋体" w:hAnsi="宋体" w:cs="宋体"/>
                <w:sz w:val="20"/>
                <w:szCs w:val="20"/>
              </w:rPr>
              <w:t>”</w:t>
            </w:r>
            <w:r w:rsidRPr="006B0828">
              <w:rPr>
                <w:rFonts w:ascii="宋体" w:eastAsia="宋体" w:hAnsi="宋体" w:cs="宋体" w:hint="eastAsia"/>
                <w:sz w:val="20"/>
                <w:szCs w:val="20"/>
              </w:rPr>
              <w:t>，</w:t>
            </w:r>
            <w:r w:rsidRPr="006B0828">
              <w:rPr>
                <w:rFonts w:ascii="宋体" w:eastAsia="宋体" w:hAnsi="宋体" w:cs="宋体"/>
                <w:sz w:val="20"/>
                <w:szCs w:val="20"/>
              </w:rPr>
              <w:t>“</w:t>
            </w:r>
            <w:r w:rsidRPr="006B0828">
              <w:rPr>
                <w:rFonts w:ascii="宋体" w:eastAsia="宋体" w:hAnsi="宋体" w:cs="宋体" w:hint="eastAsia"/>
                <w:sz w:val="20"/>
                <w:szCs w:val="20"/>
              </w:rPr>
              <w:t>注意通风</w:t>
            </w:r>
            <w:r w:rsidRPr="006B0828">
              <w:rPr>
                <w:rFonts w:ascii="宋体" w:eastAsia="宋体" w:hAnsi="宋体" w:cs="宋体"/>
                <w:sz w:val="20"/>
                <w:szCs w:val="20"/>
              </w:rPr>
              <w:t>”</w:t>
            </w:r>
            <w:r w:rsidRPr="006B0828">
              <w:rPr>
                <w:rFonts w:ascii="宋体" w:eastAsia="宋体" w:hAnsi="宋体" w:cs="宋体" w:hint="eastAsia"/>
                <w:sz w:val="20"/>
                <w:szCs w:val="20"/>
              </w:rPr>
              <w:t>等指令标识和</w:t>
            </w:r>
            <w:r w:rsidRPr="006B0828">
              <w:rPr>
                <w:rFonts w:ascii="宋体" w:eastAsia="宋体" w:hAnsi="宋体" w:cs="宋体"/>
                <w:sz w:val="20"/>
                <w:szCs w:val="20"/>
              </w:rPr>
              <w:t>“</w:t>
            </w:r>
            <w:r w:rsidRPr="006B0828">
              <w:rPr>
                <w:rFonts w:ascii="宋体" w:eastAsia="宋体" w:hAnsi="宋体" w:cs="宋体" w:hint="eastAsia"/>
                <w:sz w:val="20"/>
                <w:szCs w:val="20"/>
              </w:rPr>
              <w:t>紧急出口</w:t>
            </w:r>
            <w:r w:rsidRPr="006B0828">
              <w:rPr>
                <w:rFonts w:ascii="宋体" w:eastAsia="宋体" w:hAnsi="宋体" w:cs="宋体"/>
                <w:sz w:val="20"/>
                <w:szCs w:val="20"/>
              </w:rPr>
              <w:t>”</w:t>
            </w:r>
            <w:r w:rsidRPr="006B0828">
              <w:rPr>
                <w:rFonts w:ascii="宋体" w:eastAsia="宋体" w:hAnsi="宋体" w:cs="宋体" w:hint="eastAsia"/>
                <w:sz w:val="20"/>
                <w:szCs w:val="20"/>
              </w:rPr>
              <w:t>、</w:t>
            </w:r>
            <w:r w:rsidRPr="006B0828">
              <w:rPr>
                <w:rFonts w:ascii="宋体" w:eastAsia="宋体" w:hAnsi="宋体" w:cs="宋体"/>
                <w:sz w:val="20"/>
                <w:szCs w:val="20"/>
              </w:rPr>
              <w:t>“</w:t>
            </w:r>
            <w:r w:rsidRPr="006B0828">
              <w:rPr>
                <w:rFonts w:ascii="宋体" w:eastAsia="宋体" w:hAnsi="宋体" w:cs="宋体" w:hint="eastAsia"/>
                <w:sz w:val="20"/>
                <w:szCs w:val="20"/>
              </w:rPr>
              <w:t>救援电话</w:t>
            </w:r>
            <w:r w:rsidRPr="006B0828">
              <w:rPr>
                <w:rFonts w:ascii="宋体" w:eastAsia="宋体" w:hAnsi="宋体" w:cs="宋体"/>
                <w:sz w:val="20"/>
                <w:szCs w:val="20"/>
              </w:rPr>
              <w:t>”</w:t>
            </w:r>
            <w:r w:rsidRPr="006B0828">
              <w:rPr>
                <w:rFonts w:ascii="宋体" w:eastAsia="宋体" w:hAnsi="宋体" w:cs="宋体" w:hint="eastAsia"/>
                <w:sz w:val="20"/>
                <w:szCs w:val="20"/>
              </w:rPr>
              <w:t>等提示标识。</w:t>
            </w:r>
          </w:p>
        </w:tc>
        <w:tc>
          <w:tcPr>
            <w:tcW w:w="687" w:type="dxa"/>
            <w:tcBorders>
              <w:top w:val="single" w:sz="4" w:space="0" w:color="auto"/>
              <w:left w:val="single" w:sz="4" w:space="0" w:color="auto"/>
              <w:bottom w:val="single" w:sz="4" w:space="0" w:color="auto"/>
              <w:right w:val="single" w:sz="4" w:space="0" w:color="auto"/>
            </w:tcBorders>
            <w:hideMark/>
          </w:tcPr>
          <w:p w:rsidR="00DB70E6" w:rsidRPr="006B0828" w:rsidRDefault="00DB70E6" w:rsidP="00DB70E6">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DB70E6" w:rsidRPr="006B0828" w:rsidRDefault="00DB70E6" w:rsidP="00DB70E6">
            <w:pPr>
              <w:rPr>
                <w:rFonts w:ascii="宋体" w:eastAsia="宋体" w:hAnsi="宋体" w:cs="宋体"/>
                <w:sz w:val="20"/>
                <w:szCs w:val="20"/>
              </w:rPr>
            </w:pPr>
            <w:r w:rsidRPr="006B0828">
              <w:rPr>
                <w:rFonts w:ascii="宋体" w:eastAsia="宋体" w:hAnsi="宋体" w:cs="宋体" w:hint="eastAsia"/>
                <w:sz w:val="20"/>
                <w:szCs w:val="20"/>
              </w:rPr>
              <w:t>生技部部长</w:t>
            </w:r>
          </w:p>
        </w:tc>
      </w:tr>
      <w:tr w:rsidR="00DB70E6"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QTWH0897</w:t>
            </w:r>
          </w:p>
        </w:tc>
        <w:tc>
          <w:tcPr>
            <w:tcW w:w="795"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职业病危害</w:t>
            </w:r>
          </w:p>
        </w:tc>
        <w:tc>
          <w:tcPr>
            <w:tcW w:w="1139"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职业病危害因素标识</w:t>
            </w:r>
          </w:p>
        </w:tc>
        <w:tc>
          <w:tcPr>
            <w:tcW w:w="1523"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作业现场警示标志</w:t>
            </w:r>
          </w:p>
        </w:tc>
        <w:tc>
          <w:tcPr>
            <w:tcW w:w="1382"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 xml:space="preserve">　</w:t>
            </w:r>
          </w:p>
        </w:tc>
        <w:tc>
          <w:tcPr>
            <w:tcW w:w="6304" w:type="dxa"/>
            <w:tcBorders>
              <w:top w:val="single" w:sz="4" w:space="0" w:color="auto"/>
              <w:left w:val="single" w:sz="4" w:space="0" w:color="auto"/>
              <w:bottom w:val="single" w:sz="4" w:space="0" w:color="auto"/>
              <w:right w:val="single" w:sz="4" w:space="0" w:color="auto"/>
            </w:tcBorders>
            <w:hideMark/>
          </w:tcPr>
          <w:p w:rsidR="00DB70E6" w:rsidRPr="006B0828" w:rsidRDefault="00DB70E6" w:rsidP="00DB70E6">
            <w:pPr>
              <w:rPr>
                <w:rFonts w:ascii="宋体" w:eastAsia="宋体" w:hAnsi="宋体" w:cs="宋体"/>
                <w:sz w:val="20"/>
                <w:szCs w:val="20"/>
              </w:rPr>
            </w:pPr>
            <w:r w:rsidRPr="006B0828">
              <w:rPr>
                <w:rFonts w:ascii="宋体" w:eastAsia="宋体" w:hAnsi="宋体" w:cs="宋体" w:hint="eastAsia"/>
                <w:sz w:val="20"/>
                <w:szCs w:val="20"/>
              </w:rPr>
              <w:t>依据《高毒物品目录》，在使用高毒物品作业岗位醒目位置设置《告知卡》。</w:t>
            </w:r>
          </w:p>
        </w:tc>
        <w:tc>
          <w:tcPr>
            <w:tcW w:w="687" w:type="dxa"/>
            <w:tcBorders>
              <w:top w:val="single" w:sz="4" w:space="0" w:color="auto"/>
              <w:left w:val="single" w:sz="4" w:space="0" w:color="auto"/>
              <w:bottom w:val="single" w:sz="4" w:space="0" w:color="auto"/>
              <w:right w:val="single" w:sz="4" w:space="0" w:color="auto"/>
            </w:tcBorders>
            <w:hideMark/>
          </w:tcPr>
          <w:p w:rsidR="00DB70E6" w:rsidRPr="006B0828" w:rsidRDefault="00DB70E6" w:rsidP="00DB70E6">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DB70E6" w:rsidRPr="006B0828" w:rsidRDefault="00DB70E6" w:rsidP="00DB70E6">
            <w:pPr>
              <w:rPr>
                <w:rFonts w:ascii="宋体" w:eastAsia="宋体" w:hAnsi="宋体" w:cs="宋体"/>
                <w:sz w:val="20"/>
                <w:szCs w:val="20"/>
              </w:rPr>
            </w:pPr>
            <w:r w:rsidRPr="006B0828">
              <w:rPr>
                <w:rFonts w:ascii="宋体" w:eastAsia="宋体" w:hAnsi="宋体" w:cs="宋体" w:hint="eastAsia"/>
                <w:sz w:val="20"/>
                <w:szCs w:val="20"/>
              </w:rPr>
              <w:t>生技部部长</w:t>
            </w:r>
          </w:p>
        </w:tc>
      </w:tr>
      <w:tr w:rsidR="00DB70E6"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QTWH0898</w:t>
            </w:r>
          </w:p>
        </w:tc>
        <w:tc>
          <w:tcPr>
            <w:tcW w:w="795"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职业病危害</w:t>
            </w:r>
          </w:p>
        </w:tc>
        <w:tc>
          <w:tcPr>
            <w:tcW w:w="1139"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职业病危害因素标识</w:t>
            </w:r>
          </w:p>
        </w:tc>
        <w:tc>
          <w:tcPr>
            <w:tcW w:w="1523"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作业现场警示标志</w:t>
            </w:r>
          </w:p>
        </w:tc>
        <w:tc>
          <w:tcPr>
            <w:tcW w:w="1382"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 xml:space="preserve">　</w:t>
            </w:r>
          </w:p>
        </w:tc>
        <w:tc>
          <w:tcPr>
            <w:tcW w:w="6304" w:type="dxa"/>
            <w:tcBorders>
              <w:top w:val="single" w:sz="4" w:space="0" w:color="auto"/>
              <w:left w:val="single" w:sz="4" w:space="0" w:color="auto"/>
              <w:bottom w:val="single" w:sz="4" w:space="0" w:color="auto"/>
              <w:right w:val="single" w:sz="4" w:space="0" w:color="auto"/>
            </w:tcBorders>
            <w:hideMark/>
          </w:tcPr>
          <w:p w:rsidR="00DB70E6" w:rsidRPr="006B0828" w:rsidRDefault="00DB70E6" w:rsidP="00DB70E6">
            <w:pPr>
              <w:rPr>
                <w:rFonts w:ascii="宋体" w:eastAsia="宋体" w:hAnsi="宋体" w:cs="宋体"/>
                <w:sz w:val="20"/>
                <w:szCs w:val="20"/>
              </w:rPr>
            </w:pPr>
            <w:r w:rsidRPr="006B0828">
              <w:rPr>
                <w:rFonts w:ascii="宋体" w:eastAsia="宋体" w:hAnsi="宋体" w:cs="宋体" w:hint="eastAsia"/>
                <w:sz w:val="20"/>
                <w:szCs w:val="20"/>
              </w:rPr>
              <w:t>在高毒物品作业场所，设置红色警示线。在一般有毒物品作业场所，设置黄色警示线。警示线设在使用有毒作业场所外缘不少于</w:t>
            </w:r>
            <w:r w:rsidRPr="006B0828">
              <w:rPr>
                <w:rFonts w:ascii="宋体" w:eastAsia="宋体" w:hAnsi="宋体" w:cs="宋体"/>
                <w:sz w:val="20"/>
                <w:szCs w:val="20"/>
              </w:rPr>
              <w:t>30cm</w:t>
            </w:r>
            <w:r w:rsidRPr="006B0828">
              <w:rPr>
                <w:rFonts w:ascii="宋体" w:eastAsia="宋体" w:hAnsi="宋体" w:cs="宋体" w:hint="eastAsia"/>
                <w:sz w:val="20"/>
                <w:szCs w:val="20"/>
              </w:rPr>
              <w:t>处。</w:t>
            </w:r>
          </w:p>
        </w:tc>
        <w:tc>
          <w:tcPr>
            <w:tcW w:w="687" w:type="dxa"/>
            <w:tcBorders>
              <w:top w:val="single" w:sz="4" w:space="0" w:color="auto"/>
              <w:left w:val="single" w:sz="4" w:space="0" w:color="auto"/>
              <w:bottom w:val="single" w:sz="4" w:space="0" w:color="auto"/>
              <w:right w:val="single" w:sz="4" w:space="0" w:color="auto"/>
            </w:tcBorders>
            <w:hideMark/>
          </w:tcPr>
          <w:p w:rsidR="00DB70E6" w:rsidRPr="006B0828" w:rsidRDefault="00DB70E6" w:rsidP="00DB70E6">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DB70E6" w:rsidRPr="006B0828" w:rsidRDefault="00DB70E6" w:rsidP="00DB70E6">
            <w:pPr>
              <w:rPr>
                <w:rFonts w:ascii="宋体" w:eastAsia="宋体" w:hAnsi="宋体" w:cs="宋体"/>
                <w:sz w:val="20"/>
                <w:szCs w:val="20"/>
              </w:rPr>
            </w:pPr>
            <w:r w:rsidRPr="006B0828">
              <w:rPr>
                <w:rFonts w:ascii="宋体" w:eastAsia="宋体" w:hAnsi="宋体" w:cs="宋体" w:hint="eastAsia"/>
                <w:sz w:val="20"/>
                <w:szCs w:val="20"/>
              </w:rPr>
              <w:t>生技部部长</w:t>
            </w:r>
          </w:p>
        </w:tc>
      </w:tr>
      <w:tr w:rsidR="00DB70E6"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QTWH0899</w:t>
            </w:r>
          </w:p>
        </w:tc>
        <w:tc>
          <w:tcPr>
            <w:tcW w:w="795"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职业病危害</w:t>
            </w:r>
          </w:p>
        </w:tc>
        <w:tc>
          <w:tcPr>
            <w:tcW w:w="1139"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职业病危害因素标识</w:t>
            </w:r>
          </w:p>
        </w:tc>
        <w:tc>
          <w:tcPr>
            <w:tcW w:w="1523"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作业现场警示标志</w:t>
            </w:r>
          </w:p>
        </w:tc>
        <w:tc>
          <w:tcPr>
            <w:tcW w:w="1382"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 xml:space="preserve">　</w:t>
            </w:r>
          </w:p>
        </w:tc>
        <w:tc>
          <w:tcPr>
            <w:tcW w:w="6304" w:type="dxa"/>
            <w:tcBorders>
              <w:top w:val="single" w:sz="4" w:space="0" w:color="auto"/>
              <w:left w:val="single" w:sz="4" w:space="0" w:color="auto"/>
              <w:bottom w:val="single" w:sz="4" w:space="0" w:color="auto"/>
              <w:right w:val="single" w:sz="4" w:space="0" w:color="auto"/>
            </w:tcBorders>
            <w:hideMark/>
          </w:tcPr>
          <w:p w:rsidR="00DB70E6" w:rsidRPr="006B0828" w:rsidRDefault="00DB70E6" w:rsidP="00DB70E6">
            <w:pPr>
              <w:rPr>
                <w:rFonts w:ascii="宋体" w:eastAsia="宋体" w:hAnsi="宋体" w:cs="宋体"/>
                <w:sz w:val="20"/>
                <w:szCs w:val="20"/>
              </w:rPr>
            </w:pPr>
            <w:r w:rsidRPr="006B0828">
              <w:rPr>
                <w:rFonts w:ascii="宋体" w:eastAsia="宋体" w:hAnsi="宋体" w:cs="宋体" w:hint="eastAsia"/>
                <w:sz w:val="20"/>
                <w:szCs w:val="20"/>
              </w:rPr>
              <w:t>在高毒物品作业场所应急撤离通道设置紧急出口提示标识。在泄险区启用时，设置</w:t>
            </w:r>
            <w:r w:rsidRPr="006B0828">
              <w:rPr>
                <w:rFonts w:ascii="宋体" w:eastAsia="宋体" w:hAnsi="宋体" w:cs="宋体"/>
                <w:sz w:val="20"/>
                <w:szCs w:val="20"/>
              </w:rPr>
              <w:t>“</w:t>
            </w:r>
            <w:r w:rsidRPr="006B0828">
              <w:rPr>
                <w:rFonts w:ascii="宋体" w:eastAsia="宋体" w:hAnsi="宋体" w:cs="宋体" w:hint="eastAsia"/>
                <w:sz w:val="20"/>
                <w:szCs w:val="20"/>
              </w:rPr>
              <w:t>禁止入内</w:t>
            </w:r>
            <w:r w:rsidRPr="006B0828">
              <w:rPr>
                <w:rFonts w:ascii="宋体" w:eastAsia="宋体" w:hAnsi="宋体" w:cs="宋体"/>
                <w:sz w:val="20"/>
                <w:szCs w:val="20"/>
              </w:rPr>
              <w:t>”</w:t>
            </w:r>
            <w:r w:rsidRPr="006B0828">
              <w:rPr>
                <w:rFonts w:ascii="宋体" w:eastAsia="宋体" w:hAnsi="宋体" w:cs="宋体" w:hint="eastAsia"/>
                <w:sz w:val="20"/>
                <w:szCs w:val="20"/>
              </w:rPr>
              <w:t>、</w:t>
            </w:r>
            <w:r w:rsidRPr="006B0828">
              <w:rPr>
                <w:rFonts w:ascii="宋体" w:eastAsia="宋体" w:hAnsi="宋体" w:cs="宋体"/>
                <w:sz w:val="20"/>
                <w:szCs w:val="20"/>
              </w:rPr>
              <w:t>“</w:t>
            </w:r>
            <w:r w:rsidRPr="006B0828">
              <w:rPr>
                <w:rFonts w:ascii="宋体" w:eastAsia="宋体" w:hAnsi="宋体" w:cs="宋体" w:hint="eastAsia"/>
                <w:sz w:val="20"/>
                <w:szCs w:val="20"/>
              </w:rPr>
              <w:t>禁止停留</w:t>
            </w:r>
            <w:r w:rsidRPr="006B0828">
              <w:rPr>
                <w:rFonts w:ascii="宋体" w:eastAsia="宋体" w:hAnsi="宋体" w:cs="宋体"/>
                <w:sz w:val="20"/>
                <w:szCs w:val="20"/>
              </w:rPr>
              <w:t>”</w:t>
            </w:r>
            <w:r w:rsidRPr="006B0828">
              <w:rPr>
                <w:rFonts w:ascii="宋体" w:eastAsia="宋体" w:hAnsi="宋体" w:cs="宋体" w:hint="eastAsia"/>
                <w:sz w:val="20"/>
                <w:szCs w:val="20"/>
              </w:rPr>
              <w:t>警示标识，并加注必要的警示语句。</w:t>
            </w:r>
          </w:p>
        </w:tc>
        <w:tc>
          <w:tcPr>
            <w:tcW w:w="687" w:type="dxa"/>
            <w:tcBorders>
              <w:top w:val="single" w:sz="4" w:space="0" w:color="auto"/>
              <w:left w:val="single" w:sz="4" w:space="0" w:color="auto"/>
              <w:bottom w:val="single" w:sz="4" w:space="0" w:color="auto"/>
              <w:right w:val="single" w:sz="4" w:space="0" w:color="auto"/>
            </w:tcBorders>
            <w:hideMark/>
          </w:tcPr>
          <w:p w:rsidR="00DB70E6" w:rsidRPr="006B0828" w:rsidRDefault="00DB70E6" w:rsidP="00DB70E6">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DB70E6" w:rsidRPr="006B0828" w:rsidRDefault="00DB70E6" w:rsidP="00DB70E6">
            <w:pPr>
              <w:rPr>
                <w:rFonts w:ascii="宋体" w:eastAsia="宋体" w:hAnsi="宋体" w:cs="宋体"/>
                <w:sz w:val="20"/>
                <w:szCs w:val="20"/>
              </w:rPr>
            </w:pPr>
            <w:r w:rsidRPr="006B0828">
              <w:rPr>
                <w:rFonts w:ascii="宋体" w:eastAsia="宋体" w:hAnsi="宋体" w:cs="宋体" w:hint="eastAsia"/>
                <w:sz w:val="20"/>
                <w:szCs w:val="20"/>
              </w:rPr>
              <w:t>生技部部长</w:t>
            </w:r>
          </w:p>
        </w:tc>
      </w:tr>
      <w:tr w:rsidR="00DB70E6"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QTWH0900</w:t>
            </w:r>
          </w:p>
        </w:tc>
        <w:tc>
          <w:tcPr>
            <w:tcW w:w="795"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职业病危害</w:t>
            </w:r>
          </w:p>
        </w:tc>
        <w:tc>
          <w:tcPr>
            <w:tcW w:w="1139"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职业病危害因素标识</w:t>
            </w:r>
          </w:p>
        </w:tc>
        <w:tc>
          <w:tcPr>
            <w:tcW w:w="1523"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作业现场警示标志</w:t>
            </w:r>
          </w:p>
        </w:tc>
        <w:tc>
          <w:tcPr>
            <w:tcW w:w="1382"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 xml:space="preserve">　</w:t>
            </w:r>
          </w:p>
        </w:tc>
        <w:tc>
          <w:tcPr>
            <w:tcW w:w="6304" w:type="dxa"/>
            <w:tcBorders>
              <w:top w:val="single" w:sz="4" w:space="0" w:color="auto"/>
              <w:left w:val="single" w:sz="4" w:space="0" w:color="auto"/>
              <w:bottom w:val="single" w:sz="4" w:space="0" w:color="auto"/>
              <w:right w:val="single" w:sz="4" w:space="0" w:color="auto"/>
            </w:tcBorders>
            <w:hideMark/>
          </w:tcPr>
          <w:p w:rsidR="00DB70E6" w:rsidRPr="006B0828" w:rsidRDefault="00DB70E6" w:rsidP="00DB70E6">
            <w:pPr>
              <w:rPr>
                <w:rFonts w:ascii="宋体" w:eastAsia="宋体" w:hAnsi="宋体" w:cs="宋体"/>
                <w:sz w:val="20"/>
                <w:szCs w:val="20"/>
              </w:rPr>
            </w:pPr>
            <w:r w:rsidRPr="006B0828">
              <w:rPr>
                <w:rFonts w:ascii="宋体" w:eastAsia="宋体" w:hAnsi="宋体" w:cs="宋体" w:hint="eastAsia"/>
                <w:sz w:val="20"/>
                <w:szCs w:val="20"/>
              </w:rPr>
              <w:t>在可能产生职业性灼伤和腐蚀的作业场所，设置</w:t>
            </w:r>
            <w:r w:rsidRPr="006B0828">
              <w:rPr>
                <w:rFonts w:ascii="宋体" w:eastAsia="宋体" w:hAnsi="宋体" w:cs="宋体"/>
                <w:sz w:val="20"/>
                <w:szCs w:val="20"/>
              </w:rPr>
              <w:t>“</w:t>
            </w:r>
            <w:r w:rsidRPr="006B0828">
              <w:rPr>
                <w:rFonts w:ascii="宋体" w:eastAsia="宋体" w:hAnsi="宋体" w:cs="宋体" w:hint="eastAsia"/>
                <w:sz w:val="20"/>
                <w:szCs w:val="20"/>
              </w:rPr>
              <w:t>当心腐蚀</w:t>
            </w:r>
            <w:r w:rsidRPr="006B0828">
              <w:rPr>
                <w:rFonts w:ascii="宋体" w:eastAsia="宋体" w:hAnsi="宋体" w:cs="宋体"/>
                <w:sz w:val="20"/>
                <w:szCs w:val="20"/>
              </w:rPr>
              <w:t>”</w:t>
            </w:r>
            <w:r w:rsidRPr="006B0828">
              <w:rPr>
                <w:rFonts w:ascii="宋体" w:eastAsia="宋体" w:hAnsi="宋体" w:cs="宋体" w:hint="eastAsia"/>
                <w:sz w:val="20"/>
                <w:szCs w:val="20"/>
              </w:rPr>
              <w:t>警告标识和</w:t>
            </w:r>
            <w:r w:rsidRPr="006B0828">
              <w:rPr>
                <w:rFonts w:ascii="宋体" w:eastAsia="宋体" w:hAnsi="宋体" w:cs="宋体"/>
                <w:sz w:val="20"/>
                <w:szCs w:val="20"/>
              </w:rPr>
              <w:t>“</w:t>
            </w:r>
            <w:r w:rsidRPr="006B0828">
              <w:rPr>
                <w:rFonts w:ascii="宋体" w:eastAsia="宋体" w:hAnsi="宋体" w:cs="宋体" w:hint="eastAsia"/>
                <w:sz w:val="20"/>
                <w:szCs w:val="20"/>
              </w:rPr>
              <w:t>穿防护服</w:t>
            </w:r>
            <w:r w:rsidRPr="006B0828">
              <w:rPr>
                <w:rFonts w:ascii="宋体" w:eastAsia="宋体" w:hAnsi="宋体" w:cs="宋体"/>
                <w:sz w:val="20"/>
                <w:szCs w:val="20"/>
              </w:rPr>
              <w:t>”</w:t>
            </w:r>
            <w:r w:rsidRPr="006B0828">
              <w:rPr>
                <w:rFonts w:ascii="宋体" w:eastAsia="宋体" w:hAnsi="宋体" w:cs="宋体" w:hint="eastAsia"/>
                <w:sz w:val="20"/>
                <w:szCs w:val="20"/>
              </w:rPr>
              <w:t>、</w:t>
            </w:r>
            <w:r w:rsidRPr="006B0828">
              <w:rPr>
                <w:rFonts w:ascii="宋体" w:eastAsia="宋体" w:hAnsi="宋体" w:cs="宋体"/>
                <w:sz w:val="20"/>
                <w:szCs w:val="20"/>
              </w:rPr>
              <w:t>“</w:t>
            </w:r>
            <w:r w:rsidRPr="006B0828">
              <w:rPr>
                <w:rFonts w:ascii="宋体" w:eastAsia="宋体" w:hAnsi="宋体" w:cs="宋体" w:hint="eastAsia"/>
                <w:sz w:val="20"/>
                <w:szCs w:val="20"/>
              </w:rPr>
              <w:t>戴防护手套</w:t>
            </w:r>
            <w:r w:rsidRPr="006B0828">
              <w:rPr>
                <w:rFonts w:ascii="宋体" w:eastAsia="宋体" w:hAnsi="宋体" w:cs="宋体"/>
                <w:sz w:val="20"/>
                <w:szCs w:val="20"/>
              </w:rPr>
              <w:t>”</w:t>
            </w:r>
            <w:r w:rsidRPr="006B0828">
              <w:rPr>
                <w:rFonts w:ascii="宋体" w:eastAsia="宋体" w:hAnsi="宋体" w:cs="宋体" w:hint="eastAsia"/>
                <w:sz w:val="20"/>
                <w:szCs w:val="20"/>
              </w:rPr>
              <w:t>、</w:t>
            </w:r>
            <w:r w:rsidRPr="006B0828">
              <w:rPr>
                <w:rFonts w:ascii="宋体" w:eastAsia="宋体" w:hAnsi="宋体" w:cs="宋体"/>
                <w:sz w:val="20"/>
                <w:szCs w:val="20"/>
              </w:rPr>
              <w:t>“</w:t>
            </w:r>
            <w:r w:rsidRPr="006B0828">
              <w:rPr>
                <w:rFonts w:ascii="宋体" w:eastAsia="宋体" w:hAnsi="宋体" w:cs="宋体" w:hint="eastAsia"/>
                <w:sz w:val="20"/>
                <w:szCs w:val="20"/>
              </w:rPr>
              <w:t>穿防护鞋</w:t>
            </w:r>
            <w:r w:rsidRPr="006B0828">
              <w:rPr>
                <w:rFonts w:ascii="宋体" w:eastAsia="宋体" w:hAnsi="宋体" w:cs="宋体"/>
                <w:sz w:val="20"/>
                <w:szCs w:val="20"/>
              </w:rPr>
              <w:t>”</w:t>
            </w:r>
            <w:r w:rsidRPr="006B0828">
              <w:rPr>
                <w:rFonts w:ascii="宋体" w:eastAsia="宋体" w:hAnsi="宋体" w:cs="宋体" w:hint="eastAsia"/>
                <w:sz w:val="20"/>
                <w:szCs w:val="20"/>
              </w:rPr>
              <w:t>等指令标识。</w:t>
            </w:r>
          </w:p>
        </w:tc>
        <w:tc>
          <w:tcPr>
            <w:tcW w:w="687" w:type="dxa"/>
            <w:tcBorders>
              <w:top w:val="single" w:sz="4" w:space="0" w:color="auto"/>
              <w:left w:val="single" w:sz="4" w:space="0" w:color="auto"/>
              <w:bottom w:val="single" w:sz="4" w:space="0" w:color="auto"/>
              <w:right w:val="single" w:sz="4" w:space="0" w:color="auto"/>
            </w:tcBorders>
            <w:hideMark/>
          </w:tcPr>
          <w:p w:rsidR="00DB70E6" w:rsidRPr="006B0828" w:rsidRDefault="00DB70E6" w:rsidP="00DB70E6">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DB70E6" w:rsidRPr="006B0828" w:rsidRDefault="00DB70E6" w:rsidP="00DB70E6">
            <w:pPr>
              <w:rPr>
                <w:rFonts w:ascii="宋体" w:eastAsia="宋体" w:hAnsi="宋体" w:cs="宋体"/>
                <w:sz w:val="20"/>
                <w:szCs w:val="20"/>
              </w:rPr>
            </w:pPr>
            <w:r w:rsidRPr="006B0828">
              <w:rPr>
                <w:rFonts w:ascii="宋体" w:eastAsia="宋体" w:hAnsi="宋体" w:cs="宋体" w:hint="eastAsia"/>
                <w:sz w:val="20"/>
                <w:szCs w:val="20"/>
              </w:rPr>
              <w:t>生技部部长</w:t>
            </w:r>
          </w:p>
        </w:tc>
      </w:tr>
      <w:tr w:rsidR="00DB70E6"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QTWH0901</w:t>
            </w:r>
          </w:p>
        </w:tc>
        <w:tc>
          <w:tcPr>
            <w:tcW w:w="795"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职业病危害</w:t>
            </w:r>
          </w:p>
        </w:tc>
        <w:tc>
          <w:tcPr>
            <w:tcW w:w="1139"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职业病危害因素标识</w:t>
            </w:r>
          </w:p>
        </w:tc>
        <w:tc>
          <w:tcPr>
            <w:tcW w:w="1523"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作业现场警示标志</w:t>
            </w:r>
          </w:p>
        </w:tc>
        <w:tc>
          <w:tcPr>
            <w:tcW w:w="1382"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 xml:space="preserve">　</w:t>
            </w:r>
          </w:p>
        </w:tc>
        <w:tc>
          <w:tcPr>
            <w:tcW w:w="6304" w:type="dxa"/>
            <w:tcBorders>
              <w:top w:val="single" w:sz="4" w:space="0" w:color="auto"/>
              <w:left w:val="single" w:sz="4" w:space="0" w:color="auto"/>
              <w:bottom w:val="single" w:sz="4" w:space="0" w:color="auto"/>
              <w:right w:val="single" w:sz="4" w:space="0" w:color="auto"/>
            </w:tcBorders>
            <w:hideMark/>
          </w:tcPr>
          <w:p w:rsidR="00DB70E6" w:rsidRPr="006B0828" w:rsidRDefault="00DB70E6" w:rsidP="00DB70E6">
            <w:pPr>
              <w:rPr>
                <w:rFonts w:ascii="宋体" w:eastAsia="宋体" w:hAnsi="宋体" w:cs="宋体"/>
                <w:sz w:val="20"/>
                <w:szCs w:val="20"/>
              </w:rPr>
            </w:pPr>
            <w:r w:rsidRPr="006B0828">
              <w:rPr>
                <w:rFonts w:ascii="宋体" w:eastAsia="宋体" w:hAnsi="宋体" w:cs="宋体" w:hint="eastAsia"/>
                <w:sz w:val="20"/>
                <w:szCs w:val="20"/>
              </w:rPr>
              <w:t>在产生噪声的作业场所，设置</w:t>
            </w:r>
            <w:r w:rsidRPr="006B0828">
              <w:rPr>
                <w:rFonts w:ascii="宋体" w:eastAsia="宋体" w:hAnsi="宋体" w:cs="宋体"/>
                <w:sz w:val="20"/>
                <w:szCs w:val="20"/>
              </w:rPr>
              <w:t>“</w:t>
            </w:r>
            <w:r w:rsidRPr="006B0828">
              <w:rPr>
                <w:rFonts w:ascii="宋体" w:eastAsia="宋体" w:hAnsi="宋体" w:cs="宋体" w:hint="eastAsia"/>
                <w:sz w:val="20"/>
                <w:szCs w:val="20"/>
              </w:rPr>
              <w:t>噪声有害</w:t>
            </w:r>
            <w:r w:rsidRPr="006B0828">
              <w:rPr>
                <w:rFonts w:ascii="宋体" w:eastAsia="宋体" w:hAnsi="宋体" w:cs="宋体"/>
                <w:sz w:val="20"/>
                <w:szCs w:val="20"/>
              </w:rPr>
              <w:t>”</w:t>
            </w:r>
            <w:r w:rsidRPr="006B0828">
              <w:rPr>
                <w:rFonts w:ascii="宋体" w:eastAsia="宋体" w:hAnsi="宋体" w:cs="宋体" w:hint="eastAsia"/>
                <w:sz w:val="20"/>
                <w:szCs w:val="20"/>
              </w:rPr>
              <w:t>警告标识和</w:t>
            </w:r>
            <w:r w:rsidRPr="006B0828">
              <w:rPr>
                <w:rFonts w:ascii="宋体" w:eastAsia="宋体" w:hAnsi="宋体" w:cs="宋体"/>
                <w:sz w:val="20"/>
                <w:szCs w:val="20"/>
              </w:rPr>
              <w:t>“</w:t>
            </w:r>
            <w:r w:rsidRPr="006B0828">
              <w:rPr>
                <w:rFonts w:ascii="宋体" w:eastAsia="宋体" w:hAnsi="宋体" w:cs="宋体" w:hint="eastAsia"/>
                <w:sz w:val="20"/>
                <w:szCs w:val="20"/>
              </w:rPr>
              <w:t>戴护耳器</w:t>
            </w:r>
            <w:r w:rsidRPr="006B0828">
              <w:rPr>
                <w:rFonts w:ascii="宋体" w:eastAsia="宋体" w:hAnsi="宋体" w:cs="宋体"/>
                <w:sz w:val="20"/>
                <w:szCs w:val="20"/>
              </w:rPr>
              <w:t>”</w:t>
            </w:r>
            <w:r w:rsidRPr="006B0828">
              <w:rPr>
                <w:rFonts w:ascii="宋体" w:eastAsia="宋体" w:hAnsi="宋体" w:cs="宋体" w:hint="eastAsia"/>
                <w:sz w:val="20"/>
                <w:szCs w:val="20"/>
              </w:rPr>
              <w:t>指令标识。</w:t>
            </w:r>
          </w:p>
        </w:tc>
        <w:tc>
          <w:tcPr>
            <w:tcW w:w="687" w:type="dxa"/>
            <w:tcBorders>
              <w:top w:val="single" w:sz="4" w:space="0" w:color="auto"/>
              <w:left w:val="single" w:sz="4" w:space="0" w:color="auto"/>
              <w:bottom w:val="single" w:sz="4" w:space="0" w:color="auto"/>
              <w:right w:val="single" w:sz="4" w:space="0" w:color="auto"/>
            </w:tcBorders>
            <w:hideMark/>
          </w:tcPr>
          <w:p w:rsidR="00DB70E6" w:rsidRPr="006B0828" w:rsidRDefault="00DB70E6" w:rsidP="00DB70E6">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DB70E6" w:rsidRPr="006B0828" w:rsidRDefault="00DB70E6" w:rsidP="00DB70E6">
            <w:pPr>
              <w:rPr>
                <w:rFonts w:ascii="宋体" w:eastAsia="宋体" w:hAnsi="宋体" w:cs="宋体"/>
                <w:sz w:val="20"/>
                <w:szCs w:val="20"/>
              </w:rPr>
            </w:pPr>
            <w:r w:rsidRPr="006B0828">
              <w:rPr>
                <w:rFonts w:ascii="宋体" w:eastAsia="宋体" w:hAnsi="宋体" w:cs="宋体" w:hint="eastAsia"/>
                <w:sz w:val="20"/>
                <w:szCs w:val="20"/>
              </w:rPr>
              <w:t>生技部部长</w:t>
            </w:r>
          </w:p>
        </w:tc>
      </w:tr>
      <w:tr w:rsidR="00DB70E6"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QTWH0902</w:t>
            </w:r>
          </w:p>
        </w:tc>
        <w:tc>
          <w:tcPr>
            <w:tcW w:w="795"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职业病危害</w:t>
            </w:r>
          </w:p>
        </w:tc>
        <w:tc>
          <w:tcPr>
            <w:tcW w:w="1139"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职业病危害因素标识</w:t>
            </w:r>
          </w:p>
        </w:tc>
        <w:tc>
          <w:tcPr>
            <w:tcW w:w="1523"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作业现场警示标志</w:t>
            </w:r>
          </w:p>
        </w:tc>
        <w:tc>
          <w:tcPr>
            <w:tcW w:w="1382"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 xml:space="preserve">　</w:t>
            </w:r>
          </w:p>
        </w:tc>
        <w:tc>
          <w:tcPr>
            <w:tcW w:w="6304" w:type="dxa"/>
            <w:tcBorders>
              <w:top w:val="single" w:sz="4" w:space="0" w:color="auto"/>
              <w:left w:val="single" w:sz="4" w:space="0" w:color="auto"/>
              <w:bottom w:val="single" w:sz="4" w:space="0" w:color="auto"/>
              <w:right w:val="single" w:sz="4" w:space="0" w:color="auto"/>
            </w:tcBorders>
            <w:hideMark/>
          </w:tcPr>
          <w:p w:rsidR="00DB70E6" w:rsidRPr="006B0828" w:rsidRDefault="00DB70E6" w:rsidP="00DB70E6">
            <w:pPr>
              <w:rPr>
                <w:rFonts w:ascii="宋体" w:eastAsia="宋体" w:hAnsi="宋体" w:cs="宋体"/>
                <w:sz w:val="20"/>
                <w:szCs w:val="20"/>
              </w:rPr>
            </w:pPr>
            <w:r w:rsidRPr="006B0828">
              <w:rPr>
                <w:rFonts w:ascii="宋体" w:eastAsia="宋体" w:hAnsi="宋体" w:cs="宋体" w:hint="eastAsia"/>
                <w:sz w:val="20"/>
                <w:szCs w:val="20"/>
              </w:rPr>
              <w:t>在高温作业场所，设置</w:t>
            </w:r>
            <w:r w:rsidRPr="006B0828">
              <w:rPr>
                <w:rFonts w:ascii="宋体" w:eastAsia="宋体" w:hAnsi="宋体" w:cs="宋体"/>
                <w:sz w:val="20"/>
                <w:szCs w:val="20"/>
              </w:rPr>
              <w:t>“</w:t>
            </w:r>
            <w:r w:rsidRPr="006B0828">
              <w:rPr>
                <w:rFonts w:ascii="宋体" w:eastAsia="宋体" w:hAnsi="宋体" w:cs="宋体" w:hint="eastAsia"/>
                <w:sz w:val="20"/>
                <w:szCs w:val="20"/>
              </w:rPr>
              <w:t>注意高温</w:t>
            </w:r>
            <w:r w:rsidRPr="006B0828">
              <w:rPr>
                <w:rFonts w:ascii="宋体" w:eastAsia="宋体" w:hAnsi="宋体" w:cs="宋体"/>
                <w:sz w:val="20"/>
                <w:szCs w:val="20"/>
              </w:rPr>
              <w:t>”</w:t>
            </w:r>
            <w:r w:rsidRPr="006B0828">
              <w:rPr>
                <w:rFonts w:ascii="宋体" w:eastAsia="宋体" w:hAnsi="宋体" w:cs="宋体" w:hint="eastAsia"/>
                <w:sz w:val="20"/>
                <w:szCs w:val="20"/>
              </w:rPr>
              <w:t>警告标识。</w:t>
            </w:r>
          </w:p>
        </w:tc>
        <w:tc>
          <w:tcPr>
            <w:tcW w:w="687" w:type="dxa"/>
            <w:tcBorders>
              <w:top w:val="single" w:sz="4" w:space="0" w:color="auto"/>
              <w:left w:val="single" w:sz="4" w:space="0" w:color="auto"/>
              <w:bottom w:val="single" w:sz="4" w:space="0" w:color="auto"/>
              <w:right w:val="single" w:sz="4" w:space="0" w:color="auto"/>
            </w:tcBorders>
            <w:hideMark/>
          </w:tcPr>
          <w:p w:rsidR="00DB70E6" w:rsidRPr="006B0828" w:rsidRDefault="00DB70E6" w:rsidP="00DB70E6">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DB70E6" w:rsidRPr="006B0828" w:rsidRDefault="00DB70E6" w:rsidP="00DB70E6">
            <w:pPr>
              <w:rPr>
                <w:rFonts w:ascii="宋体" w:eastAsia="宋体" w:hAnsi="宋体" w:cs="宋体"/>
                <w:sz w:val="20"/>
                <w:szCs w:val="20"/>
              </w:rPr>
            </w:pPr>
            <w:r w:rsidRPr="006B0828">
              <w:rPr>
                <w:rFonts w:ascii="宋体" w:eastAsia="宋体" w:hAnsi="宋体" w:cs="宋体" w:hint="eastAsia"/>
                <w:sz w:val="20"/>
                <w:szCs w:val="20"/>
              </w:rPr>
              <w:t>生技部部长</w:t>
            </w:r>
          </w:p>
        </w:tc>
      </w:tr>
      <w:tr w:rsidR="00DB70E6"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QTWH0903</w:t>
            </w:r>
          </w:p>
        </w:tc>
        <w:tc>
          <w:tcPr>
            <w:tcW w:w="795"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现场</w:t>
            </w:r>
            <w:r w:rsidRPr="00DB70E6">
              <w:rPr>
                <w:rFonts w:ascii="宋体" w:eastAsia="宋体" w:hAnsi="宋体" w:cs="宋体" w:hint="eastAsia"/>
                <w:sz w:val="20"/>
                <w:szCs w:val="20"/>
              </w:rPr>
              <w:lastRenderedPageBreak/>
              <w:t>管理</w:t>
            </w:r>
          </w:p>
        </w:tc>
        <w:tc>
          <w:tcPr>
            <w:tcW w:w="1189"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lastRenderedPageBreak/>
              <w:t>职业病危</w:t>
            </w:r>
            <w:r w:rsidRPr="00DB70E6">
              <w:rPr>
                <w:rFonts w:ascii="宋体" w:eastAsia="宋体" w:hAnsi="宋体" w:cs="宋体" w:hint="eastAsia"/>
                <w:sz w:val="20"/>
                <w:szCs w:val="20"/>
              </w:rPr>
              <w:lastRenderedPageBreak/>
              <w:t>害</w:t>
            </w:r>
          </w:p>
        </w:tc>
        <w:tc>
          <w:tcPr>
            <w:tcW w:w="1139"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lastRenderedPageBreak/>
              <w:t>职业病危</w:t>
            </w:r>
            <w:r w:rsidRPr="00DB70E6">
              <w:rPr>
                <w:rFonts w:ascii="宋体" w:eastAsia="宋体" w:hAnsi="宋体" w:cs="宋体" w:hint="eastAsia"/>
                <w:sz w:val="20"/>
                <w:szCs w:val="20"/>
              </w:rPr>
              <w:lastRenderedPageBreak/>
              <w:t>害因素标识</w:t>
            </w:r>
          </w:p>
        </w:tc>
        <w:tc>
          <w:tcPr>
            <w:tcW w:w="1523"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lastRenderedPageBreak/>
              <w:t>作业现场警示</w:t>
            </w:r>
            <w:r w:rsidRPr="00DB70E6">
              <w:rPr>
                <w:rFonts w:ascii="宋体" w:eastAsia="宋体" w:hAnsi="宋体" w:cs="宋体" w:hint="eastAsia"/>
                <w:sz w:val="20"/>
                <w:szCs w:val="20"/>
              </w:rPr>
              <w:lastRenderedPageBreak/>
              <w:t>标志</w:t>
            </w:r>
          </w:p>
        </w:tc>
        <w:tc>
          <w:tcPr>
            <w:tcW w:w="1382"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lastRenderedPageBreak/>
              <w:t xml:space="preserve">　</w:t>
            </w:r>
          </w:p>
        </w:tc>
        <w:tc>
          <w:tcPr>
            <w:tcW w:w="6304" w:type="dxa"/>
            <w:tcBorders>
              <w:top w:val="single" w:sz="4" w:space="0" w:color="auto"/>
              <w:left w:val="single" w:sz="4" w:space="0" w:color="auto"/>
              <w:bottom w:val="single" w:sz="4" w:space="0" w:color="auto"/>
              <w:right w:val="single" w:sz="4" w:space="0" w:color="auto"/>
            </w:tcBorders>
            <w:hideMark/>
          </w:tcPr>
          <w:p w:rsidR="00DB70E6" w:rsidRPr="006B0828" w:rsidRDefault="00DB70E6" w:rsidP="00DB70E6">
            <w:pPr>
              <w:rPr>
                <w:rFonts w:ascii="宋体" w:eastAsia="宋体" w:hAnsi="宋体" w:cs="宋体"/>
                <w:sz w:val="20"/>
                <w:szCs w:val="20"/>
              </w:rPr>
            </w:pPr>
            <w:r w:rsidRPr="006B0828">
              <w:rPr>
                <w:rFonts w:ascii="宋体" w:eastAsia="宋体" w:hAnsi="宋体" w:cs="宋体" w:hint="eastAsia"/>
                <w:sz w:val="20"/>
                <w:szCs w:val="20"/>
              </w:rPr>
              <w:t>在可能产生职业病危害的设备上或其前方醒目位置设置相应的警示标</w:t>
            </w:r>
            <w:r w:rsidRPr="006B0828">
              <w:rPr>
                <w:rFonts w:ascii="宋体" w:eastAsia="宋体" w:hAnsi="宋体" w:cs="宋体" w:hint="eastAsia"/>
                <w:sz w:val="20"/>
                <w:szCs w:val="20"/>
              </w:rPr>
              <w:lastRenderedPageBreak/>
              <w:t>识。</w:t>
            </w:r>
          </w:p>
        </w:tc>
        <w:tc>
          <w:tcPr>
            <w:tcW w:w="687" w:type="dxa"/>
            <w:tcBorders>
              <w:top w:val="single" w:sz="4" w:space="0" w:color="auto"/>
              <w:left w:val="single" w:sz="4" w:space="0" w:color="auto"/>
              <w:bottom w:val="single" w:sz="4" w:space="0" w:color="auto"/>
              <w:right w:val="single" w:sz="4" w:space="0" w:color="auto"/>
            </w:tcBorders>
            <w:hideMark/>
          </w:tcPr>
          <w:p w:rsidR="00DB70E6" w:rsidRPr="006B0828" w:rsidRDefault="00DB70E6" w:rsidP="00DB70E6">
            <w:pPr>
              <w:rPr>
                <w:rFonts w:ascii="宋体" w:eastAsia="宋体" w:hAnsi="宋体" w:cs="宋体"/>
                <w:sz w:val="20"/>
                <w:szCs w:val="20"/>
              </w:rPr>
            </w:pPr>
            <w:r w:rsidRPr="006B0828">
              <w:rPr>
                <w:rFonts w:ascii="宋体" w:eastAsia="宋体" w:hAnsi="宋体" w:cs="宋体"/>
                <w:sz w:val="20"/>
                <w:szCs w:val="20"/>
              </w:rPr>
              <w:lastRenderedPageBreak/>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lastRenderedPageBreak/>
              <w:t>年</w:t>
            </w:r>
          </w:p>
        </w:tc>
        <w:tc>
          <w:tcPr>
            <w:tcW w:w="666" w:type="dxa"/>
            <w:tcBorders>
              <w:top w:val="single" w:sz="4" w:space="0" w:color="auto"/>
              <w:left w:val="single" w:sz="4" w:space="0" w:color="auto"/>
              <w:bottom w:val="single" w:sz="4" w:space="0" w:color="auto"/>
              <w:right w:val="single" w:sz="4" w:space="0" w:color="auto"/>
            </w:tcBorders>
            <w:hideMark/>
          </w:tcPr>
          <w:p w:rsidR="00DB70E6" w:rsidRPr="006B0828" w:rsidRDefault="00DB70E6" w:rsidP="00DB70E6">
            <w:pPr>
              <w:rPr>
                <w:rFonts w:ascii="宋体" w:eastAsia="宋体" w:hAnsi="宋体" w:cs="宋体"/>
                <w:sz w:val="20"/>
                <w:szCs w:val="20"/>
              </w:rPr>
            </w:pPr>
            <w:r w:rsidRPr="006B0828">
              <w:rPr>
                <w:rFonts w:ascii="宋体" w:eastAsia="宋体" w:hAnsi="宋体" w:cs="宋体" w:hint="eastAsia"/>
                <w:sz w:val="20"/>
                <w:szCs w:val="20"/>
              </w:rPr>
              <w:lastRenderedPageBreak/>
              <w:t>生技</w:t>
            </w:r>
            <w:r w:rsidRPr="006B0828">
              <w:rPr>
                <w:rFonts w:ascii="宋体" w:eastAsia="宋体" w:hAnsi="宋体" w:cs="宋体" w:hint="eastAsia"/>
                <w:sz w:val="20"/>
                <w:szCs w:val="20"/>
              </w:rPr>
              <w:lastRenderedPageBreak/>
              <w:t>部部长</w:t>
            </w:r>
          </w:p>
        </w:tc>
      </w:tr>
      <w:tr w:rsidR="00DB70E6"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lastRenderedPageBreak/>
              <w:t>QTWH0904</w:t>
            </w:r>
          </w:p>
        </w:tc>
        <w:tc>
          <w:tcPr>
            <w:tcW w:w="795"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职业病危害</w:t>
            </w:r>
          </w:p>
        </w:tc>
        <w:tc>
          <w:tcPr>
            <w:tcW w:w="1139"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职业病危害因素标识</w:t>
            </w:r>
          </w:p>
        </w:tc>
        <w:tc>
          <w:tcPr>
            <w:tcW w:w="1523"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作业现场警示标志</w:t>
            </w:r>
          </w:p>
        </w:tc>
        <w:tc>
          <w:tcPr>
            <w:tcW w:w="1382"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 xml:space="preserve">　</w:t>
            </w:r>
          </w:p>
        </w:tc>
        <w:tc>
          <w:tcPr>
            <w:tcW w:w="6304" w:type="dxa"/>
            <w:tcBorders>
              <w:top w:val="single" w:sz="4" w:space="0" w:color="auto"/>
              <w:left w:val="single" w:sz="4" w:space="0" w:color="auto"/>
              <w:bottom w:val="single" w:sz="4" w:space="0" w:color="auto"/>
              <w:right w:val="single" w:sz="4" w:space="0" w:color="auto"/>
            </w:tcBorders>
            <w:hideMark/>
          </w:tcPr>
          <w:p w:rsidR="00DB70E6" w:rsidRPr="006B0828" w:rsidRDefault="00DB70E6" w:rsidP="00DB70E6">
            <w:pPr>
              <w:rPr>
                <w:rFonts w:ascii="宋体" w:eastAsia="宋体" w:hAnsi="宋体" w:cs="宋体"/>
                <w:sz w:val="20"/>
                <w:szCs w:val="20"/>
              </w:rPr>
            </w:pPr>
            <w:r w:rsidRPr="006B0828">
              <w:rPr>
                <w:rFonts w:ascii="宋体" w:eastAsia="宋体" w:hAnsi="宋体" w:cs="宋体" w:hint="eastAsia"/>
                <w:sz w:val="20"/>
                <w:szCs w:val="20"/>
              </w:rPr>
              <w:t>可能产生职业病危害的化学品、放射性同位素和含放射性物质的材料的，产品包装要设置醒目的相应的警示标识和简明中文警示说明。警示说明载明产品特性、存在的有害因素、可能产生的危害后果，安全使用注意事项以及应急救治措施内容。</w:t>
            </w:r>
          </w:p>
        </w:tc>
        <w:tc>
          <w:tcPr>
            <w:tcW w:w="687" w:type="dxa"/>
            <w:tcBorders>
              <w:top w:val="single" w:sz="4" w:space="0" w:color="auto"/>
              <w:left w:val="single" w:sz="4" w:space="0" w:color="auto"/>
              <w:bottom w:val="single" w:sz="4" w:space="0" w:color="auto"/>
              <w:right w:val="single" w:sz="4" w:space="0" w:color="auto"/>
            </w:tcBorders>
            <w:hideMark/>
          </w:tcPr>
          <w:p w:rsidR="00DB70E6" w:rsidRPr="006B0828" w:rsidRDefault="00DB70E6" w:rsidP="00DB70E6">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DB70E6" w:rsidRPr="006B0828" w:rsidRDefault="00DB70E6" w:rsidP="00DB70E6">
            <w:pPr>
              <w:rPr>
                <w:rFonts w:ascii="宋体" w:eastAsia="宋体" w:hAnsi="宋体" w:cs="宋体"/>
                <w:sz w:val="20"/>
                <w:szCs w:val="20"/>
              </w:rPr>
            </w:pPr>
            <w:r w:rsidRPr="006B0828">
              <w:rPr>
                <w:rFonts w:ascii="宋体" w:eastAsia="宋体" w:hAnsi="宋体" w:cs="宋体" w:hint="eastAsia"/>
                <w:sz w:val="20"/>
                <w:szCs w:val="20"/>
              </w:rPr>
              <w:t>生技部部长</w:t>
            </w:r>
          </w:p>
        </w:tc>
      </w:tr>
      <w:tr w:rsidR="00DB70E6"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QTWH0905</w:t>
            </w:r>
          </w:p>
        </w:tc>
        <w:tc>
          <w:tcPr>
            <w:tcW w:w="795"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职业病危害</w:t>
            </w:r>
          </w:p>
        </w:tc>
        <w:tc>
          <w:tcPr>
            <w:tcW w:w="1139"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职业病危害因素标识</w:t>
            </w:r>
          </w:p>
        </w:tc>
        <w:tc>
          <w:tcPr>
            <w:tcW w:w="1523"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作业现场警示标志</w:t>
            </w:r>
          </w:p>
        </w:tc>
        <w:tc>
          <w:tcPr>
            <w:tcW w:w="1382"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 xml:space="preserve">　</w:t>
            </w:r>
          </w:p>
        </w:tc>
        <w:tc>
          <w:tcPr>
            <w:tcW w:w="6304" w:type="dxa"/>
            <w:tcBorders>
              <w:top w:val="single" w:sz="4" w:space="0" w:color="auto"/>
              <w:left w:val="single" w:sz="4" w:space="0" w:color="auto"/>
              <w:bottom w:val="single" w:sz="4" w:space="0" w:color="auto"/>
              <w:right w:val="single" w:sz="4" w:space="0" w:color="auto"/>
            </w:tcBorders>
            <w:hideMark/>
          </w:tcPr>
          <w:p w:rsidR="00DB70E6" w:rsidRPr="006B0828" w:rsidRDefault="00DB70E6" w:rsidP="00DB70E6">
            <w:pPr>
              <w:rPr>
                <w:rFonts w:ascii="宋体" w:eastAsia="宋体" w:hAnsi="宋体" w:cs="宋体"/>
                <w:sz w:val="20"/>
                <w:szCs w:val="20"/>
              </w:rPr>
            </w:pPr>
            <w:r w:rsidRPr="006B0828">
              <w:rPr>
                <w:rFonts w:ascii="宋体" w:eastAsia="宋体" w:hAnsi="宋体" w:cs="宋体" w:hint="eastAsia"/>
                <w:sz w:val="20"/>
                <w:szCs w:val="20"/>
              </w:rPr>
              <w:t>贮存可能产生职业病危害的化学品、放射性同位素和含有放射性物质材料的场所，在入口处和存放处设置相应的警示标识以及简明中文警示说明。</w:t>
            </w:r>
          </w:p>
        </w:tc>
        <w:tc>
          <w:tcPr>
            <w:tcW w:w="687" w:type="dxa"/>
            <w:tcBorders>
              <w:top w:val="single" w:sz="4" w:space="0" w:color="auto"/>
              <w:left w:val="single" w:sz="4" w:space="0" w:color="auto"/>
              <w:bottom w:val="single" w:sz="4" w:space="0" w:color="auto"/>
              <w:right w:val="single" w:sz="4" w:space="0" w:color="auto"/>
            </w:tcBorders>
            <w:hideMark/>
          </w:tcPr>
          <w:p w:rsidR="00DB70E6" w:rsidRPr="006B0828" w:rsidRDefault="00DB70E6" w:rsidP="00DB70E6">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DB70E6" w:rsidRPr="006B0828" w:rsidRDefault="00DB70E6" w:rsidP="00DB70E6">
            <w:pPr>
              <w:rPr>
                <w:rFonts w:ascii="宋体" w:eastAsia="宋体" w:hAnsi="宋体" w:cs="宋体"/>
                <w:sz w:val="20"/>
                <w:szCs w:val="20"/>
              </w:rPr>
            </w:pPr>
            <w:r w:rsidRPr="006B0828">
              <w:rPr>
                <w:rFonts w:ascii="宋体" w:eastAsia="宋体" w:hAnsi="宋体" w:cs="宋体" w:hint="eastAsia"/>
                <w:sz w:val="20"/>
                <w:szCs w:val="20"/>
              </w:rPr>
              <w:t>生技部部长</w:t>
            </w:r>
          </w:p>
        </w:tc>
      </w:tr>
      <w:tr w:rsidR="00DB70E6"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QTWH0906</w:t>
            </w:r>
          </w:p>
        </w:tc>
        <w:tc>
          <w:tcPr>
            <w:tcW w:w="795"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职业病危害</w:t>
            </w:r>
          </w:p>
        </w:tc>
        <w:tc>
          <w:tcPr>
            <w:tcW w:w="1139"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职业病危害因素标识</w:t>
            </w:r>
          </w:p>
        </w:tc>
        <w:tc>
          <w:tcPr>
            <w:tcW w:w="1523"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作业现场警示标志</w:t>
            </w:r>
          </w:p>
        </w:tc>
        <w:tc>
          <w:tcPr>
            <w:tcW w:w="1382"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 xml:space="preserve">　</w:t>
            </w:r>
          </w:p>
        </w:tc>
        <w:tc>
          <w:tcPr>
            <w:tcW w:w="6304" w:type="dxa"/>
            <w:tcBorders>
              <w:top w:val="single" w:sz="4" w:space="0" w:color="auto"/>
              <w:left w:val="single" w:sz="4" w:space="0" w:color="auto"/>
              <w:bottom w:val="single" w:sz="4" w:space="0" w:color="auto"/>
              <w:right w:val="single" w:sz="4" w:space="0" w:color="auto"/>
            </w:tcBorders>
            <w:hideMark/>
          </w:tcPr>
          <w:p w:rsidR="00DB70E6" w:rsidRPr="006B0828" w:rsidRDefault="00DB70E6" w:rsidP="00DB70E6">
            <w:pPr>
              <w:rPr>
                <w:rFonts w:ascii="宋体" w:eastAsia="宋体" w:hAnsi="宋体" w:cs="宋体"/>
                <w:sz w:val="20"/>
                <w:szCs w:val="20"/>
              </w:rPr>
            </w:pPr>
            <w:r w:rsidRPr="006B0828">
              <w:rPr>
                <w:rFonts w:ascii="宋体" w:eastAsia="宋体" w:hAnsi="宋体" w:cs="宋体" w:hint="eastAsia"/>
                <w:sz w:val="20"/>
                <w:szCs w:val="20"/>
              </w:rPr>
              <w:t>在职业病危害事故现场，根据实际情况，设置临时警示线，划分出不同功能区。</w:t>
            </w:r>
            <w:r w:rsidRPr="006B0828">
              <w:rPr>
                <w:rFonts w:ascii="宋体" w:eastAsia="宋体" w:hAnsi="宋体" w:cs="宋体"/>
                <w:sz w:val="20"/>
                <w:szCs w:val="20"/>
              </w:rPr>
              <w:t> </w:t>
            </w:r>
          </w:p>
          <w:p w:rsidR="00DB70E6" w:rsidRPr="006B0828" w:rsidRDefault="00DB70E6" w:rsidP="00DB70E6">
            <w:pPr>
              <w:rPr>
                <w:rFonts w:ascii="宋体" w:eastAsia="宋体" w:hAnsi="宋体" w:cs="宋体"/>
                <w:sz w:val="20"/>
                <w:szCs w:val="20"/>
              </w:rPr>
            </w:pPr>
            <w:r w:rsidRPr="006B0828">
              <w:rPr>
                <w:rFonts w:ascii="宋体" w:eastAsia="宋体" w:hAnsi="宋体" w:cs="宋体" w:hint="eastAsia"/>
                <w:sz w:val="20"/>
                <w:szCs w:val="20"/>
              </w:rPr>
              <w:t>红色警示线设在紧邻事故危害源周边。将危害源与其他的区域分隔开来，限佩戴相应防护用具的专业人员可以进入此区域。</w:t>
            </w:r>
            <w:r w:rsidRPr="006B0828">
              <w:rPr>
                <w:rFonts w:ascii="宋体" w:eastAsia="宋体" w:hAnsi="宋体" w:cs="宋体"/>
                <w:sz w:val="20"/>
                <w:szCs w:val="20"/>
              </w:rPr>
              <w:t> </w:t>
            </w:r>
          </w:p>
          <w:p w:rsidR="00DB70E6" w:rsidRPr="006B0828" w:rsidRDefault="00DB70E6" w:rsidP="00DB70E6">
            <w:pPr>
              <w:rPr>
                <w:rFonts w:ascii="宋体" w:eastAsia="宋体" w:hAnsi="宋体" w:cs="宋体"/>
                <w:sz w:val="20"/>
                <w:szCs w:val="20"/>
              </w:rPr>
            </w:pPr>
            <w:r w:rsidRPr="006B0828">
              <w:rPr>
                <w:rFonts w:ascii="宋体" w:eastAsia="宋体" w:hAnsi="宋体" w:cs="宋体" w:hint="eastAsia"/>
                <w:sz w:val="20"/>
                <w:szCs w:val="20"/>
              </w:rPr>
              <w:t>黄色警示线设在危害区域的周边，其内外分别是危害区和洁净区，此区域内的人员要佩戴适当的防护用具，出入此区域的人员必须进行洗消处理。</w:t>
            </w:r>
            <w:r w:rsidRPr="006B0828">
              <w:rPr>
                <w:rFonts w:ascii="宋体" w:eastAsia="宋体" w:hAnsi="宋体" w:cs="宋体"/>
                <w:sz w:val="20"/>
                <w:szCs w:val="20"/>
              </w:rPr>
              <w:t> </w:t>
            </w:r>
          </w:p>
          <w:p w:rsidR="00DB70E6" w:rsidRPr="006B0828" w:rsidRDefault="00DB70E6" w:rsidP="00DB70E6">
            <w:pPr>
              <w:rPr>
                <w:rFonts w:ascii="宋体" w:eastAsia="宋体" w:hAnsi="宋体" w:cs="宋体"/>
                <w:sz w:val="20"/>
                <w:szCs w:val="20"/>
              </w:rPr>
            </w:pPr>
            <w:r w:rsidRPr="006B0828">
              <w:rPr>
                <w:rFonts w:ascii="宋体" w:eastAsia="宋体" w:hAnsi="宋体" w:cs="宋体" w:hint="eastAsia"/>
                <w:sz w:val="20"/>
                <w:szCs w:val="20"/>
              </w:rPr>
              <w:t>绿色警示线设在救援区域的周边，将救援人员与公众隔离开来。患者的抢救治疗、指挥机构设在此区内。</w:t>
            </w:r>
          </w:p>
        </w:tc>
        <w:tc>
          <w:tcPr>
            <w:tcW w:w="687" w:type="dxa"/>
            <w:tcBorders>
              <w:top w:val="single" w:sz="4" w:space="0" w:color="auto"/>
              <w:left w:val="single" w:sz="4" w:space="0" w:color="auto"/>
              <w:bottom w:val="single" w:sz="4" w:space="0" w:color="auto"/>
              <w:right w:val="single" w:sz="4" w:space="0" w:color="auto"/>
            </w:tcBorders>
            <w:hideMark/>
          </w:tcPr>
          <w:p w:rsidR="00DB70E6" w:rsidRPr="006B0828" w:rsidRDefault="00DB70E6" w:rsidP="00DB70E6">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DB70E6" w:rsidRPr="006B0828" w:rsidRDefault="00DB70E6" w:rsidP="00DB70E6">
            <w:pPr>
              <w:rPr>
                <w:rFonts w:ascii="宋体" w:eastAsia="宋体" w:hAnsi="宋体" w:cs="宋体"/>
                <w:sz w:val="20"/>
                <w:szCs w:val="20"/>
              </w:rPr>
            </w:pPr>
            <w:r w:rsidRPr="006B0828">
              <w:rPr>
                <w:rFonts w:ascii="宋体" w:eastAsia="宋体" w:hAnsi="宋体" w:cs="宋体" w:hint="eastAsia"/>
                <w:sz w:val="20"/>
                <w:szCs w:val="20"/>
              </w:rPr>
              <w:t>生技部部长</w:t>
            </w:r>
          </w:p>
        </w:tc>
      </w:tr>
      <w:tr w:rsidR="00DB70E6"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QTWH0912</w:t>
            </w:r>
          </w:p>
        </w:tc>
        <w:tc>
          <w:tcPr>
            <w:tcW w:w="795"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职业病危害</w:t>
            </w:r>
          </w:p>
        </w:tc>
        <w:tc>
          <w:tcPr>
            <w:tcW w:w="1139"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其他</w:t>
            </w:r>
          </w:p>
        </w:tc>
        <w:tc>
          <w:tcPr>
            <w:tcW w:w="1523"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作业场所防护</w:t>
            </w:r>
          </w:p>
        </w:tc>
        <w:tc>
          <w:tcPr>
            <w:tcW w:w="1382"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 xml:space="preserve">　</w:t>
            </w:r>
          </w:p>
        </w:tc>
        <w:tc>
          <w:tcPr>
            <w:tcW w:w="6304" w:type="dxa"/>
            <w:tcBorders>
              <w:top w:val="single" w:sz="4" w:space="0" w:color="auto"/>
              <w:left w:val="single" w:sz="4" w:space="0" w:color="auto"/>
              <w:bottom w:val="single" w:sz="4" w:space="0" w:color="auto"/>
              <w:right w:val="single" w:sz="4" w:space="0" w:color="auto"/>
            </w:tcBorders>
            <w:hideMark/>
          </w:tcPr>
          <w:p w:rsidR="00DB70E6" w:rsidRPr="006B0828" w:rsidRDefault="00DB70E6" w:rsidP="00DB70E6">
            <w:pPr>
              <w:rPr>
                <w:rFonts w:ascii="宋体" w:eastAsia="宋体" w:hAnsi="宋体" w:cs="宋体"/>
                <w:sz w:val="20"/>
                <w:szCs w:val="20"/>
              </w:rPr>
            </w:pPr>
            <w:r w:rsidRPr="006B0828">
              <w:rPr>
                <w:rFonts w:ascii="宋体" w:eastAsia="宋体" w:hAnsi="宋体" w:cs="宋体" w:hint="eastAsia"/>
                <w:sz w:val="20"/>
                <w:szCs w:val="20"/>
              </w:rPr>
              <w:t>产生职业病危害的用人单位的工作场所应当符合下列基本要求：</w:t>
            </w:r>
          </w:p>
          <w:p w:rsidR="00DB70E6" w:rsidRPr="006B0828" w:rsidRDefault="00DB70E6" w:rsidP="00DB70E6">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、生产布局合理，有害作业与无害作业分开；</w:t>
            </w:r>
          </w:p>
          <w:p w:rsidR="00DB70E6" w:rsidRPr="006B0828" w:rsidRDefault="00DB70E6" w:rsidP="00DB70E6">
            <w:pPr>
              <w:rPr>
                <w:rFonts w:ascii="宋体" w:eastAsia="宋体" w:hAnsi="宋体" w:cs="宋体"/>
                <w:sz w:val="20"/>
                <w:szCs w:val="20"/>
              </w:rPr>
            </w:pPr>
            <w:r w:rsidRPr="006B0828">
              <w:rPr>
                <w:rFonts w:ascii="宋体" w:eastAsia="宋体" w:hAnsi="宋体" w:cs="宋体"/>
                <w:sz w:val="20"/>
                <w:szCs w:val="20"/>
              </w:rPr>
              <w:t>2</w:t>
            </w:r>
            <w:r w:rsidRPr="006B0828">
              <w:rPr>
                <w:rFonts w:ascii="宋体" w:eastAsia="宋体" w:hAnsi="宋体" w:cs="宋体" w:hint="eastAsia"/>
                <w:sz w:val="20"/>
                <w:szCs w:val="20"/>
              </w:rPr>
              <w:t>、工作场所与生活场所分开，工作场所不得住人；</w:t>
            </w:r>
          </w:p>
          <w:p w:rsidR="00DB70E6" w:rsidRPr="006B0828" w:rsidRDefault="00DB70E6" w:rsidP="00DB70E6">
            <w:pPr>
              <w:rPr>
                <w:rFonts w:ascii="宋体" w:eastAsia="宋体" w:hAnsi="宋体" w:cs="宋体"/>
                <w:sz w:val="20"/>
                <w:szCs w:val="20"/>
              </w:rPr>
            </w:pPr>
            <w:r w:rsidRPr="006B0828">
              <w:rPr>
                <w:rFonts w:ascii="宋体" w:eastAsia="宋体" w:hAnsi="宋体" w:cs="宋体"/>
                <w:sz w:val="20"/>
                <w:szCs w:val="20"/>
              </w:rPr>
              <w:t>3</w:t>
            </w:r>
            <w:r w:rsidRPr="006B0828">
              <w:rPr>
                <w:rFonts w:ascii="宋体" w:eastAsia="宋体" w:hAnsi="宋体" w:cs="宋体" w:hint="eastAsia"/>
                <w:sz w:val="20"/>
                <w:szCs w:val="20"/>
              </w:rPr>
              <w:t>、有配套的更衣间、洗浴间、孕妇休息间等卫生设施。</w:t>
            </w:r>
          </w:p>
        </w:tc>
        <w:tc>
          <w:tcPr>
            <w:tcW w:w="687" w:type="dxa"/>
            <w:tcBorders>
              <w:top w:val="single" w:sz="4" w:space="0" w:color="auto"/>
              <w:left w:val="single" w:sz="4" w:space="0" w:color="auto"/>
              <w:bottom w:val="single" w:sz="4" w:space="0" w:color="auto"/>
              <w:right w:val="single" w:sz="4" w:space="0" w:color="auto"/>
            </w:tcBorders>
            <w:hideMark/>
          </w:tcPr>
          <w:p w:rsidR="00DB70E6" w:rsidRPr="006B0828" w:rsidRDefault="00DB70E6" w:rsidP="00DB70E6">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DB70E6" w:rsidRPr="006B0828" w:rsidRDefault="00DB70E6" w:rsidP="00DB70E6">
            <w:pPr>
              <w:rPr>
                <w:rFonts w:ascii="宋体" w:eastAsia="宋体" w:hAnsi="宋体" w:cs="宋体"/>
                <w:sz w:val="20"/>
                <w:szCs w:val="20"/>
              </w:rPr>
            </w:pPr>
            <w:r w:rsidRPr="006B0828">
              <w:rPr>
                <w:rFonts w:ascii="宋体" w:eastAsia="宋体" w:hAnsi="宋体" w:cs="宋体" w:hint="eastAsia"/>
                <w:sz w:val="20"/>
                <w:szCs w:val="20"/>
              </w:rPr>
              <w:t>生技部部长</w:t>
            </w:r>
          </w:p>
        </w:tc>
      </w:tr>
      <w:tr w:rsidR="00DB70E6"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QTWH0913</w:t>
            </w:r>
          </w:p>
        </w:tc>
        <w:tc>
          <w:tcPr>
            <w:tcW w:w="795"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职业病危害</w:t>
            </w:r>
          </w:p>
        </w:tc>
        <w:tc>
          <w:tcPr>
            <w:tcW w:w="1139"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其他</w:t>
            </w:r>
          </w:p>
        </w:tc>
        <w:tc>
          <w:tcPr>
            <w:tcW w:w="1523"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作业场所防护</w:t>
            </w:r>
          </w:p>
        </w:tc>
        <w:tc>
          <w:tcPr>
            <w:tcW w:w="1382"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 xml:space="preserve">　</w:t>
            </w:r>
          </w:p>
        </w:tc>
        <w:tc>
          <w:tcPr>
            <w:tcW w:w="6304" w:type="dxa"/>
            <w:tcBorders>
              <w:top w:val="single" w:sz="4" w:space="0" w:color="auto"/>
              <w:left w:val="single" w:sz="4" w:space="0" w:color="auto"/>
              <w:bottom w:val="single" w:sz="4" w:space="0" w:color="auto"/>
              <w:right w:val="single" w:sz="4" w:space="0" w:color="auto"/>
            </w:tcBorders>
            <w:hideMark/>
          </w:tcPr>
          <w:p w:rsidR="00DB70E6" w:rsidRPr="006B0828" w:rsidRDefault="00DB70E6" w:rsidP="00DB70E6">
            <w:pPr>
              <w:rPr>
                <w:rFonts w:ascii="宋体" w:eastAsia="宋体" w:hAnsi="宋体" w:cs="宋体"/>
                <w:sz w:val="20"/>
                <w:szCs w:val="20"/>
              </w:rPr>
            </w:pPr>
            <w:r w:rsidRPr="006B0828">
              <w:rPr>
                <w:rFonts w:ascii="宋体" w:eastAsia="宋体" w:hAnsi="宋体" w:cs="宋体" w:hint="eastAsia"/>
                <w:sz w:val="20"/>
                <w:szCs w:val="20"/>
              </w:rPr>
              <w:t>在可能发生急性职业损伤的有毒、有害工作场所，用人单位应当设置报警装置，配置现场急救用品、冲洗设备、应急撤离通道和必要的泄险区。</w:t>
            </w:r>
          </w:p>
        </w:tc>
        <w:tc>
          <w:tcPr>
            <w:tcW w:w="687" w:type="dxa"/>
            <w:tcBorders>
              <w:top w:val="single" w:sz="4" w:space="0" w:color="auto"/>
              <w:left w:val="single" w:sz="4" w:space="0" w:color="auto"/>
              <w:bottom w:val="single" w:sz="4" w:space="0" w:color="auto"/>
              <w:right w:val="single" w:sz="4" w:space="0" w:color="auto"/>
            </w:tcBorders>
            <w:hideMark/>
          </w:tcPr>
          <w:p w:rsidR="00DB70E6" w:rsidRPr="006B0828" w:rsidRDefault="00DB70E6" w:rsidP="00DB70E6">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DB70E6" w:rsidRPr="006B0828" w:rsidRDefault="00DB70E6" w:rsidP="00DB70E6">
            <w:pPr>
              <w:rPr>
                <w:rFonts w:ascii="宋体" w:eastAsia="宋体" w:hAnsi="宋体" w:cs="宋体"/>
                <w:sz w:val="20"/>
                <w:szCs w:val="20"/>
              </w:rPr>
            </w:pPr>
            <w:r w:rsidRPr="006B0828">
              <w:rPr>
                <w:rFonts w:ascii="宋体" w:eastAsia="宋体" w:hAnsi="宋体" w:cs="宋体" w:hint="eastAsia"/>
                <w:sz w:val="20"/>
                <w:szCs w:val="20"/>
              </w:rPr>
              <w:t>生技部部长</w:t>
            </w:r>
          </w:p>
        </w:tc>
      </w:tr>
      <w:tr w:rsidR="00DB70E6"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QTWH0914</w:t>
            </w:r>
          </w:p>
        </w:tc>
        <w:tc>
          <w:tcPr>
            <w:tcW w:w="795"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职业病危害</w:t>
            </w:r>
          </w:p>
        </w:tc>
        <w:tc>
          <w:tcPr>
            <w:tcW w:w="1139"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其他</w:t>
            </w:r>
          </w:p>
        </w:tc>
        <w:tc>
          <w:tcPr>
            <w:tcW w:w="1523"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作业场所防护</w:t>
            </w:r>
          </w:p>
        </w:tc>
        <w:tc>
          <w:tcPr>
            <w:tcW w:w="1382"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 xml:space="preserve">　</w:t>
            </w:r>
          </w:p>
        </w:tc>
        <w:tc>
          <w:tcPr>
            <w:tcW w:w="6304" w:type="dxa"/>
            <w:tcBorders>
              <w:top w:val="single" w:sz="4" w:space="0" w:color="auto"/>
              <w:left w:val="single" w:sz="4" w:space="0" w:color="auto"/>
              <w:bottom w:val="single" w:sz="4" w:space="0" w:color="auto"/>
              <w:right w:val="single" w:sz="4" w:space="0" w:color="auto"/>
            </w:tcBorders>
            <w:hideMark/>
          </w:tcPr>
          <w:p w:rsidR="00DB70E6" w:rsidRPr="006B0828" w:rsidRDefault="00DB70E6" w:rsidP="00DB70E6">
            <w:pPr>
              <w:rPr>
                <w:rFonts w:ascii="宋体" w:eastAsia="宋体" w:hAnsi="宋体" w:cs="宋体"/>
                <w:sz w:val="20"/>
                <w:szCs w:val="20"/>
              </w:rPr>
            </w:pPr>
            <w:r w:rsidRPr="006B0828">
              <w:rPr>
                <w:rFonts w:ascii="宋体" w:eastAsia="宋体" w:hAnsi="宋体" w:cs="宋体" w:hint="eastAsia"/>
                <w:sz w:val="20"/>
                <w:szCs w:val="20"/>
              </w:rPr>
              <w:t>现场急救用品、冲洗设备等应当设在可能发生急性职业损伤的工作场所或者临近地点，并在醒目位置设置清晰的标识。</w:t>
            </w:r>
          </w:p>
        </w:tc>
        <w:tc>
          <w:tcPr>
            <w:tcW w:w="687" w:type="dxa"/>
            <w:tcBorders>
              <w:top w:val="single" w:sz="4" w:space="0" w:color="auto"/>
              <w:left w:val="single" w:sz="4" w:space="0" w:color="auto"/>
              <w:bottom w:val="single" w:sz="4" w:space="0" w:color="auto"/>
              <w:right w:val="single" w:sz="4" w:space="0" w:color="auto"/>
            </w:tcBorders>
            <w:hideMark/>
          </w:tcPr>
          <w:p w:rsidR="00DB70E6" w:rsidRPr="006B0828" w:rsidRDefault="00DB70E6" w:rsidP="00DB70E6">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DB70E6" w:rsidRPr="006B0828" w:rsidRDefault="00DB70E6" w:rsidP="00DB70E6">
            <w:pPr>
              <w:rPr>
                <w:rFonts w:ascii="宋体" w:eastAsia="宋体" w:hAnsi="宋体" w:cs="宋体"/>
                <w:sz w:val="20"/>
                <w:szCs w:val="20"/>
              </w:rPr>
            </w:pPr>
            <w:r w:rsidRPr="006B0828">
              <w:rPr>
                <w:rFonts w:ascii="宋体" w:eastAsia="宋体" w:hAnsi="宋体" w:cs="宋体" w:hint="eastAsia"/>
                <w:sz w:val="20"/>
                <w:szCs w:val="20"/>
              </w:rPr>
              <w:t>生技部部长</w:t>
            </w:r>
          </w:p>
        </w:tc>
      </w:tr>
      <w:tr w:rsidR="00DB70E6"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QTWH0915</w:t>
            </w:r>
          </w:p>
        </w:tc>
        <w:tc>
          <w:tcPr>
            <w:tcW w:w="795"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职业病危害</w:t>
            </w:r>
          </w:p>
        </w:tc>
        <w:tc>
          <w:tcPr>
            <w:tcW w:w="1139"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其他</w:t>
            </w:r>
          </w:p>
        </w:tc>
        <w:tc>
          <w:tcPr>
            <w:tcW w:w="1523"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作业场所防护</w:t>
            </w:r>
          </w:p>
        </w:tc>
        <w:tc>
          <w:tcPr>
            <w:tcW w:w="1382"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 xml:space="preserve">　</w:t>
            </w:r>
          </w:p>
        </w:tc>
        <w:tc>
          <w:tcPr>
            <w:tcW w:w="6304" w:type="dxa"/>
            <w:tcBorders>
              <w:top w:val="single" w:sz="4" w:space="0" w:color="auto"/>
              <w:left w:val="single" w:sz="4" w:space="0" w:color="auto"/>
              <w:bottom w:val="single" w:sz="4" w:space="0" w:color="auto"/>
              <w:right w:val="single" w:sz="4" w:space="0" w:color="auto"/>
            </w:tcBorders>
            <w:hideMark/>
          </w:tcPr>
          <w:p w:rsidR="00DB70E6" w:rsidRPr="006B0828" w:rsidRDefault="00DB70E6" w:rsidP="00DB70E6">
            <w:pPr>
              <w:rPr>
                <w:rFonts w:ascii="宋体" w:eastAsia="宋体" w:hAnsi="宋体" w:cs="宋体"/>
                <w:sz w:val="20"/>
                <w:szCs w:val="20"/>
              </w:rPr>
            </w:pPr>
            <w:r w:rsidRPr="006B0828">
              <w:rPr>
                <w:rFonts w:ascii="宋体" w:eastAsia="宋体" w:hAnsi="宋体" w:cs="宋体" w:hint="eastAsia"/>
                <w:sz w:val="20"/>
                <w:szCs w:val="20"/>
              </w:rPr>
              <w:t>在可能突然泄漏或者逸出大量有害物质的密闭或者半密闭工作场所，用人单位还应当安装事故通风装置以及与事故排风系统相连锁的泄漏报警装置。</w:t>
            </w:r>
          </w:p>
        </w:tc>
        <w:tc>
          <w:tcPr>
            <w:tcW w:w="687" w:type="dxa"/>
            <w:tcBorders>
              <w:top w:val="single" w:sz="4" w:space="0" w:color="auto"/>
              <w:left w:val="single" w:sz="4" w:space="0" w:color="auto"/>
              <w:bottom w:val="single" w:sz="4" w:space="0" w:color="auto"/>
              <w:right w:val="single" w:sz="4" w:space="0" w:color="auto"/>
            </w:tcBorders>
            <w:hideMark/>
          </w:tcPr>
          <w:p w:rsidR="00DB70E6" w:rsidRPr="006B0828" w:rsidRDefault="00DB70E6" w:rsidP="00DB70E6">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DB70E6" w:rsidRPr="006B0828" w:rsidRDefault="00DB70E6" w:rsidP="00DB70E6">
            <w:pPr>
              <w:rPr>
                <w:rFonts w:ascii="宋体" w:eastAsia="宋体" w:hAnsi="宋体" w:cs="宋体"/>
                <w:sz w:val="20"/>
                <w:szCs w:val="20"/>
              </w:rPr>
            </w:pPr>
            <w:r w:rsidRPr="006B0828">
              <w:rPr>
                <w:rFonts w:ascii="宋体" w:eastAsia="宋体" w:hAnsi="宋体" w:cs="宋体" w:hint="eastAsia"/>
                <w:sz w:val="20"/>
                <w:szCs w:val="20"/>
              </w:rPr>
              <w:t>生技部部长</w:t>
            </w:r>
          </w:p>
        </w:tc>
      </w:tr>
      <w:tr w:rsidR="00DB70E6"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QTWH0917</w:t>
            </w:r>
          </w:p>
        </w:tc>
        <w:tc>
          <w:tcPr>
            <w:tcW w:w="795"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职业病危害</w:t>
            </w:r>
          </w:p>
        </w:tc>
        <w:tc>
          <w:tcPr>
            <w:tcW w:w="1139"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其他</w:t>
            </w:r>
          </w:p>
        </w:tc>
        <w:tc>
          <w:tcPr>
            <w:tcW w:w="1523"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作业场所防护</w:t>
            </w:r>
          </w:p>
        </w:tc>
        <w:tc>
          <w:tcPr>
            <w:tcW w:w="1382" w:type="dxa"/>
            <w:tcBorders>
              <w:top w:val="single" w:sz="4" w:space="0" w:color="auto"/>
              <w:left w:val="single" w:sz="4" w:space="0" w:color="auto"/>
              <w:bottom w:val="single" w:sz="4" w:space="0" w:color="auto"/>
              <w:right w:val="single" w:sz="4" w:space="0" w:color="auto"/>
            </w:tcBorders>
          </w:tcPr>
          <w:p w:rsidR="00DB70E6" w:rsidRPr="006B0828" w:rsidRDefault="00DB70E6" w:rsidP="00DB70E6">
            <w:pPr>
              <w:rPr>
                <w:rFonts w:ascii="宋体" w:eastAsia="宋体" w:hAnsi="宋体" w:cs="宋体"/>
                <w:sz w:val="20"/>
                <w:szCs w:val="20"/>
              </w:rPr>
            </w:pPr>
          </w:p>
        </w:tc>
        <w:tc>
          <w:tcPr>
            <w:tcW w:w="6304" w:type="dxa"/>
            <w:tcBorders>
              <w:top w:val="single" w:sz="4" w:space="0" w:color="auto"/>
              <w:left w:val="single" w:sz="4" w:space="0" w:color="auto"/>
              <w:bottom w:val="single" w:sz="4" w:space="0" w:color="auto"/>
              <w:right w:val="single" w:sz="4" w:space="0" w:color="auto"/>
            </w:tcBorders>
            <w:hideMark/>
          </w:tcPr>
          <w:p w:rsidR="00DB70E6" w:rsidRPr="006B0828" w:rsidRDefault="00DB70E6" w:rsidP="00DB70E6">
            <w:pPr>
              <w:rPr>
                <w:rFonts w:ascii="宋体" w:eastAsia="宋体" w:hAnsi="宋体" w:cs="宋体"/>
                <w:sz w:val="20"/>
                <w:szCs w:val="20"/>
              </w:rPr>
            </w:pPr>
            <w:r w:rsidRPr="006B0828">
              <w:rPr>
                <w:rFonts w:ascii="宋体" w:eastAsia="宋体" w:hAnsi="宋体" w:cs="宋体" w:hint="eastAsia"/>
                <w:sz w:val="20"/>
                <w:szCs w:val="20"/>
              </w:rPr>
              <w:t>含有剧毒物质或难闻气味物质的局部排风系统，应排至建筑物空气动力阴影区和正压区外。</w:t>
            </w:r>
          </w:p>
        </w:tc>
        <w:tc>
          <w:tcPr>
            <w:tcW w:w="687" w:type="dxa"/>
            <w:tcBorders>
              <w:top w:val="single" w:sz="4" w:space="0" w:color="auto"/>
              <w:left w:val="single" w:sz="4" w:space="0" w:color="auto"/>
              <w:bottom w:val="single" w:sz="4" w:space="0" w:color="auto"/>
              <w:right w:val="single" w:sz="4" w:space="0" w:color="auto"/>
            </w:tcBorders>
            <w:hideMark/>
          </w:tcPr>
          <w:p w:rsidR="00DB70E6" w:rsidRPr="006B0828" w:rsidRDefault="00DB70E6" w:rsidP="00DB70E6">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DB70E6" w:rsidRPr="006B0828" w:rsidRDefault="00DB70E6" w:rsidP="00DB70E6">
            <w:pPr>
              <w:rPr>
                <w:rFonts w:ascii="宋体" w:eastAsia="宋体" w:hAnsi="宋体" w:cs="宋体"/>
                <w:sz w:val="20"/>
                <w:szCs w:val="20"/>
              </w:rPr>
            </w:pPr>
            <w:r w:rsidRPr="006B0828">
              <w:rPr>
                <w:rFonts w:ascii="宋体" w:eastAsia="宋体" w:hAnsi="宋体" w:cs="宋体" w:hint="eastAsia"/>
                <w:sz w:val="20"/>
                <w:szCs w:val="20"/>
              </w:rPr>
              <w:t>生技部部长</w:t>
            </w:r>
          </w:p>
        </w:tc>
      </w:tr>
      <w:tr w:rsidR="00DB70E6"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QTWH0921</w:t>
            </w:r>
          </w:p>
        </w:tc>
        <w:tc>
          <w:tcPr>
            <w:tcW w:w="795"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职业病危害</w:t>
            </w:r>
          </w:p>
        </w:tc>
        <w:tc>
          <w:tcPr>
            <w:tcW w:w="1139"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其他</w:t>
            </w:r>
          </w:p>
        </w:tc>
        <w:tc>
          <w:tcPr>
            <w:tcW w:w="1523"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职业病危害因素日常监测</w:t>
            </w:r>
          </w:p>
        </w:tc>
        <w:tc>
          <w:tcPr>
            <w:tcW w:w="1382" w:type="dxa"/>
            <w:tcBorders>
              <w:top w:val="single" w:sz="4" w:space="0" w:color="auto"/>
              <w:left w:val="single" w:sz="4" w:space="0" w:color="auto"/>
              <w:bottom w:val="single" w:sz="4" w:space="0" w:color="auto"/>
              <w:right w:val="single" w:sz="4" w:space="0" w:color="auto"/>
            </w:tcBorders>
          </w:tcPr>
          <w:p w:rsidR="00DB70E6" w:rsidRPr="006B0828" w:rsidRDefault="00DB70E6" w:rsidP="00DB70E6">
            <w:pPr>
              <w:rPr>
                <w:rFonts w:ascii="宋体" w:eastAsia="宋体" w:hAnsi="宋体" w:cs="宋体"/>
                <w:sz w:val="20"/>
                <w:szCs w:val="20"/>
              </w:rPr>
            </w:pPr>
          </w:p>
        </w:tc>
        <w:tc>
          <w:tcPr>
            <w:tcW w:w="6304" w:type="dxa"/>
            <w:tcBorders>
              <w:top w:val="single" w:sz="4" w:space="0" w:color="auto"/>
              <w:left w:val="single" w:sz="4" w:space="0" w:color="auto"/>
              <w:bottom w:val="single" w:sz="4" w:space="0" w:color="auto"/>
              <w:right w:val="single" w:sz="4" w:space="0" w:color="auto"/>
            </w:tcBorders>
            <w:hideMark/>
          </w:tcPr>
          <w:p w:rsidR="00DB70E6" w:rsidRPr="006B0828" w:rsidRDefault="00DB70E6" w:rsidP="00DB70E6">
            <w:pPr>
              <w:rPr>
                <w:rFonts w:ascii="宋体" w:eastAsia="宋体" w:hAnsi="宋体" w:cs="宋体"/>
                <w:sz w:val="20"/>
                <w:szCs w:val="20"/>
              </w:rPr>
            </w:pPr>
            <w:r w:rsidRPr="006B0828">
              <w:rPr>
                <w:rFonts w:ascii="宋体" w:eastAsia="宋体" w:hAnsi="宋体" w:cs="宋体" w:hint="eastAsia"/>
                <w:sz w:val="20"/>
                <w:szCs w:val="20"/>
              </w:rPr>
              <w:t>存在职业病危害的用人单位，应当实施由专人负责的工作场所职业病危害因素日常监测，确保监测系统处于正常工作状态。</w:t>
            </w:r>
          </w:p>
        </w:tc>
        <w:tc>
          <w:tcPr>
            <w:tcW w:w="687" w:type="dxa"/>
            <w:tcBorders>
              <w:top w:val="single" w:sz="4" w:space="0" w:color="auto"/>
              <w:left w:val="single" w:sz="4" w:space="0" w:color="auto"/>
              <w:bottom w:val="single" w:sz="4" w:space="0" w:color="auto"/>
              <w:right w:val="single" w:sz="4" w:space="0" w:color="auto"/>
            </w:tcBorders>
            <w:hideMark/>
          </w:tcPr>
          <w:p w:rsidR="00DB70E6" w:rsidRPr="006B0828" w:rsidRDefault="00DB70E6" w:rsidP="00DB70E6">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DB70E6" w:rsidRPr="006B0828" w:rsidRDefault="00DB70E6" w:rsidP="00DB70E6">
            <w:pPr>
              <w:rPr>
                <w:rFonts w:ascii="宋体" w:eastAsia="宋体" w:hAnsi="宋体" w:cs="宋体"/>
                <w:sz w:val="20"/>
                <w:szCs w:val="20"/>
              </w:rPr>
            </w:pPr>
            <w:r w:rsidRPr="006B0828">
              <w:rPr>
                <w:rFonts w:ascii="宋体" w:eastAsia="宋体" w:hAnsi="宋体" w:cs="宋体" w:hint="eastAsia"/>
                <w:sz w:val="20"/>
                <w:szCs w:val="20"/>
              </w:rPr>
              <w:t>生技部部</w:t>
            </w:r>
            <w:r w:rsidRPr="006B0828">
              <w:rPr>
                <w:rFonts w:ascii="宋体" w:eastAsia="宋体" w:hAnsi="宋体" w:cs="宋体" w:hint="eastAsia"/>
                <w:sz w:val="20"/>
                <w:szCs w:val="20"/>
              </w:rPr>
              <w:lastRenderedPageBreak/>
              <w:t>长</w:t>
            </w:r>
          </w:p>
        </w:tc>
      </w:tr>
      <w:tr w:rsidR="00DB70E6"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lastRenderedPageBreak/>
              <w:t>QTWH0274</w:t>
            </w:r>
          </w:p>
        </w:tc>
        <w:tc>
          <w:tcPr>
            <w:tcW w:w="795"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设备设施</w:t>
            </w:r>
          </w:p>
        </w:tc>
        <w:tc>
          <w:tcPr>
            <w:tcW w:w="1139"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通用设备设施</w:t>
            </w:r>
          </w:p>
        </w:tc>
        <w:tc>
          <w:tcPr>
            <w:tcW w:w="1523"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一般要求</w:t>
            </w:r>
          </w:p>
        </w:tc>
        <w:tc>
          <w:tcPr>
            <w:tcW w:w="1382" w:type="dxa"/>
            <w:tcBorders>
              <w:top w:val="single" w:sz="4" w:space="0" w:color="auto"/>
              <w:left w:val="single" w:sz="4" w:space="0" w:color="auto"/>
              <w:bottom w:val="single" w:sz="4" w:space="0" w:color="auto"/>
              <w:right w:val="single" w:sz="4" w:space="0" w:color="auto"/>
            </w:tcBorders>
          </w:tcPr>
          <w:p w:rsidR="00DB70E6" w:rsidRPr="006B0828" w:rsidRDefault="00DB70E6" w:rsidP="00DB70E6">
            <w:pPr>
              <w:rPr>
                <w:rFonts w:ascii="宋体" w:eastAsia="宋体" w:hAnsi="宋体" w:cs="宋体"/>
                <w:sz w:val="20"/>
                <w:szCs w:val="20"/>
              </w:rPr>
            </w:pPr>
          </w:p>
        </w:tc>
        <w:tc>
          <w:tcPr>
            <w:tcW w:w="6304" w:type="dxa"/>
            <w:tcBorders>
              <w:top w:val="single" w:sz="4" w:space="0" w:color="auto"/>
              <w:left w:val="single" w:sz="4" w:space="0" w:color="auto"/>
              <w:bottom w:val="single" w:sz="4" w:space="0" w:color="auto"/>
              <w:right w:val="single" w:sz="4" w:space="0" w:color="auto"/>
            </w:tcBorders>
            <w:vAlign w:val="center"/>
            <w:hideMark/>
          </w:tcPr>
          <w:p w:rsidR="00DB70E6" w:rsidRPr="006B0828" w:rsidRDefault="00DB70E6" w:rsidP="00DB70E6">
            <w:pPr>
              <w:rPr>
                <w:rFonts w:ascii="宋体" w:eastAsia="宋体" w:hAnsi="宋体" w:cs="宋体"/>
                <w:sz w:val="20"/>
                <w:szCs w:val="20"/>
              </w:rPr>
            </w:pPr>
            <w:r w:rsidRPr="006B0828">
              <w:rPr>
                <w:rFonts w:ascii="宋体" w:eastAsia="宋体" w:hAnsi="宋体" w:cs="宋体" w:hint="eastAsia"/>
                <w:sz w:val="20"/>
                <w:szCs w:val="20"/>
              </w:rPr>
              <w:t>生产设备及其零部件，必须有足够的强度、刚度、稳定性和可靠性。在按规定条件制造、运输、贮存、安装和使用时，不得对人员造成危险。</w:t>
            </w:r>
          </w:p>
        </w:tc>
        <w:tc>
          <w:tcPr>
            <w:tcW w:w="687" w:type="dxa"/>
            <w:tcBorders>
              <w:top w:val="single" w:sz="4" w:space="0" w:color="auto"/>
              <w:left w:val="single" w:sz="4" w:space="0" w:color="auto"/>
              <w:bottom w:val="single" w:sz="4" w:space="0" w:color="auto"/>
              <w:right w:val="single" w:sz="4" w:space="0" w:color="auto"/>
            </w:tcBorders>
            <w:hideMark/>
          </w:tcPr>
          <w:p w:rsidR="00DB70E6" w:rsidRPr="006B0828" w:rsidRDefault="00DB70E6" w:rsidP="00DB70E6">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/3</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DB70E6" w:rsidRPr="006B0828" w:rsidRDefault="00DB70E6" w:rsidP="00DB70E6">
            <w:pPr>
              <w:rPr>
                <w:rFonts w:ascii="宋体" w:eastAsia="宋体" w:hAnsi="宋体" w:cs="宋体"/>
                <w:sz w:val="20"/>
                <w:szCs w:val="20"/>
              </w:rPr>
            </w:pPr>
            <w:r w:rsidRPr="006B0828">
              <w:rPr>
                <w:rFonts w:ascii="宋体" w:eastAsia="宋体" w:hAnsi="宋体" w:cs="宋体" w:hint="eastAsia"/>
                <w:sz w:val="20"/>
                <w:szCs w:val="20"/>
              </w:rPr>
              <w:t>生技部部长</w:t>
            </w:r>
          </w:p>
        </w:tc>
      </w:tr>
      <w:tr w:rsidR="00DB70E6"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QTWH0275</w:t>
            </w:r>
          </w:p>
        </w:tc>
        <w:tc>
          <w:tcPr>
            <w:tcW w:w="795"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设备设施</w:t>
            </w:r>
          </w:p>
        </w:tc>
        <w:tc>
          <w:tcPr>
            <w:tcW w:w="1139"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通用设备设施</w:t>
            </w:r>
          </w:p>
        </w:tc>
        <w:tc>
          <w:tcPr>
            <w:tcW w:w="1523"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一般要求</w:t>
            </w:r>
          </w:p>
        </w:tc>
        <w:tc>
          <w:tcPr>
            <w:tcW w:w="1382" w:type="dxa"/>
            <w:tcBorders>
              <w:top w:val="single" w:sz="4" w:space="0" w:color="auto"/>
              <w:left w:val="single" w:sz="4" w:space="0" w:color="auto"/>
              <w:bottom w:val="single" w:sz="4" w:space="0" w:color="auto"/>
              <w:right w:val="single" w:sz="4" w:space="0" w:color="auto"/>
            </w:tcBorders>
          </w:tcPr>
          <w:p w:rsidR="00DB70E6" w:rsidRPr="006B0828" w:rsidRDefault="00DB70E6" w:rsidP="00DB70E6">
            <w:pPr>
              <w:rPr>
                <w:rFonts w:ascii="宋体" w:eastAsia="宋体" w:hAnsi="宋体" w:cs="宋体"/>
                <w:sz w:val="20"/>
                <w:szCs w:val="20"/>
              </w:rPr>
            </w:pPr>
          </w:p>
        </w:tc>
        <w:tc>
          <w:tcPr>
            <w:tcW w:w="6304" w:type="dxa"/>
            <w:tcBorders>
              <w:top w:val="single" w:sz="4" w:space="0" w:color="auto"/>
              <w:left w:val="single" w:sz="4" w:space="0" w:color="auto"/>
              <w:bottom w:val="single" w:sz="4" w:space="0" w:color="auto"/>
              <w:right w:val="single" w:sz="4" w:space="0" w:color="auto"/>
            </w:tcBorders>
            <w:vAlign w:val="center"/>
            <w:hideMark/>
          </w:tcPr>
          <w:p w:rsidR="00DB70E6" w:rsidRPr="006B0828" w:rsidRDefault="00DB70E6" w:rsidP="00DB70E6">
            <w:pPr>
              <w:rPr>
                <w:rFonts w:ascii="宋体" w:eastAsia="宋体" w:hAnsi="宋体" w:cs="宋体"/>
                <w:sz w:val="20"/>
                <w:szCs w:val="20"/>
              </w:rPr>
            </w:pPr>
            <w:r w:rsidRPr="006B0828">
              <w:rPr>
                <w:rFonts w:ascii="宋体" w:eastAsia="宋体" w:hAnsi="宋体" w:cs="宋体" w:hint="eastAsia"/>
                <w:sz w:val="20"/>
                <w:szCs w:val="20"/>
              </w:rPr>
              <w:t>通用设备的安全距离应符合要求。</w:t>
            </w:r>
          </w:p>
        </w:tc>
        <w:tc>
          <w:tcPr>
            <w:tcW w:w="687" w:type="dxa"/>
            <w:tcBorders>
              <w:top w:val="single" w:sz="4" w:space="0" w:color="auto"/>
              <w:left w:val="single" w:sz="4" w:space="0" w:color="auto"/>
              <w:bottom w:val="single" w:sz="4" w:space="0" w:color="auto"/>
              <w:right w:val="single" w:sz="4" w:space="0" w:color="auto"/>
            </w:tcBorders>
            <w:hideMark/>
          </w:tcPr>
          <w:p w:rsidR="00DB70E6" w:rsidRPr="006B0828" w:rsidRDefault="00DB70E6" w:rsidP="00DB70E6">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/3</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DB70E6" w:rsidRPr="006B0828" w:rsidRDefault="00DB70E6" w:rsidP="00DB70E6">
            <w:pPr>
              <w:rPr>
                <w:rFonts w:ascii="宋体" w:eastAsia="宋体" w:hAnsi="宋体" w:cs="宋体"/>
                <w:sz w:val="20"/>
                <w:szCs w:val="20"/>
              </w:rPr>
            </w:pPr>
            <w:r w:rsidRPr="006B0828">
              <w:rPr>
                <w:rFonts w:ascii="宋体" w:eastAsia="宋体" w:hAnsi="宋体" w:cs="宋体" w:hint="eastAsia"/>
                <w:sz w:val="20"/>
                <w:szCs w:val="20"/>
              </w:rPr>
              <w:t>生技部部长</w:t>
            </w:r>
          </w:p>
        </w:tc>
      </w:tr>
      <w:tr w:rsidR="00DB70E6"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QTWH0276</w:t>
            </w:r>
          </w:p>
        </w:tc>
        <w:tc>
          <w:tcPr>
            <w:tcW w:w="795"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设备设施</w:t>
            </w:r>
          </w:p>
        </w:tc>
        <w:tc>
          <w:tcPr>
            <w:tcW w:w="1139"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通用设备设施</w:t>
            </w:r>
          </w:p>
        </w:tc>
        <w:tc>
          <w:tcPr>
            <w:tcW w:w="1523"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一般要求</w:t>
            </w:r>
          </w:p>
        </w:tc>
        <w:tc>
          <w:tcPr>
            <w:tcW w:w="1382" w:type="dxa"/>
            <w:tcBorders>
              <w:top w:val="single" w:sz="4" w:space="0" w:color="auto"/>
              <w:left w:val="single" w:sz="4" w:space="0" w:color="auto"/>
              <w:bottom w:val="single" w:sz="4" w:space="0" w:color="auto"/>
              <w:right w:val="single" w:sz="4" w:space="0" w:color="auto"/>
            </w:tcBorders>
          </w:tcPr>
          <w:p w:rsidR="00DB70E6" w:rsidRPr="006B0828" w:rsidRDefault="00DB70E6" w:rsidP="00DB70E6">
            <w:pPr>
              <w:rPr>
                <w:rFonts w:ascii="宋体" w:eastAsia="宋体" w:hAnsi="宋体" w:cs="宋体"/>
                <w:sz w:val="20"/>
                <w:szCs w:val="20"/>
              </w:rPr>
            </w:pPr>
          </w:p>
        </w:tc>
        <w:tc>
          <w:tcPr>
            <w:tcW w:w="6304" w:type="dxa"/>
            <w:tcBorders>
              <w:top w:val="single" w:sz="4" w:space="0" w:color="auto"/>
              <w:left w:val="single" w:sz="4" w:space="0" w:color="auto"/>
              <w:bottom w:val="single" w:sz="4" w:space="0" w:color="auto"/>
              <w:right w:val="single" w:sz="4" w:space="0" w:color="auto"/>
            </w:tcBorders>
            <w:vAlign w:val="center"/>
            <w:hideMark/>
          </w:tcPr>
          <w:p w:rsidR="00DB70E6" w:rsidRPr="006B0828" w:rsidRDefault="00DB70E6" w:rsidP="00DB70E6">
            <w:pPr>
              <w:rPr>
                <w:rFonts w:ascii="宋体" w:eastAsia="宋体" w:hAnsi="宋体" w:cs="宋体"/>
                <w:sz w:val="20"/>
                <w:szCs w:val="20"/>
              </w:rPr>
            </w:pPr>
            <w:r w:rsidRPr="006B0828">
              <w:rPr>
                <w:rFonts w:ascii="宋体" w:eastAsia="宋体" w:hAnsi="宋体" w:cs="宋体" w:hint="eastAsia"/>
                <w:sz w:val="20"/>
                <w:szCs w:val="20"/>
              </w:rPr>
              <w:t>通用设备的防护装置应符合要求。</w:t>
            </w:r>
          </w:p>
        </w:tc>
        <w:tc>
          <w:tcPr>
            <w:tcW w:w="687" w:type="dxa"/>
            <w:tcBorders>
              <w:top w:val="single" w:sz="4" w:space="0" w:color="auto"/>
              <w:left w:val="single" w:sz="4" w:space="0" w:color="auto"/>
              <w:bottom w:val="single" w:sz="4" w:space="0" w:color="auto"/>
              <w:right w:val="single" w:sz="4" w:space="0" w:color="auto"/>
            </w:tcBorders>
            <w:hideMark/>
          </w:tcPr>
          <w:p w:rsidR="00DB70E6" w:rsidRPr="006B0828" w:rsidRDefault="00DB70E6" w:rsidP="00DB70E6">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/3</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DB70E6" w:rsidRPr="006B0828" w:rsidRDefault="00DB70E6" w:rsidP="00DB70E6">
            <w:pPr>
              <w:rPr>
                <w:rFonts w:ascii="宋体" w:eastAsia="宋体" w:hAnsi="宋体" w:cs="宋体"/>
                <w:sz w:val="20"/>
                <w:szCs w:val="20"/>
              </w:rPr>
            </w:pPr>
            <w:r w:rsidRPr="006B0828">
              <w:rPr>
                <w:rFonts w:ascii="宋体" w:eastAsia="宋体" w:hAnsi="宋体" w:cs="宋体" w:hint="eastAsia"/>
                <w:sz w:val="20"/>
                <w:szCs w:val="20"/>
              </w:rPr>
              <w:t>生技部部长</w:t>
            </w:r>
          </w:p>
        </w:tc>
      </w:tr>
      <w:tr w:rsidR="00DB70E6"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QTWH0277</w:t>
            </w:r>
          </w:p>
        </w:tc>
        <w:tc>
          <w:tcPr>
            <w:tcW w:w="795"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设备设施</w:t>
            </w:r>
          </w:p>
        </w:tc>
        <w:tc>
          <w:tcPr>
            <w:tcW w:w="1139"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通用设备设施</w:t>
            </w:r>
          </w:p>
        </w:tc>
        <w:tc>
          <w:tcPr>
            <w:tcW w:w="1523"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一般要求</w:t>
            </w:r>
          </w:p>
        </w:tc>
        <w:tc>
          <w:tcPr>
            <w:tcW w:w="1382" w:type="dxa"/>
            <w:tcBorders>
              <w:top w:val="single" w:sz="4" w:space="0" w:color="auto"/>
              <w:left w:val="single" w:sz="4" w:space="0" w:color="auto"/>
              <w:bottom w:val="single" w:sz="4" w:space="0" w:color="auto"/>
              <w:right w:val="single" w:sz="4" w:space="0" w:color="auto"/>
            </w:tcBorders>
          </w:tcPr>
          <w:p w:rsidR="00DB70E6" w:rsidRPr="006B0828" w:rsidRDefault="00DB70E6" w:rsidP="00DB70E6">
            <w:pPr>
              <w:rPr>
                <w:rFonts w:ascii="宋体" w:eastAsia="宋体" w:hAnsi="宋体" w:cs="宋体"/>
                <w:sz w:val="20"/>
                <w:szCs w:val="20"/>
              </w:rPr>
            </w:pPr>
          </w:p>
        </w:tc>
        <w:tc>
          <w:tcPr>
            <w:tcW w:w="6304" w:type="dxa"/>
            <w:tcBorders>
              <w:top w:val="single" w:sz="4" w:space="0" w:color="auto"/>
              <w:left w:val="single" w:sz="4" w:space="0" w:color="auto"/>
              <w:bottom w:val="single" w:sz="4" w:space="0" w:color="auto"/>
              <w:right w:val="single" w:sz="4" w:space="0" w:color="auto"/>
            </w:tcBorders>
            <w:vAlign w:val="center"/>
            <w:hideMark/>
          </w:tcPr>
          <w:p w:rsidR="00DB70E6" w:rsidRPr="006B0828" w:rsidRDefault="00DB70E6" w:rsidP="00DB70E6">
            <w:pPr>
              <w:rPr>
                <w:rFonts w:ascii="宋体" w:eastAsia="宋体" w:hAnsi="宋体" w:cs="宋体"/>
                <w:sz w:val="20"/>
                <w:szCs w:val="20"/>
              </w:rPr>
            </w:pPr>
            <w:r w:rsidRPr="006B0828">
              <w:rPr>
                <w:rFonts w:ascii="宋体" w:eastAsia="宋体" w:hAnsi="宋体" w:cs="宋体" w:hint="eastAsia"/>
                <w:sz w:val="20"/>
                <w:szCs w:val="20"/>
              </w:rPr>
              <w:t>操纵器应符合要求。</w:t>
            </w:r>
          </w:p>
        </w:tc>
        <w:tc>
          <w:tcPr>
            <w:tcW w:w="687" w:type="dxa"/>
            <w:tcBorders>
              <w:top w:val="single" w:sz="4" w:space="0" w:color="auto"/>
              <w:left w:val="single" w:sz="4" w:space="0" w:color="auto"/>
              <w:bottom w:val="single" w:sz="4" w:space="0" w:color="auto"/>
              <w:right w:val="single" w:sz="4" w:space="0" w:color="auto"/>
            </w:tcBorders>
            <w:hideMark/>
          </w:tcPr>
          <w:p w:rsidR="00DB70E6" w:rsidRPr="006B0828" w:rsidRDefault="00DB70E6" w:rsidP="00DB70E6">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/3</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DB70E6" w:rsidRPr="006B0828" w:rsidRDefault="00DB70E6" w:rsidP="00DB70E6">
            <w:pPr>
              <w:rPr>
                <w:rFonts w:ascii="宋体" w:eastAsia="宋体" w:hAnsi="宋体" w:cs="宋体"/>
                <w:sz w:val="20"/>
                <w:szCs w:val="20"/>
              </w:rPr>
            </w:pPr>
            <w:r w:rsidRPr="006B0828">
              <w:rPr>
                <w:rFonts w:ascii="宋体" w:eastAsia="宋体" w:hAnsi="宋体" w:cs="宋体" w:hint="eastAsia"/>
                <w:sz w:val="20"/>
                <w:szCs w:val="20"/>
              </w:rPr>
              <w:t>生技部部长</w:t>
            </w:r>
          </w:p>
        </w:tc>
      </w:tr>
      <w:tr w:rsidR="00DB70E6"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QTWH0278</w:t>
            </w:r>
          </w:p>
        </w:tc>
        <w:tc>
          <w:tcPr>
            <w:tcW w:w="795"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设备设施</w:t>
            </w:r>
          </w:p>
        </w:tc>
        <w:tc>
          <w:tcPr>
            <w:tcW w:w="1139"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通用设备设施</w:t>
            </w:r>
          </w:p>
        </w:tc>
        <w:tc>
          <w:tcPr>
            <w:tcW w:w="1523"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一般要求</w:t>
            </w:r>
          </w:p>
        </w:tc>
        <w:tc>
          <w:tcPr>
            <w:tcW w:w="1382" w:type="dxa"/>
            <w:tcBorders>
              <w:top w:val="single" w:sz="4" w:space="0" w:color="auto"/>
              <w:left w:val="single" w:sz="4" w:space="0" w:color="auto"/>
              <w:bottom w:val="single" w:sz="4" w:space="0" w:color="auto"/>
              <w:right w:val="single" w:sz="4" w:space="0" w:color="auto"/>
            </w:tcBorders>
          </w:tcPr>
          <w:p w:rsidR="00DB70E6" w:rsidRPr="006B0828" w:rsidRDefault="00DB70E6" w:rsidP="00DB70E6">
            <w:pPr>
              <w:rPr>
                <w:rFonts w:ascii="宋体" w:eastAsia="宋体" w:hAnsi="宋体" w:cs="宋体"/>
                <w:sz w:val="20"/>
                <w:szCs w:val="20"/>
              </w:rPr>
            </w:pPr>
          </w:p>
        </w:tc>
        <w:tc>
          <w:tcPr>
            <w:tcW w:w="6304" w:type="dxa"/>
            <w:tcBorders>
              <w:top w:val="single" w:sz="4" w:space="0" w:color="auto"/>
              <w:left w:val="single" w:sz="4" w:space="0" w:color="auto"/>
              <w:bottom w:val="single" w:sz="4" w:space="0" w:color="auto"/>
              <w:right w:val="single" w:sz="4" w:space="0" w:color="auto"/>
            </w:tcBorders>
            <w:vAlign w:val="center"/>
            <w:hideMark/>
          </w:tcPr>
          <w:p w:rsidR="00DB70E6" w:rsidRPr="006B0828" w:rsidRDefault="00DB70E6" w:rsidP="00DB70E6">
            <w:pPr>
              <w:rPr>
                <w:rFonts w:ascii="宋体" w:eastAsia="宋体" w:hAnsi="宋体" w:cs="宋体"/>
                <w:sz w:val="20"/>
                <w:szCs w:val="20"/>
              </w:rPr>
            </w:pPr>
            <w:r w:rsidRPr="006B0828">
              <w:rPr>
                <w:rFonts w:ascii="宋体" w:eastAsia="宋体" w:hAnsi="宋体" w:cs="宋体" w:hint="eastAsia"/>
                <w:sz w:val="20"/>
                <w:szCs w:val="20"/>
              </w:rPr>
              <w:t>生产设备易发生危险的部位必须有安全标志。安全标志的图形、符号、文字、颜色等均必须符合</w:t>
            </w:r>
            <w:r w:rsidRPr="006B0828">
              <w:rPr>
                <w:rFonts w:ascii="宋体" w:eastAsia="宋体" w:hAnsi="宋体" w:cs="宋体"/>
                <w:sz w:val="20"/>
                <w:szCs w:val="20"/>
              </w:rPr>
              <w:t>GB2893</w:t>
            </w:r>
            <w:r w:rsidRPr="006B0828">
              <w:rPr>
                <w:rFonts w:ascii="宋体" w:eastAsia="宋体" w:hAnsi="宋体" w:cs="宋体" w:hint="eastAsia"/>
                <w:sz w:val="20"/>
                <w:szCs w:val="20"/>
              </w:rPr>
              <w:t>、</w:t>
            </w:r>
            <w:r w:rsidRPr="006B0828">
              <w:rPr>
                <w:rFonts w:ascii="宋体" w:eastAsia="宋体" w:hAnsi="宋体" w:cs="宋体"/>
                <w:sz w:val="20"/>
                <w:szCs w:val="20"/>
              </w:rPr>
              <w:t>GB2894</w:t>
            </w:r>
            <w:r w:rsidRPr="006B0828">
              <w:rPr>
                <w:rFonts w:ascii="宋体" w:eastAsia="宋体" w:hAnsi="宋体" w:cs="宋体" w:hint="eastAsia"/>
                <w:sz w:val="20"/>
                <w:szCs w:val="20"/>
              </w:rPr>
              <w:t>、</w:t>
            </w:r>
            <w:r w:rsidRPr="006B0828">
              <w:rPr>
                <w:rFonts w:ascii="宋体" w:eastAsia="宋体" w:hAnsi="宋体" w:cs="宋体"/>
                <w:sz w:val="20"/>
                <w:szCs w:val="20"/>
              </w:rPr>
              <w:t>GB6527.2</w:t>
            </w:r>
            <w:r w:rsidRPr="006B0828">
              <w:rPr>
                <w:rFonts w:ascii="宋体" w:eastAsia="宋体" w:hAnsi="宋体" w:cs="宋体" w:hint="eastAsia"/>
                <w:sz w:val="20"/>
                <w:szCs w:val="20"/>
              </w:rPr>
              <w:t>、</w:t>
            </w:r>
            <w:r w:rsidRPr="006B0828">
              <w:rPr>
                <w:rFonts w:ascii="宋体" w:eastAsia="宋体" w:hAnsi="宋体" w:cs="宋体"/>
                <w:sz w:val="20"/>
                <w:szCs w:val="20"/>
              </w:rPr>
              <w:t>GB15052</w:t>
            </w:r>
            <w:r w:rsidRPr="006B0828">
              <w:rPr>
                <w:rFonts w:ascii="宋体" w:eastAsia="宋体" w:hAnsi="宋体" w:cs="宋体" w:hint="eastAsia"/>
                <w:sz w:val="20"/>
                <w:szCs w:val="20"/>
              </w:rPr>
              <w:t>等标准规定。</w:t>
            </w:r>
          </w:p>
        </w:tc>
        <w:tc>
          <w:tcPr>
            <w:tcW w:w="687" w:type="dxa"/>
            <w:tcBorders>
              <w:top w:val="single" w:sz="4" w:space="0" w:color="auto"/>
              <w:left w:val="single" w:sz="4" w:space="0" w:color="auto"/>
              <w:bottom w:val="single" w:sz="4" w:space="0" w:color="auto"/>
              <w:right w:val="single" w:sz="4" w:space="0" w:color="auto"/>
            </w:tcBorders>
            <w:hideMark/>
          </w:tcPr>
          <w:p w:rsidR="00DB70E6" w:rsidRPr="006B0828" w:rsidRDefault="00DB70E6" w:rsidP="00DB70E6">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/3</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DB70E6" w:rsidRPr="006B0828" w:rsidRDefault="00DB70E6" w:rsidP="00DB70E6">
            <w:pPr>
              <w:rPr>
                <w:rFonts w:ascii="宋体" w:eastAsia="宋体" w:hAnsi="宋体" w:cs="宋体"/>
                <w:sz w:val="20"/>
                <w:szCs w:val="20"/>
              </w:rPr>
            </w:pPr>
            <w:r w:rsidRPr="006B0828">
              <w:rPr>
                <w:rFonts w:ascii="宋体" w:eastAsia="宋体" w:hAnsi="宋体" w:cs="宋体" w:hint="eastAsia"/>
                <w:sz w:val="20"/>
                <w:szCs w:val="20"/>
              </w:rPr>
              <w:t>生技部部长</w:t>
            </w:r>
          </w:p>
        </w:tc>
      </w:tr>
      <w:tr w:rsidR="00DB70E6"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QTWH0279</w:t>
            </w:r>
          </w:p>
        </w:tc>
        <w:tc>
          <w:tcPr>
            <w:tcW w:w="795"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设备设施</w:t>
            </w:r>
          </w:p>
        </w:tc>
        <w:tc>
          <w:tcPr>
            <w:tcW w:w="1139"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通用设备设施</w:t>
            </w:r>
          </w:p>
        </w:tc>
        <w:tc>
          <w:tcPr>
            <w:tcW w:w="1523" w:type="dxa"/>
            <w:tcBorders>
              <w:top w:val="single" w:sz="4" w:space="0" w:color="auto"/>
              <w:left w:val="single" w:sz="4" w:space="0" w:color="auto"/>
              <w:bottom w:val="single" w:sz="4" w:space="0" w:color="auto"/>
              <w:right w:val="single" w:sz="4" w:space="0" w:color="auto"/>
            </w:tcBorders>
            <w:vAlign w:val="center"/>
          </w:tcPr>
          <w:p w:rsidR="00DB70E6" w:rsidRPr="006B0828" w:rsidRDefault="00DB70E6" w:rsidP="00DB70E6">
            <w:pPr>
              <w:rPr>
                <w:rFonts w:ascii="宋体" w:eastAsia="宋体" w:hAnsi="宋体" w:cs="宋体"/>
                <w:sz w:val="20"/>
                <w:szCs w:val="20"/>
              </w:rPr>
            </w:pPr>
            <w:r w:rsidRPr="00DB70E6">
              <w:rPr>
                <w:rFonts w:ascii="宋体" w:eastAsia="宋体" w:hAnsi="宋体" w:cs="宋体" w:hint="eastAsia"/>
                <w:sz w:val="20"/>
                <w:szCs w:val="20"/>
              </w:rPr>
              <w:t>一般要求</w:t>
            </w:r>
          </w:p>
        </w:tc>
        <w:tc>
          <w:tcPr>
            <w:tcW w:w="1382" w:type="dxa"/>
            <w:tcBorders>
              <w:top w:val="single" w:sz="4" w:space="0" w:color="auto"/>
              <w:left w:val="single" w:sz="4" w:space="0" w:color="auto"/>
              <w:bottom w:val="single" w:sz="4" w:space="0" w:color="auto"/>
              <w:right w:val="single" w:sz="4" w:space="0" w:color="auto"/>
            </w:tcBorders>
          </w:tcPr>
          <w:p w:rsidR="00DB70E6" w:rsidRPr="006B0828" w:rsidRDefault="00DB70E6" w:rsidP="00DB70E6">
            <w:pPr>
              <w:rPr>
                <w:rFonts w:ascii="宋体" w:eastAsia="宋体" w:hAnsi="宋体" w:cs="宋体"/>
                <w:sz w:val="20"/>
                <w:szCs w:val="20"/>
              </w:rPr>
            </w:pPr>
          </w:p>
        </w:tc>
        <w:tc>
          <w:tcPr>
            <w:tcW w:w="6304" w:type="dxa"/>
            <w:tcBorders>
              <w:top w:val="single" w:sz="4" w:space="0" w:color="auto"/>
              <w:left w:val="single" w:sz="4" w:space="0" w:color="auto"/>
              <w:bottom w:val="single" w:sz="4" w:space="0" w:color="auto"/>
              <w:right w:val="single" w:sz="4" w:space="0" w:color="auto"/>
            </w:tcBorders>
            <w:vAlign w:val="center"/>
            <w:hideMark/>
          </w:tcPr>
          <w:p w:rsidR="00DB70E6" w:rsidRPr="006B0828" w:rsidRDefault="00DB70E6" w:rsidP="00DB70E6">
            <w:pPr>
              <w:rPr>
                <w:rFonts w:ascii="宋体" w:eastAsia="宋体" w:hAnsi="宋体" w:cs="宋体"/>
                <w:sz w:val="20"/>
                <w:szCs w:val="20"/>
              </w:rPr>
            </w:pPr>
            <w:r w:rsidRPr="006B0828">
              <w:rPr>
                <w:rFonts w:ascii="宋体" w:eastAsia="宋体" w:hAnsi="宋体" w:cs="宋体" w:hint="eastAsia"/>
                <w:sz w:val="20"/>
                <w:szCs w:val="20"/>
              </w:rPr>
              <w:t>在生产设备使用说明书中除含有必要的技术内容外，还必须包括搬运、贮存、安装、调试、操作、维修、保养该生产设备的专项安全卫生要求内容。</w:t>
            </w:r>
          </w:p>
        </w:tc>
        <w:tc>
          <w:tcPr>
            <w:tcW w:w="687" w:type="dxa"/>
            <w:tcBorders>
              <w:top w:val="single" w:sz="4" w:space="0" w:color="auto"/>
              <w:left w:val="single" w:sz="4" w:space="0" w:color="auto"/>
              <w:bottom w:val="single" w:sz="4" w:space="0" w:color="auto"/>
              <w:right w:val="single" w:sz="4" w:space="0" w:color="auto"/>
            </w:tcBorders>
            <w:hideMark/>
          </w:tcPr>
          <w:p w:rsidR="00DB70E6" w:rsidRPr="006B0828" w:rsidRDefault="00DB70E6" w:rsidP="00DB70E6">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/3</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DB70E6" w:rsidRPr="006B0828" w:rsidRDefault="00DB70E6" w:rsidP="00DB70E6">
            <w:pPr>
              <w:rPr>
                <w:rFonts w:ascii="宋体" w:eastAsia="宋体" w:hAnsi="宋体" w:cs="宋体"/>
                <w:sz w:val="20"/>
                <w:szCs w:val="20"/>
              </w:rPr>
            </w:pPr>
            <w:r w:rsidRPr="006B0828">
              <w:rPr>
                <w:rFonts w:ascii="宋体" w:eastAsia="宋体" w:hAnsi="宋体" w:cs="宋体" w:hint="eastAsia"/>
                <w:sz w:val="20"/>
                <w:szCs w:val="20"/>
              </w:rPr>
              <w:t>生技部部长</w:t>
            </w:r>
          </w:p>
        </w:tc>
      </w:tr>
      <w:tr w:rsidR="00B624EF"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QTWH0280</w:t>
            </w:r>
          </w:p>
        </w:tc>
        <w:tc>
          <w:tcPr>
            <w:tcW w:w="795"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设备设施</w:t>
            </w:r>
          </w:p>
        </w:tc>
        <w:tc>
          <w:tcPr>
            <w:tcW w:w="1139"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通用设备设施</w:t>
            </w:r>
          </w:p>
        </w:tc>
        <w:tc>
          <w:tcPr>
            <w:tcW w:w="1523"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塔和立式容器</w:t>
            </w:r>
          </w:p>
        </w:tc>
        <w:tc>
          <w:tcPr>
            <w:tcW w:w="1382" w:type="dxa"/>
            <w:tcBorders>
              <w:top w:val="single" w:sz="4" w:space="0" w:color="auto"/>
              <w:left w:val="single" w:sz="4" w:space="0" w:color="auto"/>
              <w:bottom w:val="single" w:sz="4" w:space="0" w:color="auto"/>
              <w:right w:val="single" w:sz="4" w:space="0" w:color="auto"/>
            </w:tcBorders>
          </w:tcPr>
          <w:p w:rsidR="00B624EF" w:rsidRPr="006B0828" w:rsidRDefault="00B624EF" w:rsidP="00B624EF">
            <w:pPr>
              <w:rPr>
                <w:rFonts w:ascii="宋体" w:eastAsia="宋体" w:hAnsi="宋体" w:cs="宋体"/>
                <w:sz w:val="20"/>
                <w:szCs w:val="20"/>
              </w:rPr>
            </w:pPr>
          </w:p>
        </w:tc>
        <w:tc>
          <w:tcPr>
            <w:tcW w:w="6304" w:type="dxa"/>
            <w:tcBorders>
              <w:top w:val="single" w:sz="4" w:space="0" w:color="auto"/>
              <w:left w:val="single" w:sz="4" w:space="0" w:color="auto"/>
              <w:bottom w:val="single" w:sz="4" w:space="0" w:color="auto"/>
              <w:right w:val="single" w:sz="4" w:space="0" w:color="auto"/>
            </w:tcBorders>
            <w:vAlign w:val="center"/>
            <w:hideMark/>
          </w:tcPr>
          <w:p w:rsidR="00B624EF" w:rsidRPr="006B0828" w:rsidRDefault="00B624EF" w:rsidP="00B624EF">
            <w:pPr>
              <w:rPr>
                <w:rFonts w:ascii="宋体" w:eastAsia="宋体" w:hAnsi="宋体" w:cs="宋体"/>
                <w:sz w:val="20"/>
                <w:szCs w:val="20"/>
              </w:rPr>
            </w:pPr>
            <w:r w:rsidRPr="006B0828">
              <w:rPr>
                <w:rFonts w:ascii="宋体" w:eastAsia="宋体" w:hAnsi="宋体" w:cs="宋体" w:hint="eastAsia"/>
                <w:sz w:val="20"/>
                <w:szCs w:val="20"/>
              </w:rPr>
              <w:t>塔与其关联设备如进料加热器、非明火加热的重沸器、塔顶冷凝冷却器、回流罐、塔底抽出泵等，宜按工艺流程顺序靠近布置。</w:t>
            </w:r>
          </w:p>
        </w:tc>
        <w:tc>
          <w:tcPr>
            <w:tcW w:w="687" w:type="dxa"/>
            <w:tcBorders>
              <w:top w:val="single" w:sz="4" w:space="0" w:color="auto"/>
              <w:left w:val="single" w:sz="4" w:space="0" w:color="auto"/>
              <w:bottom w:val="single" w:sz="4" w:space="0" w:color="auto"/>
              <w:right w:val="single" w:sz="4" w:space="0" w:color="auto"/>
            </w:tcBorders>
            <w:hideMark/>
          </w:tcPr>
          <w:p w:rsidR="00B624EF" w:rsidRPr="006B0828" w:rsidRDefault="00B624EF" w:rsidP="00B624EF">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/3</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B624EF" w:rsidRPr="006B0828" w:rsidRDefault="00B624EF" w:rsidP="00B624EF">
            <w:pPr>
              <w:rPr>
                <w:rFonts w:ascii="宋体" w:eastAsia="宋体" w:hAnsi="宋体" w:cs="宋体"/>
                <w:sz w:val="20"/>
                <w:szCs w:val="20"/>
              </w:rPr>
            </w:pPr>
            <w:r w:rsidRPr="006B0828">
              <w:rPr>
                <w:rFonts w:ascii="宋体" w:eastAsia="宋体" w:hAnsi="宋体" w:cs="宋体" w:hint="eastAsia"/>
                <w:sz w:val="20"/>
                <w:szCs w:val="20"/>
              </w:rPr>
              <w:t>生技部部长</w:t>
            </w:r>
          </w:p>
        </w:tc>
      </w:tr>
      <w:tr w:rsidR="00B624EF"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QTWH0281</w:t>
            </w:r>
          </w:p>
        </w:tc>
        <w:tc>
          <w:tcPr>
            <w:tcW w:w="795"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设备设施</w:t>
            </w:r>
          </w:p>
        </w:tc>
        <w:tc>
          <w:tcPr>
            <w:tcW w:w="1139"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通用设备设施</w:t>
            </w:r>
          </w:p>
        </w:tc>
        <w:tc>
          <w:tcPr>
            <w:tcW w:w="1523"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塔和立式容器</w:t>
            </w:r>
          </w:p>
        </w:tc>
        <w:tc>
          <w:tcPr>
            <w:tcW w:w="1382" w:type="dxa"/>
            <w:tcBorders>
              <w:top w:val="single" w:sz="4" w:space="0" w:color="auto"/>
              <w:left w:val="single" w:sz="4" w:space="0" w:color="auto"/>
              <w:bottom w:val="single" w:sz="4" w:space="0" w:color="auto"/>
              <w:right w:val="single" w:sz="4" w:space="0" w:color="auto"/>
            </w:tcBorders>
          </w:tcPr>
          <w:p w:rsidR="00B624EF" w:rsidRPr="006B0828" w:rsidRDefault="00B624EF" w:rsidP="00B624EF">
            <w:pPr>
              <w:rPr>
                <w:rFonts w:ascii="宋体" w:eastAsia="宋体" w:hAnsi="宋体" w:cs="宋体"/>
                <w:sz w:val="20"/>
                <w:szCs w:val="20"/>
              </w:rPr>
            </w:pPr>
          </w:p>
        </w:tc>
        <w:tc>
          <w:tcPr>
            <w:tcW w:w="6304" w:type="dxa"/>
            <w:tcBorders>
              <w:top w:val="single" w:sz="4" w:space="0" w:color="auto"/>
              <w:left w:val="single" w:sz="4" w:space="0" w:color="auto"/>
              <w:bottom w:val="single" w:sz="4" w:space="0" w:color="auto"/>
              <w:right w:val="single" w:sz="4" w:space="0" w:color="auto"/>
            </w:tcBorders>
            <w:vAlign w:val="center"/>
            <w:hideMark/>
          </w:tcPr>
          <w:p w:rsidR="00B624EF" w:rsidRPr="006B0828" w:rsidRDefault="00B624EF" w:rsidP="00B624EF">
            <w:pPr>
              <w:rPr>
                <w:rFonts w:ascii="宋体" w:eastAsia="宋体" w:hAnsi="宋体" w:cs="宋体"/>
                <w:sz w:val="20"/>
                <w:szCs w:val="20"/>
              </w:rPr>
            </w:pPr>
            <w:r w:rsidRPr="006B0828">
              <w:rPr>
                <w:rFonts w:ascii="宋体" w:eastAsia="宋体" w:hAnsi="宋体" w:cs="宋体" w:hint="eastAsia"/>
                <w:sz w:val="20"/>
                <w:szCs w:val="20"/>
              </w:rPr>
              <w:t>塔和立式容器的布置应符合下列要求：</w:t>
            </w:r>
          </w:p>
          <w:p w:rsidR="00B624EF" w:rsidRPr="006B0828" w:rsidRDefault="00B624EF" w:rsidP="00B624EF">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、单排布置的塔和立式容器，宜中心线对齐或切线对齐；</w:t>
            </w:r>
          </w:p>
          <w:p w:rsidR="00B624EF" w:rsidRPr="006B0828" w:rsidRDefault="00B624EF" w:rsidP="00B624EF">
            <w:pPr>
              <w:rPr>
                <w:rFonts w:ascii="宋体" w:eastAsia="宋体" w:hAnsi="宋体" w:cs="宋体"/>
                <w:sz w:val="20"/>
                <w:szCs w:val="20"/>
              </w:rPr>
            </w:pPr>
            <w:r w:rsidRPr="006B0828">
              <w:rPr>
                <w:rFonts w:ascii="宋体" w:eastAsia="宋体" w:hAnsi="宋体" w:cs="宋体"/>
                <w:sz w:val="20"/>
                <w:szCs w:val="20"/>
              </w:rPr>
              <w:t>2</w:t>
            </w:r>
            <w:r w:rsidRPr="006B0828">
              <w:rPr>
                <w:rFonts w:ascii="宋体" w:eastAsia="宋体" w:hAnsi="宋体" w:cs="宋体" w:hint="eastAsia"/>
                <w:sz w:val="20"/>
                <w:szCs w:val="20"/>
              </w:rPr>
              <w:t>、直径较小、本体较高的塔和立式容器，可双排布置或成三角形布置；</w:t>
            </w:r>
          </w:p>
          <w:p w:rsidR="00B624EF" w:rsidRPr="006B0828" w:rsidRDefault="00B624EF" w:rsidP="00B624EF">
            <w:pPr>
              <w:rPr>
                <w:rFonts w:ascii="宋体" w:eastAsia="宋体" w:hAnsi="宋体" w:cs="宋体"/>
                <w:sz w:val="20"/>
                <w:szCs w:val="20"/>
              </w:rPr>
            </w:pPr>
            <w:r w:rsidRPr="006B0828">
              <w:rPr>
                <w:rFonts w:ascii="宋体" w:eastAsia="宋体" w:hAnsi="宋体" w:cs="宋体"/>
                <w:sz w:val="20"/>
                <w:szCs w:val="20"/>
              </w:rPr>
              <w:t>3</w:t>
            </w:r>
            <w:r w:rsidRPr="006B0828">
              <w:rPr>
                <w:rFonts w:ascii="宋体" w:eastAsia="宋体" w:hAnsi="宋体" w:cs="宋体" w:hint="eastAsia"/>
                <w:sz w:val="20"/>
                <w:szCs w:val="20"/>
              </w:rPr>
              <w:t>、直径小于或等于</w:t>
            </w:r>
            <w:r w:rsidRPr="006B0828">
              <w:rPr>
                <w:rFonts w:ascii="宋体" w:eastAsia="宋体" w:hAnsi="宋体" w:cs="宋体"/>
                <w:sz w:val="20"/>
                <w:szCs w:val="20"/>
              </w:rPr>
              <w:t xml:space="preserve"> lm </w:t>
            </w:r>
            <w:r w:rsidRPr="006B0828">
              <w:rPr>
                <w:rFonts w:ascii="宋体" w:eastAsia="宋体" w:hAnsi="宋体" w:cs="宋体" w:hint="eastAsia"/>
                <w:sz w:val="20"/>
                <w:szCs w:val="20"/>
              </w:rPr>
              <w:t>的塔和立式容器宜布置在构架内或构架的一侧。</w:t>
            </w:r>
          </w:p>
        </w:tc>
        <w:tc>
          <w:tcPr>
            <w:tcW w:w="687" w:type="dxa"/>
            <w:tcBorders>
              <w:top w:val="single" w:sz="4" w:space="0" w:color="auto"/>
              <w:left w:val="single" w:sz="4" w:space="0" w:color="auto"/>
              <w:bottom w:val="single" w:sz="4" w:space="0" w:color="auto"/>
              <w:right w:val="single" w:sz="4" w:space="0" w:color="auto"/>
            </w:tcBorders>
            <w:hideMark/>
          </w:tcPr>
          <w:p w:rsidR="00B624EF" w:rsidRPr="006B0828" w:rsidRDefault="00B624EF" w:rsidP="00B624EF">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/3</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B624EF" w:rsidRPr="006B0828" w:rsidRDefault="00B624EF" w:rsidP="00B624EF">
            <w:pPr>
              <w:rPr>
                <w:rFonts w:ascii="宋体" w:eastAsia="宋体" w:hAnsi="宋体" w:cs="宋体"/>
                <w:sz w:val="20"/>
                <w:szCs w:val="20"/>
              </w:rPr>
            </w:pPr>
            <w:r w:rsidRPr="006B0828">
              <w:rPr>
                <w:rFonts w:ascii="宋体" w:eastAsia="宋体" w:hAnsi="宋体" w:cs="宋体" w:hint="eastAsia"/>
                <w:sz w:val="20"/>
                <w:szCs w:val="20"/>
              </w:rPr>
              <w:t>生技部部长</w:t>
            </w:r>
          </w:p>
        </w:tc>
      </w:tr>
      <w:tr w:rsidR="00B624EF"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QTWH0282</w:t>
            </w:r>
          </w:p>
        </w:tc>
        <w:tc>
          <w:tcPr>
            <w:tcW w:w="795"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设备设施</w:t>
            </w:r>
          </w:p>
        </w:tc>
        <w:tc>
          <w:tcPr>
            <w:tcW w:w="1139"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通用设备设施</w:t>
            </w:r>
          </w:p>
        </w:tc>
        <w:tc>
          <w:tcPr>
            <w:tcW w:w="1523"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塔和立式容器</w:t>
            </w:r>
          </w:p>
        </w:tc>
        <w:tc>
          <w:tcPr>
            <w:tcW w:w="1382" w:type="dxa"/>
            <w:tcBorders>
              <w:top w:val="single" w:sz="4" w:space="0" w:color="auto"/>
              <w:left w:val="single" w:sz="4" w:space="0" w:color="auto"/>
              <w:bottom w:val="single" w:sz="4" w:space="0" w:color="auto"/>
              <w:right w:val="single" w:sz="4" w:space="0" w:color="auto"/>
            </w:tcBorders>
          </w:tcPr>
          <w:p w:rsidR="00B624EF" w:rsidRPr="006B0828" w:rsidRDefault="00B624EF" w:rsidP="00B624EF">
            <w:pPr>
              <w:rPr>
                <w:rFonts w:ascii="宋体" w:eastAsia="宋体" w:hAnsi="宋体" w:cs="宋体"/>
                <w:sz w:val="20"/>
                <w:szCs w:val="20"/>
              </w:rPr>
            </w:pPr>
          </w:p>
        </w:tc>
        <w:tc>
          <w:tcPr>
            <w:tcW w:w="6304" w:type="dxa"/>
            <w:tcBorders>
              <w:top w:val="single" w:sz="4" w:space="0" w:color="auto"/>
              <w:left w:val="single" w:sz="4" w:space="0" w:color="auto"/>
              <w:bottom w:val="single" w:sz="4" w:space="0" w:color="auto"/>
              <w:right w:val="single" w:sz="4" w:space="0" w:color="auto"/>
            </w:tcBorders>
            <w:vAlign w:val="center"/>
            <w:hideMark/>
          </w:tcPr>
          <w:p w:rsidR="00B624EF" w:rsidRPr="006B0828" w:rsidRDefault="00B624EF" w:rsidP="00B624EF">
            <w:pPr>
              <w:rPr>
                <w:rFonts w:ascii="宋体" w:eastAsia="宋体" w:hAnsi="宋体" w:cs="宋体"/>
                <w:sz w:val="20"/>
                <w:szCs w:val="20"/>
              </w:rPr>
            </w:pPr>
            <w:r w:rsidRPr="006B0828">
              <w:rPr>
                <w:rFonts w:ascii="宋体" w:eastAsia="宋体" w:hAnsi="宋体" w:cs="宋体" w:hint="eastAsia"/>
                <w:sz w:val="20"/>
                <w:szCs w:val="20"/>
              </w:rPr>
              <w:t>沿管廊布置的塔和立式容器，如管廊上方无设备，宜布置在管廊的两侧；如管廊上方有设备，应在管廊的一侧留出管廊上方设备的检修场地或通道。</w:t>
            </w:r>
          </w:p>
        </w:tc>
        <w:tc>
          <w:tcPr>
            <w:tcW w:w="687" w:type="dxa"/>
            <w:tcBorders>
              <w:top w:val="single" w:sz="4" w:space="0" w:color="auto"/>
              <w:left w:val="single" w:sz="4" w:space="0" w:color="auto"/>
              <w:bottom w:val="single" w:sz="4" w:space="0" w:color="auto"/>
              <w:right w:val="single" w:sz="4" w:space="0" w:color="auto"/>
            </w:tcBorders>
            <w:hideMark/>
          </w:tcPr>
          <w:p w:rsidR="00B624EF" w:rsidRPr="006B0828" w:rsidRDefault="00B624EF" w:rsidP="00B624EF">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/3</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B624EF" w:rsidRPr="006B0828" w:rsidRDefault="00B624EF" w:rsidP="00B624EF">
            <w:pPr>
              <w:rPr>
                <w:rFonts w:ascii="宋体" w:eastAsia="宋体" w:hAnsi="宋体" w:cs="宋体"/>
                <w:sz w:val="20"/>
                <w:szCs w:val="20"/>
              </w:rPr>
            </w:pPr>
            <w:r w:rsidRPr="006B0828">
              <w:rPr>
                <w:rFonts w:ascii="宋体" w:eastAsia="宋体" w:hAnsi="宋体" w:cs="宋体" w:hint="eastAsia"/>
                <w:sz w:val="20"/>
                <w:szCs w:val="20"/>
              </w:rPr>
              <w:t>生技部部长</w:t>
            </w:r>
          </w:p>
        </w:tc>
      </w:tr>
      <w:tr w:rsidR="00B624EF"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QTWH0283</w:t>
            </w:r>
          </w:p>
        </w:tc>
        <w:tc>
          <w:tcPr>
            <w:tcW w:w="795"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设备设施</w:t>
            </w:r>
          </w:p>
        </w:tc>
        <w:tc>
          <w:tcPr>
            <w:tcW w:w="1139"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通用设备设施</w:t>
            </w:r>
          </w:p>
        </w:tc>
        <w:tc>
          <w:tcPr>
            <w:tcW w:w="1523"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塔和立式容器</w:t>
            </w:r>
          </w:p>
        </w:tc>
        <w:tc>
          <w:tcPr>
            <w:tcW w:w="1382" w:type="dxa"/>
            <w:tcBorders>
              <w:top w:val="single" w:sz="4" w:space="0" w:color="auto"/>
              <w:left w:val="single" w:sz="4" w:space="0" w:color="auto"/>
              <w:bottom w:val="single" w:sz="4" w:space="0" w:color="auto"/>
              <w:right w:val="single" w:sz="4" w:space="0" w:color="auto"/>
            </w:tcBorders>
          </w:tcPr>
          <w:p w:rsidR="00B624EF" w:rsidRPr="006B0828" w:rsidRDefault="00B624EF" w:rsidP="00B624EF">
            <w:pPr>
              <w:rPr>
                <w:rFonts w:ascii="宋体" w:eastAsia="宋体" w:hAnsi="宋体" w:cs="宋体"/>
                <w:sz w:val="20"/>
                <w:szCs w:val="20"/>
              </w:rPr>
            </w:pPr>
          </w:p>
        </w:tc>
        <w:tc>
          <w:tcPr>
            <w:tcW w:w="6304" w:type="dxa"/>
            <w:tcBorders>
              <w:top w:val="single" w:sz="4" w:space="0" w:color="auto"/>
              <w:left w:val="single" w:sz="4" w:space="0" w:color="auto"/>
              <w:bottom w:val="single" w:sz="4" w:space="0" w:color="auto"/>
              <w:right w:val="single" w:sz="4" w:space="0" w:color="auto"/>
            </w:tcBorders>
            <w:vAlign w:val="center"/>
            <w:hideMark/>
          </w:tcPr>
          <w:p w:rsidR="00B624EF" w:rsidRPr="006B0828" w:rsidRDefault="00B624EF" w:rsidP="00B624EF">
            <w:pPr>
              <w:rPr>
                <w:rFonts w:ascii="宋体" w:eastAsia="宋体" w:hAnsi="宋体" w:cs="宋体"/>
                <w:sz w:val="20"/>
                <w:szCs w:val="20"/>
              </w:rPr>
            </w:pPr>
            <w:r w:rsidRPr="006B0828">
              <w:rPr>
                <w:rFonts w:ascii="宋体" w:eastAsia="宋体" w:hAnsi="宋体" w:cs="宋体" w:hint="eastAsia"/>
                <w:sz w:val="20"/>
                <w:szCs w:val="20"/>
              </w:rPr>
              <w:t>塔和立式容器的一侧宜设置检修场地或通道，人孔宜朝向检修侧。</w:t>
            </w:r>
          </w:p>
        </w:tc>
        <w:tc>
          <w:tcPr>
            <w:tcW w:w="687" w:type="dxa"/>
            <w:tcBorders>
              <w:top w:val="single" w:sz="4" w:space="0" w:color="auto"/>
              <w:left w:val="single" w:sz="4" w:space="0" w:color="auto"/>
              <w:bottom w:val="single" w:sz="4" w:space="0" w:color="auto"/>
              <w:right w:val="single" w:sz="4" w:space="0" w:color="auto"/>
            </w:tcBorders>
            <w:hideMark/>
          </w:tcPr>
          <w:p w:rsidR="00B624EF" w:rsidRPr="006B0828" w:rsidRDefault="00B624EF" w:rsidP="00B624EF">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/3</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B624EF" w:rsidRPr="006B0828" w:rsidRDefault="00B624EF" w:rsidP="00B624EF">
            <w:pPr>
              <w:rPr>
                <w:rFonts w:ascii="宋体" w:eastAsia="宋体" w:hAnsi="宋体" w:cs="宋体"/>
                <w:sz w:val="20"/>
                <w:szCs w:val="20"/>
              </w:rPr>
            </w:pPr>
            <w:r w:rsidRPr="006B0828">
              <w:rPr>
                <w:rFonts w:ascii="宋体" w:eastAsia="宋体" w:hAnsi="宋体" w:cs="宋体" w:hint="eastAsia"/>
                <w:sz w:val="20"/>
                <w:szCs w:val="20"/>
              </w:rPr>
              <w:t>生技部部长</w:t>
            </w:r>
          </w:p>
        </w:tc>
      </w:tr>
      <w:tr w:rsidR="00B624EF"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QTWH0284</w:t>
            </w:r>
          </w:p>
        </w:tc>
        <w:tc>
          <w:tcPr>
            <w:tcW w:w="795"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设备设施</w:t>
            </w:r>
          </w:p>
        </w:tc>
        <w:tc>
          <w:tcPr>
            <w:tcW w:w="1139"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通用设备设施</w:t>
            </w:r>
          </w:p>
        </w:tc>
        <w:tc>
          <w:tcPr>
            <w:tcW w:w="1523"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塔和立式容器</w:t>
            </w:r>
          </w:p>
        </w:tc>
        <w:tc>
          <w:tcPr>
            <w:tcW w:w="1382" w:type="dxa"/>
            <w:tcBorders>
              <w:top w:val="single" w:sz="4" w:space="0" w:color="auto"/>
              <w:left w:val="single" w:sz="4" w:space="0" w:color="auto"/>
              <w:bottom w:val="single" w:sz="4" w:space="0" w:color="auto"/>
              <w:right w:val="single" w:sz="4" w:space="0" w:color="auto"/>
            </w:tcBorders>
          </w:tcPr>
          <w:p w:rsidR="00B624EF" w:rsidRPr="006B0828" w:rsidRDefault="00B624EF" w:rsidP="00B624EF">
            <w:pPr>
              <w:rPr>
                <w:rFonts w:ascii="宋体" w:eastAsia="宋体" w:hAnsi="宋体" w:cs="宋体"/>
                <w:sz w:val="20"/>
                <w:szCs w:val="20"/>
              </w:rPr>
            </w:pPr>
          </w:p>
        </w:tc>
        <w:tc>
          <w:tcPr>
            <w:tcW w:w="6304" w:type="dxa"/>
            <w:tcBorders>
              <w:top w:val="single" w:sz="4" w:space="0" w:color="auto"/>
              <w:left w:val="single" w:sz="4" w:space="0" w:color="auto"/>
              <w:bottom w:val="single" w:sz="4" w:space="0" w:color="auto"/>
              <w:right w:val="single" w:sz="4" w:space="0" w:color="auto"/>
            </w:tcBorders>
            <w:vAlign w:val="center"/>
            <w:hideMark/>
          </w:tcPr>
          <w:p w:rsidR="00B624EF" w:rsidRPr="006B0828" w:rsidRDefault="00B624EF" w:rsidP="00B624EF">
            <w:pPr>
              <w:rPr>
                <w:rFonts w:ascii="宋体" w:eastAsia="宋体" w:hAnsi="宋体" w:cs="宋体"/>
                <w:sz w:val="20"/>
                <w:szCs w:val="20"/>
              </w:rPr>
            </w:pPr>
            <w:r w:rsidRPr="006B0828">
              <w:rPr>
                <w:rFonts w:ascii="宋体" w:eastAsia="宋体" w:hAnsi="宋体" w:cs="宋体" w:hint="eastAsia"/>
                <w:sz w:val="20"/>
                <w:szCs w:val="20"/>
              </w:rPr>
              <w:t>塔（大型立式容器）与管廊的间距应符合下列要求：</w:t>
            </w:r>
          </w:p>
          <w:p w:rsidR="00B624EF" w:rsidRPr="006B0828" w:rsidRDefault="00B624EF" w:rsidP="00B624EF">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、在塔与管廊之间布置泵时，应满足泵的操作、检修和管道布置的</w:t>
            </w:r>
            <w:r w:rsidRPr="006B0828">
              <w:rPr>
                <w:rFonts w:ascii="宋体" w:eastAsia="宋体" w:hAnsi="宋体" w:cs="宋体" w:hint="eastAsia"/>
                <w:sz w:val="20"/>
                <w:szCs w:val="20"/>
              </w:rPr>
              <w:lastRenderedPageBreak/>
              <w:t>要求；</w:t>
            </w:r>
          </w:p>
          <w:p w:rsidR="00B624EF" w:rsidRPr="006B0828" w:rsidRDefault="00B624EF" w:rsidP="00B624EF">
            <w:pPr>
              <w:rPr>
                <w:rFonts w:ascii="宋体" w:eastAsia="宋体" w:hAnsi="宋体" w:cs="宋体"/>
                <w:sz w:val="20"/>
                <w:szCs w:val="20"/>
              </w:rPr>
            </w:pPr>
            <w:r w:rsidRPr="006B0828">
              <w:rPr>
                <w:rFonts w:ascii="宋体" w:eastAsia="宋体" w:hAnsi="宋体" w:cs="宋体"/>
                <w:sz w:val="20"/>
                <w:szCs w:val="20"/>
              </w:rPr>
              <w:t>2</w:t>
            </w:r>
            <w:r w:rsidRPr="006B0828">
              <w:rPr>
                <w:rFonts w:ascii="宋体" w:eastAsia="宋体" w:hAnsi="宋体" w:cs="宋体" w:hint="eastAsia"/>
                <w:sz w:val="20"/>
                <w:szCs w:val="20"/>
              </w:rPr>
              <w:t>、塔与管廊之间不布置泵时，塔外壁与管廊立柱中心线之间的距离，不宜小于</w:t>
            </w:r>
            <w:r w:rsidRPr="006B0828">
              <w:rPr>
                <w:rFonts w:ascii="宋体" w:eastAsia="宋体" w:hAnsi="宋体" w:cs="宋体"/>
                <w:sz w:val="20"/>
                <w:szCs w:val="20"/>
              </w:rPr>
              <w:t xml:space="preserve"> 3m</w:t>
            </w:r>
            <w:r w:rsidRPr="006B0828">
              <w:rPr>
                <w:rFonts w:ascii="宋体" w:eastAsia="宋体" w:hAnsi="宋体" w:cs="宋体" w:hint="eastAsia"/>
                <w:sz w:val="20"/>
                <w:szCs w:val="20"/>
              </w:rPr>
              <w:t>。</w:t>
            </w:r>
          </w:p>
        </w:tc>
        <w:tc>
          <w:tcPr>
            <w:tcW w:w="687" w:type="dxa"/>
            <w:tcBorders>
              <w:top w:val="single" w:sz="4" w:space="0" w:color="auto"/>
              <w:left w:val="single" w:sz="4" w:space="0" w:color="auto"/>
              <w:bottom w:val="single" w:sz="4" w:space="0" w:color="auto"/>
              <w:right w:val="single" w:sz="4" w:space="0" w:color="auto"/>
            </w:tcBorders>
            <w:hideMark/>
          </w:tcPr>
          <w:p w:rsidR="00B624EF" w:rsidRPr="006B0828" w:rsidRDefault="00B624EF" w:rsidP="00B624EF">
            <w:pPr>
              <w:rPr>
                <w:rFonts w:ascii="宋体" w:eastAsia="宋体" w:hAnsi="宋体" w:cs="宋体"/>
                <w:sz w:val="20"/>
                <w:szCs w:val="20"/>
              </w:rPr>
            </w:pPr>
            <w:r w:rsidRPr="006B0828">
              <w:rPr>
                <w:rFonts w:ascii="宋体" w:eastAsia="宋体" w:hAnsi="宋体" w:cs="宋体"/>
                <w:sz w:val="20"/>
                <w:szCs w:val="20"/>
              </w:rPr>
              <w:lastRenderedPageBreak/>
              <w:t>1</w:t>
            </w:r>
            <w:r w:rsidRPr="006B0828">
              <w:rPr>
                <w:rFonts w:ascii="宋体" w:eastAsia="宋体" w:hAnsi="宋体" w:cs="宋体" w:hint="eastAsia"/>
                <w:sz w:val="20"/>
                <w:szCs w:val="20"/>
              </w:rPr>
              <w:t>次</w:t>
            </w:r>
            <w:r w:rsidRPr="006B0828">
              <w:rPr>
                <w:rFonts w:ascii="宋体" w:eastAsia="宋体" w:hAnsi="宋体" w:cs="宋体"/>
                <w:sz w:val="20"/>
                <w:szCs w:val="20"/>
              </w:rPr>
              <w:t>/3</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B624EF" w:rsidRPr="006B0828" w:rsidRDefault="00B624EF" w:rsidP="00B624EF">
            <w:pPr>
              <w:rPr>
                <w:rFonts w:ascii="宋体" w:eastAsia="宋体" w:hAnsi="宋体" w:cs="宋体"/>
                <w:sz w:val="20"/>
                <w:szCs w:val="20"/>
              </w:rPr>
            </w:pPr>
            <w:r w:rsidRPr="006B0828">
              <w:rPr>
                <w:rFonts w:ascii="宋体" w:eastAsia="宋体" w:hAnsi="宋体" w:cs="宋体" w:hint="eastAsia"/>
                <w:sz w:val="20"/>
                <w:szCs w:val="20"/>
              </w:rPr>
              <w:t>生技部部</w:t>
            </w:r>
            <w:r w:rsidRPr="006B0828">
              <w:rPr>
                <w:rFonts w:ascii="宋体" w:eastAsia="宋体" w:hAnsi="宋体" w:cs="宋体" w:hint="eastAsia"/>
                <w:sz w:val="20"/>
                <w:szCs w:val="20"/>
              </w:rPr>
              <w:lastRenderedPageBreak/>
              <w:t>长</w:t>
            </w:r>
          </w:p>
        </w:tc>
      </w:tr>
      <w:tr w:rsidR="00B624EF"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lastRenderedPageBreak/>
              <w:t>QTWH0285</w:t>
            </w:r>
          </w:p>
        </w:tc>
        <w:tc>
          <w:tcPr>
            <w:tcW w:w="795"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设备设施</w:t>
            </w:r>
          </w:p>
        </w:tc>
        <w:tc>
          <w:tcPr>
            <w:tcW w:w="1139"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通用设备设施</w:t>
            </w:r>
          </w:p>
        </w:tc>
        <w:tc>
          <w:tcPr>
            <w:tcW w:w="1523"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塔和立式容器</w:t>
            </w:r>
          </w:p>
        </w:tc>
        <w:tc>
          <w:tcPr>
            <w:tcW w:w="1382" w:type="dxa"/>
            <w:tcBorders>
              <w:top w:val="single" w:sz="4" w:space="0" w:color="auto"/>
              <w:left w:val="single" w:sz="4" w:space="0" w:color="auto"/>
              <w:bottom w:val="single" w:sz="4" w:space="0" w:color="auto"/>
              <w:right w:val="single" w:sz="4" w:space="0" w:color="auto"/>
            </w:tcBorders>
          </w:tcPr>
          <w:p w:rsidR="00B624EF" w:rsidRPr="006B0828" w:rsidRDefault="00B624EF" w:rsidP="00B624EF">
            <w:pPr>
              <w:rPr>
                <w:rFonts w:ascii="宋体" w:eastAsia="宋体" w:hAnsi="宋体" w:cs="宋体"/>
                <w:sz w:val="20"/>
                <w:szCs w:val="20"/>
              </w:rPr>
            </w:pPr>
          </w:p>
        </w:tc>
        <w:tc>
          <w:tcPr>
            <w:tcW w:w="6304" w:type="dxa"/>
            <w:tcBorders>
              <w:top w:val="single" w:sz="4" w:space="0" w:color="auto"/>
              <w:left w:val="single" w:sz="4" w:space="0" w:color="auto"/>
              <w:bottom w:val="single" w:sz="4" w:space="0" w:color="auto"/>
              <w:right w:val="single" w:sz="4" w:space="0" w:color="auto"/>
            </w:tcBorders>
            <w:vAlign w:val="center"/>
            <w:hideMark/>
          </w:tcPr>
          <w:p w:rsidR="00B624EF" w:rsidRPr="006B0828" w:rsidRDefault="00B624EF" w:rsidP="00B624EF">
            <w:pPr>
              <w:rPr>
                <w:rFonts w:ascii="宋体" w:eastAsia="宋体" w:hAnsi="宋体" w:cs="宋体"/>
                <w:sz w:val="20"/>
                <w:szCs w:val="20"/>
              </w:rPr>
            </w:pPr>
            <w:r w:rsidRPr="006B0828">
              <w:rPr>
                <w:rFonts w:ascii="宋体" w:eastAsia="宋体" w:hAnsi="宋体" w:cs="宋体" w:hint="eastAsia"/>
                <w:sz w:val="20"/>
                <w:szCs w:val="20"/>
              </w:rPr>
              <w:t>塔与塔之间或塔与其他相邻设备之间的距离，除应满足管道、平台、仪表和小型设备等布置和安装的要求外，尚应满足操作、检修等的需要。两塔之间的净距不宜小于</w:t>
            </w:r>
            <w:r w:rsidRPr="006B0828">
              <w:rPr>
                <w:rFonts w:ascii="宋体" w:eastAsia="宋体" w:hAnsi="宋体" w:cs="宋体"/>
                <w:sz w:val="20"/>
                <w:szCs w:val="20"/>
              </w:rPr>
              <w:t xml:space="preserve"> 2.5m</w:t>
            </w:r>
            <w:r w:rsidRPr="006B0828">
              <w:rPr>
                <w:rFonts w:ascii="宋体" w:eastAsia="宋体" w:hAnsi="宋体" w:cs="宋体" w:hint="eastAsia"/>
                <w:sz w:val="20"/>
                <w:szCs w:val="20"/>
              </w:rPr>
              <w:t>。</w:t>
            </w:r>
          </w:p>
        </w:tc>
        <w:tc>
          <w:tcPr>
            <w:tcW w:w="687" w:type="dxa"/>
            <w:tcBorders>
              <w:top w:val="single" w:sz="4" w:space="0" w:color="auto"/>
              <w:left w:val="single" w:sz="4" w:space="0" w:color="auto"/>
              <w:bottom w:val="single" w:sz="4" w:space="0" w:color="auto"/>
              <w:right w:val="single" w:sz="4" w:space="0" w:color="auto"/>
            </w:tcBorders>
            <w:hideMark/>
          </w:tcPr>
          <w:p w:rsidR="00B624EF" w:rsidRPr="006B0828" w:rsidRDefault="00B624EF" w:rsidP="00B624EF">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/3</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B624EF" w:rsidRPr="006B0828" w:rsidRDefault="00B624EF" w:rsidP="00B624EF">
            <w:pPr>
              <w:rPr>
                <w:rFonts w:ascii="宋体" w:eastAsia="宋体" w:hAnsi="宋体" w:cs="宋体"/>
                <w:sz w:val="20"/>
                <w:szCs w:val="20"/>
              </w:rPr>
            </w:pPr>
            <w:r w:rsidRPr="006B0828">
              <w:rPr>
                <w:rFonts w:ascii="宋体" w:eastAsia="宋体" w:hAnsi="宋体" w:cs="宋体" w:hint="eastAsia"/>
                <w:sz w:val="20"/>
                <w:szCs w:val="20"/>
              </w:rPr>
              <w:t>生技部部长</w:t>
            </w:r>
          </w:p>
        </w:tc>
      </w:tr>
      <w:tr w:rsidR="00B624EF"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QTWH0286</w:t>
            </w:r>
          </w:p>
        </w:tc>
        <w:tc>
          <w:tcPr>
            <w:tcW w:w="795"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设备设施</w:t>
            </w:r>
          </w:p>
        </w:tc>
        <w:tc>
          <w:tcPr>
            <w:tcW w:w="1139"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通用设备设施</w:t>
            </w:r>
          </w:p>
        </w:tc>
        <w:tc>
          <w:tcPr>
            <w:tcW w:w="1523"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塔和立式容器</w:t>
            </w:r>
          </w:p>
        </w:tc>
        <w:tc>
          <w:tcPr>
            <w:tcW w:w="1382" w:type="dxa"/>
            <w:tcBorders>
              <w:top w:val="single" w:sz="4" w:space="0" w:color="auto"/>
              <w:left w:val="single" w:sz="4" w:space="0" w:color="auto"/>
              <w:bottom w:val="single" w:sz="4" w:space="0" w:color="auto"/>
              <w:right w:val="single" w:sz="4" w:space="0" w:color="auto"/>
            </w:tcBorders>
          </w:tcPr>
          <w:p w:rsidR="00B624EF" w:rsidRPr="006B0828" w:rsidRDefault="00B624EF" w:rsidP="00B624EF">
            <w:pPr>
              <w:rPr>
                <w:rFonts w:ascii="宋体" w:eastAsia="宋体" w:hAnsi="宋体" w:cs="宋体"/>
                <w:sz w:val="20"/>
                <w:szCs w:val="20"/>
              </w:rPr>
            </w:pPr>
          </w:p>
        </w:tc>
        <w:tc>
          <w:tcPr>
            <w:tcW w:w="6304" w:type="dxa"/>
            <w:tcBorders>
              <w:top w:val="single" w:sz="4" w:space="0" w:color="auto"/>
              <w:left w:val="single" w:sz="4" w:space="0" w:color="auto"/>
              <w:bottom w:val="single" w:sz="4" w:space="0" w:color="auto"/>
              <w:right w:val="single" w:sz="4" w:space="0" w:color="auto"/>
            </w:tcBorders>
            <w:vAlign w:val="center"/>
            <w:hideMark/>
          </w:tcPr>
          <w:p w:rsidR="00B624EF" w:rsidRPr="006B0828" w:rsidRDefault="00B624EF" w:rsidP="00B624EF">
            <w:pPr>
              <w:rPr>
                <w:rFonts w:ascii="宋体" w:eastAsia="宋体" w:hAnsi="宋体" w:cs="宋体"/>
                <w:sz w:val="20"/>
                <w:szCs w:val="20"/>
              </w:rPr>
            </w:pPr>
            <w:r w:rsidRPr="006B0828">
              <w:rPr>
                <w:rFonts w:ascii="宋体" w:eastAsia="宋体" w:hAnsi="宋体" w:cs="宋体" w:hint="eastAsia"/>
                <w:sz w:val="20"/>
                <w:szCs w:val="20"/>
              </w:rPr>
              <w:t>塔和立式容器的安装高度应符合下列要求：</w:t>
            </w:r>
            <w:r w:rsidRPr="006B0828">
              <w:rPr>
                <w:rFonts w:ascii="宋体" w:eastAsia="宋体" w:hAnsi="宋体" w:cs="宋体"/>
                <w:sz w:val="20"/>
                <w:szCs w:val="20"/>
              </w:rPr>
              <w:t xml:space="preserve"> .</w:t>
            </w:r>
          </w:p>
          <w:p w:rsidR="00B624EF" w:rsidRPr="006B0828" w:rsidRDefault="00B624EF" w:rsidP="00B624EF">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、当利用内压或流体重力将物料送往其他设备或管道时，应由其内压和被送往设备或管道的压力、高度和输送管道压力降确定；</w:t>
            </w:r>
          </w:p>
          <w:p w:rsidR="00B624EF" w:rsidRPr="006B0828" w:rsidRDefault="00B624EF" w:rsidP="00B624EF">
            <w:pPr>
              <w:rPr>
                <w:rFonts w:ascii="宋体" w:eastAsia="宋体" w:hAnsi="宋体" w:cs="宋体"/>
                <w:sz w:val="20"/>
                <w:szCs w:val="20"/>
              </w:rPr>
            </w:pPr>
            <w:r w:rsidRPr="006B0828">
              <w:rPr>
                <w:rFonts w:ascii="宋体" w:eastAsia="宋体" w:hAnsi="宋体" w:cs="宋体"/>
                <w:sz w:val="20"/>
                <w:szCs w:val="20"/>
              </w:rPr>
              <w:t>2</w:t>
            </w:r>
            <w:r w:rsidRPr="006B0828">
              <w:rPr>
                <w:rFonts w:ascii="宋体" w:eastAsia="宋体" w:hAnsi="宋体" w:cs="宋体" w:hint="eastAsia"/>
                <w:sz w:val="20"/>
                <w:szCs w:val="20"/>
              </w:rPr>
              <w:t>、当用泵抽吸时，安装高度应大于泵的必需汽蚀余量</w:t>
            </w:r>
            <w:r w:rsidRPr="006B0828">
              <w:rPr>
                <w:rFonts w:ascii="宋体" w:eastAsia="宋体" w:hAnsi="宋体" w:cs="宋体"/>
                <w:sz w:val="20"/>
                <w:szCs w:val="20"/>
              </w:rPr>
              <w:t xml:space="preserve"> (NPSH)r</w:t>
            </w:r>
            <w:r w:rsidRPr="006B0828">
              <w:rPr>
                <w:rFonts w:ascii="宋体" w:eastAsia="宋体" w:hAnsi="宋体" w:cs="宋体" w:hint="eastAsia"/>
                <w:sz w:val="20"/>
                <w:szCs w:val="20"/>
              </w:rPr>
              <w:t>；</w:t>
            </w:r>
          </w:p>
          <w:p w:rsidR="00B624EF" w:rsidRPr="006B0828" w:rsidRDefault="00B624EF" w:rsidP="00B624EF">
            <w:pPr>
              <w:rPr>
                <w:rFonts w:ascii="宋体" w:eastAsia="宋体" w:hAnsi="宋体" w:cs="宋体"/>
                <w:sz w:val="20"/>
                <w:szCs w:val="20"/>
              </w:rPr>
            </w:pPr>
            <w:r w:rsidRPr="006B0828">
              <w:rPr>
                <w:rFonts w:ascii="宋体" w:eastAsia="宋体" w:hAnsi="宋体" w:cs="宋体"/>
                <w:sz w:val="20"/>
                <w:szCs w:val="20"/>
              </w:rPr>
              <w:t>3</w:t>
            </w:r>
            <w:r w:rsidRPr="006B0828">
              <w:rPr>
                <w:rFonts w:ascii="宋体" w:eastAsia="宋体" w:hAnsi="宋体" w:cs="宋体" w:hint="eastAsia"/>
                <w:sz w:val="20"/>
                <w:szCs w:val="20"/>
              </w:rPr>
              <w:t>、带有非明火加热的童沸器的塔，安装高度应按塔和重沸器之间的相互关系和操作要求确定；</w:t>
            </w:r>
          </w:p>
          <w:p w:rsidR="00B624EF" w:rsidRPr="006B0828" w:rsidRDefault="00B624EF" w:rsidP="00B624EF">
            <w:pPr>
              <w:rPr>
                <w:rFonts w:ascii="宋体" w:eastAsia="宋体" w:hAnsi="宋体" w:cs="宋体"/>
                <w:sz w:val="20"/>
                <w:szCs w:val="20"/>
              </w:rPr>
            </w:pPr>
            <w:r w:rsidRPr="006B0828">
              <w:rPr>
                <w:rFonts w:ascii="宋体" w:eastAsia="宋体" w:hAnsi="宋体" w:cs="宋体"/>
                <w:sz w:val="20"/>
                <w:szCs w:val="20"/>
              </w:rPr>
              <w:t>4</w:t>
            </w:r>
            <w:r w:rsidRPr="006B0828">
              <w:rPr>
                <w:rFonts w:ascii="宋体" w:eastAsia="宋体" w:hAnsi="宋体" w:cs="宋体" w:hint="eastAsia"/>
                <w:sz w:val="20"/>
                <w:szCs w:val="20"/>
              </w:rPr>
              <w:t>、安装高度应满足塔底管道安装和操作所需要的最小净空，且塔的基础面高出地面不应小于</w:t>
            </w:r>
            <w:r w:rsidRPr="006B0828">
              <w:rPr>
                <w:rFonts w:ascii="宋体" w:eastAsia="宋体" w:hAnsi="宋体" w:cs="宋体"/>
                <w:sz w:val="20"/>
                <w:szCs w:val="20"/>
              </w:rPr>
              <w:t>200mm</w:t>
            </w:r>
            <w:r w:rsidRPr="006B0828">
              <w:rPr>
                <w:rFonts w:ascii="宋体" w:eastAsia="宋体" w:hAnsi="宋体" w:cs="宋体" w:hint="eastAsia"/>
                <w:sz w:val="20"/>
                <w:szCs w:val="20"/>
              </w:rPr>
              <w:t>；</w:t>
            </w:r>
          </w:p>
          <w:p w:rsidR="00B624EF" w:rsidRPr="006B0828" w:rsidRDefault="00B624EF" w:rsidP="00B624EF">
            <w:pPr>
              <w:rPr>
                <w:rFonts w:ascii="宋体" w:eastAsia="宋体" w:hAnsi="宋体" w:cs="宋体"/>
                <w:sz w:val="20"/>
                <w:szCs w:val="20"/>
              </w:rPr>
            </w:pPr>
            <w:r w:rsidRPr="006B0828">
              <w:rPr>
                <w:rFonts w:ascii="宋体" w:eastAsia="宋体" w:hAnsi="宋体" w:cs="宋体"/>
                <w:sz w:val="20"/>
                <w:szCs w:val="20"/>
              </w:rPr>
              <w:t>5</w:t>
            </w:r>
            <w:r w:rsidRPr="006B0828">
              <w:rPr>
                <w:rFonts w:ascii="宋体" w:eastAsia="宋体" w:hAnsi="宋体" w:cs="宋体" w:hint="eastAsia"/>
                <w:sz w:val="20"/>
                <w:szCs w:val="20"/>
              </w:rPr>
              <w:t>、成组布置的塔釆用联合平台时，为取齐平台标高，可适当调整塔的安装高度。</w:t>
            </w:r>
          </w:p>
        </w:tc>
        <w:tc>
          <w:tcPr>
            <w:tcW w:w="687" w:type="dxa"/>
            <w:tcBorders>
              <w:top w:val="single" w:sz="4" w:space="0" w:color="auto"/>
              <w:left w:val="single" w:sz="4" w:space="0" w:color="auto"/>
              <w:bottom w:val="single" w:sz="4" w:space="0" w:color="auto"/>
              <w:right w:val="single" w:sz="4" w:space="0" w:color="auto"/>
            </w:tcBorders>
            <w:hideMark/>
          </w:tcPr>
          <w:p w:rsidR="00B624EF" w:rsidRPr="006B0828" w:rsidRDefault="00B624EF" w:rsidP="00B624EF">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/3</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B624EF" w:rsidRPr="006B0828" w:rsidRDefault="00B624EF" w:rsidP="00B624EF">
            <w:pPr>
              <w:rPr>
                <w:rFonts w:ascii="宋体" w:eastAsia="宋体" w:hAnsi="宋体" w:cs="宋体"/>
                <w:sz w:val="20"/>
                <w:szCs w:val="20"/>
              </w:rPr>
            </w:pPr>
            <w:r w:rsidRPr="006B0828">
              <w:rPr>
                <w:rFonts w:ascii="宋体" w:eastAsia="宋体" w:hAnsi="宋体" w:cs="宋体" w:hint="eastAsia"/>
                <w:sz w:val="20"/>
                <w:szCs w:val="20"/>
              </w:rPr>
              <w:t>生技部部长</w:t>
            </w:r>
          </w:p>
        </w:tc>
      </w:tr>
      <w:tr w:rsidR="00B624EF"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QTWH0287</w:t>
            </w:r>
          </w:p>
        </w:tc>
        <w:tc>
          <w:tcPr>
            <w:tcW w:w="795"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设备设施</w:t>
            </w:r>
          </w:p>
        </w:tc>
        <w:tc>
          <w:tcPr>
            <w:tcW w:w="1139"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通用设备设施</w:t>
            </w:r>
          </w:p>
        </w:tc>
        <w:tc>
          <w:tcPr>
            <w:tcW w:w="1523"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塔和立式容器</w:t>
            </w:r>
          </w:p>
        </w:tc>
        <w:tc>
          <w:tcPr>
            <w:tcW w:w="1382" w:type="dxa"/>
            <w:tcBorders>
              <w:top w:val="single" w:sz="4" w:space="0" w:color="auto"/>
              <w:left w:val="single" w:sz="4" w:space="0" w:color="auto"/>
              <w:bottom w:val="single" w:sz="4" w:space="0" w:color="auto"/>
              <w:right w:val="single" w:sz="4" w:space="0" w:color="auto"/>
            </w:tcBorders>
          </w:tcPr>
          <w:p w:rsidR="00B624EF" w:rsidRPr="006B0828" w:rsidRDefault="00B624EF" w:rsidP="00B624EF">
            <w:pPr>
              <w:rPr>
                <w:rFonts w:ascii="宋体" w:eastAsia="宋体" w:hAnsi="宋体" w:cs="宋体"/>
                <w:sz w:val="20"/>
                <w:szCs w:val="20"/>
              </w:rPr>
            </w:pPr>
          </w:p>
        </w:tc>
        <w:tc>
          <w:tcPr>
            <w:tcW w:w="6304" w:type="dxa"/>
            <w:tcBorders>
              <w:top w:val="single" w:sz="4" w:space="0" w:color="auto"/>
              <w:left w:val="single" w:sz="4" w:space="0" w:color="auto"/>
              <w:bottom w:val="single" w:sz="4" w:space="0" w:color="auto"/>
              <w:right w:val="single" w:sz="4" w:space="0" w:color="auto"/>
            </w:tcBorders>
            <w:vAlign w:val="center"/>
            <w:hideMark/>
          </w:tcPr>
          <w:p w:rsidR="00B624EF" w:rsidRPr="006B0828" w:rsidRDefault="00B624EF" w:rsidP="00B624EF">
            <w:pPr>
              <w:rPr>
                <w:rFonts w:ascii="宋体" w:eastAsia="宋体" w:hAnsi="宋体" w:cs="宋体"/>
                <w:sz w:val="20"/>
                <w:szCs w:val="20"/>
              </w:rPr>
            </w:pPr>
            <w:r w:rsidRPr="006B0828">
              <w:rPr>
                <w:rFonts w:ascii="宋体" w:eastAsia="宋体" w:hAnsi="宋体" w:cs="宋体" w:hint="eastAsia"/>
                <w:sz w:val="20"/>
                <w:szCs w:val="20"/>
              </w:rPr>
              <w:t>对于布置在构架上的分段塔，当无法使用机动吊装机具时，应在构架上设置检修吊装设施。</w:t>
            </w:r>
          </w:p>
        </w:tc>
        <w:tc>
          <w:tcPr>
            <w:tcW w:w="687" w:type="dxa"/>
            <w:tcBorders>
              <w:top w:val="single" w:sz="4" w:space="0" w:color="auto"/>
              <w:left w:val="single" w:sz="4" w:space="0" w:color="auto"/>
              <w:bottom w:val="single" w:sz="4" w:space="0" w:color="auto"/>
              <w:right w:val="single" w:sz="4" w:space="0" w:color="auto"/>
            </w:tcBorders>
            <w:hideMark/>
          </w:tcPr>
          <w:p w:rsidR="00B624EF" w:rsidRPr="006B0828" w:rsidRDefault="00B624EF" w:rsidP="00B624EF">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/3</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B624EF" w:rsidRPr="006B0828" w:rsidRDefault="00B624EF" w:rsidP="00B624EF">
            <w:pPr>
              <w:rPr>
                <w:rFonts w:ascii="宋体" w:eastAsia="宋体" w:hAnsi="宋体" w:cs="宋体"/>
                <w:sz w:val="20"/>
                <w:szCs w:val="20"/>
              </w:rPr>
            </w:pPr>
            <w:r w:rsidRPr="006B0828">
              <w:rPr>
                <w:rFonts w:ascii="宋体" w:eastAsia="宋体" w:hAnsi="宋体" w:cs="宋体" w:hint="eastAsia"/>
                <w:sz w:val="20"/>
                <w:szCs w:val="20"/>
              </w:rPr>
              <w:t>生技部部长</w:t>
            </w:r>
          </w:p>
        </w:tc>
      </w:tr>
      <w:tr w:rsidR="00B624EF"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QTWH0288</w:t>
            </w:r>
          </w:p>
        </w:tc>
        <w:tc>
          <w:tcPr>
            <w:tcW w:w="795"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设备设施</w:t>
            </w:r>
          </w:p>
        </w:tc>
        <w:tc>
          <w:tcPr>
            <w:tcW w:w="1139"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通用设备设施</w:t>
            </w:r>
          </w:p>
        </w:tc>
        <w:tc>
          <w:tcPr>
            <w:tcW w:w="1523"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反应器</w:t>
            </w:r>
          </w:p>
        </w:tc>
        <w:tc>
          <w:tcPr>
            <w:tcW w:w="1382" w:type="dxa"/>
            <w:tcBorders>
              <w:top w:val="single" w:sz="4" w:space="0" w:color="auto"/>
              <w:left w:val="single" w:sz="4" w:space="0" w:color="auto"/>
              <w:bottom w:val="single" w:sz="4" w:space="0" w:color="auto"/>
              <w:right w:val="single" w:sz="4" w:space="0" w:color="auto"/>
            </w:tcBorders>
          </w:tcPr>
          <w:p w:rsidR="00B624EF" w:rsidRPr="006B0828" w:rsidRDefault="00B624EF" w:rsidP="00B624EF">
            <w:pPr>
              <w:rPr>
                <w:rFonts w:ascii="宋体" w:eastAsia="宋体" w:hAnsi="宋体" w:cs="宋体"/>
                <w:sz w:val="20"/>
                <w:szCs w:val="20"/>
              </w:rPr>
            </w:pPr>
          </w:p>
        </w:tc>
        <w:tc>
          <w:tcPr>
            <w:tcW w:w="6304" w:type="dxa"/>
            <w:tcBorders>
              <w:top w:val="single" w:sz="4" w:space="0" w:color="auto"/>
              <w:left w:val="single" w:sz="4" w:space="0" w:color="auto"/>
              <w:bottom w:val="single" w:sz="4" w:space="0" w:color="auto"/>
              <w:right w:val="single" w:sz="4" w:space="0" w:color="auto"/>
            </w:tcBorders>
            <w:vAlign w:val="center"/>
            <w:hideMark/>
          </w:tcPr>
          <w:p w:rsidR="00B624EF" w:rsidRPr="006B0828" w:rsidRDefault="00B624EF" w:rsidP="00B624EF">
            <w:pPr>
              <w:rPr>
                <w:rFonts w:ascii="宋体" w:eastAsia="宋体" w:hAnsi="宋体" w:cs="宋体"/>
                <w:sz w:val="20"/>
                <w:szCs w:val="20"/>
              </w:rPr>
            </w:pPr>
            <w:r w:rsidRPr="006B0828">
              <w:rPr>
                <w:rFonts w:ascii="宋体" w:eastAsia="宋体" w:hAnsi="宋体" w:cs="宋体" w:hint="eastAsia"/>
                <w:sz w:val="20"/>
                <w:szCs w:val="20"/>
              </w:rPr>
              <w:t>反应器与提供反应热的加热炉之间的净距不应小于</w:t>
            </w:r>
            <w:r w:rsidRPr="006B0828">
              <w:rPr>
                <w:rFonts w:ascii="宋体" w:eastAsia="宋体" w:hAnsi="宋体" w:cs="宋体"/>
                <w:sz w:val="20"/>
                <w:szCs w:val="20"/>
              </w:rPr>
              <w:t xml:space="preserve"> 4.5m</w:t>
            </w:r>
            <w:r w:rsidRPr="006B0828">
              <w:rPr>
                <w:rFonts w:ascii="宋体" w:eastAsia="宋体" w:hAnsi="宋体" w:cs="宋体" w:hint="eastAsia"/>
                <w:sz w:val="20"/>
                <w:szCs w:val="20"/>
              </w:rPr>
              <w:t>。</w:t>
            </w:r>
          </w:p>
        </w:tc>
        <w:tc>
          <w:tcPr>
            <w:tcW w:w="687" w:type="dxa"/>
            <w:tcBorders>
              <w:top w:val="single" w:sz="4" w:space="0" w:color="auto"/>
              <w:left w:val="single" w:sz="4" w:space="0" w:color="auto"/>
              <w:bottom w:val="single" w:sz="4" w:space="0" w:color="auto"/>
              <w:right w:val="single" w:sz="4" w:space="0" w:color="auto"/>
            </w:tcBorders>
            <w:hideMark/>
          </w:tcPr>
          <w:p w:rsidR="00B624EF" w:rsidRPr="006B0828" w:rsidRDefault="00B624EF" w:rsidP="00B624EF">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/3</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B624EF" w:rsidRPr="006B0828" w:rsidRDefault="00B624EF" w:rsidP="00B624EF">
            <w:pPr>
              <w:rPr>
                <w:rFonts w:ascii="宋体" w:eastAsia="宋体" w:hAnsi="宋体" w:cs="宋体"/>
                <w:sz w:val="20"/>
                <w:szCs w:val="20"/>
              </w:rPr>
            </w:pPr>
            <w:r w:rsidRPr="006B0828">
              <w:rPr>
                <w:rFonts w:ascii="宋体" w:eastAsia="宋体" w:hAnsi="宋体" w:cs="宋体" w:hint="eastAsia"/>
                <w:sz w:val="20"/>
                <w:szCs w:val="20"/>
              </w:rPr>
              <w:t>生技部部长</w:t>
            </w:r>
          </w:p>
        </w:tc>
      </w:tr>
      <w:tr w:rsidR="00B624EF"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QTWH0289</w:t>
            </w:r>
          </w:p>
        </w:tc>
        <w:tc>
          <w:tcPr>
            <w:tcW w:w="795"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设备设施</w:t>
            </w:r>
          </w:p>
        </w:tc>
        <w:tc>
          <w:tcPr>
            <w:tcW w:w="1139"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通用设备设施</w:t>
            </w:r>
          </w:p>
        </w:tc>
        <w:tc>
          <w:tcPr>
            <w:tcW w:w="1523"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反应器</w:t>
            </w:r>
          </w:p>
        </w:tc>
        <w:tc>
          <w:tcPr>
            <w:tcW w:w="1382" w:type="dxa"/>
            <w:tcBorders>
              <w:top w:val="single" w:sz="4" w:space="0" w:color="auto"/>
              <w:left w:val="single" w:sz="4" w:space="0" w:color="auto"/>
              <w:bottom w:val="single" w:sz="4" w:space="0" w:color="auto"/>
              <w:right w:val="single" w:sz="4" w:space="0" w:color="auto"/>
            </w:tcBorders>
          </w:tcPr>
          <w:p w:rsidR="00B624EF" w:rsidRPr="006B0828" w:rsidRDefault="00B624EF" w:rsidP="00B624EF">
            <w:pPr>
              <w:rPr>
                <w:rFonts w:ascii="宋体" w:eastAsia="宋体" w:hAnsi="宋体" w:cs="宋体"/>
                <w:sz w:val="20"/>
                <w:szCs w:val="20"/>
              </w:rPr>
            </w:pPr>
          </w:p>
        </w:tc>
        <w:tc>
          <w:tcPr>
            <w:tcW w:w="6304" w:type="dxa"/>
            <w:tcBorders>
              <w:top w:val="single" w:sz="4" w:space="0" w:color="auto"/>
              <w:left w:val="single" w:sz="4" w:space="0" w:color="auto"/>
              <w:bottom w:val="single" w:sz="4" w:space="0" w:color="auto"/>
              <w:right w:val="single" w:sz="4" w:space="0" w:color="auto"/>
            </w:tcBorders>
            <w:vAlign w:val="center"/>
            <w:hideMark/>
          </w:tcPr>
          <w:p w:rsidR="00B624EF" w:rsidRPr="006B0828" w:rsidRDefault="00B624EF" w:rsidP="00B624EF">
            <w:pPr>
              <w:rPr>
                <w:rFonts w:ascii="宋体" w:eastAsia="宋体" w:hAnsi="宋体" w:cs="宋体"/>
                <w:sz w:val="20"/>
                <w:szCs w:val="20"/>
              </w:rPr>
            </w:pPr>
            <w:r w:rsidRPr="006B0828">
              <w:rPr>
                <w:rFonts w:ascii="宋体" w:eastAsia="宋体" w:hAnsi="宋体" w:cs="宋体" w:hint="eastAsia"/>
                <w:sz w:val="20"/>
                <w:szCs w:val="20"/>
              </w:rPr>
              <w:t>根据生产过程需要，反应器可露天、半露天或厂房布置。</w:t>
            </w:r>
          </w:p>
        </w:tc>
        <w:tc>
          <w:tcPr>
            <w:tcW w:w="687" w:type="dxa"/>
            <w:tcBorders>
              <w:top w:val="single" w:sz="4" w:space="0" w:color="auto"/>
              <w:left w:val="single" w:sz="4" w:space="0" w:color="auto"/>
              <w:bottom w:val="single" w:sz="4" w:space="0" w:color="auto"/>
              <w:right w:val="single" w:sz="4" w:space="0" w:color="auto"/>
            </w:tcBorders>
            <w:hideMark/>
          </w:tcPr>
          <w:p w:rsidR="00B624EF" w:rsidRPr="006B0828" w:rsidRDefault="00B624EF" w:rsidP="00B624EF">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/3</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B624EF" w:rsidRPr="006B0828" w:rsidRDefault="00B624EF" w:rsidP="00B624EF">
            <w:pPr>
              <w:rPr>
                <w:rFonts w:ascii="宋体" w:eastAsia="宋体" w:hAnsi="宋体" w:cs="宋体"/>
                <w:sz w:val="20"/>
                <w:szCs w:val="20"/>
              </w:rPr>
            </w:pPr>
            <w:r w:rsidRPr="006B0828">
              <w:rPr>
                <w:rFonts w:ascii="宋体" w:eastAsia="宋体" w:hAnsi="宋体" w:cs="宋体" w:hint="eastAsia"/>
                <w:sz w:val="20"/>
                <w:szCs w:val="20"/>
              </w:rPr>
              <w:t>生技部部长</w:t>
            </w:r>
          </w:p>
        </w:tc>
      </w:tr>
      <w:tr w:rsidR="00B624EF"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QTWH0290</w:t>
            </w:r>
          </w:p>
        </w:tc>
        <w:tc>
          <w:tcPr>
            <w:tcW w:w="795"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设备设施</w:t>
            </w:r>
          </w:p>
        </w:tc>
        <w:tc>
          <w:tcPr>
            <w:tcW w:w="1139"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通用设备设施</w:t>
            </w:r>
          </w:p>
        </w:tc>
        <w:tc>
          <w:tcPr>
            <w:tcW w:w="1523"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反应器</w:t>
            </w:r>
          </w:p>
        </w:tc>
        <w:tc>
          <w:tcPr>
            <w:tcW w:w="1382" w:type="dxa"/>
            <w:tcBorders>
              <w:top w:val="single" w:sz="4" w:space="0" w:color="auto"/>
              <w:left w:val="single" w:sz="4" w:space="0" w:color="auto"/>
              <w:bottom w:val="single" w:sz="4" w:space="0" w:color="auto"/>
              <w:right w:val="single" w:sz="4" w:space="0" w:color="auto"/>
            </w:tcBorders>
          </w:tcPr>
          <w:p w:rsidR="00B624EF" w:rsidRPr="006B0828" w:rsidRDefault="00B624EF" w:rsidP="00B624EF">
            <w:pPr>
              <w:rPr>
                <w:rFonts w:ascii="宋体" w:eastAsia="宋体" w:hAnsi="宋体" w:cs="宋体"/>
                <w:sz w:val="20"/>
                <w:szCs w:val="20"/>
              </w:rPr>
            </w:pPr>
          </w:p>
        </w:tc>
        <w:tc>
          <w:tcPr>
            <w:tcW w:w="6304" w:type="dxa"/>
            <w:tcBorders>
              <w:top w:val="single" w:sz="4" w:space="0" w:color="auto"/>
              <w:left w:val="single" w:sz="4" w:space="0" w:color="auto"/>
              <w:bottom w:val="single" w:sz="4" w:space="0" w:color="auto"/>
              <w:right w:val="single" w:sz="4" w:space="0" w:color="auto"/>
            </w:tcBorders>
            <w:vAlign w:val="center"/>
            <w:hideMark/>
          </w:tcPr>
          <w:p w:rsidR="00B624EF" w:rsidRPr="006B0828" w:rsidRDefault="00B624EF" w:rsidP="00B624EF">
            <w:pPr>
              <w:rPr>
                <w:rFonts w:ascii="宋体" w:eastAsia="宋体" w:hAnsi="宋体" w:cs="宋体"/>
                <w:sz w:val="20"/>
                <w:szCs w:val="20"/>
              </w:rPr>
            </w:pPr>
            <w:r w:rsidRPr="006B0828">
              <w:rPr>
                <w:rFonts w:ascii="宋体" w:eastAsia="宋体" w:hAnsi="宋体" w:cs="宋体" w:hint="eastAsia"/>
                <w:sz w:val="20"/>
                <w:szCs w:val="20"/>
              </w:rPr>
              <w:t>成组的反应器宜中心线对齐，并成排布置。</w:t>
            </w:r>
          </w:p>
        </w:tc>
        <w:tc>
          <w:tcPr>
            <w:tcW w:w="687" w:type="dxa"/>
            <w:tcBorders>
              <w:top w:val="single" w:sz="4" w:space="0" w:color="auto"/>
              <w:left w:val="single" w:sz="4" w:space="0" w:color="auto"/>
              <w:bottom w:val="single" w:sz="4" w:space="0" w:color="auto"/>
              <w:right w:val="single" w:sz="4" w:space="0" w:color="auto"/>
            </w:tcBorders>
            <w:hideMark/>
          </w:tcPr>
          <w:p w:rsidR="00B624EF" w:rsidRPr="006B0828" w:rsidRDefault="00B624EF" w:rsidP="00B624EF">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/3</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B624EF" w:rsidRPr="006B0828" w:rsidRDefault="00B624EF" w:rsidP="00B624EF">
            <w:pPr>
              <w:rPr>
                <w:rFonts w:ascii="宋体" w:eastAsia="宋体" w:hAnsi="宋体" w:cs="宋体"/>
                <w:sz w:val="20"/>
                <w:szCs w:val="20"/>
              </w:rPr>
            </w:pPr>
            <w:r w:rsidRPr="006B0828">
              <w:rPr>
                <w:rFonts w:ascii="宋体" w:eastAsia="宋体" w:hAnsi="宋体" w:cs="宋体" w:hint="eastAsia"/>
                <w:sz w:val="20"/>
                <w:szCs w:val="20"/>
              </w:rPr>
              <w:t>生技部部长</w:t>
            </w:r>
          </w:p>
        </w:tc>
      </w:tr>
      <w:tr w:rsidR="00B624EF"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QTWH0291</w:t>
            </w:r>
          </w:p>
        </w:tc>
        <w:tc>
          <w:tcPr>
            <w:tcW w:w="795"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设备设施</w:t>
            </w:r>
          </w:p>
        </w:tc>
        <w:tc>
          <w:tcPr>
            <w:tcW w:w="1139"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通用设备设施</w:t>
            </w:r>
          </w:p>
        </w:tc>
        <w:tc>
          <w:tcPr>
            <w:tcW w:w="1523"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反应器</w:t>
            </w:r>
          </w:p>
        </w:tc>
        <w:tc>
          <w:tcPr>
            <w:tcW w:w="1382" w:type="dxa"/>
            <w:tcBorders>
              <w:top w:val="single" w:sz="4" w:space="0" w:color="auto"/>
              <w:left w:val="single" w:sz="4" w:space="0" w:color="auto"/>
              <w:bottom w:val="single" w:sz="4" w:space="0" w:color="auto"/>
              <w:right w:val="single" w:sz="4" w:space="0" w:color="auto"/>
            </w:tcBorders>
          </w:tcPr>
          <w:p w:rsidR="00B624EF" w:rsidRPr="006B0828" w:rsidRDefault="00B624EF" w:rsidP="00B624EF">
            <w:pPr>
              <w:rPr>
                <w:rFonts w:ascii="宋体" w:eastAsia="宋体" w:hAnsi="宋体" w:cs="宋体"/>
                <w:sz w:val="20"/>
                <w:szCs w:val="20"/>
              </w:rPr>
            </w:pPr>
          </w:p>
        </w:tc>
        <w:tc>
          <w:tcPr>
            <w:tcW w:w="6304" w:type="dxa"/>
            <w:tcBorders>
              <w:top w:val="single" w:sz="4" w:space="0" w:color="auto"/>
              <w:left w:val="single" w:sz="4" w:space="0" w:color="auto"/>
              <w:bottom w:val="single" w:sz="4" w:space="0" w:color="auto"/>
              <w:right w:val="single" w:sz="4" w:space="0" w:color="auto"/>
            </w:tcBorders>
            <w:vAlign w:val="center"/>
            <w:hideMark/>
          </w:tcPr>
          <w:p w:rsidR="00B624EF" w:rsidRPr="006B0828" w:rsidRDefault="00B624EF" w:rsidP="00B624EF">
            <w:pPr>
              <w:rPr>
                <w:rFonts w:ascii="宋体" w:eastAsia="宋体" w:hAnsi="宋体" w:cs="宋体"/>
                <w:sz w:val="20"/>
                <w:szCs w:val="20"/>
              </w:rPr>
            </w:pPr>
            <w:r w:rsidRPr="006B0828">
              <w:rPr>
                <w:rFonts w:ascii="宋体" w:eastAsia="宋体" w:hAnsi="宋体" w:cs="宋体" w:hint="eastAsia"/>
                <w:sz w:val="20"/>
                <w:szCs w:val="20"/>
              </w:rPr>
              <w:t>反应器的布置应符合下列要求：</w:t>
            </w:r>
          </w:p>
          <w:p w:rsidR="00B624EF" w:rsidRPr="006B0828" w:rsidRDefault="00B624EF" w:rsidP="00B624EF">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、除采用机动吊装机具的装填催化剂外，构架内布置的反应器的顶部应设置装催化剂和检修用的平台及吊装设施；</w:t>
            </w:r>
          </w:p>
          <w:p w:rsidR="00B624EF" w:rsidRPr="006B0828" w:rsidRDefault="00B624EF" w:rsidP="00B624EF">
            <w:pPr>
              <w:rPr>
                <w:rFonts w:ascii="宋体" w:eastAsia="宋体" w:hAnsi="宋体" w:cs="宋体"/>
                <w:sz w:val="20"/>
                <w:szCs w:val="20"/>
              </w:rPr>
            </w:pPr>
            <w:r w:rsidRPr="006B0828">
              <w:rPr>
                <w:rFonts w:ascii="宋体" w:eastAsia="宋体" w:hAnsi="宋体" w:cs="宋体"/>
                <w:sz w:val="20"/>
                <w:szCs w:val="20"/>
              </w:rPr>
              <w:t>2</w:t>
            </w:r>
            <w:r w:rsidRPr="006B0828">
              <w:rPr>
                <w:rFonts w:ascii="宋体" w:eastAsia="宋体" w:hAnsi="宋体" w:cs="宋体" w:hint="eastAsia"/>
                <w:sz w:val="20"/>
                <w:szCs w:val="20"/>
              </w:rPr>
              <w:t>、厂房内布置的反应器应设置吊装设施，并在楼板上设置吊装孔，吊装孔应靠近厂房大门和通道；</w:t>
            </w:r>
          </w:p>
          <w:p w:rsidR="00B624EF" w:rsidRPr="006B0828" w:rsidRDefault="00B624EF" w:rsidP="00B624EF">
            <w:pPr>
              <w:rPr>
                <w:rFonts w:ascii="宋体" w:eastAsia="宋体" w:hAnsi="宋体" w:cs="宋体"/>
                <w:sz w:val="20"/>
                <w:szCs w:val="20"/>
              </w:rPr>
            </w:pPr>
            <w:r w:rsidRPr="006B0828">
              <w:rPr>
                <w:rFonts w:ascii="宋体" w:eastAsia="宋体" w:hAnsi="宋体" w:cs="宋体"/>
                <w:sz w:val="20"/>
                <w:szCs w:val="20"/>
              </w:rPr>
              <w:t>3</w:t>
            </w:r>
            <w:r w:rsidRPr="006B0828">
              <w:rPr>
                <w:rFonts w:ascii="宋体" w:eastAsia="宋体" w:hAnsi="宋体" w:cs="宋体" w:hint="eastAsia"/>
                <w:sz w:val="20"/>
                <w:szCs w:val="20"/>
              </w:rPr>
              <w:t>、反应器一侧应有运输催化剂所需的场地和通道；</w:t>
            </w:r>
          </w:p>
          <w:p w:rsidR="00B624EF" w:rsidRPr="006B0828" w:rsidRDefault="00B624EF" w:rsidP="00B624EF">
            <w:pPr>
              <w:rPr>
                <w:rFonts w:ascii="宋体" w:eastAsia="宋体" w:hAnsi="宋体" w:cs="宋体"/>
                <w:sz w:val="20"/>
                <w:szCs w:val="20"/>
              </w:rPr>
            </w:pPr>
            <w:r w:rsidRPr="006B0828">
              <w:rPr>
                <w:rFonts w:ascii="宋体" w:eastAsia="宋体" w:hAnsi="宋体" w:cs="宋体"/>
                <w:sz w:val="20"/>
                <w:szCs w:val="20"/>
              </w:rPr>
              <w:t>4</w:t>
            </w:r>
            <w:r w:rsidRPr="006B0828">
              <w:rPr>
                <w:rFonts w:ascii="宋体" w:eastAsia="宋体" w:hAnsi="宋体" w:cs="宋体" w:hint="eastAsia"/>
                <w:sz w:val="20"/>
                <w:szCs w:val="20"/>
              </w:rPr>
              <w:t>、对于内部装有搅拌或输送机械的反应器，应在顶部或侧面留出搅拌或输送机械安装、检修所需的空间和场地。</w:t>
            </w:r>
          </w:p>
        </w:tc>
        <w:tc>
          <w:tcPr>
            <w:tcW w:w="687" w:type="dxa"/>
            <w:tcBorders>
              <w:top w:val="single" w:sz="4" w:space="0" w:color="auto"/>
              <w:left w:val="single" w:sz="4" w:space="0" w:color="auto"/>
              <w:bottom w:val="single" w:sz="4" w:space="0" w:color="auto"/>
              <w:right w:val="single" w:sz="4" w:space="0" w:color="auto"/>
            </w:tcBorders>
            <w:hideMark/>
          </w:tcPr>
          <w:p w:rsidR="00B624EF" w:rsidRPr="006B0828" w:rsidRDefault="00B624EF" w:rsidP="00B624EF">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/3</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B624EF" w:rsidRPr="006B0828" w:rsidRDefault="00B624EF" w:rsidP="00B624EF">
            <w:pPr>
              <w:rPr>
                <w:rFonts w:ascii="宋体" w:eastAsia="宋体" w:hAnsi="宋体" w:cs="宋体"/>
                <w:sz w:val="20"/>
                <w:szCs w:val="20"/>
              </w:rPr>
            </w:pPr>
            <w:r w:rsidRPr="006B0828">
              <w:rPr>
                <w:rFonts w:ascii="宋体" w:eastAsia="宋体" w:hAnsi="宋体" w:cs="宋体" w:hint="eastAsia"/>
                <w:sz w:val="20"/>
                <w:szCs w:val="20"/>
              </w:rPr>
              <w:t>生技部部长</w:t>
            </w:r>
          </w:p>
        </w:tc>
      </w:tr>
      <w:tr w:rsidR="00B624EF"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lastRenderedPageBreak/>
              <w:t>QTWH0292</w:t>
            </w:r>
          </w:p>
        </w:tc>
        <w:tc>
          <w:tcPr>
            <w:tcW w:w="795"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设备设施</w:t>
            </w:r>
          </w:p>
        </w:tc>
        <w:tc>
          <w:tcPr>
            <w:tcW w:w="1139"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通用设备设施</w:t>
            </w:r>
          </w:p>
        </w:tc>
        <w:tc>
          <w:tcPr>
            <w:tcW w:w="1523"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反应器</w:t>
            </w:r>
          </w:p>
        </w:tc>
        <w:tc>
          <w:tcPr>
            <w:tcW w:w="1382" w:type="dxa"/>
            <w:tcBorders>
              <w:top w:val="single" w:sz="4" w:space="0" w:color="auto"/>
              <w:left w:val="single" w:sz="4" w:space="0" w:color="auto"/>
              <w:bottom w:val="single" w:sz="4" w:space="0" w:color="auto"/>
              <w:right w:val="single" w:sz="4" w:space="0" w:color="auto"/>
            </w:tcBorders>
          </w:tcPr>
          <w:p w:rsidR="00B624EF" w:rsidRPr="006B0828" w:rsidRDefault="00B624EF" w:rsidP="00B624EF">
            <w:pPr>
              <w:rPr>
                <w:rFonts w:ascii="宋体" w:eastAsia="宋体" w:hAnsi="宋体" w:cs="宋体"/>
                <w:sz w:val="20"/>
                <w:szCs w:val="20"/>
              </w:rPr>
            </w:pPr>
          </w:p>
        </w:tc>
        <w:tc>
          <w:tcPr>
            <w:tcW w:w="6304" w:type="dxa"/>
            <w:tcBorders>
              <w:top w:val="single" w:sz="4" w:space="0" w:color="auto"/>
              <w:left w:val="single" w:sz="4" w:space="0" w:color="auto"/>
              <w:bottom w:val="single" w:sz="4" w:space="0" w:color="auto"/>
              <w:right w:val="single" w:sz="4" w:space="0" w:color="auto"/>
            </w:tcBorders>
            <w:vAlign w:val="center"/>
            <w:hideMark/>
          </w:tcPr>
          <w:p w:rsidR="00B624EF" w:rsidRPr="006B0828" w:rsidRDefault="00B624EF" w:rsidP="00B624EF">
            <w:pPr>
              <w:rPr>
                <w:rFonts w:ascii="宋体" w:eastAsia="宋体" w:hAnsi="宋体" w:cs="宋体"/>
                <w:sz w:val="20"/>
                <w:szCs w:val="20"/>
              </w:rPr>
            </w:pPr>
            <w:r w:rsidRPr="006B0828">
              <w:rPr>
                <w:rFonts w:ascii="宋体" w:eastAsia="宋体" w:hAnsi="宋体" w:cs="宋体" w:hint="eastAsia"/>
                <w:sz w:val="20"/>
                <w:szCs w:val="20"/>
              </w:rPr>
              <w:t>反应器的安装高度应符合下列要求：</w:t>
            </w:r>
          </w:p>
          <w:p w:rsidR="00B624EF" w:rsidRPr="006B0828" w:rsidRDefault="00B624EF" w:rsidP="00B624EF">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、卸料口在反应器正下方时，反应器安装高度应能使催化剂的运输车辆进入反应器下方，且净空高度不宜小于</w:t>
            </w:r>
            <w:r w:rsidRPr="006B0828">
              <w:rPr>
                <w:rFonts w:ascii="宋体" w:eastAsia="宋体" w:hAnsi="宋体" w:cs="宋体"/>
                <w:sz w:val="20"/>
                <w:szCs w:val="20"/>
              </w:rPr>
              <w:t xml:space="preserve"> 3m</w:t>
            </w:r>
            <w:r w:rsidRPr="006B0828">
              <w:rPr>
                <w:rFonts w:ascii="宋体" w:eastAsia="宋体" w:hAnsi="宋体" w:cs="宋体" w:hint="eastAsia"/>
                <w:sz w:val="20"/>
                <w:szCs w:val="20"/>
              </w:rPr>
              <w:t>；</w:t>
            </w:r>
          </w:p>
          <w:p w:rsidR="00B624EF" w:rsidRPr="006B0828" w:rsidRDefault="00B624EF" w:rsidP="00B624EF">
            <w:pPr>
              <w:rPr>
                <w:rFonts w:ascii="宋体" w:eastAsia="宋体" w:hAnsi="宋体" w:cs="宋体"/>
                <w:sz w:val="20"/>
                <w:szCs w:val="20"/>
              </w:rPr>
            </w:pPr>
            <w:r w:rsidRPr="006B0828">
              <w:rPr>
                <w:rFonts w:ascii="宋体" w:eastAsia="宋体" w:hAnsi="宋体" w:cs="宋体"/>
                <w:sz w:val="20"/>
                <w:szCs w:val="20"/>
              </w:rPr>
              <w:t>2</w:t>
            </w:r>
            <w:r w:rsidRPr="006B0828">
              <w:rPr>
                <w:rFonts w:ascii="宋体" w:eastAsia="宋体" w:hAnsi="宋体" w:cs="宋体" w:hint="eastAsia"/>
                <w:sz w:val="20"/>
                <w:szCs w:val="20"/>
              </w:rPr>
              <w:t>、卸料口伸出反应器底座外，且允许催化剂就地卸出时，卸料口的净空高度不宜低于</w:t>
            </w:r>
            <w:r w:rsidRPr="006B0828">
              <w:rPr>
                <w:rFonts w:ascii="宋体" w:eastAsia="宋体" w:hAnsi="宋体" w:cs="宋体"/>
                <w:sz w:val="20"/>
                <w:szCs w:val="20"/>
              </w:rPr>
              <w:t xml:space="preserve"> 1.2m</w:t>
            </w:r>
            <w:r w:rsidRPr="006B0828">
              <w:rPr>
                <w:rFonts w:ascii="宋体" w:eastAsia="宋体" w:hAnsi="宋体" w:cs="宋体" w:hint="eastAsia"/>
                <w:sz w:val="20"/>
                <w:szCs w:val="20"/>
              </w:rPr>
              <w:t>；</w:t>
            </w:r>
          </w:p>
          <w:p w:rsidR="00B624EF" w:rsidRPr="006B0828" w:rsidRDefault="00B624EF" w:rsidP="00B624EF">
            <w:pPr>
              <w:rPr>
                <w:rFonts w:ascii="宋体" w:eastAsia="宋体" w:hAnsi="宋体" w:cs="宋体"/>
                <w:sz w:val="20"/>
                <w:szCs w:val="20"/>
              </w:rPr>
            </w:pPr>
            <w:r w:rsidRPr="006B0828">
              <w:rPr>
                <w:rFonts w:ascii="宋体" w:eastAsia="宋体" w:hAnsi="宋体" w:cs="宋体"/>
                <w:sz w:val="20"/>
                <w:szCs w:val="20"/>
              </w:rPr>
              <w:t>3</w:t>
            </w:r>
            <w:r w:rsidRPr="006B0828">
              <w:rPr>
                <w:rFonts w:ascii="宋体" w:eastAsia="宋体" w:hAnsi="宋体" w:cs="宋体" w:hint="eastAsia"/>
                <w:sz w:val="20"/>
                <w:szCs w:val="20"/>
              </w:rPr>
              <w:t>、如废催化剂结块需要处理，安装高度应满足废催化剂的粉碎、过筛和操作的要求。</w:t>
            </w:r>
          </w:p>
        </w:tc>
        <w:tc>
          <w:tcPr>
            <w:tcW w:w="687" w:type="dxa"/>
            <w:tcBorders>
              <w:top w:val="single" w:sz="4" w:space="0" w:color="auto"/>
              <w:left w:val="single" w:sz="4" w:space="0" w:color="auto"/>
              <w:bottom w:val="single" w:sz="4" w:space="0" w:color="auto"/>
              <w:right w:val="single" w:sz="4" w:space="0" w:color="auto"/>
            </w:tcBorders>
            <w:hideMark/>
          </w:tcPr>
          <w:p w:rsidR="00B624EF" w:rsidRPr="006B0828" w:rsidRDefault="00B624EF" w:rsidP="00B624EF">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/3</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B624EF" w:rsidRPr="006B0828" w:rsidRDefault="00B624EF" w:rsidP="00B624EF">
            <w:pPr>
              <w:rPr>
                <w:rFonts w:ascii="宋体" w:eastAsia="宋体" w:hAnsi="宋体" w:cs="宋体"/>
                <w:sz w:val="20"/>
                <w:szCs w:val="20"/>
              </w:rPr>
            </w:pPr>
            <w:r w:rsidRPr="006B0828">
              <w:rPr>
                <w:rFonts w:ascii="宋体" w:eastAsia="宋体" w:hAnsi="宋体" w:cs="宋体" w:hint="eastAsia"/>
                <w:sz w:val="20"/>
                <w:szCs w:val="20"/>
              </w:rPr>
              <w:t>生技部部长</w:t>
            </w:r>
          </w:p>
        </w:tc>
      </w:tr>
      <w:tr w:rsidR="00B624EF"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QTWH0293</w:t>
            </w:r>
          </w:p>
        </w:tc>
        <w:tc>
          <w:tcPr>
            <w:tcW w:w="795"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设备设施</w:t>
            </w:r>
          </w:p>
        </w:tc>
        <w:tc>
          <w:tcPr>
            <w:tcW w:w="1139"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通用设备设施</w:t>
            </w:r>
          </w:p>
        </w:tc>
        <w:tc>
          <w:tcPr>
            <w:tcW w:w="1523"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管壳式换热器</w:t>
            </w:r>
          </w:p>
        </w:tc>
        <w:tc>
          <w:tcPr>
            <w:tcW w:w="1382" w:type="dxa"/>
            <w:tcBorders>
              <w:top w:val="single" w:sz="4" w:space="0" w:color="auto"/>
              <w:left w:val="single" w:sz="4" w:space="0" w:color="auto"/>
              <w:bottom w:val="single" w:sz="4" w:space="0" w:color="auto"/>
              <w:right w:val="single" w:sz="4" w:space="0" w:color="auto"/>
            </w:tcBorders>
          </w:tcPr>
          <w:p w:rsidR="00B624EF" w:rsidRPr="006B0828" w:rsidRDefault="00B624EF" w:rsidP="00B624EF">
            <w:pPr>
              <w:rPr>
                <w:rFonts w:ascii="宋体" w:eastAsia="宋体" w:hAnsi="宋体" w:cs="宋体"/>
                <w:sz w:val="20"/>
                <w:szCs w:val="20"/>
              </w:rPr>
            </w:pPr>
          </w:p>
        </w:tc>
        <w:tc>
          <w:tcPr>
            <w:tcW w:w="6304" w:type="dxa"/>
            <w:tcBorders>
              <w:top w:val="single" w:sz="4" w:space="0" w:color="auto"/>
              <w:left w:val="single" w:sz="4" w:space="0" w:color="auto"/>
              <w:bottom w:val="single" w:sz="4" w:space="0" w:color="auto"/>
              <w:right w:val="single" w:sz="4" w:space="0" w:color="auto"/>
            </w:tcBorders>
            <w:vAlign w:val="center"/>
            <w:hideMark/>
          </w:tcPr>
          <w:p w:rsidR="00B624EF" w:rsidRPr="006B0828" w:rsidRDefault="00B624EF" w:rsidP="00B624EF">
            <w:pPr>
              <w:rPr>
                <w:rFonts w:ascii="宋体" w:eastAsia="宋体" w:hAnsi="宋体" w:cs="宋体"/>
                <w:sz w:val="20"/>
                <w:szCs w:val="20"/>
              </w:rPr>
            </w:pPr>
            <w:r w:rsidRPr="006B0828">
              <w:rPr>
                <w:rFonts w:ascii="宋体" w:eastAsia="宋体" w:hAnsi="宋体" w:cs="宋体" w:hint="eastAsia"/>
                <w:sz w:val="20"/>
                <w:szCs w:val="20"/>
              </w:rPr>
              <w:t>与塔关联的换热器，如塔底重沸器、塔顶冷凝冷却器等，宜按工艺流程顺序布置在塔的附近。</w:t>
            </w:r>
          </w:p>
        </w:tc>
        <w:tc>
          <w:tcPr>
            <w:tcW w:w="687" w:type="dxa"/>
            <w:tcBorders>
              <w:top w:val="single" w:sz="4" w:space="0" w:color="auto"/>
              <w:left w:val="single" w:sz="4" w:space="0" w:color="auto"/>
              <w:bottom w:val="single" w:sz="4" w:space="0" w:color="auto"/>
              <w:right w:val="single" w:sz="4" w:space="0" w:color="auto"/>
            </w:tcBorders>
            <w:hideMark/>
          </w:tcPr>
          <w:p w:rsidR="00B624EF" w:rsidRPr="006B0828" w:rsidRDefault="00B624EF" w:rsidP="00B624EF">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/3</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B624EF" w:rsidRPr="006B0828" w:rsidRDefault="00B624EF" w:rsidP="00B624EF">
            <w:pPr>
              <w:rPr>
                <w:rFonts w:ascii="宋体" w:eastAsia="宋体" w:hAnsi="宋体" w:cs="宋体"/>
                <w:sz w:val="20"/>
                <w:szCs w:val="20"/>
              </w:rPr>
            </w:pPr>
            <w:r w:rsidRPr="006B0828">
              <w:rPr>
                <w:rFonts w:ascii="宋体" w:eastAsia="宋体" w:hAnsi="宋体" w:cs="宋体" w:hint="eastAsia"/>
                <w:sz w:val="20"/>
                <w:szCs w:val="20"/>
              </w:rPr>
              <w:t>生技部部长</w:t>
            </w:r>
          </w:p>
        </w:tc>
      </w:tr>
      <w:tr w:rsidR="00B624EF"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QTWH0294</w:t>
            </w:r>
          </w:p>
        </w:tc>
        <w:tc>
          <w:tcPr>
            <w:tcW w:w="795"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设备设施</w:t>
            </w:r>
          </w:p>
        </w:tc>
        <w:tc>
          <w:tcPr>
            <w:tcW w:w="1139"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通用设备设施</w:t>
            </w:r>
          </w:p>
        </w:tc>
        <w:tc>
          <w:tcPr>
            <w:tcW w:w="1523"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管壳式换热器</w:t>
            </w:r>
          </w:p>
        </w:tc>
        <w:tc>
          <w:tcPr>
            <w:tcW w:w="1382" w:type="dxa"/>
            <w:tcBorders>
              <w:top w:val="single" w:sz="4" w:space="0" w:color="auto"/>
              <w:left w:val="single" w:sz="4" w:space="0" w:color="auto"/>
              <w:bottom w:val="single" w:sz="4" w:space="0" w:color="auto"/>
              <w:right w:val="single" w:sz="4" w:space="0" w:color="auto"/>
            </w:tcBorders>
          </w:tcPr>
          <w:p w:rsidR="00B624EF" w:rsidRPr="006B0828" w:rsidRDefault="00B624EF" w:rsidP="00B624EF">
            <w:pPr>
              <w:rPr>
                <w:rFonts w:ascii="宋体" w:eastAsia="宋体" w:hAnsi="宋体" w:cs="宋体"/>
                <w:sz w:val="20"/>
                <w:szCs w:val="20"/>
              </w:rPr>
            </w:pPr>
          </w:p>
        </w:tc>
        <w:tc>
          <w:tcPr>
            <w:tcW w:w="6304" w:type="dxa"/>
            <w:tcBorders>
              <w:top w:val="single" w:sz="4" w:space="0" w:color="auto"/>
              <w:left w:val="single" w:sz="4" w:space="0" w:color="auto"/>
              <w:bottom w:val="single" w:sz="4" w:space="0" w:color="auto"/>
              <w:right w:val="single" w:sz="4" w:space="0" w:color="auto"/>
            </w:tcBorders>
            <w:vAlign w:val="center"/>
            <w:hideMark/>
          </w:tcPr>
          <w:p w:rsidR="00B624EF" w:rsidRPr="006B0828" w:rsidRDefault="00B624EF" w:rsidP="00B624EF">
            <w:pPr>
              <w:rPr>
                <w:rFonts w:ascii="宋体" w:eastAsia="宋体" w:hAnsi="宋体" w:cs="宋体"/>
                <w:sz w:val="20"/>
                <w:szCs w:val="20"/>
              </w:rPr>
            </w:pPr>
            <w:r w:rsidRPr="006B0828">
              <w:rPr>
                <w:rFonts w:ascii="宋体" w:eastAsia="宋体" w:hAnsi="宋体" w:cs="宋体" w:hint="eastAsia"/>
                <w:sz w:val="20"/>
                <w:szCs w:val="20"/>
              </w:rPr>
              <w:t>两种物料进行热交换的换热器，宜布置在两种物料进出口管道最近的位置。</w:t>
            </w:r>
          </w:p>
        </w:tc>
        <w:tc>
          <w:tcPr>
            <w:tcW w:w="687" w:type="dxa"/>
            <w:tcBorders>
              <w:top w:val="single" w:sz="4" w:space="0" w:color="auto"/>
              <w:left w:val="single" w:sz="4" w:space="0" w:color="auto"/>
              <w:bottom w:val="single" w:sz="4" w:space="0" w:color="auto"/>
              <w:right w:val="single" w:sz="4" w:space="0" w:color="auto"/>
            </w:tcBorders>
            <w:hideMark/>
          </w:tcPr>
          <w:p w:rsidR="00B624EF" w:rsidRPr="006B0828" w:rsidRDefault="00B624EF" w:rsidP="00B624EF">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/3</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B624EF" w:rsidRPr="006B0828" w:rsidRDefault="00B624EF" w:rsidP="00B624EF">
            <w:pPr>
              <w:rPr>
                <w:rFonts w:ascii="宋体" w:eastAsia="宋体" w:hAnsi="宋体" w:cs="宋体"/>
                <w:sz w:val="20"/>
                <w:szCs w:val="20"/>
              </w:rPr>
            </w:pPr>
            <w:r w:rsidRPr="006B0828">
              <w:rPr>
                <w:rFonts w:ascii="宋体" w:eastAsia="宋体" w:hAnsi="宋体" w:cs="宋体" w:hint="eastAsia"/>
                <w:sz w:val="20"/>
                <w:szCs w:val="20"/>
              </w:rPr>
              <w:t>生技部部长</w:t>
            </w:r>
          </w:p>
        </w:tc>
      </w:tr>
      <w:tr w:rsidR="00B624EF"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QTWH0295</w:t>
            </w:r>
          </w:p>
        </w:tc>
        <w:tc>
          <w:tcPr>
            <w:tcW w:w="795"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设备设施</w:t>
            </w:r>
          </w:p>
        </w:tc>
        <w:tc>
          <w:tcPr>
            <w:tcW w:w="1139"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通用设备设施</w:t>
            </w:r>
          </w:p>
        </w:tc>
        <w:tc>
          <w:tcPr>
            <w:tcW w:w="1523"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管壳式换热器</w:t>
            </w:r>
          </w:p>
        </w:tc>
        <w:tc>
          <w:tcPr>
            <w:tcW w:w="1382" w:type="dxa"/>
            <w:tcBorders>
              <w:top w:val="single" w:sz="4" w:space="0" w:color="auto"/>
              <w:left w:val="single" w:sz="4" w:space="0" w:color="auto"/>
              <w:bottom w:val="single" w:sz="4" w:space="0" w:color="auto"/>
              <w:right w:val="single" w:sz="4" w:space="0" w:color="auto"/>
            </w:tcBorders>
          </w:tcPr>
          <w:p w:rsidR="00B624EF" w:rsidRPr="006B0828" w:rsidRDefault="00B624EF" w:rsidP="00B624EF">
            <w:pPr>
              <w:rPr>
                <w:rFonts w:ascii="宋体" w:eastAsia="宋体" w:hAnsi="宋体" w:cs="宋体"/>
                <w:sz w:val="20"/>
                <w:szCs w:val="20"/>
              </w:rPr>
            </w:pPr>
          </w:p>
        </w:tc>
        <w:tc>
          <w:tcPr>
            <w:tcW w:w="6304" w:type="dxa"/>
            <w:tcBorders>
              <w:top w:val="single" w:sz="4" w:space="0" w:color="auto"/>
              <w:left w:val="single" w:sz="4" w:space="0" w:color="auto"/>
              <w:bottom w:val="single" w:sz="4" w:space="0" w:color="auto"/>
              <w:right w:val="single" w:sz="4" w:space="0" w:color="auto"/>
            </w:tcBorders>
            <w:vAlign w:val="center"/>
            <w:hideMark/>
          </w:tcPr>
          <w:p w:rsidR="00B624EF" w:rsidRPr="006B0828" w:rsidRDefault="00B624EF" w:rsidP="00B624EF">
            <w:pPr>
              <w:rPr>
                <w:rFonts w:ascii="宋体" w:eastAsia="宋体" w:hAnsi="宋体" w:cs="宋体"/>
                <w:sz w:val="20"/>
                <w:szCs w:val="20"/>
              </w:rPr>
            </w:pPr>
            <w:r w:rsidRPr="006B0828">
              <w:rPr>
                <w:rFonts w:ascii="宋体" w:eastAsia="宋体" w:hAnsi="宋体" w:cs="宋体" w:hint="eastAsia"/>
                <w:sz w:val="20"/>
                <w:szCs w:val="20"/>
              </w:rPr>
              <w:t>一种物料与几种不同物料进行换热的换热器宜成组布置。</w:t>
            </w:r>
          </w:p>
        </w:tc>
        <w:tc>
          <w:tcPr>
            <w:tcW w:w="687" w:type="dxa"/>
            <w:tcBorders>
              <w:top w:val="single" w:sz="4" w:space="0" w:color="auto"/>
              <w:left w:val="single" w:sz="4" w:space="0" w:color="auto"/>
              <w:bottom w:val="single" w:sz="4" w:space="0" w:color="auto"/>
              <w:right w:val="single" w:sz="4" w:space="0" w:color="auto"/>
            </w:tcBorders>
            <w:hideMark/>
          </w:tcPr>
          <w:p w:rsidR="00B624EF" w:rsidRPr="006B0828" w:rsidRDefault="00B624EF" w:rsidP="00B624EF">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/3</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B624EF" w:rsidRPr="006B0828" w:rsidRDefault="00B624EF" w:rsidP="00B624EF">
            <w:pPr>
              <w:rPr>
                <w:rFonts w:ascii="宋体" w:eastAsia="宋体" w:hAnsi="宋体" w:cs="宋体"/>
                <w:sz w:val="20"/>
                <w:szCs w:val="20"/>
              </w:rPr>
            </w:pPr>
            <w:r w:rsidRPr="006B0828">
              <w:rPr>
                <w:rFonts w:ascii="宋体" w:eastAsia="宋体" w:hAnsi="宋体" w:cs="宋体" w:hint="eastAsia"/>
                <w:sz w:val="20"/>
                <w:szCs w:val="20"/>
              </w:rPr>
              <w:t>生技部部长</w:t>
            </w:r>
          </w:p>
        </w:tc>
      </w:tr>
      <w:tr w:rsidR="00B624EF"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QTWH0296</w:t>
            </w:r>
          </w:p>
        </w:tc>
        <w:tc>
          <w:tcPr>
            <w:tcW w:w="795"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设备设施</w:t>
            </w:r>
          </w:p>
        </w:tc>
        <w:tc>
          <w:tcPr>
            <w:tcW w:w="1139"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通用设备设施</w:t>
            </w:r>
          </w:p>
        </w:tc>
        <w:tc>
          <w:tcPr>
            <w:tcW w:w="1523"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管壳式换热器</w:t>
            </w:r>
          </w:p>
        </w:tc>
        <w:tc>
          <w:tcPr>
            <w:tcW w:w="1382" w:type="dxa"/>
            <w:tcBorders>
              <w:top w:val="single" w:sz="4" w:space="0" w:color="auto"/>
              <w:left w:val="single" w:sz="4" w:space="0" w:color="auto"/>
              <w:bottom w:val="single" w:sz="4" w:space="0" w:color="auto"/>
              <w:right w:val="single" w:sz="4" w:space="0" w:color="auto"/>
            </w:tcBorders>
          </w:tcPr>
          <w:p w:rsidR="00B624EF" w:rsidRPr="006B0828" w:rsidRDefault="00B624EF" w:rsidP="00B624EF">
            <w:pPr>
              <w:rPr>
                <w:rFonts w:ascii="宋体" w:eastAsia="宋体" w:hAnsi="宋体" w:cs="宋体"/>
                <w:sz w:val="20"/>
                <w:szCs w:val="20"/>
              </w:rPr>
            </w:pPr>
          </w:p>
        </w:tc>
        <w:tc>
          <w:tcPr>
            <w:tcW w:w="6304" w:type="dxa"/>
            <w:tcBorders>
              <w:top w:val="single" w:sz="4" w:space="0" w:color="auto"/>
              <w:left w:val="single" w:sz="4" w:space="0" w:color="auto"/>
              <w:bottom w:val="single" w:sz="4" w:space="0" w:color="auto"/>
              <w:right w:val="single" w:sz="4" w:space="0" w:color="auto"/>
            </w:tcBorders>
            <w:vAlign w:val="center"/>
            <w:hideMark/>
          </w:tcPr>
          <w:p w:rsidR="00B624EF" w:rsidRPr="006B0828" w:rsidRDefault="00B624EF" w:rsidP="00B624EF">
            <w:pPr>
              <w:rPr>
                <w:rFonts w:ascii="宋体" w:eastAsia="宋体" w:hAnsi="宋体" w:cs="宋体"/>
                <w:sz w:val="20"/>
                <w:szCs w:val="20"/>
              </w:rPr>
            </w:pPr>
            <w:r w:rsidRPr="006B0828">
              <w:rPr>
                <w:rFonts w:ascii="宋体" w:eastAsia="宋体" w:hAnsi="宋体" w:cs="宋体" w:hint="eastAsia"/>
                <w:sz w:val="20"/>
                <w:szCs w:val="20"/>
              </w:rPr>
              <w:t>构架上布置的换热器宜按一端支座基础中心线对齐；地面布置的换热器可按一端支座基础中心线对齐，或管程进出口中心线对齐。</w:t>
            </w:r>
          </w:p>
        </w:tc>
        <w:tc>
          <w:tcPr>
            <w:tcW w:w="687" w:type="dxa"/>
            <w:tcBorders>
              <w:top w:val="single" w:sz="4" w:space="0" w:color="auto"/>
              <w:left w:val="single" w:sz="4" w:space="0" w:color="auto"/>
              <w:bottom w:val="single" w:sz="4" w:space="0" w:color="auto"/>
              <w:right w:val="single" w:sz="4" w:space="0" w:color="auto"/>
            </w:tcBorders>
            <w:hideMark/>
          </w:tcPr>
          <w:p w:rsidR="00B624EF" w:rsidRPr="006B0828" w:rsidRDefault="00B624EF" w:rsidP="00B624EF">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/3</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B624EF" w:rsidRPr="006B0828" w:rsidRDefault="00B624EF" w:rsidP="00B624EF">
            <w:pPr>
              <w:rPr>
                <w:rFonts w:ascii="宋体" w:eastAsia="宋体" w:hAnsi="宋体" w:cs="宋体"/>
                <w:sz w:val="20"/>
                <w:szCs w:val="20"/>
              </w:rPr>
            </w:pPr>
            <w:r w:rsidRPr="006B0828">
              <w:rPr>
                <w:rFonts w:ascii="宋体" w:eastAsia="宋体" w:hAnsi="宋体" w:cs="宋体" w:hint="eastAsia"/>
                <w:sz w:val="20"/>
                <w:szCs w:val="20"/>
              </w:rPr>
              <w:t>生技部部长</w:t>
            </w:r>
          </w:p>
        </w:tc>
      </w:tr>
      <w:tr w:rsidR="00B624EF"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QTWH0297</w:t>
            </w:r>
          </w:p>
        </w:tc>
        <w:tc>
          <w:tcPr>
            <w:tcW w:w="795"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设备设施</w:t>
            </w:r>
          </w:p>
        </w:tc>
        <w:tc>
          <w:tcPr>
            <w:tcW w:w="1139"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通用设备设施</w:t>
            </w:r>
          </w:p>
        </w:tc>
        <w:tc>
          <w:tcPr>
            <w:tcW w:w="1523"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管壳式换热器</w:t>
            </w:r>
          </w:p>
        </w:tc>
        <w:tc>
          <w:tcPr>
            <w:tcW w:w="1382" w:type="dxa"/>
            <w:tcBorders>
              <w:top w:val="single" w:sz="4" w:space="0" w:color="auto"/>
              <w:left w:val="single" w:sz="4" w:space="0" w:color="auto"/>
              <w:bottom w:val="single" w:sz="4" w:space="0" w:color="auto"/>
              <w:right w:val="single" w:sz="4" w:space="0" w:color="auto"/>
            </w:tcBorders>
          </w:tcPr>
          <w:p w:rsidR="00B624EF" w:rsidRPr="006B0828" w:rsidRDefault="00B624EF" w:rsidP="00B624EF">
            <w:pPr>
              <w:rPr>
                <w:rFonts w:ascii="宋体" w:eastAsia="宋体" w:hAnsi="宋体" w:cs="宋体"/>
                <w:sz w:val="20"/>
                <w:szCs w:val="20"/>
              </w:rPr>
            </w:pPr>
          </w:p>
        </w:tc>
        <w:tc>
          <w:tcPr>
            <w:tcW w:w="6304" w:type="dxa"/>
            <w:tcBorders>
              <w:top w:val="single" w:sz="4" w:space="0" w:color="auto"/>
              <w:left w:val="single" w:sz="4" w:space="0" w:color="auto"/>
              <w:bottom w:val="single" w:sz="4" w:space="0" w:color="auto"/>
              <w:right w:val="single" w:sz="4" w:space="0" w:color="auto"/>
            </w:tcBorders>
            <w:vAlign w:val="center"/>
            <w:hideMark/>
          </w:tcPr>
          <w:p w:rsidR="00B624EF" w:rsidRPr="006B0828" w:rsidRDefault="00B624EF" w:rsidP="00B624EF">
            <w:pPr>
              <w:rPr>
                <w:rFonts w:ascii="宋体" w:eastAsia="宋体" w:hAnsi="宋体" w:cs="宋体"/>
                <w:sz w:val="20"/>
                <w:szCs w:val="20"/>
              </w:rPr>
            </w:pPr>
            <w:r w:rsidRPr="006B0828">
              <w:rPr>
                <w:rFonts w:ascii="宋体" w:eastAsia="宋体" w:hAnsi="宋体" w:cs="宋体" w:hint="eastAsia"/>
                <w:sz w:val="20"/>
                <w:szCs w:val="20"/>
              </w:rPr>
              <w:t>两台换热器可根据需要重叠布置。壳体直径等于或大于</w:t>
            </w:r>
            <w:r w:rsidRPr="006B0828">
              <w:rPr>
                <w:rFonts w:ascii="宋体" w:eastAsia="宋体" w:hAnsi="宋体" w:cs="宋体"/>
                <w:sz w:val="20"/>
                <w:szCs w:val="20"/>
              </w:rPr>
              <w:t xml:space="preserve"> 1.6m </w:t>
            </w:r>
            <w:r w:rsidRPr="006B0828">
              <w:rPr>
                <w:rFonts w:ascii="宋体" w:eastAsia="宋体" w:hAnsi="宋体" w:cs="宋体" w:hint="eastAsia"/>
                <w:sz w:val="20"/>
                <w:szCs w:val="20"/>
              </w:rPr>
              <w:t>的换热器不宜重叠布置。</w:t>
            </w:r>
          </w:p>
        </w:tc>
        <w:tc>
          <w:tcPr>
            <w:tcW w:w="687" w:type="dxa"/>
            <w:tcBorders>
              <w:top w:val="single" w:sz="4" w:space="0" w:color="auto"/>
              <w:left w:val="single" w:sz="4" w:space="0" w:color="auto"/>
              <w:bottom w:val="single" w:sz="4" w:space="0" w:color="auto"/>
              <w:right w:val="single" w:sz="4" w:space="0" w:color="auto"/>
            </w:tcBorders>
            <w:hideMark/>
          </w:tcPr>
          <w:p w:rsidR="00B624EF" w:rsidRPr="006B0828" w:rsidRDefault="00B624EF" w:rsidP="00B624EF">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/3</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B624EF" w:rsidRPr="006B0828" w:rsidRDefault="00B624EF" w:rsidP="00B624EF">
            <w:pPr>
              <w:rPr>
                <w:rFonts w:ascii="宋体" w:eastAsia="宋体" w:hAnsi="宋体" w:cs="宋体"/>
                <w:sz w:val="20"/>
                <w:szCs w:val="20"/>
              </w:rPr>
            </w:pPr>
            <w:r w:rsidRPr="006B0828">
              <w:rPr>
                <w:rFonts w:ascii="宋体" w:eastAsia="宋体" w:hAnsi="宋体" w:cs="宋体" w:hint="eastAsia"/>
                <w:sz w:val="20"/>
                <w:szCs w:val="20"/>
              </w:rPr>
              <w:t>生技部部长</w:t>
            </w:r>
          </w:p>
        </w:tc>
      </w:tr>
      <w:tr w:rsidR="00B624EF"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QTWH0298</w:t>
            </w:r>
          </w:p>
        </w:tc>
        <w:tc>
          <w:tcPr>
            <w:tcW w:w="795"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设备设施</w:t>
            </w:r>
          </w:p>
        </w:tc>
        <w:tc>
          <w:tcPr>
            <w:tcW w:w="1139"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通用设备设施</w:t>
            </w:r>
          </w:p>
        </w:tc>
        <w:tc>
          <w:tcPr>
            <w:tcW w:w="1523"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管壳式换热器</w:t>
            </w:r>
          </w:p>
        </w:tc>
        <w:tc>
          <w:tcPr>
            <w:tcW w:w="1382" w:type="dxa"/>
            <w:tcBorders>
              <w:top w:val="single" w:sz="4" w:space="0" w:color="auto"/>
              <w:left w:val="single" w:sz="4" w:space="0" w:color="auto"/>
              <w:bottom w:val="single" w:sz="4" w:space="0" w:color="auto"/>
              <w:right w:val="single" w:sz="4" w:space="0" w:color="auto"/>
            </w:tcBorders>
          </w:tcPr>
          <w:p w:rsidR="00B624EF" w:rsidRPr="006B0828" w:rsidRDefault="00B624EF" w:rsidP="00B624EF">
            <w:pPr>
              <w:rPr>
                <w:rFonts w:ascii="宋体" w:eastAsia="宋体" w:hAnsi="宋体" w:cs="宋体"/>
                <w:sz w:val="20"/>
                <w:szCs w:val="20"/>
              </w:rPr>
            </w:pPr>
          </w:p>
        </w:tc>
        <w:tc>
          <w:tcPr>
            <w:tcW w:w="6304" w:type="dxa"/>
            <w:tcBorders>
              <w:top w:val="single" w:sz="4" w:space="0" w:color="auto"/>
              <w:left w:val="single" w:sz="4" w:space="0" w:color="auto"/>
              <w:bottom w:val="single" w:sz="4" w:space="0" w:color="auto"/>
              <w:right w:val="single" w:sz="4" w:space="0" w:color="auto"/>
            </w:tcBorders>
            <w:vAlign w:val="center"/>
            <w:hideMark/>
          </w:tcPr>
          <w:p w:rsidR="00B624EF" w:rsidRPr="006B0828" w:rsidRDefault="00B624EF" w:rsidP="00B624EF">
            <w:pPr>
              <w:rPr>
                <w:rFonts w:ascii="宋体" w:eastAsia="宋体" w:hAnsi="宋体" w:cs="宋体"/>
                <w:sz w:val="20"/>
                <w:szCs w:val="20"/>
              </w:rPr>
            </w:pPr>
            <w:r w:rsidRPr="006B0828">
              <w:rPr>
                <w:rFonts w:ascii="宋体" w:eastAsia="宋体" w:hAnsi="宋体" w:cs="宋体" w:hint="eastAsia"/>
                <w:sz w:val="20"/>
                <w:szCs w:val="20"/>
              </w:rPr>
              <w:t>操作温度等于或高于物料自燃点或超过</w:t>
            </w:r>
            <w:r w:rsidRPr="006B0828">
              <w:rPr>
                <w:rFonts w:ascii="宋体" w:eastAsia="宋体" w:hAnsi="宋体" w:cs="宋体"/>
                <w:sz w:val="20"/>
                <w:szCs w:val="20"/>
              </w:rPr>
              <w:t xml:space="preserve"> 250°C </w:t>
            </w:r>
            <w:r w:rsidRPr="006B0828">
              <w:rPr>
                <w:rFonts w:ascii="宋体" w:eastAsia="宋体" w:hAnsi="宋体" w:cs="宋体" w:hint="eastAsia"/>
                <w:sz w:val="20"/>
                <w:szCs w:val="20"/>
              </w:rPr>
              <w:t>的换热器的上方和下方，如无不燃烧材料的隔板</w:t>
            </w:r>
          </w:p>
          <w:p w:rsidR="00B624EF" w:rsidRPr="006B0828" w:rsidRDefault="00B624EF" w:rsidP="00B624EF">
            <w:pPr>
              <w:rPr>
                <w:rFonts w:ascii="宋体" w:eastAsia="宋体" w:hAnsi="宋体" w:cs="宋体"/>
                <w:sz w:val="20"/>
                <w:szCs w:val="20"/>
              </w:rPr>
            </w:pPr>
            <w:r w:rsidRPr="006B0828">
              <w:rPr>
                <w:rFonts w:ascii="宋体" w:eastAsia="宋体" w:hAnsi="宋体" w:cs="宋体" w:hint="eastAsia"/>
                <w:sz w:val="20"/>
                <w:szCs w:val="20"/>
              </w:rPr>
              <w:t>隔离保护，不应布置其他可燃介质设备。</w:t>
            </w:r>
          </w:p>
        </w:tc>
        <w:tc>
          <w:tcPr>
            <w:tcW w:w="687" w:type="dxa"/>
            <w:tcBorders>
              <w:top w:val="single" w:sz="4" w:space="0" w:color="auto"/>
              <w:left w:val="single" w:sz="4" w:space="0" w:color="auto"/>
              <w:bottom w:val="single" w:sz="4" w:space="0" w:color="auto"/>
              <w:right w:val="single" w:sz="4" w:space="0" w:color="auto"/>
            </w:tcBorders>
            <w:hideMark/>
          </w:tcPr>
          <w:p w:rsidR="00B624EF" w:rsidRPr="006B0828" w:rsidRDefault="00B624EF" w:rsidP="00B624EF">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/3</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B624EF" w:rsidRPr="006B0828" w:rsidRDefault="00B624EF" w:rsidP="00B624EF">
            <w:pPr>
              <w:rPr>
                <w:rFonts w:ascii="宋体" w:eastAsia="宋体" w:hAnsi="宋体" w:cs="宋体"/>
                <w:sz w:val="20"/>
                <w:szCs w:val="20"/>
              </w:rPr>
            </w:pPr>
            <w:r w:rsidRPr="006B0828">
              <w:rPr>
                <w:rFonts w:ascii="宋体" w:eastAsia="宋体" w:hAnsi="宋体" w:cs="宋体" w:hint="eastAsia"/>
                <w:sz w:val="20"/>
                <w:szCs w:val="20"/>
              </w:rPr>
              <w:t>生技部部长</w:t>
            </w:r>
          </w:p>
        </w:tc>
      </w:tr>
      <w:tr w:rsidR="00B624EF"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QTWH0299</w:t>
            </w:r>
          </w:p>
        </w:tc>
        <w:tc>
          <w:tcPr>
            <w:tcW w:w="795"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设备设施</w:t>
            </w:r>
          </w:p>
        </w:tc>
        <w:tc>
          <w:tcPr>
            <w:tcW w:w="1139"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通用设备设施</w:t>
            </w:r>
          </w:p>
        </w:tc>
        <w:tc>
          <w:tcPr>
            <w:tcW w:w="1523"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管壳式换热器</w:t>
            </w:r>
          </w:p>
        </w:tc>
        <w:tc>
          <w:tcPr>
            <w:tcW w:w="1382" w:type="dxa"/>
            <w:tcBorders>
              <w:top w:val="single" w:sz="4" w:space="0" w:color="auto"/>
              <w:left w:val="single" w:sz="4" w:space="0" w:color="auto"/>
              <w:bottom w:val="single" w:sz="4" w:space="0" w:color="auto"/>
              <w:right w:val="single" w:sz="4" w:space="0" w:color="auto"/>
            </w:tcBorders>
          </w:tcPr>
          <w:p w:rsidR="00B624EF" w:rsidRPr="006B0828" w:rsidRDefault="00B624EF" w:rsidP="00B624EF">
            <w:pPr>
              <w:rPr>
                <w:rFonts w:ascii="宋体" w:eastAsia="宋体" w:hAnsi="宋体" w:cs="宋体"/>
                <w:sz w:val="20"/>
                <w:szCs w:val="20"/>
              </w:rPr>
            </w:pPr>
          </w:p>
        </w:tc>
        <w:tc>
          <w:tcPr>
            <w:tcW w:w="6304" w:type="dxa"/>
            <w:tcBorders>
              <w:top w:val="single" w:sz="4" w:space="0" w:color="auto"/>
              <w:left w:val="single" w:sz="4" w:space="0" w:color="auto"/>
              <w:bottom w:val="single" w:sz="4" w:space="0" w:color="auto"/>
              <w:right w:val="single" w:sz="4" w:space="0" w:color="auto"/>
            </w:tcBorders>
            <w:vAlign w:val="center"/>
            <w:hideMark/>
          </w:tcPr>
          <w:p w:rsidR="00B624EF" w:rsidRPr="006B0828" w:rsidRDefault="00B624EF" w:rsidP="00B624EF">
            <w:pPr>
              <w:rPr>
                <w:rFonts w:ascii="宋体" w:eastAsia="宋体" w:hAnsi="宋体" w:cs="宋体"/>
                <w:sz w:val="20"/>
                <w:szCs w:val="20"/>
              </w:rPr>
            </w:pPr>
            <w:r w:rsidRPr="006B0828">
              <w:rPr>
                <w:rFonts w:ascii="宋体" w:eastAsia="宋体" w:hAnsi="宋体" w:cs="宋体" w:hint="eastAsia"/>
                <w:sz w:val="20"/>
                <w:szCs w:val="20"/>
              </w:rPr>
              <w:t>换热器之间、换热器与其他设备之间的净距不宜小于</w:t>
            </w:r>
            <w:r w:rsidRPr="006B0828">
              <w:rPr>
                <w:rFonts w:ascii="宋体" w:eastAsia="宋体" w:hAnsi="宋体" w:cs="宋体"/>
                <w:sz w:val="20"/>
                <w:szCs w:val="20"/>
              </w:rPr>
              <w:t xml:space="preserve"> 0.8m</w:t>
            </w:r>
            <w:r w:rsidRPr="006B0828">
              <w:rPr>
                <w:rFonts w:ascii="宋体" w:eastAsia="宋体" w:hAnsi="宋体" w:cs="宋体" w:hint="eastAsia"/>
                <w:sz w:val="20"/>
                <w:szCs w:val="20"/>
              </w:rPr>
              <w:t>。</w:t>
            </w:r>
          </w:p>
        </w:tc>
        <w:tc>
          <w:tcPr>
            <w:tcW w:w="687" w:type="dxa"/>
            <w:tcBorders>
              <w:top w:val="single" w:sz="4" w:space="0" w:color="auto"/>
              <w:left w:val="single" w:sz="4" w:space="0" w:color="auto"/>
              <w:bottom w:val="single" w:sz="4" w:space="0" w:color="auto"/>
              <w:right w:val="single" w:sz="4" w:space="0" w:color="auto"/>
            </w:tcBorders>
            <w:hideMark/>
          </w:tcPr>
          <w:p w:rsidR="00B624EF" w:rsidRPr="006B0828" w:rsidRDefault="00B624EF" w:rsidP="00B624EF">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/3</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B624EF" w:rsidRPr="006B0828" w:rsidRDefault="00B624EF" w:rsidP="00B624EF">
            <w:pPr>
              <w:rPr>
                <w:rFonts w:ascii="宋体" w:eastAsia="宋体" w:hAnsi="宋体" w:cs="宋体"/>
                <w:sz w:val="20"/>
                <w:szCs w:val="20"/>
              </w:rPr>
            </w:pPr>
            <w:r w:rsidRPr="006B0828">
              <w:rPr>
                <w:rFonts w:ascii="宋体" w:eastAsia="宋体" w:hAnsi="宋体" w:cs="宋体" w:hint="eastAsia"/>
                <w:sz w:val="20"/>
                <w:szCs w:val="20"/>
              </w:rPr>
              <w:t>生技部部长</w:t>
            </w:r>
          </w:p>
        </w:tc>
      </w:tr>
      <w:tr w:rsidR="00B624EF"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QTWH0300</w:t>
            </w:r>
          </w:p>
        </w:tc>
        <w:tc>
          <w:tcPr>
            <w:tcW w:w="795"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设备设施</w:t>
            </w:r>
          </w:p>
        </w:tc>
        <w:tc>
          <w:tcPr>
            <w:tcW w:w="1139"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通用设备设施</w:t>
            </w:r>
          </w:p>
        </w:tc>
        <w:tc>
          <w:tcPr>
            <w:tcW w:w="1523"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管壳式换热器</w:t>
            </w:r>
          </w:p>
        </w:tc>
        <w:tc>
          <w:tcPr>
            <w:tcW w:w="1382" w:type="dxa"/>
            <w:tcBorders>
              <w:top w:val="single" w:sz="4" w:space="0" w:color="auto"/>
              <w:left w:val="single" w:sz="4" w:space="0" w:color="auto"/>
              <w:bottom w:val="single" w:sz="4" w:space="0" w:color="auto"/>
              <w:right w:val="single" w:sz="4" w:space="0" w:color="auto"/>
            </w:tcBorders>
          </w:tcPr>
          <w:p w:rsidR="00B624EF" w:rsidRPr="006B0828" w:rsidRDefault="00B624EF" w:rsidP="00B624EF">
            <w:pPr>
              <w:rPr>
                <w:rFonts w:ascii="宋体" w:eastAsia="宋体" w:hAnsi="宋体" w:cs="宋体"/>
                <w:sz w:val="20"/>
                <w:szCs w:val="20"/>
              </w:rPr>
            </w:pPr>
          </w:p>
        </w:tc>
        <w:tc>
          <w:tcPr>
            <w:tcW w:w="6304" w:type="dxa"/>
            <w:tcBorders>
              <w:top w:val="single" w:sz="4" w:space="0" w:color="auto"/>
              <w:left w:val="single" w:sz="4" w:space="0" w:color="auto"/>
              <w:bottom w:val="single" w:sz="4" w:space="0" w:color="auto"/>
              <w:right w:val="single" w:sz="4" w:space="0" w:color="auto"/>
            </w:tcBorders>
            <w:vAlign w:val="center"/>
            <w:hideMark/>
          </w:tcPr>
          <w:p w:rsidR="00B624EF" w:rsidRPr="006B0828" w:rsidRDefault="00B624EF" w:rsidP="00B624EF">
            <w:pPr>
              <w:rPr>
                <w:rFonts w:ascii="宋体" w:eastAsia="宋体" w:hAnsi="宋体" w:cs="宋体"/>
                <w:sz w:val="20"/>
                <w:szCs w:val="20"/>
              </w:rPr>
            </w:pPr>
            <w:r w:rsidRPr="006B0828">
              <w:rPr>
                <w:rFonts w:ascii="宋体" w:eastAsia="宋体" w:hAnsi="宋体" w:cs="宋体" w:hint="eastAsia"/>
                <w:sz w:val="20"/>
                <w:szCs w:val="20"/>
              </w:rPr>
              <w:t>换热器宜布置在地面上，但数量较多时，可布置在构架上。</w:t>
            </w:r>
          </w:p>
        </w:tc>
        <w:tc>
          <w:tcPr>
            <w:tcW w:w="687" w:type="dxa"/>
            <w:tcBorders>
              <w:top w:val="single" w:sz="4" w:space="0" w:color="auto"/>
              <w:left w:val="single" w:sz="4" w:space="0" w:color="auto"/>
              <w:bottom w:val="single" w:sz="4" w:space="0" w:color="auto"/>
              <w:right w:val="single" w:sz="4" w:space="0" w:color="auto"/>
            </w:tcBorders>
            <w:hideMark/>
          </w:tcPr>
          <w:p w:rsidR="00B624EF" w:rsidRPr="006B0828" w:rsidRDefault="00B624EF" w:rsidP="00B624EF">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/3</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B624EF" w:rsidRPr="006B0828" w:rsidRDefault="00B624EF" w:rsidP="00B624EF">
            <w:pPr>
              <w:rPr>
                <w:rFonts w:ascii="宋体" w:eastAsia="宋体" w:hAnsi="宋体" w:cs="宋体"/>
                <w:sz w:val="20"/>
                <w:szCs w:val="20"/>
              </w:rPr>
            </w:pPr>
            <w:r w:rsidRPr="006B0828">
              <w:rPr>
                <w:rFonts w:ascii="宋体" w:eastAsia="宋体" w:hAnsi="宋体" w:cs="宋体" w:hint="eastAsia"/>
                <w:sz w:val="20"/>
                <w:szCs w:val="20"/>
              </w:rPr>
              <w:t>生技部部长</w:t>
            </w:r>
          </w:p>
        </w:tc>
      </w:tr>
      <w:tr w:rsidR="00B624EF"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QTWH0301</w:t>
            </w:r>
          </w:p>
        </w:tc>
        <w:tc>
          <w:tcPr>
            <w:tcW w:w="795"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设备设施</w:t>
            </w:r>
          </w:p>
        </w:tc>
        <w:tc>
          <w:tcPr>
            <w:tcW w:w="1139"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通用设备设施</w:t>
            </w:r>
          </w:p>
        </w:tc>
        <w:tc>
          <w:tcPr>
            <w:tcW w:w="1523"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管壳式换热器</w:t>
            </w:r>
          </w:p>
        </w:tc>
        <w:tc>
          <w:tcPr>
            <w:tcW w:w="1382" w:type="dxa"/>
            <w:tcBorders>
              <w:top w:val="single" w:sz="4" w:space="0" w:color="auto"/>
              <w:left w:val="single" w:sz="4" w:space="0" w:color="auto"/>
              <w:bottom w:val="single" w:sz="4" w:space="0" w:color="auto"/>
              <w:right w:val="single" w:sz="4" w:space="0" w:color="auto"/>
            </w:tcBorders>
          </w:tcPr>
          <w:p w:rsidR="00B624EF" w:rsidRPr="006B0828" w:rsidRDefault="00B624EF" w:rsidP="00B624EF">
            <w:pPr>
              <w:rPr>
                <w:rFonts w:ascii="宋体" w:eastAsia="宋体" w:hAnsi="宋体" w:cs="宋体"/>
                <w:sz w:val="20"/>
                <w:szCs w:val="20"/>
              </w:rPr>
            </w:pPr>
          </w:p>
        </w:tc>
        <w:tc>
          <w:tcPr>
            <w:tcW w:w="6304" w:type="dxa"/>
            <w:tcBorders>
              <w:top w:val="single" w:sz="4" w:space="0" w:color="auto"/>
              <w:left w:val="single" w:sz="4" w:space="0" w:color="auto"/>
              <w:bottom w:val="single" w:sz="4" w:space="0" w:color="auto"/>
              <w:right w:val="single" w:sz="4" w:space="0" w:color="auto"/>
            </w:tcBorders>
            <w:vAlign w:val="center"/>
            <w:hideMark/>
          </w:tcPr>
          <w:p w:rsidR="00B624EF" w:rsidRPr="006B0828" w:rsidRDefault="00B624EF" w:rsidP="00B624EF">
            <w:pPr>
              <w:rPr>
                <w:rFonts w:ascii="宋体" w:eastAsia="宋体" w:hAnsi="宋体" w:cs="宋体"/>
                <w:sz w:val="20"/>
                <w:szCs w:val="20"/>
              </w:rPr>
            </w:pPr>
            <w:r w:rsidRPr="006B0828">
              <w:rPr>
                <w:rFonts w:ascii="宋体" w:eastAsia="宋体" w:hAnsi="宋体" w:cs="宋体" w:hint="eastAsia"/>
                <w:sz w:val="20"/>
                <w:szCs w:val="20"/>
              </w:rPr>
              <w:t>浮头式换热器在地面上布置时，应符合下列要求：</w:t>
            </w:r>
          </w:p>
          <w:p w:rsidR="00B624EF" w:rsidRPr="006B0828" w:rsidRDefault="00B624EF" w:rsidP="00B624EF">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、浮头的两侧宜有宽度不小于</w:t>
            </w:r>
            <w:r w:rsidRPr="006B0828">
              <w:rPr>
                <w:rFonts w:ascii="宋体" w:eastAsia="宋体" w:hAnsi="宋体" w:cs="宋体"/>
                <w:sz w:val="20"/>
                <w:szCs w:val="20"/>
              </w:rPr>
              <w:t xml:space="preserve"> 0.8m </w:t>
            </w:r>
            <w:r w:rsidRPr="006B0828">
              <w:rPr>
                <w:rFonts w:ascii="宋体" w:eastAsia="宋体" w:hAnsi="宋体" w:cs="宋体" w:hint="eastAsia"/>
                <w:sz w:val="20"/>
                <w:szCs w:val="20"/>
              </w:rPr>
              <w:t>的空地，浮头端前方宜有宽度不小于</w:t>
            </w:r>
            <w:r w:rsidRPr="006B0828">
              <w:rPr>
                <w:rFonts w:ascii="宋体" w:eastAsia="宋体" w:hAnsi="宋体" w:cs="宋体"/>
                <w:sz w:val="20"/>
                <w:szCs w:val="20"/>
              </w:rPr>
              <w:t xml:space="preserve"> 1. 5m </w:t>
            </w:r>
            <w:r w:rsidRPr="006B0828">
              <w:rPr>
                <w:rFonts w:ascii="宋体" w:eastAsia="宋体" w:hAnsi="宋体" w:cs="宋体" w:hint="eastAsia"/>
                <w:sz w:val="20"/>
                <w:szCs w:val="20"/>
              </w:rPr>
              <w:t>的空地；</w:t>
            </w:r>
          </w:p>
          <w:p w:rsidR="00B624EF" w:rsidRPr="006B0828" w:rsidRDefault="00B624EF" w:rsidP="00B624EF">
            <w:pPr>
              <w:rPr>
                <w:rFonts w:ascii="宋体" w:eastAsia="宋体" w:hAnsi="宋体" w:cs="宋体"/>
                <w:sz w:val="20"/>
                <w:szCs w:val="20"/>
              </w:rPr>
            </w:pPr>
            <w:r w:rsidRPr="006B0828">
              <w:rPr>
                <w:rFonts w:ascii="宋体" w:eastAsia="宋体" w:hAnsi="宋体" w:cs="宋体"/>
                <w:sz w:val="20"/>
                <w:szCs w:val="20"/>
              </w:rPr>
              <w:t>2</w:t>
            </w:r>
            <w:r w:rsidRPr="006B0828">
              <w:rPr>
                <w:rFonts w:ascii="宋体" w:eastAsia="宋体" w:hAnsi="宋体" w:cs="宋体" w:hint="eastAsia"/>
                <w:sz w:val="20"/>
                <w:szCs w:val="20"/>
              </w:rPr>
              <w:t>、管箱的两侧宜有宽度不小于</w:t>
            </w:r>
            <w:r w:rsidRPr="006B0828">
              <w:rPr>
                <w:rFonts w:ascii="宋体" w:eastAsia="宋体" w:hAnsi="宋体" w:cs="宋体"/>
                <w:sz w:val="20"/>
                <w:szCs w:val="20"/>
              </w:rPr>
              <w:t xml:space="preserve"> 0.8m </w:t>
            </w:r>
            <w:r w:rsidRPr="006B0828">
              <w:rPr>
                <w:rFonts w:ascii="宋体" w:eastAsia="宋体" w:hAnsi="宋体" w:cs="宋体" w:hint="eastAsia"/>
                <w:sz w:val="20"/>
                <w:szCs w:val="20"/>
              </w:rPr>
              <w:t>的空地，管箱端前方应有比管束长度长</w:t>
            </w:r>
            <w:r w:rsidRPr="006B0828">
              <w:rPr>
                <w:rFonts w:ascii="宋体" w:eastAsia="宋体" w:hAnsi="宋体" w:cs="宋体"/>
                <w:sz w:val="20"/>
                <w:szCs w:val="20"/>
              </w:rPr>
              <w:t xml:space="preserve"> 1.5m </w:t>
            </w:r>
            <w:r w:rsidRPr="006B0828">
              <w:rPr>
                <w:rFonts w:ascii="宋体" w:eastAsia="宋体" w:hAnsi="宋体" w:cs="宋体" w:hint="eastAsia"/>
                <w:sz w:val="20"/>
                <w:szCs w:val="20"/>
              </w:rPr>
              <w:t>的空地。</w:t>
            </w:r>
          </w:p>
        </w:tc>
        <w:tc>
          <w:tcPr>
            <w:tcW w:w="687" w:type="dxa"/>
            <w:tcBorders>
              <w:top w:val="single" w:sz="4" w:space="0" w:color="auto"/>
              <w:left w:val="single" w:sz="4" w:space="0" w:color="auto"/>
              <w:bottom w:val="single" w:sz="4" w:space="0" w:color="auto"/>
              <w:right w:val="single" w:sz="4" w:space="0" w:color="auto"/>
            </w:tcBorders>
            <w:hideMark/>
          </w:tcPr>
          <w:p w:rsidR="00B624EF" w:rsidRPr="006B0828" w:rsidRDefault="00B624EF" w:rsidP="00B624EF">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/3</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B624EF" w:rsidRPr="006B0828" w:rsidRDefault="00B624EF" w:rsidP="00B624EF">
            <w:pPr>
              <w:rPr>
                <w:rFonts w:ascii="宋体" w:eastAsia="宋体" w:hAnsi="宋体" w:cs="宋体"/>
                <w:sz w:val="20"/>
                <w:szCs w:val="20"/>
              </w:rPr>
            </w:pPr>
            <w:r w:rsidRPr="006B0828">
              <w:rPr>
                <w:rFonts w:ascii="宋体" w:eastAsia="宋体" w:hAnsi="宋体" w:cs="宋体" w:hint="eastAsia"/>
                <w:sz w:val="20"/>
                <w:szCs w:val="20"/>
              </w:rPr>
              <w:t>生技部部长</w:t>
            </w:r>
          </w:p>
        </w:tc>
      </w:tr>
      <w:tr w:rsidR="00B624EF"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lastRenderedPageBreak/>
              <w:t>QTWH0302</w:t>
            </w:r>
          </w:p>
        </w:tc>
        <w:tc>
          <w:tcPr>
            <w:tcW w:w="795"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设备设施</w:t>
            </w:r>
          </w:p>
        </w:tc>
        <w:tc>
          <w:tcPr>
            <w:tcW w:w="1139"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通用设备设施</w:t>
            </w:r>
          </w:p>
        </w:tc>
        <w:tc>
          <w:tcPr>
            <w:tcW w:w="1523"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管壳式换热器</w:t>
            </w:r>
          </w:p>
        </w:tc>
        <w:tc>
          <w:tcPr>
            <w:tcW w:w="1382" w:type="dxa"/>
            <w:tcBorders>
              <w:top w:val="single" w:sz="4" w:space="0" w:color="auto"/>
              <w:left w:val="single" w:sz="4" w:space="0" w:color="auto"/>
              <w:bottom w:val="single" w:sz="4" w:space="0" w:color="auto"/>
              <w:right w:val="single" w:sz="4" w:space="0" w:color="auto"/>
            </w:tcBorders>
          </w:tcPr>
          <w:p w:rsidR="00B624EF" w:rsidRPr="006B0828" w:rsidRDefault="00B624EF" w:rsidP="00B624EF">
            <w:pPr>
              <w:rPr>
                <w:rFonts w:ascii="宋体" w:eastAsia="宋体" w:hAnsi="宋体" w:cs="宋体"/>
                <w:sz w:val="20"/>
                <w:szCs w:val="20"/>
              </w:rPr>
            </w:pPr>
          </w:p>
        </w:tc>
        <w:tc>
          <w:tcPr>
            <w:tcW w:w="6304" w:type="dxa"/>
            <w:tcBorders>
              <w:top w:val="single" w:sz="4" w:space="0" w:color="auto"/>
              <w:left w:val="single" w:sz="4" w:space="0" w:color="auto"/>
              <w:bottom w:val="single" w:sz="4" w:space="0" w:color="auto"/>
              <w:right w:val="single" w:sz="4" w:space="0" w:color="auto"/>
            </w:tcBorders>
            <w:vAlign w:val="center"/>
            <w:hideMark/>
          </w:tcPr>
          <w:p w:rsidR="00B624EF" w:rsidRPr="006B0828" w:rsidRDefault="00B624EF" w:rsidP="00B624EF">
            <w:pPr>
              <w:rPr>
                <w:rFonts w:ascii="宋体" w:eastAsia="宋体" w:hAnsi="宋体" w:cs="宋体"/>
                <w:sz w:val="20"/>
                <w:szCs w:val="20"/>
              </w:rPr>
            </w:pPr>
            <w:r w:rsidRPr="006B0828">
              <w:rPr>
                <w:rFonts w:ascii="宋体" w:eastAsia="宋体" w:hAnsi="宋体" w:cs="宋体" w:hint="eastAsia"/>
                <w:sz w:val="20"/>
                <w:szCs w:val="20"/>
              </w:rPr>
              <w:t>浮头式换热器在构架上布置时，应符合下列要求：</w:t>
            </w:r>
          </w:p>
          <w:p w:rsidR="00B624EF" w:rsidRPr="006B0828" w:rsidRDefault="00B624EF" w:rsidP="00B624EF">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、浮头的两侧宜有宽度不小于</w:t>
            </w:r>
            <w:r w:rsidRPr="006B0828">
              <w:rPr>
                <w:rFonts w:ascii="宋体" w:eastAsia="宋体" w:hAnsi="宋体" w:cs="宋体"/>
                <w:sz w:val="20"/>
                <w:szCs w:val="20"/>
              </w:rPr>
              <w:t xml:space="preserve"> 0.8m </w:t>
            </w:r>
            <w:r w:rsidRPr="006B0828">
              <w:rPr>
                <w:rFonts w:ascii="宋体" w:eastAsia="宋体" w:hAnsi="宋体" w:cs="宋体" w:hint="eastAsia"/>
                <w:sz w:val="20"/>
                <w:szCs w:val="20"/>
              </w:rPr>
              <w:t>的空地，浮头端前方平台净距不宜小于</w:t>
            </w:r>
            <w:r w:rsidRPr="006B0828">
              <w:rPr>
                <w:rFonts w:ascii="宋体" w:eastAsia="宋体" w:hAnsi="宋体" w:cs="宋体"/>
                <w:sz w:val="20"/>
                <w:szCs w:val="20"/>
              </w:rPr>
              <w:t xml:space="preserve"> lm</w:t>
            </w:r>
            <w:r w:rsidRPr="006B0828">
              <w:rPr>
                <w:rFonts w:ascii="宋体" w:eastAsia="宋体" w:hAnsi="宋体" w:cs="宋体" w:hint="eastAsia"/>
                <w:sz w:val="20"/>
                <w:szCs w:val="20"/>
              </w:rPr>
              <w:t>；</w:t>
            </w:r>
          </w:p>
          <w:p w:rsidR="00B624EF" w:rsidRPr="006B0828" w:rsidRDefault="00B624EF" w:rsidP="00B624EF">
            <w:pPr>
              <w:rPr>
                <w:rFonts w:ascii="宋体" w:eastAsia="宋体" w:hAnsi="宋体" w:cs="宋体"/>
                <w:sz w:val="20"/>
                <w:szCs w:val="20"/>
              </w:rPr>
            </w:pPr>
            <w:r w:rsidRPr="006B0828">
              <w:rPr>
                <w:rFonts w:ascii="宋体" w:eastAsia="宋体" w:hAnsi="宋体" w:cs="宋体"/>
                <w:sz w:val="20"/>
                <w:szCs w:val="20"/>
              </w:rPr>
              <w:t>2</w:t>
            </w:r>
            <w:r w:rsidRPr="006B0828">
              <w:rPr>
                <w:rFonts w:ascii="宋体" w:eastAsia="宋体" w:hAnsi="宋体" w:cs="宋体" w:hint="eastAsia"/>
                <w:sz w:val="20"/>
                <w:szCs w:val="20"/>
              </w:rPr>
              <w:t>、管箱的两侧宜有宽度不小于</w:t>
            </w:r>
            <w:r w:rsidRPr="006B0828">
              <w:rPr>
                <w:rFonts w:ascii="宋体" w:eastAsia="宋体" w:hAnsi="宋体" w:cs="宋体"/>
                <w:sz w:val="20"/>
                <w:szCs w:val="20"/>
              </w:rPr>
              <w:t xml:space="preserve"> 0.8m </w:t>
            </w:r>
            <w:r w:rsidRPr="006B0828">
              <w:rPr>
                <w:rFonts w:ascii="宋体" w:eastAsia="宋体" w:hAnsi="宋体" w:cs="宋体" w:hint="eastAsia"/>
                <w:sz w:val="20"/>
                <w:szCs w:val="20"/>
              </w:rPr>
              <w:t>的空地，管箱端前方平台净距不宜小于</w:t>
            </w:r>
            <w:r w:rsidRPr="006B0828">
              <w:rPr>
                <w:rFonts w:ascii="宋体" w:eastAsia="宋体" w:hAnsi="宋体" w:cs="宋体"/>
                <w:sz w:val="20"/>
                <w:szCs w:val="20"/>
              </w:rPr>
              <w:t xml:space="preserve"> lm</w:t>
            </w:r>
            <w:r w:rsidRPr="006B0828">
              <w:rPr>
                <w:rFonts w:ascii="宋体" w:eastAsia="宋体" w:hAnsi="宋体" w:cs="宋体" w:hint="eastAsia"/>
                <w:sz w:val="20"/>
                <w:szCs w:val="20"/>
              </w:rPr>
              <w:t>，并应有管束抽出的空间；</w:t>
            </w:r>
          </w:p>
          <w:p w:rsidR="00B624EF" w:rsidRPr="006B0828" w:rsidRDefault="00B624EF" w:rsidP="00B624EF">
            <w:pPr>
              <w:rPr>
                <w:rFonts w:ascii="宋体" w:eastAsia="宋体" w:hAnsi="宋体" w:cs="宋体"/>
                <w:sz w:val="20"/>
                <w:szCs w:val="20"/>
              </w:rPr>
            </w:pPr>
            <w:r w:rsidRPr="006B0828">
              <w:rPr>
                <w:rFonts w:ascii="宋体" w:eastAsia="宋体" w:hAnsi="宋体" w:cs="宋体"/>
                <w:sz w:val="20"/>
                <w:szCs w:val="20"/>
              </w:rPr>
              <w:t>3</w:t>
            </w:r>
            <w:r w:rsidRPr="006B0828">
              <w:rPr>
                <w:rFonts w:ascii="宋体" w:eastAsia="宋体" w:hAnsi="宋体" w:cs="宋体" w:hint="eastAsia"/>
                <w:sz w:val="20"/>
                <w:szCs w:val="20"/>
              </w:rPr>
              <w:t>、构架高度应能满足换热器的管箱和浮头的头盖吊装需要；</w:t>
            </w:r>
          </w:p>
          <w:p w:rsidR="00B624EF" w:rsidRPr="006B0828" w:rsidRDefault="00B624EF" w:rsidP="00B624EF">
            <w:pPr>
              <w:rPr>
                <w:rFonts w:ascii="宋体" w:eastAsia="宋体" w:hAnsi="宋体" w:cs="宋体"/>
                <w:sz w:val="20"/>
                <w:szCs w:val="20"/>
              </w:rPr>
            </w:pPr>
            <w:r w:rsidRPr="006B0828">
              <w:rPr>
                <w:rFonts w:ascii="宋体" w:eastAsia="宋体" w:hAnsi="宋体" w:cs="宋体"/>
                <w:sz w:val="20"/>
                <w:szCs w:val="20"/>
              </w:rPr>
              <w:t>4</w:t>
            </w:r>
            <w:r w:rsidRPr="006B0828">
              <w:rPr>
                <w:rFonts w:ascii="宋体" w:eastAsia="宋体" w:hAnsi="宋体" w:cs="宋体" w:hint="eastAsia"/>
                <w:sz w:val="20"/>
                <w:szCs w:val="20"/>
              </w:rPr>
              <w:t>、立式浮头式换热器布置在构架上时，应有管束抽出的空间。</w:t>
            </w:r>
          </w:p>
        </w:tc>
        <w:tc>
          <w:tcPr>
            <w:tcW w:w="687" w:type="dxa"/>
            <w:tcBorders>
              <w:top w:val="single" w:sz="4" w:space="0" w:color="auto"/>
              <w:left w:val="single" w:sz="4" w:space="0" w:color="auto"/>
              <w:bottom w:val="single" w:sz="4" w:space="0" w:color="auto"/>
              <w:right w:val="single" w:sz="4" w:space="0" w:color="auto"/>
            </w:tcBorders>
            <w:hideMark/>
          </w:tcPr>
          <w:p w:rsidR="00B624EF" w:rsidRPr="006B0828" w:rsidRDefault="00B624EF" w:rsidP="00B624EF">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/3</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B624EF" w:rsidRPr="006B0828" w:rsidRDefault="00B624EF" w:rsidP="00B624EF">
            <w:pPr>
              <w:rPr>
                <w:rFonts w:ascii="宋体" w:eastAsia="宋体" w:hAnsi="宋体" w:cs="宋体"/>
                <w:sz w:val="20"/>
                <w:szCs w:val="20"/>
              </w:rPr>
            </w:pPr>
            <w:r w:rsidRPr="006B0828">
              <w:rPr>
                <w:rFonts w:ascii="宋体" w:eastAsia="宋体" w:hAnsi="宋体" w:cs="宋体" w:hint="eastAsia"/>
                <w:sz w:val="20"/>
                <w:szCs w:val="20"/>
              </w:rPr>
              <w:t>生技部部长</w:t>
            </w:r>
          </w:p>
        </w:tc>
      </w:tr>
      <w:tr w:rsidR="00B624EF"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QTWH0303</w:t>
            </w:r>
          </w:p>
        </w:tc>
        <w:tc>
          <w:tcPr>
            <w:tcW w:w="795"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设备设施</w:t>
            </w:r>
          </w:p>
        </w:tc>
        <w:tc>
          <w:tcPr>
            <w:tcW w:w="1139"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通用设备设施</w:t>
            </w:r>
          </w:p>
        </w:tc>
        <w:tc>
          <w:tcPr>
            <w:tcW w:w="1523"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管壳式换热器</w:t>
            </w:r>
          </w:p>
        </w:tc>
        <w:tc>
          <w:tcPr>
            <w:tcW w:w="1382" w:type="dxa"/>
            <w:tcBorders>
              <w:top w:val="single" w:sz="4" w:space="0" w:color="auto"/>
              <w:left w:val="single" w:sz="4" w:space="0" w:color="auto"/>
              <w:bottom w:val="single" w:sz="4" w:space="0" w:color="auto"/>
              <w:right w:val="single" w:sz="4" w:space="0" w:color="auto"/>
            </w:tcBorders>
          </w:tcPr>
          <w:p w:rsidR="00B624EF" w:rsidRPr="006B0828" w:rsidRDefault="00B624EF" w:rsidP="00B624EF">
            <w:pPr>
              <w:rPr>
                <w:rFonts w:ascii="宋体" w:eastAsia="宋体" w:hAnsi="宋体" w:cs="宋体"/>
                <w:sz w:val="20"/>
                <w:szCs w:val="20"/>
              </w:rPr>
            </w:pPr>
          </w:p>
        </w:tc>
        <w:tc>
          <w:tcPr>
            <w:tcW w:w="6304" w:type="dxa"/>
            <w:tcBorders>
              <w:top w:val="single" w:sz="4" w:space="0" w:color="auto"/>
              <w:left w:val="single" w:sz="4" w:space="0" w:color="auto"/>
              <w:bottom w:val="single" w:sz="4" w:space="0" w:color="auto"/>
              <w:right w:val="single" w:sz="4" w:space="0" w:color="auto"/>
            </w:tcBorders>
            <w:vAlign w:val="center"/>
            <w:hideMark/>
          </w:tcPr>
          <w:p w:rsidR="00B624EF" w:rsidRPr="006B0828" w:rsidRDefault="00B624EF" w:rsidP="00B624EF">
            <w:pPr>
              <w:rPr>
                <w:rFonts w:ascii="宋体" w:eastAsia="宋体" w:hAnsi="宋体" w:cs="宋体"/>
                <w:sz w:val="20"/>
                <w:szCs w:val="20"/>
              </w:rPr>
            </w:pPr>
            <w:r w:rsidRPr="006B0828">
              <w:rPr>
                <w:rFonts w:ascii="宋体" w:eastAsia="宋体" w:hAnsi="宋体" w:cs="宋体" w:hint="eastAsia"/>
                <w:sz w:val="20"/>
                <w:szCs w:val="20"/>
              </w:rPr>
              <w:t>换热器的安装高度应符合下列要求：</w:t>
            </w:r>
          </w:p>
          <w:p w:rsidR="00B624EF" w:rsidRPr="006B0828" w:rsidRDefault="00B624EF" w:rsidP="00B624EF">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、换热器的安装应保证管道距离地面或平台面的净空高度不应小于</w:t>
            </w:r>
            <w:r w:rsidRPr="006B0828">
              <w:rPr>
                <w:rFonts w:ascii="宋体" w:eastAsia="宋体" w:hAnsi="宋体" w:cs="宋体"/>
                <w:sz w:val="20"/>
                <w:szCs w:val="20"/>
              </w:rPr>
              <w:t xml:space="preserve"> 150mm, </w:t>
            </w:r>
            <w:r w:rsidRPr="006B0828">
              <w:rPr>
                <w:rFonts w:ascii="宋体" w:eastAsia="宋体" w:hAnsi="宋体" w:cs="宋体" w:hint="eastAsia"/>
                <w:sz w:val="20"/>
                <w:szCs w:val="20"/>
              </w:rPr>
              <w:t>放净阀端部距离地面或平台面的净空高度不应小于</w:t>
            </w:r>
            <w:r w:rsidRPr="006B0828">
              <w:rPr>
                <w:rFonts w:ascii="宋体" w:eastAsia="宋体" w:hAnsi="宋体" w:cs="宋体"/>
                <w:sz w:val="20"/>
                <w:szCs w:val="20"/>
              </w:rPr>
              <w:t xml:space="preserve"> 100mm</w:t>
            </w:r>
            <w:r w:rsidRPr="006B0828">
              <w:rPr>
                <w:rFonts w:ascii="宋体" w:eastAsia="宋体" w:hAnsi="宋体" w:cs="宋体" w:hint="eastAsia"/>
                <w:sz w:val="20"/>
                <w:szCs w:val="20"/>
              </w:rPr>
              <w:t>；</w:t>
            </w:r>
          </w:p>
          <w:p w:rsidR="00B624EF" w:rsidRPr="006B0828" w:rsidRDefault="00B624EF" w:rsidP="00B624EF">
            <w:pPr>
              <w:rPr>
                <w:rFonts w:ascii="宋体" w:eastAsia="宋体" w:hAnsi="宋体" w:cs="宋体"/>
                <w:sz w:val="20"/>
                <w:szCs w:val="20"/>
              </w:rPr>
            </w:pPr>
            <w:r w:rsidRPr="006B0828">
              <w:rPr>
                <w:rFonts w:ascii="宋体" w:eastAsia="宋体" w:hAnsi="宋体" w:cs="宋体"/>
                <w:sz w:val="20"/>
                <w:szCs w:val="20"/>
              </w:rPr>
              <w:t>2</w:t>
            </w:r>
            <w:r w:rsidRPr="006B0828">
              <w:rPr>
                <w:rFonts w:ascii="宋体" w:eastAsia="宋体" w:hAnsi="宋体" w:cs="宋体" w:hint="eastAsia"/>
                <w:sz w:val="20"/>
                <w:szCs w:val="20"/>
              </w:rPr>
              <w:t>、用泵抽出的换热器的安装高度应大于泵的必需汽蚀余量</w:t>
            </w:r>
            <w:r w:rsidRPr="006B0828">
              <w:rPr>
                <w:rFonts w:ascii="宋体" w:eastAsia="宋体" w:hAnsi="宋体" w:cs="宋体"/>
                <w:sz w:val="20"/>
                <w:szCs w:val="20"/>
              </w:rPr>
              <w:t xml:space="preserve"> (NPSH)r</w:t>
            </w:r>
            <w:r w:rsidRPr="006B0828">
              <w:rPr>
                <w:rFonts w:ascii="宋体" w:eastAsia="宋体" w:hAnsi="宋体" w:cs="宋体" w:hint="eastAsia"/>
                <w:sz w:val="20"/>
                <w:szCs w:val="20"/>
              </w:rPr>
              <w:t>；</w:t>
            </w:r>
          </w:p>
          <w:p w:rsidR="00B624EF" w:rsidRPr="006B0828" w:rsidRDefault="00B624EF" w:rsidP="00B624EF">
            <w:pPr>
              <w:rPr>
                <w:rFonts w:ascii="宋体" w:eastAsia="宋体" w:hAnsi="宋体" w:cs="宋体"/>
                <w:sz w:val="20"/>
                <w:szCs w:val="20"/>
              </w:rPr>
            </w:pPr>
            <w:r w:rsidRPr="006B0828">
              <w:rPr>
                <w:rFonts w:ascii="宋体" w:eastAsia="宋体" w:hAnsi="宋体" w:cs="宋体"/>
                <w:sz w:val="20"/>
                <w:szCs w:val="20"/>
              </w:rPr>
              <w:t>3</w:t>
            </w:r>
            <w:r w:rsidRPr="006B0828">
              <w:rPr>
                <w:rFonts w:ascii="宋体" w:eastAsia="宋体" w:hAnsi="宋体" w:cs="宋体" w:hint="eastAsia"/>
                <w:sz w:val="20"/>
                <w:szCs w:val="20"/>
              </w:rPr>
              <w:t>、从塔或容器底部经换热器抽液时，换热器应靠近并位于塔或容器的下方；</w:t>
            </w:r>
          </w:p>
          <w:p w:rsidR="00B624EF" w:rsidRPr="006B0828" w:rsidRDefault="00B624EF" w:rsidP="00B624EF">
            <w:pPr>
              <w:rPr>
                <w:rFonts w:ascii="宋体" w:eastAsia="宋体" w:hAnsi="宋体" w:cs="宋体"/>
                <w:sz w:val="20"/>
                <w:szCs w:val="20"/>
              </w:rPr>
            </w:pPr>
            <w:r w:rsidRPr="006B0828">
              <w:rPr>
                <w:rFonts w:ascii="宋体" w:eastAsia="宋体" w:hAnsi="宋体" w:cs="宋体"/>
                <w:sz w:val="20"/>
                <w:szCs w:val="20"/>
              </w:rPr>
              <w:t>4</w:t>
            </w:r>
            <w:r w:rsidRPr="006B0828">
              <w:rPr>
                <w:rFonts w:ascii="宋体" w:eastAsia="宋体" w:hAnsi="宋体" w:cs="宋体" w:hint="eastAsia"/>
                <w:sz w:val="20"/>
                <w:szCs w:val="20"/>
              </w:rPr>
              <w:t>、两台不同换热介质的换热器重叠时，换热器的中心线高差应满足管道布置要求。</w:t>
            </w:r>
          </w:p>
        </w:tc>
        <w:tc>
          <w:tcPr>
            <w:tcW w:w="687" w:type="dxa"/>
            <w:tcBorders>
              <w:top w:val="single" w:sz="4" w:space="0" w:color="auto"/>
              <w:left w:val="single" w:sz="4" w:space="0" w:color="auto"/>
              <w:bottom w:val="single" w:sz="4" w:space="0" w:color="auto"/>
              <w:right w:val="single" w:sz="4" w:space="0" w:color="auto"/>
            </w:tcBorders>
            <w:hideMark/>
          </w:tcPr>
          <w:p w:rsidR="00B624EF" w:rsidRPr="006B0828" w:rsidRDefault="00B624EF" w:rsidP="00B624EF">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/3</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B624EF" w:rsidRPr="006B0828" w:rsidRDefault="00B624EF" w:rsidP="00B624EF">
            <w:pPr>
              <w:rPr>
                <w:rFonts w:ascii="宋体" w:eastAsia="宋体" w:hAnsi="宋体" w:cs="宋体"/>
                <w:sz w:val="20"/>
                <w:szCs w:val="20"/>
              </w:rPr>
            </w:pPr>
            <w:r w:rsidRPr="006B0828">
              <w:rPr>
                <w:rFonts w:ascii="宋体" w:eastAsia="宋体" w:hAnsi="宋体" w:cs="宋体" w:hint="eastAsia"/>
                <w:sz w:val="20"/>
                <w:szCs w:val="20"/>
              </w:rPr>
              <w:t>生技部部长</w:t>
            </w:r>
          </w:p>
        </w:tc>
      </w:tr>
      <w:tr w:rsidR="00B624EF"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QTWH0304</w:t>
            </w:r>
          </w:p>
        </w:tc>
        <w:tc>
          <w:tcPr>
            <w:tcW w:w="795"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设备设施</w:t>
            </w:r>
          </w:p>
        </w:tc>
        <w:tc>
          <w:tcPr>
            <w:tcW w:w="1139"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通用设备设施</w:t>
            </w:r>
          </w:p>
        </w:tc>
        <w:tc>
          <w:tcPr>
            <w:tcW w:w="1523"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管壳式换热器</w:t>
            </w:r>
          </w:p>
        </w:tc>
        <w:tc>
          <w:tcPr>
            <w:tcW w:w="1382" w:type="dxa"/>
            <w:tcBorders>
              <w:top w:val="single" w:sz="4" w:space="0" w:color="auto"/>
              <w:left w:val="single" w:sz="4" w:space="0" w:color="auto"/>
              <w:bottom w:val="single" w:sz="4" w:space="0" w:color="auto"/>
              <w:right w:val="single" w:sz="4" w:space="0" w:color="auto"/>
            </w:tcBorders>
          </w:tcPr>
          <w:p w:rsidR="00B624EF" w:rsidRPr="006B0828" w:rsidRDefault="00B624EF" w:rsidP="00B624EF">
            <w:pPr>
              <w:rPr>
                <w:rFonts w:ascii="宋体" w:eastAsia="宋体" w:hAnsi="宋体" w:cs="宋体"/>
                <w:sz w:val="20"/>
                <w:szCs w:val="20"/>
              </w:rPr>
            </w:pPr>
          </w:p>
        </w:tc>
        <w:tc>
          <w:tcPr>
            <w:tcW w:w="6304" w:type="dxa"/>
            <w:tcBorders>
              <w:top w:val="single" w:sz="4" w:space="0" w:color="auto"/>
              <w:left w:val="single" w:sz="4" w:space="0" w:color="auto"/>
              <w:bottom w:val="single" w:sz="4" w:space="0" w:color="auto"/>
              <w:right w:val="single" w:sz="4" w:space="0" w:color="auto"/>
            </w:tcBorders>
            <w:vAlign w:val="center"/>
            <w:hideMark/>
          </w:tcPr>
          <w:p w:rsidR="00B624EF" w:rsidRPr="006B0828" w:rsidRDefault="00B624EF" w:rsidP="00B624EF">
            <w:pPr>
              <w:rPr>
                <w:rFonts w:ascii="宋体" w:eastAsia="宋体" w:hAnsi="宋体" w:cs="宋体"/>
                <w:sz w:val="20"/>
                <w:szCs w:val="20"/>
              </w:rPr>
            </w:pPr>
            <w:r w:rsidRPr="006B0828">
              <w:rPr>
                <w:rFonts w:ascii="宋体" w:eastAsia="宋体" w:hAnsi="宋体" w:cs="宋体" w:hint="eastAsia"/>
                <w:sz w:val="20"/>
                <w:szCs w:val="20"/>
              </w:rPr>
              <w:t>与反应器直接相关的立式换热器，可布置在反应器构架内，并应有机动吊装机具抽出管束的空间；当不能采用机动吊装机具抽出管束时，应设置吊装设施。</w:t>
            </w:r>
          </w:p>
        </w:tc>
        <w:tc>
          <w:tcPr>
            <w:tcW w:w="687" w:type="dxa"/>
            <w:tcBorders>
              <w:top w:val="single" w:sz="4" w:space="0" w:color="auto"/>
              <w:left w:val="single" w:sz="4" w:space="0" w:color="auto"/>
              <w:bottom w:val="single" w:sz="4" w:space="0" w:color="auto"/>
              <w:right w:val="single" w:sz="4" w:space="0" w:color="auto"/>
            </w:tcBorders>
            <w:hideMark/>
          </w:tcPr>
          <w:p w:rsidR="00B624EF" w:rsidRPr="006B0828" w:rsidRDefault="00B624EF" w:rsidP="00B624EF">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/3</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B624EF" w:rsidRPr="006B0828" w:rsidRDefault="00B624EF" w:rsidP="00B624EF">
            <w:pPr>
              <w:rPr>
                <w:rFonts w:ascii="宋体" w:eastAsia="宋体" w:hAnsi="宋体" w:cs="宋体"/>
                <w:sz w:val="20"/>
                <w:szCs w:val="20"/>
              </w:rPr>
            </w:pPr>
            <w:r w:rsidRPr="006B0828">
              <w:rPr>
                <w:rFonts w:ascii="宋体" w:eastAsia="宋体" w:hAnsi="宋体" w:cs="宋体" w:hint="eastAsia"/>
                <w:sz w:val="20"/>
                <w:szCs w:val="20"/>
              </w:rPr>
              <w:t>生技部部长</w:t>
            </w:r>
          </w:p>
        </w:tc>
      </w:tr>
      <w:tr w:rsidR="00B624EF"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QTWH0305</w:t>
            </w:r>
          </w:p>
        </w:tc>
        <w:tc>
          <w:tcPr>
            <w:tcW w:w="795"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设备设施</w:t>
            </w:r>
          </w:p>
        </w:tc>
        <w:tc>
          <w:tcPr>
            <w:tcW w:w="1139"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通用设备设施</w:t>
            </w:r>
          </w:p>
        </w:tc>
        <w:tc>
          <w:tcPr>
            <w:tcW w:w="1523"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重沸器</w:t>
            </w:r>
          </w:p>
        </w:tc>
        <w:tc>
          <w:tcPr>
            <w:tcW w:w="1382" w:type="dxa"/>
            <w:tcBorders>
              <w:top w:val="single" w:sz="4" w:space="0" w:color="auto"/>
              <w:left w:val="single" w:sz="4" w:space="0" w:color="auto"/>
              <w:bottom w:val="single" w:sz="4" w:space="0" w:color="auto"/>
              <w:right w:val="single" w:sz="4" w:space="0" w:color="auto"/>
            </w:tcBorders>
          </w:tcPr>
          <w:p w:rsidR="00B624EF" w:rsidRPr="006B0828" w:rsidRDefault="00B624EF" w:rsidP="00B624EF">
            <w:pPr>
              <w:rPr>
                <w:rFonts w:ascii="宋体" w:eastAsia="宋体" w:hAnsi="宋体" w:cs="宋体"/>
                <w:sz w:val="20"/>
                <w:szCs w:val="20"/>
              </w:rPr>
            </w:pPr>
          </w:p>
        </w:tc>
        <w:tc>
          <w:tcPr>
            <w:tcW w:w="6304" w:type="dxa"/>
            <w:tcBorders>
              <w:top w:val="single" w:sz="4" w:space="0" w:color="auto"/>
              <w:left w:val="single" w:sz="4" w:space="0" w:color="auto"/>
              <w:bottom w:val="single" w:sz="4" w:space="0" w:color="auto"/>
              <w:right w:val="single" w:sz="4" w:space="0" w:color="auto"/>
            </w:tcBorders>
            <w:vAlign w:val="center"/>
            <w:hideMark/>
          </w:tcPr>
          <w:p w:rsidR="00B624EF" w:rsidRPr="006B0828" w:rsidRDefault="00B624EF" w:rsidP="00B624EF">
            <w:pPr>
              <w:rPr>
                <w:rFonts w:ascii="宋体" w:eastAsia="宋体" w:hAnsi="宋体" w:cs="宋体"/>
                <w:sz w:val="20"/>
                <w:szCs w:val="20"/>
              </w:rPr>
            </w:pPr>
            <w:r w:rsidRPr="006B0828">
              <w:rPr>
                <w:rFonts w:ascii="宋体" w:eastAsia="宋体" w:hAnsi="宋体" w:cs="宋体" w:hint="eastAsia"/>
                <w:sz w:val="20"/>
                <w:szCs w:val="20"/>
              </w:rPr>
              <w:t>重沸器的位置和安装高度应满足工艺要求。</w:t>
            </w:r>
          </w:p>
        </w:tc>
        <w:tc>
          <w:tcPr>
            <w:tcW w:w="687" w:type="dxa"/>
            <w:tcBorders>
              <w:top w:val="single" w:sz="4" w:space="0" w:color="auto"/>
              <w:left w:val="single" w:sz="4" w:space="0" w:color="auto"/>
              <w:bottom w:val="single" w:sz="4" w:space="0" w:color="auto"/>
              <w:right w:val="single" w:sz="4" w:space="0" w:color="auto"/>
            </w:tcBorders>
            <w:hideMark/>
          </w:tcPr>
          <w:p w:rsidR="00B624EF" w:rsidRPr="006B0828" w:rsidRDefault="00B624EF" w:rsidP="00B624EF">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/3</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B624EF" w:rsidRPr="006B0828" w:rsidRDefault="00B624EF" w:rsidP="00B624EF">
            <w:pPr>
              <w:rPr>
                <w:rFonts w:ascii="宋体" w:eastAsia="宋体" w:hAnsi="宋体" w:cs="宋体"/>
                <w:sz w:val="20"/>
                <w:szCs w:val="20"/>
              </w:rPr>
            </w:pPr>
            <w:r w:rsidRPr="006B0828">
              <w:rPr>
                <w:rFonts w:ascii="宋体" w:eastAsia="宋体" w:hAnsi="宋体" w:cs="宋体" w:hint="eastAsia"/>
                <w:sz w:val="20"/>
                <w:szCs w:val="20"/>
              </w:rPr>
              <w:t>生技部部长</w:t>
            </w:r>
          </w:p>
        </w:tc>
      </w:tr>
      <w:tr w:rsidR="00B624EF"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QTWH0306</w:t>
            </w:r>
          </w:p>
        </w:tc>
        <w:tc>
          <w:tcPr>
            <w:tcW w:w="795"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设备设施</w:t>
            </w:r>
          </w:p>
        </w:tc>
        <w:tc>
          <w:tcPr>
            <w:tcW w:w="1139"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通用设备设施</w:t>
            </w:r>
          </w:p>
        </w:tc>
        <w:tc>
          <w:tcPr>
            <w:tcW w:w="1523"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重沸器</w:t>
            </w:r>
          </w:p>
        </w:tc>
        <w:tc>
          <w:tcPr>
            <w:tcW w:w="1382" w:type="dxa"/>
            <w:tcBorders>
              <w:top w:val="single" w:sz="4" w:space="0" w:color="auto"/>
              <w:left w:val="single" w:sz="4" w:space="0" w:color="auto"/>
              <w:bottom w:val="single" w:sz="4" w:space="0" w:color="auto"/>
              <w:right w:val="single" w:sz="4" w:space="0" w:color="auto"/>
            </w:tcBorders>
          </w:tcPr>
          <w:p w:rsidR="00B624EF" w:rsidRPr="006B0828" w:rsidRDefault="00B624EF" w:rsidP="00B624EF">
            <w:pPr>
              <w:rPr>
                <w:rFonts w:ascii="宋体" w:eastAsia="宋体" w:hAnsi="宋体" w:cs="宋体"/>
                <w:sz w:val="20"/>
                <w:szCs w:val="20"/>
              </w:rPr>
            </w:pPr>
          </w:p>
        </w:tc>
        <w:tc>
          <w:tcPr>
            <w:tcW w:w="6304" w:type="dxa"/>
            <w:tcBorders>
              <w:top w:val="single" w:sz="4" w:space="0" w:color="auto"/>
              <w:left w:val="single" w:sz="4" w:space="0" w:color="auto"/>
              <w:bottom w:val="single" w:sz="4" w:space="0" w:color="auto"/>
              <w:right w:val="single" w:sz="4" w:space="0" w:color="auto"/>
            </w:tcBorders>
            <w:vAlign w:val="center"/>
            <w:hideMark/>
          </w:tcPr>
          <w:p w:rsidR="00B624EF" w:rsidRPr="006B0828" w:rsidRDefault="00B624EF" w:rsidP="00B624EF">
            <w:pPr>
              <w:rPr>
                <w:rFonts w:ascii="宋体" w:eastAsia="宋体" w:hAnsi="宋体" w:cs="宋体"/>
                <w:sz w:val="20"/>
                <w:szCs w:val="20"/>
              </w:rPr>
            </w:pPr>
            <w:r w:rsidRPr="006B0828">
              <w:rPr>
                <w:rFonts w:ascii="宋体" w:eastAsia="宋体" w:hAnsi="宋体" w:cs="宋体" w:hint="eastAsia"/>
                <w:sz w:val="20"/>
                <w:szCs w:val="20"/>
              </w:rPr>
              <w:t>明火加热的重沸器与塔和其他设备的防火间距，应符合现行国家标准</w:t>
            </w:r>
            <w:r w:rsidRPr="006B0828">
              <w:rPr>
                <w:rFonts w:ascii="宋体" w:eastAsia="宋体" w:hAnsi="宋体" w:cs="宋体"/>
                <w:sz w:val="20"/>
                <w:szCs w:val="20"/>
              </w:rPr>
              <w:t>GB50160</w:t>
            </w:r>
            <w:r w:rsidRPr="006B0828">
              <w:rPr>
                <w:rFonts w:ascii="宋体" w:eastAsia="宋体" w:hAnsi="宋体" w:cs="宋体" w:hint="eastAsia"/>
                <w:sz w:val="20"/>
                <w:szCs w:val="20"/>
              </w:rPr>
              <w:t>中加热炉与塔和其他设备的防火间距的要求。</w:t>
            </w:r>
          </w:p>
        </w:tc>
        <w:tc>
          <w:tcPr>
            <w:tcW w:w="687" w:type="dxa"/>
            <w:tcBorders>
              <w:top w:val="single" w:sz="4" w:space="0" w:color="auto"/>
              <w:left w:val="single" w:sz="4" w:space="0" w:color="auto"/>
              <w:bottom w:val="single" w:sz="4" w:space="0" w:color="auto"/>
              <w:right w:val="single" w:sz="4" w:space="0" w:color="auto"/>
            </w:tcBorders>
            <w:hideMark/>
          </w:tcPr>
          <w:p w:rsidR="00B624EF" w:rsidRPr="006B0828" w:rsidRDefault="00B624EF" w:rsidP="00B624EF">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/3</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B624EF" w:rsidRPr="006B0828" w:rsidRDefault="00B624EF" w:rsidP="00B624EF">
            <w:pPr>
              <w:rPr>
                <w:rFonts w:ascii="宋体" w:eastAsia="宋体" w:hAnsi="宋体" w:cs="宋体"/>
                <w:sz w:val="20"/>
                <w:szCs w:val="20"/>
              </w:rPr>
            </w:pPr>
            <w:r w:rsidRPr="006B0828">
              <w:rPr>
                <w:rFonts w:ascii="宋体" w:eastAsia="宋体" w:hAnsi="宋体" w:cs="宋体" w:hint="eastAsia"/>
                <w:sz w:val="20"/>
                <w:szCs w:val="20"/>
              </w:rPr>
              <w:t>生技部部长</w:t>
            </w:r>
          </w:p>
        </w:tc>
      </w:tr>
      <w:tr w:rsidR="00B624EF"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QTWH0307</w:t>
            </w:r>
          </w:p>
        </w:tc>
        <w:tc>
          <w:tcPr>
            <w:tcW w:w="795"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设备设施</w:t>
            </w:r>
          </w:p>
        </w:tc>
        <w:tc>
          <w:tcPr>
            <w:tcW w:w="1139"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通用设备设施</w:t>
            </w:r>
          </w:p>
        </w:tc>
        <w:tc>
          <w:tcPr>
            <w:tcW w:w="1523"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重沸器</w:t>
            </w:r>
          </w:p>
        </w:tc>
        <w:tc>
          <w:tcPr>
            <w:tcW w:w="1382" w:type="dxa"/>
            <w:tcBorders>
              <w:top w:val="single" w:sz="4" w:space="0" w:color="auto"/>
              <w:left w:val="single" w:sz="4" w:space="0" w:color="auto"/>
              <w:bottom w:val="single" w:sz="4" w:space="0" w:color="auto"/>
              <w:right w:val="single" w:sz="4" w:space="0" w:color="auto"/>
            </w:tcBorders>
          </w:tcPr>
          <w:p w:rsidR="00B624EF" w:rsidRPr="006B0828" w:rsidRDefault="00B624EF" w:rsidP="00B624EF">
            <w:pPr>
              <w:rPr>
                <w:rFonts w:ascii="宋体" w:eastAsia="宋体" w:hAnsi="宋体" w:cs="宋体"/>
                <w:sz w:val="20"/>
                <w:szCs w:val="20"/>
              </w:rPr>
            </w:pPr>
          </w:p>
        </w:tc>
        <w:tc>
          <w:tcPr>
            <w:tcW w:w="6304" w:type="dxa"/>
            <w:tcBorders>
              <w:top w:val="single" w:sz="4" w:space="0" w:color="auto"/>
              <w:left w:val="single" w:sz="4" w:space="0" w:color="auto"/>
              <w:bottom w:val="single" w:sz="4" w:space="0" w:color="auto"/>
              <w:right w:val="single" w:sz="4" w:space="0" w:color="auto"/>
            </w:tcBorders>
            <w:vAlign w:val="center"/>
            <w:hideMark/>
          </w:tcPr>
          <w:p w:rsidR="00B624EF" w:rsidRPr="006B0828" w:rsidRDefault="00B624EF" w:rsidP="00B624EF">
            <w:pPr>
              <w:rPr>
                <w:rFonts w:ascii="宋体" w:eastAsia="宋体" w:hAnsi="宋体" w:cs="宋体"/>
                <w:sz w:val="20"/>
                <w:szCs w:val="20"/>
              </w:rPr>
            </w:pPr>
            <w:r w:rsidRPr="006B0828">
              <w:rPr>
                <w:rFonts w:ascii="宋体" w:eastAsia="宋体" w:hAnsi="宋体" w:cs="宋体" w:hint="eastAsia"/>
                <w:sz w:val="20"/>
                <w:szCs w:val="20"/>
              </w:rPr>
              <w:t>用蒸汽或热载体加热的卧式重沸器应靠近塔布置，二者之间的距离应满足管道布置的要求，重沸器的一端应有管束抽出的空间。</w:t>
            </w:r>
          </w:p>
        </w:tc>
        <w:tc>
          <w:tcPr>
            <w:tcW w:w="687" w:type="dxa"/>
            <w:tcBorders>
              <w:top w:val="single" w:sz="4" w:space="0" w:color="auto"/>
              <w:left w:val="single" w:sz="4" w:space="0" w:color="auto"/>
              <w:bottom w:val="single" w:sz="4" w:space="0" w:color="auto"/>
              <w:right w:val="single" w:sz="4" w:space="0" w:color="auto"/>
            </w:tcBorders>
            <w:hideMark/>
          </w:tcPr>
          <w:p w:rsidR="00B624EF" w:rsidRPr="006B0828" w:rsidRDefault="00B624EF" w:rsidP="00B624EF">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/3</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B624EF" w:rsidRPr="006B0828" w:rsidRDefault="00B624EF" w:rsidP="00B624EF">
            <w:pPr>
              <w:rPr>
                <w:rFonts w:ascii="宋体" w:eastAsia="宋体" w:hAnsi="宋体" w:cs="宋体"/>
                <w:sz w:val="20"/>
                <w:szCs w:val="20"/>
              </w:rPr>
            </w:pPr>
            <w:r w:rsidRPr="006B0828">
              <w:rPr>
                <w:rFonts w:ascii="宋体" w:eastAsia="宋体" w:hAnsi="宋体" w:cs="宋体" w:hint="eastAsia"/>
                <w:sz w:val="20"/>
                <w:szCs w:val="20"/>
              </w:rPr>
              <w:t>生技部部长</w:t>
            </w:r>
          </w:p>
        </w:tc>
      </w:tr>
      <w:tr w:rsidR="00B624EF"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QTWH0308</w:t>
            </w:r>
          </w:p>
        </w:tc>
        <w:tc>
          <w:tcPr>
            <w:tcW w:w="795"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设备设施</w:t>
            </w:r>
          </w:p>
        </w:tc>
        <w:tc>
          <w:tcPr>
            <w:tcW w:w="1139"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通用设备设施</w:t>
            </w:r>
          </w:p>
        </w:tc>
        <w:tc>
          <w:tcPr>
            <w:tcW w:w="1523"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重沸器</w:t>
            </w:r>
          </w:p>
        </w:tc>
        <w:tc>
          <w:tcPr>
            <w:tcW w:w="1382" w:type="dxa"/>
            <w:tcBorders>
              <w:top w:val="single" w:sz="4" w:space="0" w:color="auto"/>
              <w:left w:val="single" w:sz="4" w:space="0" w:color="auto"/>
              <w:bottom w:val="single" w:sz="4" w:space="0" w:color="auto"/>
              <w:right w:val="single" w:sz="4" w:space="0" w:color="auto"/>
            </w:tcBorders>
          </w:tcPr>
          <w:p w:rsidR="00B624EF" w:rsidRPr="006B0828" w:rsidRDefault="00B624EF" w:rsidP="00B624EF">
            <w:pPr>
              <w:rPr>
                <w:rFonts w:ascii="宋体" w:eastAsia="宋体" w:hAnsi="宋体" w:cs="宋体"/>
                <w:sz w:val="20"/>
                <w:szCs w:val="20"/>
              </w:rPr>
            </w:pPr>
          </w:p>
        </w:tc>
        <w:tc>
          <w:tcPr>
            <w:tcW w:w="6304" w:type="dxa"/>
            <w:tcBorders>
              <w:top w:val="single" w:sz="4" w:space="0" w:color="auto"/>
              <w:left w:val="single" w:sz="4" w:space="0" w:color="auto"/>
              <w:bottom w:val="single" w:sz="4" w:space="0" w:color="auto"/>
              <w:right w:val="single" w:sz="4" w:space="0" w:color="auto"/>
            </w:tcBorders>
            <w:vAlign w:val="center"/>
            <w:hideMark/>
          </w:tcPr>
          <w:p w:rsidR="00B624EF" w:rsidRPr="006B0828" w:rsidRDefault="00B624EF" w:rsidP="00B624EF">
            <w:pPr>
              <w:rPr>
                <w:rFonts w:ascii="宋体" w:eastAsia="宋体" w:hAnsi="宋体" w:cs="宋体"/>
                <w:sz w:val="20"/>
                <w:szCs w:val="20"/>
              </w:rPr>
            </w:pPr>
            <w:r w:rsidRPr="006B0828">
              <w:rPr>
                <w:rFonts w:ascii="宋体" w:eastAsia="宋体" w:hAnsi="宋体" w:cs="宋体" w:hint="eastAsia"/>
                <w:sz w:val="20"/>
                <w:szCs w:val="20"/>
              </w:rPr>
              <w:t>立式重沸器可利用塔体支撑，并布置在塔侧，与塔的高差应满足工艺的要求，其上方和下方应有检修的空间。</w:t>
            </w:r>
          </w:p>
        </w:tc>
        <w:tc>
          <w:tcPr>
            <w:tcW w:w="687" w:type="dxa"/>
            <w:tcBorders>
              <w:top w:val="single" w:sz="4" w:space="0" w:color="auto"/>
              <w:left w:val="single" w:sz="4" w:space="0" w:color="auto"/>
              <w:bottom w:val="single" w:sz="4" w:space="0" w:color="auto"/>
              <w:right w:val="single" w:sz="4" w:space="0" w:color="auto"/>
            </w:tcBorders>
            <w:hideMark/>
          </w:tcPr>
          <w:p w:rsidR="00B624EF" w:rsidRPr="006B0828" w:rsidRDefault="00B624EF" w:rsidP="00B624EF">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/3</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B624EF" w:rsidRPr="006B0828" w:rsidRDefault="00B624EF" w:rsidP="00B624EF">
            <w:pPr>
              <w:rPr>
                <w:rFonts w:ascii="宋体" w:eastAsia="宋体" w:hAnsi="宋体" w:cs="宋体"/>
                <w:sz w:val="20"/>
                <w:szCs w:val="20"/>
              </w:rPr>
            </w:pPr>
            <w:r w:rsidRPr="006B0828">
              <w:rPr>
                <w:rFonts w:ascii="宋体" w:eastAsia="宋体" w:hAnsi="宋体" w:cs="宋体" w:hint="eastAsia"/>
                <w:sz w:val="20"/>
                <w:szCs w:val="20"/>
              </w:rPr>
              <w:t>生技部部长</w:t>
            </w:r>
          </w:p>
        </w:tc>
      </w:tr>
      <w:tr w:rsidR="00B624EF"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QTWH0309</w:t>
            </w:r>
          </w:p>
        </w:tc>
        <w:tc>
          <w:tcPr>
            <w:tcW w:w="795"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设备设施</w:t>
            </w:r>
          </w:p>
        </w:tc>
        <w:tc>
          <w:tcPr>
            <w:tcW w:w="1139"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通用设备设施</w:t>
            </w:r>
          </w:p>
        </w:tc>
        <w:tc>
          <w:tcPr>
            <w:tcW w:w="1523"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重沸器</w:t>
            </w:r>
          </w:p>
        </w:tc>
        <w:tc>
          <w:tcPr>
            <w:tcW w:w="1382" w:type="dxa"/>
            <w:tcBorders>
              <w:top w:val="single" w:sz="4" w:space="0" w:color="auto"/>
              <w:left w:val="single" w:sz="4" w:space="0" w:color="auto"/>
              <w:bottom w:val="single" w:sz="4" w:space="0" w:color="auto"/>
              <w:right w:val="single" w:sz="4" w:space="0" w:color="auto"/>
            </w:tcBorders>
          </w:tcPr>
          <w:p w:rsidR="00B624EF" w:rsidRPr="006B0828" w:rsidRDefault="00B624EF" w:rsidP="00B624EF">
            <w:pPr>
              <w:rPr>
                <w:rFonts w:ascii="宋体" w:eastAsia="宋体" w:hAnsi="宋体" w:cs="宋体"/>
                <w:sz w:val="20"/>
                <w:szCs w:val="20"/>
              </w:rPr>
            </w:pPr>
          </w:p>
        </w:tc>
        <w:tc>
          <w:tcPr>
            <w:tcW w:w="6304" w:type="dxa"/>
            <w:tcBorders>
              <w:top w:val="single" w:sz="4" w:space="0" w:color="auto"/>
              <w:left w:val="single" w:sz="4" w:space="0" w:color="auto"/>
              <w:bottom w:val="single" w:sz="4" w:space="0" w:color="auto"/>
              <w:right w:val="single" w:sz="4" w:space="0" w:color="auto"/>
            </w:tcBorders>
            <w:vAlign w:val="center"/>
            <w:hideMark/>
          </w:tcPr>
          <w:p w:rsidR="00B624EF" w:rsidRPr="006B0828" w:rsidRDefault="00B624EF" w:rsidP="00B624EF">
            <w:pPr>
              <w:rPr>
                <w:rFonts w:ascii="宋体" w:eastAsia="宋体" w:hAnsi="宋体" w:cs="宋体"/>
                <w:sz w:val="20"/>
                <w:szCs w:val="20"/>
              </w:rPr>
            </w:pPr>
            <w:r w:rsidRPr="006B0828">
              <w:rPr>
                <w:rFonts w:ascii="宋体" w:eastAsia="宋体" w:hAnsi="宋体" w:cs="宋体"/>
                <w:sz w:val="20"/>
                <w:szCs w:val="20"/>
              </w:rPr>
              <w:t>—</w:t>
            </w:r>
            <w:r w:rsidRPr="006B0828">
              <w:rPr>
                <w:rFonts w:ascii="宋体" w:eastAsia="宋体" w:hAnsi="宋体" w:cs="宋体" w:hint="eastAsia"/>
                <w:sz w:val="20"/>
                <w:szCs w:val="20"/>
              </w:rPr>
              <w:t>座塔需要多台并联的立式重沸器时，重沸器的位置和安装高度，除保证工艺要求外，尚应满足管道布置的要求，并便于操作和检修。</w:t>
            </w:r>
          </w:p>
        </w:tc>
        <w:tc>
          <w:tcPr>
            <w:tcW w:w="687" w:type="dxa"/>
            <w:tcBorders>
              <w:top w:val="single" w:sz="4" w:space="0" w:color="auto"/>
              <w:left w:val="single" w:sz="4" w:space="0" w:color="auto"/>
              <w:bottom w:val="single" w:sz="4" w:space="0" w:color="auto"/>
              <w:right w:val="single" w:sz="4" w:space="0" w:color="auto"/>
            </w:tcBorders>
            <w:hideMark/>
          </w:tcPr>
          <w:p w:rsidR="00B624EF" w:rsidRPr="006B0828" w:rsidRDefault="00B624EF" w:rsidP="00B624EF">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/3</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B624EF" w:rsidRPr="006B0828" w:rsidRDefault="00B624EF" w:rsidP="00B624EF">
            <w:pPr>
              <w:rPr>
                <w:rFonts w:ascii="宋体" w:eastAsia="宋体" w:hAnsi="宋体" w:cs="宋体"/>
                <w:sz w:val="20"/>
                <w:szCs w:val="20"/>
              </w:rPr>
            </w:pPr>
            <w:r w:rsidRPr="006B0828">
              <w:rPr>
                <w:rFonts w:ascii="宋体" w:eastAsia="宋体" w:hAnsi="宋体" w:cs="宋体" w:hint="eastAsia"/>
                <w:sz w:val="20"/>
                <w:szCs w:val="20"/>
              </w:rPr>
              <w:t>生技部部长</w:t>
            </w:r>
          </w:p>
        </w:tc>
      </w:tr>
      <w:tr w:rsidR="00B624EF"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QTWH0310</w:t>
            </w:r>
          </w:p>
        </w:tc>
        <w:tc>
          <w:tcPr>
            <w:tcW w:w="795"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设备设施</w:t>
            </w:r>
          </w:p>
        </w:tc>
        <w:tc>
          <w:tcPr>
            <w:tcW w:w="1139"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通用设备设施</w:t>
            </w:r>
          </w:p>
        </w:tc>
        <w:tc>
          <w:tcPr>
            <w:tcW w:w="1523"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压缩机</w:t>
            </w:r>
          </w:p>
        </w:tc>
        <w:tc>
          <w:tcPr>
            <w:tcW w:w="1382" w:type="dxa"/>
            <w:tcBorders>
              <w:top w:val="single" w:sz="4" w:space="0" w:color="auto"/>
              <w:left w:val="single" w:sz="4" w:space="0" w:color="auto"/>
              <w:bottom w:val="single" w:sz="4" w:space="0" w:color="auto"/>
              <w:right w:val="single" w:sz="4" w:space="0" w:color="auto"/>
            </w:tcBorders>
          </w:tcPr>
          <w:p w:rsidR="00B624EF" w:rsidRPr="006B0828" w:rsidRDefault="00B624EF" w:rsidP="00B624EF">
            <w:pPr>
              <w:rPr>
                <w:rFonts w:ascii="宋体" w:eastAsia="宋体" w:hAnsi="宋体" w:cs="宋体"/>
                <w:sz w:val="20"/>
                <w:szCs w:val="20"/>
              </w:rPr>
            </w:pPr>
          </w:p>
        </w:tc>
        <w:tc>
          <w:tcPr>
            <w:tcW w:w="6304" w:type="dxa"/>
            <w:tcBorders>
              <w:top w:val="single" w:sz="4" w:space="0" w:color="auto"/>
              <w:left w:val="single" w:sz="4" w:space="0" w:color="auto"/>
              <w:bottom w:val="single" w:sz="4" w:space="0" w:color="auto"/>
              <w:right w:val="single" w:sz="4" w:space="0" w:color="auto"/>
            </w:tcBorders>
            <w:vAlign w:val="center"/>
            <w:hideMark/>
          </w:tcPr>
          <w:p w:rsidR="00B624EF" w:rsidRPr="006B0828" w:rsidRDefault="00B624EF" w:rsidP="00B624EF">
            <w:pPr>
              <w:rPr>
                <w:rFonts w:ascii="宋体" w:eastAsia="宋体" w:hAnsi="宋体" w:cs="宋体"/>
                <w:sz w:val="20"/>
                <w:szCs w:val="20"/>
              </w:rPr>
            </w:pPr>
            <w:r w:rsidRPr="006B0828">
              <w:rPr>
                <w:rFonts w:ascii="宋体" w:eastAsia="宋体" w:hAnsi="宋体" w:cs="宋体" w:hint="eastAsia"/>
                <w:sz w:val="20"/>
                <w:szCs w:val="20"/>
              </w:rPr>
              <w:t>压缩机及其附属设备的布置应满足制造厂的要求。</w:t>
            </w:r>
          </w:p>
        </w:tc>
        <w:tc>
          <w:tcPr>
            <w:tcW w:w="687" w:type="dxa"/>
            <w:tcBorders>
              <w:top w:val="single" w:sz="4" w:space="0" w:color="auto"/>
              <w:left w:val="single" w:sz="4" w:space="0" w:color="auto"/>
              <w:bottom w:val="single" w:sz="4" w:space="0" w:color="auto"/>
              <w:right w:val="single" w:sz="4" w:space="0" w:color="auto"/>
            </w:tcBorders>
            <w:hideMark/>
          </w:tcPr>
          <w:p w:rsidR="00B624EF" w:rsidRPr="006B0828" w:rsidRDefault="00B624EF" w:rsidP="00B624EF">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/3</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B624EF" w:rsidRPr="006B0828" w:rsidRDefault="00B624EF" w:rsidP="00B624EF">
            <w:pPr>
              <w:rPr>
                <w:rFonts w:ascii="宋体" w:eastAsia="宋体" w:hAnsi="宋体" w:cs="宋体"/>
                <w:sz w:val="20"/>
                <w:szCs w:val="20"/>
              </w:rPr>
            </w:pPr>
            <w:r w:rsidRPr="006B0828">
              <w:rPr>
                <w:rFonts w:ascii="宋体" w:eastAsia="宋体" w:hAnsi="宋体" w:cs="宋体" w:hint="eastAsia"/>
                <w:sz w:val="20"/>
                <w:szCs w:val="20"/>
              </w:rPr>
              <w:t>生技部部</w:t>
            </w:r>
            <w:r w:rsidRPr="006B0828">
              <w:rPr>
                <w:rFonts w:ascii="宋体" w:eastAsia="宋体" w:hAnsi="宋体" w:cs="宋体" w:hint="eastAsia"/>
                <w:sz w:val="20"/>
                <w:szCs w:val="20"/>
              </w:rPr>
              <w:lastRenderedPageBreak/>
              <w:t>长</w:t>
            </w:r>
          </w:p>
        </w:tc>
      </w:tr>
      <w:tr w:rsidR="00B624EF" w:rsidTr="00281559">
        <w:trPr>
          <w:trHeight w:val="20"/>
        </w:trPr>
        <w:tc>
          <w:tcPr>
            <w:tcW w:w="1101" w:type="dxa"/>
            <w:tcBorders>
              <w:top w:val="single" w:sz="4" w:space="0" w:color="auto"/>
              <w:left w:val="single" w:sz="4" w:space="0" w:color="auto"/>
              <w:bottom w:val="single" w:sz="4" w:space="0" w:color="auto"/>
              <w:right w:val="single" w:sz="4" w:space="0" w:color="auto"/>
            </w:tcBorders>
            <w:vAlign w:val="center"/>
            <w:hideMark/>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lastRenderedPageBreak/>
              <w:t>QTWH0311</w:t>
            </w:r>
          </w:p>
        </w:tc>
        <w:tc>
          <w:tcPr>
            <w:tcW w:w="795"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现场管理</w:t>
            </w:r>
          </w:p>
        </w:tc>
        <w:tc>
          <w:tcPr>
            <w:tcW w:w="1189"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设备设施</w:t>
            </w:r>
          </w:p>
        </w:tc>
        <w:tc>
          <w:tcPr>
            <w:tcW w:w="1139"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通用设备设施</w:t>
            </w:r>
          </w:p>
        </w:tc>
        <w:tc>
          <w:tcPr>
            <w:tcW w:w="1523" w:type="dxa"/>
            <w:tcBorders>
              <w:top w:val="single" w:sz="4" w:space="0" w:color="auto"/>
              <w:left w:val="single" w:sz="4" w:space="0" w:color="auto"/>
              <w:bottom w:val="single" w:sz="4" w:space="0" w:color="auto"/>
              <w:right w:val="single" w:sz="4" w:space="0" w:color="auto"/>
            </w:tcBorders>
            <w:vAlign w:val="center"/>
          </w:tcPr>
          <w:p w:rsidR="00B624EF" w:rsidRPr="006B0828" w:rsidRDefault="00B624EF" w:rsidP="00B624EF">
            <w:pPr>
              <w:rPr>
                <w:rFonts w:ascii="宋体" w:eastAsia="宋体" w:hAnsi="宋体" w:cs="宋体"/>
                <w:sz w:val="20"/>
                <w:szCs w:val="20"/>
              </w:rPr>
            </w:pPr>
            <w:r w:rsidRPr="00B624EF">
              <w:rPr>
                <w:rFonts w:ascii="宋体" w:eastAsia="宋体" w:hAnsi="宋体" w:cs="宋体" w:hint="eastAsia"/>
                <w:sz w:val="20"/>
                <w:szCs w:val="20"/>
              </w:rPr>
              <w:t>压缩机</w:t>
            </w:r>
          </w:p>
        </w:tc>
        <w:tc>
          <w:tcPr>
            <w:tcW w:w="1382" w:type="dxa"/>
            <w:tcBorders>
              <w:top w:val="single" w:sz="4" w:space="0" w:color="auto"/>
              <w:left w:val="single" w:sz="4" w:space="0" w:color="auto"/>
              <w:bottom w:val="single" w:sz="4" w:space="0" w:color="auto"/>
              <w:right w:val="single" w:sz="4" w:space="0" w:color="auto"/>
            </w:tcBorders>
          </w:tcPr>
          <w:p w:rsidR="00B624EF" w:rsidRPr="006B0828" w:rsidRDefault="00B624EF" w:rsidP="00B624EF">
            <w:pPr>
              <w:rPr>
                <w:rFonts w:ascii="宋体" w:eastAsia="宋体" w:hAnsi="宋体" w:cs="宋体"/>
                <w:sz w:val="20"/>
                <w:szCs w:val="20"/>
              </w:rPr>
            </w:pPr>
          </w:p>
        </w:tc>
        <w:tc>
          <w:tcPr>
            <w:tcW w:w="6304" w:type="dxa"/>
            <w:tcBorders>
              <w:top w:val="single" w:sz="4" w:space="0" w:color="auto"/>
              <w:left w:val="single" w:sz="4" w:space="0" w:color="auto"/>
              <w:bottom w:val="single" w:sz="4" w:space="0" w:color="auto"/>
              <w:right w:val="single" w:sz="4" w:space="0" w:color="auto"/>
            </w:tcBorders>
            <w:vAlign w:val="center"/>
            <w:hideMark/>
          </w:tcPr>
          <w:p w:rsidR="00B624EF" w:rsidRPr="006B0828" w:rsidRDefault="00B624EF" w:rsidP="00B624EF">
            <w:pPr>
              <w:rPr>
                <w:rFonts w:ascii="宋体" w:eastAsia="宋体" w:hAnsi="宋体" w:cs="宋体"/>
                <w:sz w:val="20"/>
                <w:szCs w:val="20"/>
              </w:rPr>
            </w:pPr>
            <w:r w:rsidRPr="006B0828">
              <w:rPr>
                <w:rFonts w:ascii="宋体" w:eastAsia="宋体" w:hAnsi="宋体" w:cs="宋体" w:hint="eastAsia"/>
                <w:sz w:val="20"/>
                <w:szCs w:val="20"/>
              </w:rPr>
              <w:t>压缩机宜布置在被抽吸的设备附近，其附属设备宜靠近机组布置。</w:t>
            </w:r>
          </w:p>
        </w:tc>
        <w:tc>
          <w:tcPr>
            <w:tcW w:w="687" w:type="dxa"/>
            <w:tcBorders>
              <w:top w:val="single" w:sz="4" w:space="0" w:color="auto"/>
              <w:left w:val="single" w:sz="4" w:space="0" w:color="auto"/>
              <w:bottom w:val="single" w:sz="4" w:space="0" w:color="auto"/>
              <w:right w:val="single" w:sz="4" w:space="0" w:color="auto"/>
            </w:tcBorders>
            <w:hideMark/>
          </w:tcPr>
          <w:p w:rsidR="00B624EF" w:rsidRPr="006B0828" w:rsidRDefault="00B624EF" w:rsidP="00B624EF">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/3</w:t>
            </w:r>
            <w:r w:rsidRPr="006B0828">
              <w:rPr>
                <w:rFonts w:ascii="宋体" w:eastAsia="宋体" w:hAnsi="宋体" w:cs="宋体" w:hint="eastAsia"/>
                <w:sz w:val="20"/>
                <w:szCs w:val="20"/>
              </w:rPr>
              <w:t>年</w:t>
            </w:r>
          </w:p>
        </w:tc>
        <w:tc>
          <w:tcPr>
            <w:tcW w:w="666" w:type="dxa"/>
            <w:tcBorders>
              <w:top w:val="single" w:sz="4" w:space="0" w:color="auto"/>
              <w:left w:val="single" w:sz="4" w:space="0" w:color="auto"/>
              <w:bottom w:val="single" w:sz="4" w:space="0" w:color="auto"/>
              <w:right w:val="single" w:sz="4" w:space="0" w:color="auto"/>
            </w:tcBorders>
            <w:hideMark/>
          </w:tcPr>
          <w:p w:rsidR="00B624EF" w:rsidRPr="006B0828" w:rsidRDefault="00B624EF" w:rsidP="00B624EF">
            <w:pPr>
              <w:rPr>
                <w:rFonts w:ascii="宋体" w:eastAsia="宋体" w:hAnsi="宋体" w:cs="宋体"/>
                <w:sz w:val="20"/>
                <w:szCs w:val="20"/>
              </w:rPr>
            </w:pPr>
            <w:r w:rsidRPr="006B0828">
              <w:rPr>
                <w:rFonts w:ascii="宋体" w:eastAsia="宋体" w:hAnsi="宋体" w:cs="宋体" w:hint="eastAsia"/>
                <w:sz w:val="20"/>
                <w:szCs w:val="20"/>
              </w:rPr>
              <w:t>生技部部长</w:t>
            </w:r>
          </w:p>
        </w:tc>
      </w:tr>
    </w:tbl>
    <w:p w:rsidR="00FD68DC" w:rsidRDefault="00FD68DC" w:rsidP="003840AE">
      <w:pPr>
        <w:pStyle w:val="2"/>
        <w:ind w:firstLine="560"/>
      </w:pPr>
      <w:bookmarkStart w:id="12" w:name="_Toc470466339"/>
      <w:r>
        <w:rPr>
          <w:rFonts w:hint="eastAsia"/>
        </w:rPr>
        <w:t>安全科科长岗位</w:t>
      </w:r>
      <w:r>
        <w:t>-</w:t>
      </w:r>
      <w:r>
        <w:rPr>
          <w:rFonts w:hint="eastAsia"/>
        </w:rPr>
        <w:t>安全隐患排查清单（公司级）</w:t>
      </w:r>
      <w:bookmarkEnd w:id="12"/>
    </w:p>
    <w:p w:rsidR="00FD68DC" w:rsidRDefault="00FD68DC" w:rsidP="00FD68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6"/>
        <w:gridCol w:w="652"/>
        <w:gridCol w:w="1134"/>
        <w:gridCol w:w="916"/>
        <w:gridCol w:w="1165"/>
        <w:gridCol w:w="906"/>
        <w:gridCol w:w="7648"/>
        <w:gridCol w:w="718"/>
        <w:gridCol w:w="631"/>
      </w:tblGrid>
      <w:tr w:rsidR="00AB540A" w:rsidRPr="00AB540A" w:rsidTr="00BD12F5">
        <w:trPr>
          <w:trHeight w:val="20"/>
        </w:trPr>
        <w:tc>
          <w:tcPr>
            <w:tcW w:w="1016" w:type="dxa"/>
            <w:tcBorders>
              <w:top w:val="single" w:sz="4" w:space="0" w:color="auto"/>
              <w:left w:val="single" w:sz="4" w:space="0" w:color="auto"/>
              <w:bottom w:val="single" w:sz="4" w:space="0" w:color="auto"/>
              <w:right w:val="single" w:sz="4" w:space="0" w:color="auto"/>
            </w:tcBorders>
            <w:hideMark/>
          </w:tcPr>
          <w:p w:rsidR="007F40AC" w:rsidRPr="00AB540A" w:rsidRDefault="007F40AC" w:rsidP="00AB540A">
            <w:pPr>
              <w:jc w:val="center"/>
              <w:rPr>
                <w:rFonts w:ascii="Arial" w:eastAsia="宋体" w:hAnsi="Arial" w:cs="Arial"/>
                <w:b/>
                <w:bCs/>
                <w:color w:val="000000"/>
                <w:sz w:val="20"/>
                <w:szCs w:val="20"/>
              </w:rPr>
            </w:pPr>
            <w:r w:rsidRPr="00AB540A">
              <w:rPr>
                <w:rFonts w:ascii="Arial" w:eastAsia="宋体" w:hAnsi="Arial" w:cs="Arial" w:hint="eastAsia"/>
                <w:b/>
                <w:bCs/>
                <w:color w:val="000000"/>
                <w:sz w:val="20"/>
                <w:szCs w:val="20"/>
              </w:rPr>
              <w:t>编号</w:t>
            </w:r>
          </w:p>
        </w:tc>
        <w:tc>
          <w:tcPr>
            <w:tcW w:w="652" w:type="dxa"/>
            <w:tcBorders>
              <w:top w:val="single" w:sz="4" w:space="0" w:color="auto"/>
              <w:left w:val="single" w:sz="4" w:space="0" w:color="auto"/>
              <w:bottom w:val="single" w:sz="4" w:space="0" w:color="auto"/>
              <w:right w:val="single" w:sz="4" w:space="0" w:color="auto"/>
            </w:tcBorders>
            <w:vAlign w:val="center"/>
          </w:tcPr>
          <w:p w:rsidR="007F40AC" w:rsidRPr="00AB540A" w:rsidRDefault="007F40AC" w:rsidP="00AB540A">
            <w:pPr>
              <w:jc w:val="center"/>
              <w:rPr>
                <w:rFonts w:ascii="Arial" w:eastAsia="宋体" w:hAnsi="Arial" w:cs="Arial"/>
                <w:b/>
                <w:bCs/>
                <w:color w:val="000000"/>
                <w:sz w:val="20"/>
                <w:szCs w:val="20"/>
              </w:rPr>
            </w:pPr>
            <w:r w:rsidRPr="00AB540A">
              <w:rPr>
                <w:rFonts w:ascii="Arial" w:eastAsia="宋体" w:hAnsi="Arial" w:cs="Arial" w:hint="eastAsia"/>
                <w:b/>
                <w:bCs/>
                <w:color w:val="000000"/>
                <w:sz w:val="20"/>
                <w:szCs w:val="20"/>
              </w:rPr>
              <w:t>Ⅰ级类别</w:t>
            </w:r>
          </w:p>
        </w:tc>
        <w:tc>
          <w:tcPr>
            <w:tcW w:w="1134" w:type="dxa"/>
            <w:tcBorders>
              <w:top w:val="single" w:sz="4" w:space="0" w:color="auto"/>
              <w:left w:val="single" w:sz="4" w:space="0" w:color="auto"/>
              <w:bottom w:val="single" w:sz="4" w:space="0" w:color="auto"/>
              <w:right w:val="single" w:sz="4" w:space="0" w:color="auto"/>
            </w:tcBorders>
            <w:vAlign w:val="center"/>
          </w:tcPr>
          <w:p w:rsidR="007F40AC" w:rsidRPr="00AB540A" w:rsidRDefault="007F40AC" w:rsidP="00AB540A">
            <w:pPr>
              <w:jc w:val="center"/>
              <w:rPr>
                <w:rFonts w:ascii="Arial" w:eastAsia="宋体" w:hAnsi="Arial" w:cs="Arial"/>
                <w:b/>
                <w:bCs/>
                <w:color w:val="000000"/>
                <w:sz w:val="20"/>
                <w:szCs w:val="20"/>
              </w:rPr>
            </w:pPr>
            <w:r w:rsidRPr="00AB540A">
              <w:rPr>
                <w:rFonts w:ascii="Arial" w:eastAsia="宋体" w:hAnsi="Arial" w:cs="Arial" w:hint="eastAsia"/>
                <w:b/>
                <w:bCs/>
                <w:color w:val="000000"/>
                <w:sz w:val="20"/>
                <w:szCs w:val="20"/>
              </w:rPr>
              <w:t>Ⅱ级类别</w:t>
            </w:r>
          </w:p>
        </w:tc>
        <w:tc>
          <w:tcPr>
            <w:tcW w:w="916" w:type="dxa"/>
            <w:tcBorders>
              <w:top w:val="single" w:sz="4" w:space="0" w:color="auto"/>
              <w:left w:val="single" w:sz="4" w:space="0" w:color="auto"/>
              <w:bottom w:val="single" w:sz="4" w:space="0" w:color="auto"/>
              <w:right w:val="single" w:sz="4" w:space="0" w:color="auto"/>
            </w:tcBorders>
            <w:vAlign w:val="center"/>
          </w:tcPr>
          <w:p w:rsidR="007F40AC" w:rsidRPr="00AB540A" w:rsidRDefault="007F40AC" w:rsidP="00AB540A">
            <w:pPr>
              <w:jc w:val="center"/>
              <w:rPr>
                <w:rFonts w:ascii="Arial" w:eastAsia="宋体" w:hAnsi="Arial" w:cs="Arial"/>
                <w:b/>
                <w:bCs/>
                <w:color w:val="000000"/>
                <w:sz w:val="20"/>
                <w:szCs w:val="20"/>
              </w:rPr>
            </w:pPr>
            <w:r w:rsidRPr="00AB540A">
              <w:rPr>
                <w:rFonts w:ascii="Arial" w:eastAsia="宋体" w:hAnsi="Arial" w:cs="Arial" w:hint="eastAsia"/>
                <w:b/>
                <w:bCs/>
                <w:color w:val="000000"/>
                <w:sz w:val="20"/>
                <w:szCs w:val="20"/>
              </w:rPr>
              <w:t>Ⅲ级类别</w:t>
            </w:r>
          </w:p>
        </w:tc>
        <w:tc>
          <w:tcPr>
            <w:tcW w:w="0" w:type="auto"/>
            <w:tcBorders>
              <w:top w:val="single" w:sz="4" w:space="0" w:color="auto"/>
              <w:left w:val="single" w:sz="4" w:space="0" w:color="auto"/>
              <w:bottom w:val="single" w:sz="4" w:space="0" w:color="auto"/>
              <w:right w:val="single" w:sz="4" w:space="0" w:color="auto"/>
            </w:tcBorders>
            <w:vAlign w:val="center"/>
          </w:tcPr>
          <w:p w:rsidR="007F40AC" w:rsidRPr="00AB540A" w:rsidRDefault="007F40AC" w:rsidP="00AB540A">
            <w:pPr>
              <w:jc w:val="center"/>
              <w:rPr>
                <w:rFonts w:ascii="Arial" w:eastAsia="宋体" w:hAnsi="Arial" w:cs="Arial"/>
                <w:b/>
                <w:bCs/>
                <w:color w:val="000000"/>
                <w:sz w:val="20"/>
                <w:szCs w:val="20"/>
              </w:rPr>
            </w:pPr>
            <w:r w:rsidRPr="00AB540A">
              <w:rPr>
                <w:rFonts w:ascii="Arial" w:eastAsia="宋体" w:hAnsi="Arial" w:cs="Arial" w:hint="eastAsia"/>
                <w:b/>
                <w:bCs/>
                <w:color w:val="000000"/>
                <w:sz w:val="20"/>
                <w:szCs w:val="20"/>
              </w:rPr>
              <w:t>Ⅳ级类别</w:t>
            </w:r>
          </w:p>
        </w:tc>
        <w:tc>
          <w:tcPr>
            <w:tcW w:w="906" w:type="dxa"/>
            <w:tcBorders>
              <w:top w:val="single" w:sz="4" w:space="0" w:color="auto"/>
              <w:left w:val="single" w:sz="4" w:space="0" w:color="auto"/>
              <w:bottom w:val="single" w:sz="4" w:space="0" w:color="auto"/>
              <w:right w:val="single" w:sz="4" w:space="0" w:color="auto"/>
            </w:tcBorders>
            <w:vAlign w:val="center"/>
          </w:tcPr>
          <w:p w:rsidR="007F40AC" w:rsidRPr="00AB540A" w:rsidRDefault="007F40AC" w:rsidP="00AB540A">
            <w:pPr>
              <w:jc w:val="center"/>
              <w:rPr>
                <w:rFonts w:ascii="Arial" w:eastAsia="宋体" w:hAnsi="Arial" w:cs="Arial"/>
                <w:b/>
                <w:bCs/>
                <w:color w:val="000000"/>
                <w:sz w:val="20"/>
                <w:szCs w:val="20"/>
              </w:rPr>
            </w:pPr>
            <w:r w:rsidRPr="00AB540A">
              <w:rPr>
                <w:rFonts w:ascii="Arial" w:eastAsia="宋体" w:hAnsi="Arial" w:cs="Arial" w:hint="eastAsia"/>
                <w:b/>
                <w:bCs/>
                <w:color w:val="000000"/>
                <w:sz w:val="20"/>
                <w:szCs w:val="20"/>
              </w:rPr>
              <w:t>Ⅴ级类别</w:t>
            </w:r>
          </w:p>
        </w:tc>
        <w:tc>
          <w:tcPr>
            <w:tcW w:w="7648" w:type="dxa"/>
            <w:tcBorders>
              <w:top w:val="single" w:sz="4" w:space="0" w:color="auto"/>
              <w:left w:val="single" w:sz="4" w:space="0" w:color="auto"/>
              <w:bottom w:val="single" w:sz="4" w:space="0" w:color="auto"/>
              <w:right w:val="single" w:sz="4" w:space="0" w:color="auto"/>
            </w:tcBorders>
            <w:hideMark/>
          </w:tcPr>
          <w:p w:rsidR="007F40AC" w:rsidRPr="00AB540A" w:rsidRDefault="007F40AC" w:rsidP="00AB540A">
            <w:pPr>
              <w:jc w:val="center"/>
              <w:rPr>
                <w:rFonts w:ascii="Arial" w:eastAsia="宋体" w:hAnsi="Arial" w:cs="Arial"/>
                <w:b/>
                <w:bCs/>
                <w:color w:val="000000"/>
                <w:sz w:val="20"/>
                <w:szCs w:val="20"/>
              </w:rPr>
            </w:pPr>
            <w:r w:rsidRPr="00AB540A">
              <w:rPr>
                <w:rFonts w:ascii="Arial" w:eastAsia="宋体" w:hAnsi="Arial" w:cs="Arial" w:hint="eastAsia"/>
                <w:b/>
                <w:bCs/>
                <w:color w:val="000000"/>
                <w:sz w:val="20"/>
                <w:szCs w:val="20"/>
              </w:rPr>
              <w:t>自查标准项具体描述</w:t>
            </w:r>
          </w:p>
        </w:tc>
        <w:tc>
          <w:tcPr>
            <w:tcW w:w="718" w:type="dxa"/>
            <w:tcBorders>
              <w:top w:val="single" w:sz="4" w:space="0" w:color="auto"/>
              <w:left w:val="single" w:sz="4" w:space="0" w:color="auto"/>
              <w:bottom w:val="single" w:sz="4" w:space="0" w:color="auto"/>
              <w:right w:val="single" w:sz="4" w:space="0" w:color="auto"/>
            </w:tcBorders>
            <w:hideMark/>
          </w:tcPr>
          <w:p w:rsidR="007F40AC" w:rsidRPr="00AB540A" w:rsidRDefault="007F40AC" w:rsidP="00AB540A">
            <w:pPr>
              <w:jc w:val="center"/>
              <w:rPr>
                <w:rFonts w:ascii="Arial" w:eastAsia="宋体" w:hAnsi="Arial" w:cs="Arial"/>
                <w:b/>
                <w:bCs/>
                <w:color w:val="000000"/>
                <w:sz w:val="20"/>
                <w:szCs w:val="20"/>
              </w:rPr>
            </w:pPr>
            <w:r w:rsidRPr="00AB540A">
              <w:rPr>
                <w:rFonts w:ascii="Arial" w:eastAsia="宋体" w:hAnsi="Arial" w:cs="Arial" w:hint="eastAsia"/>
                <w:b/>
                <w:bCs/>
                <w:color w:val="000000"/>
                <w:sz w:val="20"/>
                <w:szCs w:val="20"/>
              </w:rPr>
              <w:t>排查频次</w:t>
            </w:r>
          </w:p>
        </w:tc>
        <w:tc>
          <w:tcPr>
            <w:tcW w:w="0" w:type="auto"/>
            <w:tcBorders>
              <w:top w:val="single" w:sz="4" w:space="0" w:color="auto"/>
              <w:left w:val="single" w:sz="4" w:space="0" w:color="auto"/>
              <w:bottom w:val="single" w:sz="4" w:space="0" w:color="auto"/>
              <w:right w:val="single" w:sz="4" w:space="0" w:color="auto"/>
            </w:tcBorders>
            <w:hideMark/>
          </w:tcPr>
          <w:p w:rsidR="007F40AC" w:rsidRPr="00AB540A" w:rsidRDefault="007F40AC" w:rsidP="00AB540A">
            <w:pPr>
              <w:jc w:val="center"/>
              <w:rPr>
                <w:rFonts w:ascii="Arial" w:eastAsia="宋体" w:hAnsi="Arial" w:cs="Arial"/>
                <w:b/>
                <w:bCs/>
                <w:color w:val="000000"/>
                <w:sz w:val="20"/>
                <w:szCs w:val="20"/>
              </w:rPr>
            </w:pPr>
            <w:r w:rsidRPr="00AB540A">
              <w:rPr>
                <w:rFonts w:ascii="Arial" w:eastAsia="宋体" w:hAnsi="Arial" w:cs="Arial" w:hint="eastAsia"/>
                <w:b/>
                <w:bCs/>
                <w:color w:val="000000"/>
                <w:sz w:val="20"/>
                <w:szCs w:val="20"/>
              </w:rPr>
              <w:t>排查第一责任岗位</w:t>
            </w:r>
          </w:p>
        </w:tc>
      </w:tr>
      <w:tr w:rsidR="00544F10" w:rsidTr="00BD12F5">
        <w:trPr>
          <w:trHeight w:val="20"/>
        </w:trPr>
        <w:tc>
          <w:tcPr>
            <w:tcW w:w="1016" w:type="dxa"/>
            <w:tcBorders>
              <w:top w:val="single" w:sz="4" w:space="0" w:color="auto"/>
              <w:left w:val="single" w:sz="4" w:space="0" w:color="auto"/>
              <w:bottom w:val="single" w:sz="4" w:space="0" w:color="auto"/>
              <w:right w:val="single" w:sz="4" w:space="0" w:color="auto"/>
            </w:tcBorders>
            <w:hideMark/>
          </w:tcPr>
          <w:p w:rsidR="00AB540A" w:rsidRPr="006B0828" w:rsidRDefault="00AB540A" w:rsidP="00AB540A">
            <w:pPr>
              <w:rPr>
                <w:rFonts w:ascii="宋体" w:eastAsia="宋体" w:hAnsi="宋体" w:cs="宋体"/>
                <w:sz w:val="20"/>
                <w:szCs w:val="20"/>
              </w:rPr>
            </w:pPr>
            <w:r w:rsidRPr="006B0828">
              <w:rPr>
                <w:rFonts w:ascii="宋体" w:eastAsia="宋体" w:hAnsi="宋体" w:cs="宋体"/>
                <w:sz w:val="20"/>
                <w:szCs w:val="20"/>
              </w:rPr>
              <w:t>QTWH0002</w:t>
            </w:r>
          </w:p>
        </w:tc>
        <w:tc>
          <w:tcPr>
            <w:tcW w:w="652" w:type="dxa"/>
            <w:tcBorders>
              <w:top w:val="single" w:sz="4" w:space="0" w:color="auto"/>
              <w:left w:val="single" w:sz="4" w:space="0" w:color="auto"/>
              <w:bottom w:val="single" w:sz="4" w:space="0" w:color="auto"/>
              <w:right w:val="single" w:sz="4" w:space="0" w:color="auto"/>
            </w:tcBorders>
            <w:vAlign w:val="center"/>
          </w:tcPr>
          <w:p w:rsidR="00AB540A" w:rsidRPr="006B0828" w:rsidRDefault="00AB540A" w:rsidP="00AB540A">
            <w:pPr>
              <w:spacing w:after="240"/>
              <w:rPr>
                <w:rFonts w:ascii="宋体" w:eastAsia="宋体" w:hAnsi="宋体" w:cs="宋体"/>
                <w:sz w:val="20"/>
                <w:szCs w:val="20"/>
              </w:rPr>
            </w:pPr>
            <w:r w:rsidRPr="00AB540A">
              <w:rPr>
                <w:rFonts w:ascii="宋体" w:eastAsia="宋体" w:hAnsi="宋体" w:cs="宋体" w:hint="eastAsia"/>
                <w:sz w:val="20"/>
                <w:szCs w:val="20"/>
              </w:rPr>
              <w:t>基础管理</w:t>
            </w:r>
          </w:p>
        </w:tc>
        <w:tc>
          <w:tcPr>
            <w:tcW w:w="1134" w:type="dxa"/>
            <w:tcBorders>
              <w:top w:val="single" w:sz="4" w:space="0" w:color="auto"/>
              <w:left w:val="single" w:sz="4" w:space="0" w:color="auto"/>
              <w:bottom w:val="single" w:sz="4" w:space="0" w:color="auto"/>
              <w:right w:val="single" w:sz="4" w:space="0" w:color="auto"/>
            </w:tcBorders>
            <w:vAlign w:val="center"/>
          </w:tcPr>
          <w:p w:rsidR="00AB540A" w:rsidRPr="006B0828" w:rsidRDefault="00AB540A" w:rsidP="00AB540A">
            <w:pPr>
              <w:spacing w:after="240"/>
              <w:rPr>
                <w:rFonts w:ascii="宋体" w:eastAsia="宋体" w:hAnsi="宋体" w:cs="宋体"/>
                <w:sz w:val="20"/>
                <w:szCs w:val="20"/>
              </w:rPr>
            </w:pPr>
            <w:r w:rsidRPr="00AB540A">
              <w:rPr>
                <w:rFonts w:ascii="宋体" w:eastAsia="宋体" w:hAnsi="宋体" w:cs="宋体" w:hint="eastAsia"/>
                <w:sz w:val="20"/>
                <w:szCs w:val="20"/>
              </w:rPr>
              <w:t>资质证照</w:t>
            </w:r>
          </w:p>
        </w:tc>
        <w:tc>
          <w:tcPr>
            <w:tcW w:w="916" w:type="dxa"/>
            <w:tcBorders>
              <w:top w:val="single" w:sz="4" w:space="0" w:color="auto"/>
              <w:left w:val="single" w:sz="4" w:space="0" w:color="auto"/>
              <w:bottom w:val="single" w:sz="4" w:space="0" w:color="auto"/>
              <w:right w:val="single" w:sz="4" w:space="0" w:color="auto"/>
            </w:tcBorders>
            <w:vAlign w:val="center"/>
          </w:tcPr>
          <w:p w:rsidR="00AB540A" w:rsidRPr="006B0828" w:rsidRDefault="00AB540A" w:rsidP="00AB540A">
            <w:pPr>
              <w:spacing w:after="240"/>
              <w:rPr>
                <w:rFonts w:ascii="宋体" w:eastAsia="宋体" w:hAnsi="宋体" w:cs="宋体"/>
                <w:sz w:val="20"/>
                <w:szCs w:val="20"/>
              </w:rPr>
            </w:pPr>
            <w:r w:rsidRPr="00AB540A">
              <w:rPr>
                <w:rFonts w:ascii="宋体" w:eastAsia="宋体" w:hAnsi="宋体" w:cs="宋体" w:hint="eastAsia"/>
                <w:sz w:val="20"/>
                <w:szCs w:val="20"/>
              </w:rPr>
              <w:t>危险化学品安全生产许可证</w:t>
            </w:r>
          </w:p>
        </w:tc>
        <w:tc>
          <w:tcPr>
            <w:tcW w:w="0" w:type="auto"/>
            <w:tcBorders>
              <w:top w:val="single" w:sz="4" w:space="0" w:color="auto"/>
              <w:left w:val="single" w:sz="4" w:space="0" w:color="auto"/>
              <w:bottom w:val="single" w:sz="4" w:space="0" w:color="auto"/>
              <w:right w:val="single" w:sz="4" w:space="0" w:color="auto"/>
            </w:tcBorders>
          </w:tcPr>
          <w:p w:rsidR="00AB540A" w:rsidRPr="006B0828" w:rsidRDefault="00AB540A" w:rsidP="00AB540A">
            <w:pPr>
              <w:spacing w:after="240"/>
              <w:ind w:firstLine="400"/>
              <w:rPr>
                <w:rFonts w:ascii="宋体" w:eastAsia="宋体" w:hAnsi="宋体" w:cs="宋体"/>
                <w:sz w:val="20"/>
                <w:szCs w:val="20"/>
              </w:rPr>
            </w:pPr>
          </w:p>
        </w:tc>
        <w:tc>
          <w:tcPr>
            <w:tcW w:w="906" w:type="dxa"/>
            <w:tcBorders>
              <w:top w:val="single" w:sz="4" w:space="0" w:color="auto"/>
              <w:left w:val="single" w:sz="4" w:space="0" w:color="auto"/>
              <w:bottom w:val="single" w:sz="4" w:space="0" w:color="auto"/>
              <w:right w:val="single" w:sz="4" w:space="0" w:color="auto"/>
            </w:tcBorders>
          </w:tcPr>
          <w:p w:rsidR="00AB540A" w:rsidRPr="006B0828" w:rsidRDefault="00AB540A" w:rsidP="00AB540A">
            <w:pPr>
              <w:spacing w:after="240"/>
              <w:ind w:firstLine="400"/>
              <w:rPr>
                <w:rFonts w:ascii="宋体" w:eastAsia="宋体" w:hAnsi="宋体" w:cs="宋体"/>
                <w:sz w:val="20"/>
                <w:szCs w:val="20"/>
              </w:rPr>
            </w:pPr>
          </w:p>
        </w:tc>
        <w:tc>
          <w:tcPr>
            <w:tcW w:w="7648" w:type="dxa"/>
            <w:tcBorders>
              <w:top w:val="single" w:sz="4" w:space="0" w:color="auto"/>
              <w:left w:val="single" w:sz="4" w:space="0" w:color="auto"/>
              <w:bottom w:val="single" w:sz="4" w:space="0" w:color="auto"/>
              <w:right w:val="single" w:sz="4" w:space="0" w:color="auto"/>
            </w:tcBorders>
            <w:hideMark/>
          </w:tcPr>
          <w:p w:rsidR="00AB540A" w:rsidRPr="006B0828" w:rsidRDefault="00AB540A" w:rsidP="00AB540A">
            <w:pPr>
              <w:spacing w:after="240"/>
              <w:rPr>
                <w:rFonts w:ascii="宋体" w:eastAsia="宋体" w:hAnsi="宋体" w:cs="宋体"/>
                <w:sz w:val="20"/>
                <w:szCs w:val="20"/>
              </w:rPr>
            </w:pPr>
            <w:r w:rsidRPr="006B0828">
              <w:rPr>
                <w:rFonts w:ascii="宋体" w:eastAsia="宋体" w:hAnsi="宋体" w:cs="宋体" w:hint="eastAsia"/>
                <w:sz w:val="20"/>
                <w:szCs w:val="20"/>
              </w:rPr>
              <w:t>企业应当依照本办法的规定取得危险化学品安全生产许可证，并在有效期范围内从事生产经营活动。</w:t>
            </w:r>
          </w:p>
        </w:tc>
        <w:tc>
          <w:tcPr>
            <w:tcW w:w="718" w:type="dxa"/>
            <w:tcBorders>
              <w:top w:val="single" w:sz="4" w:space="0" w:color="auto"/>
              <w:left w:val="single" w:sz="4" w:space="0" w:color="auto"/>
              <w:bottom w:val="single" w:sz="4" w:space="0" w:color="auto"/>
              <w:right w:val="single" w:sz="4" w:space="0" w:color="auto"/>
            </w:tcBorders>
            <w:hideMark/>
          </w:tcPr>
          <w:p w:rsidR="00AB540A" w:rsidRPr="006B0828" w:rsidRDefault="00AB540A" w:rsidP="00AB540A">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0" w:type="auto"/>
            <w:tcBorders>
              <w:top w:val="single" w:sz="4" w:space="0" w:color="auto"/>
              <w:left w:val="single" w:sz="4" w:space="0" w:color="auto"/>
              <w:bottom w:val="single" w:sz="4" w:space="0" w:color="auto"/>
              <w:right w:val="single" w:sz="4" w:space="0" w:color="auto"/>
            </w:tcBorders>
            <w:hideMark/>
          </w:tcPr>
          <w:p w:rsidR="00AB540A" w:rsidRPr="006B0828" w:rsidRDefault="00AB540A" w:rsidP="00AB540A">
            <w:pPr>
              <w:rPr>
                <w:rFonts w:ascii="宋体" w:eastAsia="宋体" w:hAnsi="宋体" w:cs="宋体"/>
                <w:sz w:val="20"/>
                <w:szCs w:val="20"/>
              </w:rPr>
            </w:pPr>
            <w:r w:rsidRPr="006B0828">
              <w:rPr>
                <w:rFonts w:ascii="宋体" w:eastAsia="宋体" w:hAnsi="宋体" w:cs="宋体" w:hint="eastAsia"/>
                <w:sz w:val="20"/>
                <w:szCs w:val="20"/>
              </w:rPr>
              <w:t>安全科科长</w:t>
            </w:r>
          </w:p>
        </w:tc>
      </w:tr>
      <w:tr w:rsidR="00544F10" w:rsidTr="00BD12F5">
        <w:trPr>
          <w:trHeight w:val="20"/>
        </w:trPr>
        <w:tc>
          <w:tcPr>
            <w:tcW w:w="1016" w:type="dxa"/>
            <w:tcBorders>
              <w:top w:val="single" w:sz="4" w:space="0" w:color="auto"/>
              <w:left w:val="single" w:sz="4" w:space="0" w:color="auto"/>
              <w:bottom w:val="single" w:sz="4" w:space="0" w:color="auto"/>
              <w:right w:val="single" w:sz="4" w:space="0" w:color="auto"/>
            </w:tcBorders>
            <w:hideMark/>
          </w:tcPr>
          <w:p w:rsidR="00AB540A" w:rsidRPr="006B0828" w:rsidRDefault="00AB540A" w:rsidP="00AB540A">
            <w:pPr>
              <w:rPr>
                <w:rFonts w:ascii="宋体" w:eastAsia="宋体" w:hAnsi="宋体" w:cs="宋体"/>
                <w:sz w:val="20"/>
                <w:szCs w:val="20"/>
              </w:rPr>
            </w:pPr>
            <w:r w:rsidRPr="006B0828">
              <w:rPr>
                <w:rFonts w:ascii="宋体" w:eastAsia="宋体" w:hAnsi="宋体" w:cs="宋体"/>
                <w:sz w:val="20"/>
                <w:szCs w:val="20"/>
              </w:rPr>
              <w:t>QTWH00</w:t>
            </w:r>
            <w:r>
              <w:rPr>
                <w:rFonts w:ascii="宋体" w:eastAsia="宋体" w:hAnsi="宋体" w:cs="宋体"/>
                <w:sz w:val="20"/>
                <w:szCs w:val="20"/>
              </w:rPr>
              <w:t>08</w:t>
            </w:r>
          </w:p>
        </w:tc>
        <w:tc>
          <w:tcPr>
            <w:tcW w:w="652" w:type="dxa"/>
            <w:tcBorders>
              <w:top w:val="single" w:sz="4" w:space="0" w:color="auto"/>
              <w:left w:val="single" w:sz="4" w:space="0" w:color="auto"/>
              <w:bottom w:val="single" w:sz="4" w:space="0" w:color="auto"/>
              <w:right w:val="single" w:sz="4" w:space="0" w:color="auto"/>
            </w:tcBorders>
            <w:vAlign w:val="center"/>
          </w:tcPr>
          <w:p w:rsidR="00AB540A" w:rsidRPr="006B0828" w:rsidRDefault="00AB540A" w:rsidP="00AB540A">
            <w:pPr>
              <w:rPr>
                <w:rFonts w:ascii="宋体" w:eastAsia="宋体" w:hAnsi="宋体" w:cs="宋体"/>
                <w:sz w:val="20"/>
                <w:szCs w:val="20"/>
              </w:rPr>
            </w:pPr>
            <w:r w:rsidRPr="00AB540A">
              <w:rPr>
                <w:rFonts w:ascii="宋体" w:eastAsia="宋体" w:hAnsi="宋体" w:cs="宋体" w:hint="eastAsia"/>
                <w:sz w:val="20"/>
                <w:szCs w:val="20"/>
              </w:rPr>
              <w:t>基础管理</w:t>
            </w:r>
          </w:p>
        </w:tc>
        <w:tc>
          <w:tcPr>
            <w:tcW w:w="1134" w:type="dxa"/>
            <w:tcBorders>
              <w:top w:val="single" w:sz="4" w:space="0" w:color="auto"/>
              <w:left w:val="single" w:sz="4" w:space="0" w:color="auto"/>
              <w:bottom w:val="single" w:sz="4" w:space="0" w:color="auto"/>
              <w:right w:val="single" w:sz="4" w:space="0" w:color="auto"/>
            </w:tcBorders>
            <w:vAlign w:val="center"/>
          </w:tcPr>
          <w:p w:rsidR="00AB540A" w:rsidRPr="006B0828" w:rsidRDefault="00AB540A" w:rsidP="00AB540A">
            <w:pPr>
              <w:rPr>
                <w:rFonts w:ascii="宋体" w:eastAsia="宋体" w:hAnsi="宋体" w:cs="宋体"/>
                <w:sz w:val="20"/>
                <w:szCs w:val="20"/>
              </w:rPr>
            </w:pPr>
            <w:r w:rsidRPr="00AB540A">
              <w:rPr>
                <w:rFonts w:ascii="宋体" w:eastAsia="宋体" w:hAnsi="宋体" w:cs="宋体" w:hint="eastAsia"/>
                <w:sz w:val="20"/>
                <w:szCs w:val="20"/>
              </w:rPr>
              <w:t>安全生产管理机构及人员</w:t>
            </w:r>
          </w:p>
        </w:tc>
        <w:tc>
          <w:tcPr>
            <w:tcW w:w="916" w:type="dxa"/>
            <w:tcBorders>
              <w:top w:val="single" w:sz="4" w:space="0" w:color="auto"/>
              <w:left w:val="single" w:sz="4" w:space="0" w:color="auto"/>
              <w:bottom w:val="single" w:sz="4" w:space="0" w:color="auto"/>
              <w:right w:val="single" w:sz="4" w:space="0" w:color="auto"/>
            </w:tcBorders>
            <w:vAlign w:val="center"/>
          </w:tcPr>
          <w:p w:rsidR="00AB540A" w:rsidRPr="006B0828" w:rsidRDefault="00AB540A" w:rsidP="00AB540A">
            <w:pPr>
              <w:rPr>
                <w:rFonts w:ascii="宋体" w:eastAsia="宋体" w:hAnsi="宋体" w:cs="宋体"/>
                <w:sz w:val="20"/>
                <w:szCs w:val="20"/>
              </w:rPr>
            </w:pPr>
            <w:r w:rsidRPr="00AB540A">
              <w:rPr>
                <w:rFonts w:ascii="宋体" w:eastAsia="宋体" w:hAnsi="宋体" w:cs="宋体" w:hint="eastAsia"/>
                <w:sz w:val="20"/>
                <w:szCs w:val="20"/>
              </w:rPr>
              <w:t>安全生产管理机构及人员配备</w:t>
            </w:r>
          </w:p>
        </w:tc>
        <w:tc>
          <w:tcPr>
            <w:tcW w:w="0" w:type="auto"/>
            <w:tcBorders>
              <w:top w:val="single" w:sz="4" w:space="0" w:color="auto"/>
              <w:left w:val="single" w:sz="4" w:space="0" w:color="auto"/>
              <w:bottom w:val="single" w:sz="4" w:space="0" w:color="auto"/>
              <w:right w:val="single" w:sz="4" w:space="0" w:color="auto"/>
            </w:tcBorders>
            <w:vAlign w:val="center"/>
          </w:tcPr>
          <w:p w:rsidR="00AB540A" w:rsidRPr="006B0828" w:rsidRDefault="00AB540A" w:rsidP="00AB540A">
            <w:pPr>
              <w:rPr>
                <w:rFonts w:ascii="宋体" w:eastAsia="宋体" w:hAnsi="宋体" w:cs="宋体"/>
                <w:sz w:val="20"/>
                <w:szCs w:val="20"/>
              </w:rPr>
            </w:pPr>
            <w:r w:rsidRPr="00AB540A">
              <w:rPr>
                <w:rFonts w:ascii="宋体" w:eastAsia="宋体" w:hAnsi="宋体" w:cs="宋体" w:hint="eastAsia"/>
                <w:sz w:val="20"/>
                <w:szCs w:val="20"/>
              </w:rPr>
              <w:t>安全生产管理机构</w:t>
            </w:r>
          </w:p>
        </w:tc>
        <w:tc>
          <w:tcPr>
            <w:tcW w:w="906" w:type="dxa"/>
            <w:tcBorders>
              <w:top w:val="single" w:sz="4" w:space="0" w:color="auto"/>
              <w:left w:val="single" w:sz="4" w:space="0" w:color="auto"/>
              <w:bottom w:val="single" w:sz="4" w:space="0" w:color="auto"/>
              <w:right w:val="single" w:sz="4" w:space="0" w:color="auto"/>
            </w:tcBorders>
          </w:tcPr>
          <w:p w:rsidR="00AB540A" w:rsidRPr="006B0828" w:rsidRDefault="00AB540A" w:rsidP="00AB540A">
            <w:pPr>
              <w:rPr>
                <w:rFonts w:ascii="宋体" w:eastAsia="宋体" w:hAnsi="宋体" w:cs="宋体"/>
                <w:sz w:val="20"/>
                <w:szCs w:val="20"/>
              </w:rPr>
            </w:pPr>
          </w:p>
        </w:tc>
        <w:tc>
          <w:tcPr>
            <w:tcW w:w="7648" w:type="dxa"/>
            <w:tcBorders>
              <w:top w:val="single" w:sz="4" w:space="0" w:color="auto"/>
              <w:left w:val="single" w:sz="4" w:space="0" w:color="auto"/>
              <w:bottom w:val="single" w:sz="4" w:space="0" w:color="auto"/>
              <w:right w:val="single" w:sz="4" w:space="0" w:color="auto"/>
            </w:tcBorders>
            <w:hideMark/>
          </w:tcPr>
          <w:p w:rsidR="00AB540A" w:rsidRPr="006B0828" w:rsidRDefault="00AB540A" w:rsidP="00AB540A">
            <w:pPr>
              <w:rPr>
                <w:rFonts w:ascii="宋体" w:eastAsia="宋体" w:hAnsi="宋体" w:cs="宋体"/>
                <w:sz w:val="20"/>
                <w:szCs w:val="20"/>
              </w:rPr>
            </w:pPr>
            <w:r w:rsidRPr="006B0828">
              <w:rPr>
                <w:rFonts w:ascii="宋体" w:eastAsia="宋体" w:hAnsi="宋体" w:cs="宋体" w:hint="eastAsia"/>
                <w:sz w:val="20"/>
                <w:szCs w:val="20"/>
              </w:rPr>
              <w:t>矿山、金属冶炼、建筑施工、道路运输单位和危险物品的生产、经营、储存单位，应当设置安全生产管理机构或者配备专职安全生产管理人员。</w:t>
            </w:r>
          </w:p>
        </w:tc>
        <w:tc>
          <w:tcPr>
            <w:tcW w:w="718" w:type="dxa"/>
            <w:tcBorders>
              <w:top w:val="single" w:sz="4" w:space="0" w:color="auto"/>
              <w:left w:val="single" w:sz="4" w:space="0" w:color="auto"/>
              <w:bottom w:val="single" w:sz="4" w:space="0" w:color="auto"/>
              <w:right w:val="single" w:sz="4" w:space="0" w:color="auto"/>
            </w:tcBorders>
            <w:hideMark/>
          </w:tcPr>
          <w:p w:rsidR="00AB540A" w:rsidRPr="006B0828" w:rsidRDefault="00AB540A" w:rsidP="00AB540A">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0" w:type="auto"/>
            <w:tcBorders>
              <w:top w:val="single" w:sz="4" w:space="0" w:color="auto"/>
              <w:left w:val="single" w:sz="4" w:space="0" w:color="auto"/>
              <w:bottom w:val="single" w:sz="4" w:space="0" w:color="auto"/>
              <w:right w:val="single" w:sz="4" w:space="0" w:color="auto"/>
            </w:tcBorders>
            <w:hideMark/>
          </w:tcPr>
          <w:p w:rsidR="00AB540A" w:rsidRPr="006B0828" w:rsidRDefault="00AB540A" w:rsidP="00AB540A">
            <w:pPr>
              <w:rPr>
                <w:rFonts w:ascii="宋体" w:eastAsia="宋体" w:hAnsi="宋体" w:cs="宋体"/>
                <w:sz w:val="20"/>
                <w:szCs w:val="20"/>
              </w:rPr>
            </w:pPr>
            <w:r w:rsidRPr="006B0828">
              <w:rPr>
                <w:rFonts w:ascii="宋体" w:eastAsia="宋体" w:hAnsi="宋体" w:cs="宋体" w:hint="eastAsia"/>
                <w:sz w:val="20"/>
                <w:szCs w:val="20"/>
              </w:rPr>
              <w:t>安全科科长</w:t>
            </w:r>
          </w:p>
        </w:tc>
      </w:tr>
      <w:tr w:rsidR="00544F10" w:rsidTr="00BD12F5">
        <w:trPr>
          <w:trHeight w:val="20"/>
        </w:trPr>
        <w:tc>
          <w:tcPr>
            <w:tcW w:w="1016" w:type="dxa"/>
            <w:tcBorders>
              <w:top w:val="single" w:sz="4" w:space="0" w:color="auto"/>
              <w:left w:val="single" w:sz="4" w:space="0" w:color="auto"/>
              <w:bottom w:val="single" w:sz="4" w:space="0" w:color="auto"/>
              <w:right w:val="single" w:sz="4" w:space="0" w:color="auto"/>
            </w:tcBorders>
            <w:hideMark/>
          </w:tcPr>
          <w:p w:rsidR="00AB540A" w:rsidRPr="006B0828" w:rsidRDefault="00AB540A" w:rsidP="00AB540A">
            <w:pPr>
              <w:rPr>
                <w:rFonts w:ascii="宋体" w:eastAsia="宋体" w:hAnsi="宋体" w:cs="宋体"/>
                <w:sz w:val="20"/>
                <w:szCs w:val="20"/>
              </w:rPr>
            </w:pPr>
            <w:r w:rsidRPr="006B0828">
              <w:rPr>
                <w:rFonts w:ascii="宋体" w:eastAsia="宋体" w:hAnsi="宋体" w:cs="宋体"/>
                <w:sz w:val="20"/>
                <w:szCs w:val="20"/>
              </w:rPr>
              <w:t>QTWH00</w:t>
            </w:r>
            <w:r>
              <w:rPr>
                <w:rFonts w:ascii="宋体" w:eastAsia="宋体" w:hAnsi="宋体" w:cs="宋体"/>
                <w:sz w:val="20"/>
                <w:szCs w:val="20"/>
              </w:rPr>
              <w:t>09</w:t>
            </w:r>
          </w:p>
        </w:tc>
        <w:tc>
          <w:tcPr>
            <w:tcW w:w="652" w:type="dxa"/>
            <w:tcBorders>
              <w:top w:val="single" w:sz="4" w:space="0" w:color="auto"/>
              <w:left w:val="single" w:sz="4" w:space="0" w:color="auto"/>
              <w:bottom w:val="single" w:sz="4" w:space="0" w:color="auto"/>
              <w:right w:val="single" w:sz="4" w:space="0" w:color="auto"/>
            </w:tcBorders>
            <w:vAlign w:val="center"/>
          </w:tcPr>
          <w:p w:rsidR="00AB540A" w:rsidRPr="006B0828" w:rsidRDefault="00AB540A" w:rsidP="00AB540A">
            <w:pPr>
              <w:rPr>
                <w:rFonts w:ascii="宋体" w:eastAsia="宋体" w:hAnsi="宋体" w:cs="宋体"/>
                <w:sz w:val="20"/>
                <w:szCs w:val="20"/>
              </w:rPr>
            </w:pPr>
            <w:r w:rsidRPr="00AB540A">
              <w:rPr>
                <w:rFonts w:ascii="宋体" w:eastAsia="宋体" w:hAnsi="宋体" w:cs="宋体" w:hint="eastAsia"/>
                <w:sz w:val="20"/>
                <w:szCs w:val="20"/>
              </w:rPr>
              <w:t>基础管理</w:t>
            </w:r>
          </w:p>
        </w:tc>
        <w:tc>
          <w:tcPr>
            <w:tcW w:w="1134" w:type="dxa"/>
            <w:tcBorders>
              <w:top w:val="single" w:sz="4" w:space="0" w:color="auto"/>
              <w:left w:val="single" w:sz="4" w:space="0" w:color="auto"/>
              <w:bottom w:val="single" w:sz="4" w:space="0" w:color="auto"/>
              <w:right w:val="single" w:sz="4" w:space="0" w:color="auto"/>
            </w:tcBorders>
            <w:vAlign w:val="center"/>
          </w:tcPr>
          <w:p w:rsidR="00AB540A" w:rsidRPr="006B0828" w:rsidRDefault="00AB540A" w:rsidP="00AB540A">
            <w:pPr>
              <w:rPr>
                <w:rFonts w:ascii="宋体" w:eastAsia="宋体" w:hAnsi="宋体" w:cs="宋体"/>
                <w:sz w:val="20"/>
                <w:szCs w:val="20"/>
              </w:rPr>
            </w:pPr>
            <w:r w:rsidRPr="00AB540A">
              <w:rPr>
                <w:rFonts w:ascii="宋体" w:eastAsia="宋体" w:hAnsi="宋体" w:cs="宋体" w:hint="eastAsia"/>
                <w:sz w:val="20"/>
                <w:szCs w:val="20"/>
              </w:rPr>
              <w:t>安全生产管理机构及人员</w:t>
            </w:r>
          </w:p>
        </w:tc>
        <w:tc>
          <w:tcPr>
            <w:tcW w:w="916" w:type="dxa"/>
            <w:tcBorders>
              <w:top w:val="single" w:sz="4" w:space="0" w:color="auto"/>
              <w:left w:val="single" w:sz="4" w:space="0" w:color="auto"/>
              <w:bottom w:val="single" w:sz="4" w:space="0" w:color="auto"/>
              <w:right w:val="single" w:sz="4" w:space="0" w:color="auto"/>
            </w:tcBorders>
            <w:vAlign w:val="center"/>
          </w:tcPr>
          <w:p w:rsidR="00AB540A" w:rsidRPr="006B0828" w:rsidRDefault="00AB540A" w:rsidP="00AB540A">
            <w:pPr>
              <w:rPr>
                <w:rFonts w:ascii="宋体" w:eastAsia="宋体" w:hAnsi="宋体" w:cs="宋体"/>
                <w:sz w:val="20"/>
                <w:szCs w:val="20"/>
              </w:rPr>
            </w:pPr>
            <w:r w:rsidRPr="00AB540A">
              <w:rPr>
                <w:rFonts w:ascii="宋体" w:eastAsia="宋体" w:hAnsi="宋体" w:cs="宋体" w:hint="eastAsia"/>
                <w:sz w:val="20"/>
                <w:szCs w:val="20"/>
              </w:rPr>
              <w:t>安全生产管理机构及人员配备</w:t>
            </w:r>
          </w:p>
        </w:tc>
        <w:tc>
          <w:tcPr>
            <w:tcW w:w="0" w:type="auto"/>
            <w:tcBorders>
              <w:top w:val="single" w:sz="4" w:space="0" w:color="auto"/>
              <w:left w:val="single" w:sz="4" w:space="0" w:color="auto"/>
              <w:bottom w:val="single" w:sz="4" w:space="0" w:color="auto"/>
              <w:right w:val="single" w:sz="4" w:space="0" w:color="auto"/>
            </w:tcBorders>
            <w:vAlign w:val="center"/>
          </w:tcPr>
          <w:p w:rsidR="00AB540A" w:rsidRPr="006B0828" w:rsidRDefault="00AB540A" w:rsidP="00AB540A">
            <w:pPr>
              <w:rPr>
                <w:rFonts w:ascii="宋体" w:eastAsia="宋体" w:hAnsi="宋体" w:cs="宋体"/>
                <w:sz w:val="20"/>
                <w:szCs w:val="20"/>
              </w:rPr>
            </w:pPr>
            <w:r w:rsidRPr="00AB540A">
              <w:rPr>
                <w:rFonts w:ascii="宋体" w:eastAsia="宋体" w:hAnsi="宋体" w:cs="宋体" w:hint="eastAsia"/>
                <w:sz w:val="20"/>
                <w:szCs w:val="20"/>
              </w:rPr>
              <w:t>安全生产管理机构人员配备</w:t>
            </w:r>
          </w:p>
        </w:tc>
        <w:tc>
          <w:tcPr>
            <w:tcW w:w="906" w:type="dxa"/>
            <w:tcBorders>
              <w:top w:val="single" w:sz="4" w:space="0" w:color="auto"/>
              <w:left w:val="single" w:sz="4" w:space="0" w:color="auto"/>
              <w:bottom w:val="single" w:sz="4" w:space="0" w:color="auto"/>
              <w:right w:val="single" w:sz="4" w:space="0" w:color="auto"/>
            </w:tcBorders>
          </w:tcPr>
          <w:p w:rsidR="00AB540A" w:rsidRPr="006B0828" w:rsidRDefault="00AB540A" w:rsidP="00AB540A">
            <w:pPr>
              <w:rPr>
                <w:rFonts w:ascii="宋体" w:eastAsia="宋体" w:hAnsi="宋体" w:cs="宋体"/>
                <w:sz w:val="20"/>
                <w:szCs w:val="20"/>
              </w:rPr>
            </w:pPr>
          </w:p>
        </w:tc>
        <w:tc>
          <w:tcPr>
            <w:tcW w:w="7648" w:type="dxa"/>
            <w:tcBorders>
              <w:top w:val="single" w:sz="4" w:space="0" w:color="auto"/>
              <w:left w:val="single" w:sz="4" w:space="0" w:color="auto"/>
              <w:bottom w:val="single" w:sz="4" w:space="0" w:color="auto"/>
              <w:right w:val="single" w:sz="4" w:space="0" w:color="auto"/>
            </w:tcBorders>
            <w:hideMark/>
          </w:tcPr>
          <w:p w:rsidR="00AB540A" w:rsidRPr="006B0828" w:rsidRDefault="00AB540A" w:rsidP="00AB540A">
            <w:pPr>
              <w:rPr>
                <w:rFonts w:ascii="宋体" w:eastAsia="宋体" w:hAnsi="宋体" w:cs="宋体"/>
                <w:sz w:val="20"/>
                <w:szCs w:val="20"/>
              </w:rPr>
            </w:pPr>
            <w:r w:rsidRPr="006B0828">
              <w:rPr>
                <w:rFonts w:ascii="宋体" w:eastAsia="宋体" w:hAnsi="宋体" w:cs="宋体" w:hint="eastAsia"/>
                <w:sz w:val="20"/>
                <w:szCs w:val="20"/>
              </w:rPr>
              <w:t>企业要设置安全生产管理机构或配备专职安全生产管理人员。安全生产管理机构要具备相对独立职能。专职安全生产管理人员应不少于企业员工总数的</w:t>
            </w:r>
            <w:r w:rsidRPr="006B0828">
              <w:rPr>
                <w:rFonts w:ascii="宋体" w:eastAsia="宋体" w:hAnsi="宋体" w:cs="宋体"/>
                <w:sz w:val="20"/>
                <w:szCs w:val="20"/>
              </w:rPr>
              <w:t>2%</w:t>
            </w:r>
            <w:r w:rsidRPr="006B0828">
              <w:rPr>
                <w:rFonts w:ascii="宋体" w:eastAsia="宋体" w:hAnsi="宋体" w:cs="宋体" w:hint="eastAsia"/>
                <w:sz w:val="20"/>
                <w:szCs w:val="20"/>
              </w:rPr>
              <w:t>（不足</w:t>
            </w:r>
            <w:r w:rsidRPr="006B0828">
              <w:rPr>
                <w:rFonts w:ascii="宋体" w:eastAsia="宋体" w:hAnsi="宋体" w:cs="宋体"/>
                <w:sz w:val="20"/>
                <w:szCs w:val="20"/>
              </w:rPr>
              <w:t>50</w:t>
            </w:r>
            <w:r w:rsidRPr="006B0828">
              <w:rPr>
                <w:rFonts w:ascii="宋体" w:eastAsia="宋体" w:hAnsi="宋体" w:cs="宋体" w:hint="eastAsia"/>
                <w:sz w:val="20"/>
                <w:szCs w:val="20"/>
              </w:rPr>
              <w:t>人的企业至少配备</w:t>
            </w:r>
            <w:r w:rsidRPr="006B0828">
              <w:rPr>
                <w:rFonts w:ascii="宋体" w:eastAsia="宋体" w:hAnsi="宋体" w:cs="宋体"/>
                <w:sz w:val="20"/>
                <w:szCs w:val="20"/>
              </w:rPr>
              <w:t>1</w:t>
            </w:r>
            <w:r w:rsidRPr="006B0828">
              <w:rPr>
                <w:rFonts w:ascii="宋体" w:eastAsia="宋体" w:hAnsi="宋体" w:cs="宋体" w:hint="eastAsia"/>
                <w:sz w:val="20"/>
                <w:szCs w:val="20"/>
              </w:rPr>
              <w:t>人），要具备化工或安全管理相关专业中专以上学历，有从事化工生产相关工作</w:t>
            </w:r>
            <w:r w:rsidRPr="006B0828">
              <w:rPr>
                <w:rFonts w:ascii="宋体" w:eastAsia="宋体" w:hAnsi="宋体" w:cs="宋体"/>
                <w:sz w:val="20"/>
                <w:szCs w:val="20"/>
              </w:rPr>
              <w:t>2</w:t>
            </w:r>
            <w:r w:rsidRPr="006B0828">
              <w:rPr>
                <w:rFonts w:ascii="宋体" w:eastAsia="宋体" w:hAnsi="宋体" w:cs="宋体" w:hint="eastAsia"/>
                <w:sz w:val="20"/>
                <w:szCs w:val="20"/>
              </w:rPr>
              <w:t>年以上经历，取得安全管理人员资格证书。</w:t>
            </w:r>
          </w:p>
        </w:tc>
        <w:tc>
          <w:tcPr>
            <w:tcW w:w="718" w:type="dxa"/>
            <w:tcBorders>
              <w:top w:val="single" w:sz="4" w:space="0" w:color="auto"/>
              <w:left w:val="single" w:sz="4" w:space="0" w:color="auto"/>
              <w:bottom w:val="single" w:sz="4" w:space="0" w:color="auto"/>
              <w:right w:val="single" w:sz="4" w:space="0" w:color="auto"/>
            </w:tcBorders>
            <w:hideMark/>
          </w:tcPr>
          <w:p w:rsidR="00AB540A" w:rsidRPr="006B0828" w:rsidRDefault="00AB540A" w:rsidP="00AB540A">
            <w:pPr>
              <w:rPr>
                <w:rFonts w:ascii="宋体" w:eastAsia="宋体" w:hAnsi="宋体" w:cs="宋体"/>
                <w:sz w:val="20"/>
                <w:szCs w:val="20"/>
              </w:rPr>
            </w:pPr>
            <w:r w:rsidRPr="006B0828">
              <w:rPr>
                <w:rFonts w:ascii="宋体" w:eastAsia="宋体" w:hAnsi="宋体" w:cs="宋体"/>
                <w:sz w:val="20"/>
                <w:szCs w:val="20"/>
              </w:rPr>
              <w:t>1</w:t>
            </w:r>
            <w:r w:rsidRPr="006B0828">
              <w:rPr>
                <w:rFonts w:ascii="宋体" w:eastAsia="宋体" w:hAnsi="宋体" w:cs="宋体" w:hint="eastAsia"/>
                <w:sz w:val="20"/>
                <w:szCs w:val="20"/>
              </w:rPr>
              <w:t>次</w:t>
            </w:r>
            <w:r w:rsidRPr="006B0828">
              <w:rPr>
                <w:rFonts w:ascii="宋体" w:eastAsia="宋体" w:hAnsi="宋体" w:cs="宋体"/>
                <w:sz w:val="20"/>
                <w:szCs w:val="20"/>
              </w:rPr>
              <w:t>/</w:t>
            </w:r>
            <w:r w:rsidRPr="006B0828">
              <w:rPr>
                <w:rFonts w:ascii="宋体" w:eastAsia="宋体" w:hAnsi="宋体" w:cs="宋体" w:hint="eastAsia"/>
                <w:sz w:val="20"/>
                <w:szCs w:val="20"/>
              </w:rPr>
              <w:t>年</w:t>
            </w:r>
          </w:p>
        </w:tc>
        <w:tc>
          <w:tcPr>
            <w:tcW w:w="0" w:type="auto"/>
            <w:tcBorders>
              <w:top w:val="single" w:sz="4" w:space="0" w:color="auto"/>
              <w:left w:val="single" w:sz="4" w:space="0" w:color="auto"/>
              <w:bottom w:val="single" w:sz="4" w:space="0" w:color="auto"/>
              <w:right w:val="single" w:sz="4" w:space="0" w:color="auto"/>
            </w:tcBorders>
            <w:hideMark/>
          </w:tcPr>
          <w:p w:rsidR="00AB540A" w:rsidRPr="006B0828" w:rsidRDefault="00AB540A" w:rsidP="00AB540A">
            <w:pPr>
              <w:rPr>
                <w:rFonts w:ascii="宋体" w:eastAsia="宋体" w:hAnsi="宋体" w:cs="宋体"/>
                <w:sz w:val="20"/>
                <w:szCs w:val="20"/>
              </w:rPr>
            </w:pPr>
            <w:r w:rsidRPr="006B0828">
              <w:rPr>
                <w:rFonts w:ascii="宋体" w:eastAsia="宋体" w:hAnsi="宋体" w:cs="宋体" w:hint="eastAsia"/>
                <w:sz w:val="20"/>
                <w:szCs w:val="20"/>
              </w:rPr>
              <w:t>安全科科长</w:t>
            </w:r>
          </w:p>
        </w:tc>
      </w:tr>
      <w:tr w:rsidR="00544F10" w:rsidTr="00BD12F5">
        <w:trPr>
          <w:trHeight w:val="20"/>
        </w:trPr>
        <w:tc>
          <w:tcPr>
            <w:tcW w:w="1016" w:type="dxa"/>
            <w:tcBorders>
              <w:top w:val="single" w:sz="4" w:space="0" w:color="auto"/>
              <w:left w:val="single" w:sz="4" w:space="0" w:color="auto"/>
              <w:bottom w:val="single" w:sz="4" w:space="0" w:color="auto"/>
              <w:right w:val="single" w:sz="4" w:space="0" w:color="auto"/>
            </w:tcBorders>
            <w:hideMark/>
          </w:tcPr>
          <w:p w:rsidR="00AB540A" w:rsidRPr="000C4989" w:rsidRDefault="00AB540A" w:rsidP="00AB540A">
            <w:pPr>
              <w:rPr>
                <w:rFonts w:ascii="宋体" w:eastAsia="宋体" w:hAnsi="宋体" w:cs="宋体"/>
                <w:sz w:val="20"/>
                <w:szCs w:val="20"/>
              </w:rPr>
            </w:pPr>
            <w:r w:rsidRPr="000C4989">
              <w:rPr>
                <w:rFonts w:ascii="宋体" w:eastAsia="宋体" w:hAnsi="宋体" w:cs="宋体"/>
                <w:sz w:val="20"/>
                <w:szCs w:val="20"/>
              </w:rPr>
              <w:t>QTWH001</w:t>
            </w:r>
            <w:r>
              <w:rPr>
                <w:rFonts w:ascii="宋体" w:eastAsia="宋体" w:hAnsi="宋体" w:cs="宋体"/>
                <w:sz w:val="20"/>
                <w:szCs w:val="20"/>
              </w:rPr>
              <w:t>0</w:t>
            </w:r>
          </w:p>
        </w:tc>
        <w:tc>
          <w:tcPr>
            <w:tcW w:w="652" w:type="dxa"/>
            <w:tcBorders>
              <w:top w:val="single" w:sz="4" w:space="0" w:color="auto"/>
              <w:left w:val="single" w:sz="4" w:space="0" w:color="auto"/>
              <w:bottom w:val="single" w:sz="4" w:space="0" w:color="auto"/>
              <w:right w:val="single" w:sz="4" w:space="0" w:color="auto"/>
            </w:tcBorders>
            <w:vAlign w:val="center"/>
          </w:tcPr>
          <w:p w:rsidR="00AB540A" w:rsidRPr="000C4989" w:rsidRDefault="00AB540A" w:rsidP="00AB540A">
            <w:pPr>
              <w:rPr>
                <w:rFonts w:ascii="宋体" w:eastAsia="宋体" w:hAnsi="宋体" w:cs="宋体"/>
                <w:sz w:val="20"/>
                <w:szCs w:val="20"/>
              </w:rPr>
            </w:pPr>
            <w:r w:rsidRPr="00AB540A">
              <w:rPr>
                <w:rFonts w:ascii="宋体" w:eastAsia="宋体" w:hAnsi="宋体" w:cs="宋体" w:hint="eastAsia"/>
                <w:sz w:val="20"/>
                <w:szCs w:val="20"/>
              </w:rPr>
              <w:t>基础管理</w:t>
            </w:r>
          </w:p>
        </w:tc>
        <w:tc>
          <w:tcPr>
            <w:tcW w:w="1134" w:type="dxa"/>
            <w:tcBorders>
              <w:top w:val="single" w:sz="4" w:space="0" w:color="auto"/>
              <w:left w:val="single" w:sz="4" w:space="0" w:color="auto"/>
              <w:bottom w:val="single" w:sz="4" w:space="0" w:color="auto"/>
              <w:right w:val="single" w:sz="4" w:space="0" w:color="auto"/>
            </w:tcBorders>
            <w:vAlign w:val="center"/>
          </w:tcPr>
          <w:p w:rsidR="00AB540A" w:rsidRPr="000C4989" w:rsidRDefault="00AB540A" w:rsidP="00AB540A">
            <w:pPr>
              <w:rPr>
                <w:rFonts w:ascii="宋体" w:eastAsia="宋体" w:hAnsi="宋体" w:cs="宋体"/>
                <w:sz w:val="20"/>
                <w:szCs w:val="20"/>
              </w:rPr>
            </w:pPr>
            <w:r w:rsidRPr="00AB540A">
              <w:rPr>
                <w:rFonts w:ascii="宋体" w:eastAsia="宋体" w:hAnsi="宋体" w:cs="宋体" w:hint="eastAsia"/>
                <w:sz w:val="20"/>
                <w:szCs w:val="20"/>
              </w:rPr>
              <w:t>安全生产管理机构及人员</w:t>
            </w:r>
          </w:p>
        </w:tc>
        <w:tc>
          <w:tcPr>
            <w:tcW w:w="916" w:type="dxa"/>
            <w:tcBorders>
              <w:top w:val="single" w:sz="4" w:space="0" w:color="auto"/>
              <w:left w:val="single" w:sz="4" w:space="0" w:color="auto"/>
              <w:bottom w:val="single" w:sz="4" w:space="0" w:color="auto"/>
              <w:right w:val="single" w:sz="4" w:space="0" w:color="auto"/>
            </w:tcBorders>
            <w:vAlign w:val="center"/>
          </w:tcPr>
          <w:p w:rsidR="00AB540A" w:rsidRPr="000C4989" w:rsidRDefault="00AB540A" w:rsidP="00AB540A">
            <w:pPr>
              <w:rPr>
                <w:rFonts w:ascii="宋体" w:eastAsia="宋体" w:hAnsi="宋体" w:cs="宋体"/>
                <w:sz w:val="20"/>
                <w:szCs w:val="20"/>
              </w:rPr>
            </w:pPr>
            <w:r w:rsidRPr="00AB540A">
              <w:rPr>
                <w:rFonts w:ascii="宋体" w:eastAsia="宋体" w:hAnsi="宋体" w:cs="宋体" w:hint="eastAsia"/>
                <w:sz w:val="20"/>
                <w:szCs w:val="20"/>
              </w:rPr>
              <w:t>职业健康管理机构及人员配备</w:t>
            </w:r>
          </w:p>
        </w:tc>
        <w:tc>
          <w:tcPr>
            <w:tcW w:w="0" w:type="auto"/>
            <w:tcBorders>
              <w:top w:val="single" w:sz="4" w:space="0" w:color="auto"/>
              <w:left w:val="single" w:sz="4" w:space="0" w:color="auto"/>
              <w:bottom w:val="single" w:sz="4" w:space="0" w:color="auto"/>
              <w:right w:val="single" w:sz="4" w:space="0" w:color="auto"/>
            </w:tcBorders>
            <w:vAlign w:val="center"/>
          </w:tcPr>
          <w:p w:rsidR="00AB540A" w:rsidRPr="000C4989" w:rsidRDefault="00AB540A" w:rsidP="00AB540A">
            <w:pPr>
              <w:rPr>
                <w:rFonts w:ascii="宋体" w:eastAsia="宋体" w:hAnsi="宋体" w:cs="宋体"/>
                <w:sz w:val="20"/>
                <w:szCs w:val="20"/>
              </w:rPr>
            </w:pPr>
            <w:r w:rsidRPr="00AB540A">
              <w:rPr>
                <w:rFonts w:ascii="宋体" w:eastAsia="宋体" w:hAnsi="宋体" w:cs="宋体" w:hint="eastAsia"/>
                <w:sz w:val="20"/>
                <w:szCs w:val="20"/>
              </w:rPr>
              <w:t xml:space="preserve">　</w:t>
            </w:r>
          </w:p>
        </w:tc>
        <w:tc>
          <w:tcPr>
            <w:tcW w:w="906" w:type="dxa"/>
            <w:tcBorders>
              <w:top w:val="single" w:sz="4" w:space="0" w:color="auto"/>
              <w:left w:val="single" w:sz="4" w:space="0" w:color="auto"/>
              <w:bottom w:val="single" w:sz="4" w:space="0" w:color="auto"/>
              <w:right w:val="single" w:sz="4" w:space="0" w:color="auto"/>
            </w:tcBorders>
          </w:tcPr>
          <w:p w:rsidR="00AB540A" w:rsidRPr="000C4989" w:rsidRDefault="00AB540A" w:rsidP="00AB540A">
            <w:pPr>
              <w:rPr>
                <w:rFonts w:ascii="宋体" w:eastAsia="宋体" w:hAnsi="宋体" w:cs="宋体"/>
                <w:sz w:val="20"/>
                <w:szCs w:val="20"/>
              </w:rPr>
            </w:pPr>
          </w:p>
        </w:tc>
        <w:tc>
          <w:tcPr>
            <w:tcW w:w="7648" w:type="dxa"/>
            <w:tcBorders>
              <w:top w:val="single" w:sz="4" w:space="0" w:color="auto"/>
              <w:left w:val="single" w:sz="4" w:space="0" w:color="auto"/>
              <w:bottom w:val="single" w:sz="4" w:space="0" w:color="auto"/>
              <w:right w:val="single" w:sz="4" w:space="0" w:color="auto"/>
            </w:tcBorders>
            <w:hideMark/>
          </w:tcPr>
          <w:p w:rsidR="00AB540A" w:rsidRPr="000C4989" w:rsidRDefault="00AB540A" w:rsidP="00AB540A">
            <w:pPr>
              <w:rPr>
                <w:rFonts w:ascii="宋体" w:eastAsia="宋体" w:hAnsi="宋体" w:cs="宋体"/>
                <w:sz w:val="20"/>
                <w:szCs w:val="20"/>
              </w:rPr>
            </w:pPr>
            <w:r w:rsidRPr="000C4989">
              <w:rPr>
                <w:rFonts w:ascii="宋体" w:eastAsia="宋体" w:hAnsi="宋体" w:cs="宋体" w:hint="eastAsia"/>
                <w:sz w:val="20"/>
                <w:szCs w:val="20"/>
              </w:rPr>
              <w:t>存在职业病危害且劳动者超过</w:t>
            </w:r>
            <w:r w:rsidRPr="000C4989">
              <w:rPr>
                <w:rFonts w:ascii="宋体" w:eastAsia="宋体" w:hAnsi="宋体" w:cs="宋体"/>
                <w:sz w:val="20"/>
                <w:szCs w:val="20"/>
              </w:rPr>
              <w:t>100</w:t>
            </w:r>
            <w:r w:rsidRPr="000C4989">
              <w:rPr>
                <w:rFonts w:ascii="宋体" w:eastAsia="宋体" w:hAnsi="宋体" w:cs="宋体" w:hint="eastAsia"/>
                <w:sz w:val="20"/>
                <w:szCs w:val="20"/>
              </w:rPr>
              <w:t>人，应当设置或者指定职业卫生管理机构或者组织，配备专职职业卫生管理人员；劳动者在</w:t>
            </w:r>
            <w:r w:rsidRPr="000C4989">
              <w:rPr>
                <w:rFonts w:ascii="宋体" w:eastAsia="宋体" w:hAnsi="宋体" w:cs="宋体"/>
                <w:sz w:val="20"/>
                <w:szCs w:val="20"/>
              </w:rPr>
              <w:t>100</w:t>
            </w:r>
            <w:r w:rsidRPr="000C4989">
              <w:rPr>
                <w:rFonts w:ascii="宋体" w:eastAsia="宋体" w:hAnsi="宋体" w:cs="宋体" w:hint="eastAsia"/>
                <w:sz w:val="20"/>
                <w:szCs w:val="20"/>
              </w:rPr>
              <w:t>人以下的，应当配备专职或者兼职的职业卫生管理人员。用人单位应当采取下列职业病防治管理措施：</w:t>
            </w:r>
          </w:p>
          <w:p w:rsidR="00AB540A" w:rsidRPr="000C4989" w:rsidRDefault="00AB540A" w:rsidP="00AB540A">
            <w:pPr>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、设置或者指定职业卫生管理机构或者组织，配备专职或者兼职的职业卫生管理人员，负责本单位的职业病防治工作；</w:t>
            </w:r>
          </w:p>
          <w:p w:rsidR="00AB540A" w:rsidRPr="000C4989" w:rsidRDefault="00AB540A" w:rsidP="00AB540A">
            <w:pPr>
              <w:rPr>
                <w:rFonts w:ascii="宋体" w:eastAsia="宋体" w:hAnsi="宋体" w:cs="宋体"/>
                <w:sz w:val="20"/>
                <w:szCs w:val="20"/>
              </w:rPr>
            </w:pPr>
            <w:r w:rsidRPr="000C4989">
              <w:rPr>
                <w:rFonts w:ascii="宋体" w:eastAsia="宋体" w:hAnsi="宋体" w:cs="宋体"/>
                <w:sz w:val="20"/>
                <w:szCs w:val="20"/>
              </w:rPr>
              <w:t>2</w:t>
            </w:r>
            <w:r w:rsidRPr="000C4989">
              <w:rPr>
                <w:rFonts w:ascii="宋体" w:eastAsia="宋体" w:hAnsi="宋体" w:cs="宋体" w:hint="eastAsia"/>
                <w:sz w:val="20"/>
                <w:szCs w:val="20"/>
              </w:rPr>
              <w:t>、制定职业病防治计划和实施方案；</w:t>
            </w:r>
          </w:p>
          <w:p w:rsidR="00AB540A" w:rsidRPr="000C4989" w:rsidRDefault="00AB540A" w:rsidP="00AB540A">
            <w:pPr>
              <w:rPr>
                <w:rFonts w:ascii="宋体" w:eastAsia="宋体" w:hAnsi="宋体" w:cs="宋体"/>
                <w:sz w:val="20"/>
                <w:szCs w:val="20"/>
              </w:rPr>
            </w:pPr>
            <w:r w:rsidRPr="000C4989">
              <w:rPr>
                <w:rFonts w:ascii="宋体" w:eastAsia="宋体" w:hAnsi="宋体" w:cs="宋体"/>
                <w:sz w:val="20"/>
                <w:szCs w:val="20"/>
              </w:rPr>
              <w:t>3</w:t>
            </w:r>
            <w:r w:rsidRPr="000C4989">
              <w:rPr>
                <w:rFonts w:ascii="宋体" w:eastAsia="宋体" w:hAnsi="宋体" w:cs="宋体" w:hint="eastAsia"/>
                <w:sz w:val="20"/>
                <w:szCs w:val="20"/>
              </w:rPr>
              <w:t>、建立、健全职业卫生管理制度和操作规程；</w:t>
            </w:r>
          </w:p>
          <w:p w:rsidR="00AB540A" w:rsidRPr="000C4989" w:rsidRDefault="00AB540A" w:rsidP="00AB540A">
            <w:pPr>
              <w:rPr>
                <w:rFonts w:ascii="宋体" w:eastAsia="宋体" w:hAnsi="宋体" w:cs="宋体"/>
                <w:sz w:val="20"/>
                <w:szCs w:val="20"/>
              </w:rPr>
            </w:pPr>
            <w:r w:rsidRPr="000C4989">
              <w:rPr>
                <w:rFonts w:ascii="宋体" w:eastAsia="宋体" w:hAnsi="宋体" w:cs="宋体"/>
                <w:sz w:val="20"/>
                <w:szCs w:val="20"/>
              </w:rPr>
              <w:lastRenderedPageBreak/>
              <w:t>4</w:t>
            </w:r>
            <w:r w:rsidRPr="000C4989">
              <w:rPr>
                <w:rFonts w:ascii="宋体" w:eastAsia="宋体" w:hAnsi="宋体" w:cs="宋体" w:hint="eastAsia"/>
                <w:sz w:val="20"/>
                <w:szCs w:val="20"/>
              </w:rPr>
              <w:t>、建立、健全职业卫生档案和劳动者健康监护档案；</w:t>
            </w:r>
          </w:p>
          <w:p w:rsidR="00AB540A" w:rsidRPr="000C4989" w:rsidRDefault="00AB540A" w:rsidP="00AB540A">
            <w:pPr>
              <w:rPr>
                <w:rFonts w:ascii="宋体" w:eastAsia="宋体" w:hAnsi="宋体" w:cs="宋体"/>
                <w:sz w:val="20"/>
                <w:szCs w:val="20"/>
              </w:rPr>
            </w:pPr>
            <w:r w:rsidRPr="000C4989">
              <w:rPr>
                <w:rFonts w:ascii="宋体" w:eastAsia="宋体" w:hAnsi="宋体" w:cs="宋体"/>
                <w:sz w:val="20"/>
                <w:szCs w:val="20"/>
              </w:rPr>
              <w:t>5</w:t>
            </w:r>
            <w:r w:rsidRPr="000C4989">
              <w:rPr>
                <w:rFonts w:ascii="宋体" w:eastAsia="宋体" w:hAnsi="宋体" w:cs="宋体" w:hint="eastAsia"/>
                <w:sz w:val="20"/>
                <w:szCs w:val="20"/>
              </w:rPr>
              <w:t>、建立、健全工作场所职业病危害因素监测及评价制度；</w:t>
            </w:r>
          </w:p>
          <w:p w:rsidR="00AB540A" w:rsidRPr="000C4989" w:rsidRDefault="00AB540A" w:rsidP="00AB540A">
            <w:pPr>
              <w:rPr>
                <w:rFonts w:ascii="宋体" w:eastAsia="宋体" w:hAnsi="宋体" w:cs="宋体"/>
                <w:sz w:val="20"/>
                <w:szCs w:val="20"/>
              </w:rPr>
            </w:pPr>
            <w:r w:rsidRPr="000C4989">
              <w:rPr>
                <w:rFonts w:ascii="宋体" w:eastAsia="宋体" w:hAnsi="宋体" w:cs="宋体"/>
                <w:sz w:val="20"/>
                <w:szCs w:val="20"/>
              </w:rPr>
              <w:t>6</w:t>
            </w:r>
            <w:r w:rsidRPr="000C4989">
              <w:rPr>
                <w:rFonts w:ascii="宋体" w:eastAsia="宋体" w:hAnsi="宋体" w:cs="宋体" w:hint="eastAsia"/>
                <w:sz w:val="20"/>
                <w:szCs w:val="20"/>
              </w:rPr>
              <w:t>、建立、健全职业病危害事故应急救援预案。</w:t>
            </w:r>
          </w:p>
        </w:tc>
        <w:tc>
          <w:tcPr>
            <w:tcW w:w="718" w:type="dxa"/>
            <w:tcBorders>
              <w:top w:val="single" w:sz="4" w:space="0" w:color="auto"/>
              <w:left w:val="single" w:sz="4" w:space="0" w:color="auto"/>
              <w:bottom w:val="single" w:sz="4" w:space="0" w:color="auto"/>
              <w:right w:val="single" w:sz="4" w:space="0" w:color="auto"/>
            </w:tcBorders>
            <w:hideMark/>
          </w:tcPr>
          <w:p w:rsidR="00AB540A" w:rsidRPr="000C4989" w:rsidRDefault="00AB540A" w:rsidP="00AB540A">
            <w:pPr>
              <w:rPr>
                <w:rFonts w:ascii="宋体" w:eastAsia="宋体" w:hAnsi="宋体" w:cs="宋体"/>
                <w:sz w:val="20"/>
                <w:szCs w:val="20"/>
              </w:rPr>
            </w:pPr>
            <w:r w:rsidRPr="000C4989">
              <w:rPr>
                <w:rFonts w:ascii="宋体" w:eastAsia="宋体" w:hAnsi="宋体" w:cs="宋体"/>
                <w:sz w:val="20"/>
                <w:szCs w:val="20"/>
              </w:rPr>
              <w:lastRenderedPageBreak/>
              <w:t>1</w:t>
            </w:r>
            <w:r w:rsidRPr="000C4989">
              <w:rPr>
                <w:rFonts w:ascii="宋体" w:eastAsia="宋体" w:hAnsi="宋体" w:cs="宋体" w:hint="eastAsia"/>
                <w:sz w:val="20"/>
                <w:szCs w:val="20"/>
              </w:rPr>
              <w:t>次</w:t>
            </w:r>
            <w:r w:rsidRPr="000C4989">
              <w:rPr>
                <w:rFonts w:ascii="宋体" w:eastAsia="宋体" w:hAnsi="宋体" w:cs="宋体"/>
                <w:sz w:val="20"/>
                <w:szCs w:val="20"/>
              </w:rPr>
              <w:t>/</w:t>
            </w:r>
            <w:r w:rsidRPr="000C4989">
              <w:rPr>
                <w:rFonts w:ascii="宋体" w:eastAsia="宋体" w:hAnsi="宋体" w:cs="宋体" w:hint="eastAsia"/>
                <w:sz w:val="20"/>
                <w:szCs w:val="20"/>
              </w:rPr>
              <w:t>年</w:t>
            </w:r>
          </w:p>
        </w:tc>
        <w:tc>
          <w:tcPr>
            <w:tcW w:w="0" w:type="auto"/>
            <w:tcBorders>
              <w:top w:val="single" w:sz="4" w:space="0" w:color="auto"/>
              <w:left w:val="single" w:sz="4" w:space="0" w:color="auto"/>
              <w:bottom w:val="single" w:sz="4" w:space="0" w:color="auto"/>
              <w:right w:val="single" w:sz="4" w:space="0" w:color="auto"/>
            </w:tcBorders>
            <w:hideMark/>
          </w:tcPr>
          <w:p w:rsidR="00AB540A" w:rsidRPr="000C4989" w:rsidRDefault="00AB540A" w:rsidP="00AB540A">
            <w:pPr>
              <w:rPr>
                <w:rFonts w:ascii="宋体" w:eastAsia="宋体" w:hAnsi="宋体" w:cs="宋体"/>
                <w:sz w:val="20"/>
                <w:szCs w:val="20"/>
              </w:rPr>
            </w:pPr>
            <w:r w:rsidRPr="000C4989">
              <w:rPr>
                <w:rFonts w:ascii="宋体" w:eastAsia="宋体" w:hAnsi="宋体" w:cs="宋体" w:hint="eastAsia"/>
                <w:sz w:val="20"/>
                <w:szCs w:val="20"/>
              </w:rPr>
              <w:t>安全科科长</w:t>
            </w:r>
          </w:p>
        </w:tc>
      </w:tr>
      <w:tr w:rsidR="00544F10" w:rsidTr="00BD12F5">
        <w:trPr>
          <w:trHeight w:val="20"/>
        </w:trPr>
        <w:tc>
          <w:tcPr>
            <w:tcW w:w="1016" w:type="dxa"/>
            <w:tcBorders>
              <w:top w:val="single" w:sz="4" w:space="0" w:color="auto"/>
              <w:left w:val="single" w:sz="4" w:space="0" w:color="auto"/>
              <w:bottom w:val="single" w:sz="4" w:space="0" w:color="auto"/>
              <w:right w:val="single" w:sz="4" w:space="0" w:color="auto"/>
            </w:tcBorders>
            <w:hideMark/>
          </w:tcPr>
          <w:p w:rsidR="00AB540A" w:rsidRPr="000C4989" w:rsidRDefault="00AB540A" w:rsidP="00AB540A">
            <w:pPr>
              <w:rPr>
                <w:rFonts w:ascii="宋体" w:eastAsia="宋体" w:hAnsi="宋体" w:cs="宋体"/>
                <w:sz w:val="20"/>
                <w:szCs w:val="20"/>
              </w:rPr>
            </w:pPr>
            <w:r w:rsidRPr="000C4989">
              <w:rPr>
                <w:rFonts w:ascii="宋体" w:eastAsia="宋体" w:hAnsi="宋体" w:cs="宋体"/>
                <w:sz w:val="20"/>
                <w:szCs w:val="20"/>
              </w:rPr>
              <w:lastRenderedPageBreak/>
              <w:t>QTWH001</w:t>
            </w:r>
            <w:r>
              <w:rPr>
                <w:rFonts w:ascii="宋体" w:eastAsia="宋体" w:hAnsi="宋体" w:cs="宋体"/>
                <w:sz w:val="20"/>
                <w:szCs w:val="20"/>
              </w:rPr>
              <w:t>1</w:t>
            </w:r>
          </w:p>
        </w:tc>
        <w:tc>
          <w:tcPr>
            <w:tcW w:w="652" w:type="dxa"/>
            <w:tcBorders>
              <w:top w:val="single" w:sz="4" w:space="0" w:color="auto"/>
              <w:left w:val="single" w:sz="4" w:space="0" w:color="auto"/>
              <w:bottom w:val="single" w:sz="4" w:space="0" w:color="auto"/>
              <w:right w:val="single" w:sz="4" w:space="0" w:color="auto"/>
            </w:tcBorders>
            <w:vAlign w:val="center"/>
          </w:tcPr>
          <w:p w:rsidR="00AB540A" w:rsidRPr="000C4989" w:rsidRDefault="00AB540A" w:rsidP="00AB540A">
            <w:pPr>
              <w:rPr>
                <w:rFonts w:ascii="宋体" w:eastAsia="宋体" w:hAnsi="宋体" w:cs="宋体"/>
                <w:sz w:val="20"/>
                <w:szCs w:val="20"/>
              </w:rPr>
            </w:pPr>
            <w:r w:rsidRPr="00AB540A">
              <w:rPr>
                <w:rFonts w:ascii="宋体" w:eastAsia="宋体" w:hAnsi="宋体" w:cs="宋体" w:hint="eastAsia"/>
                <w:sz w:val="20"/>
                <w:szCs w:val="20"/>
              </w:rPr>
              <w:t>基础管理</w:t>
            </w:r>
          </w:p>
        </w:tc>
        <w:tc>
          <w:tcPr>
            <w:tcW w:w="1134" w:type="dxa"/>
            <w:tcBorders>
              <w:top w:val="single" w:sz="4" w:space="0" w:color="auto"/>
              <w:left w:val="single" w:sz="4" w:space="0" w:color="auto"/>
              <w:bottom w:val="single" w:sz="4" w:space="0" w:color="auto"/>
              <w:right w:val="single" w:sz="4" w:space="0" w:color="auto"/>
            </w:tcBorders>
            <w:vAlign w:val="center"/>
          </w:tcPr>
          <w:p w:rsidR="00AB540A" w:rsidRPr="000C4989" w:rsidRDefault="00AB540A" w:rsidP="00AB540A">
            <w:pPr>
              <w:rPr>
                <w:rFonts w:ascii="宋体" w:eastAsia="宋体" w:hAnsi="宋体" w:cs="宋体"/>
                <w:sz w:val="20"/>
                <w:szCs w:val="20"/>
              </w:rPr>
            </w:pPr>
            <w:r w:rsidRPr="00AB540A">
              <w:rPr>
                <w:rFonts w:ascii="宋体" w:eastAsia="宋体" w:hAnsi="宋体" w:cs="宋体" w:hint="eastAsia"/>
                <w:sz w:val="20"/>
                <w:szCs w:val="20"/>
              </w:rPr>
              <w:t>安全生产管理机构及人员</w:t>
            </w:r>
          </w:p>
        </w:tc>
        <w:tc>
          <w:tcPr>
            <w:tcW w:w="916" w:type="dxa"/>
            <w:tcBorders>
              <w:top w:val="single" w:sz="4" w:space="0" w:color="auto"/>
              <w:left w:val="single" w:sz="4" w:space="0" w:color="auto"/>
              <w:bottom w:val="single" w:sz="4" w:space="0" w:color="auto"/>
              <w:right w:val="single" w:sz="4" w:space="0" w:color="auto"/>
            </w:tcBorders>
            <w:vAlign w:val="center"/>
          </w:tcPr>
          <w:p w:rsidR="00AB540A" w:rsidRPr="000C4989" w:rsidRDefault="00AB540A" w:rsidP="00AB540A">
            <w:pPr>
              <w:rPr>
                <w:rFonts w:ascii="宋体" w:eastAsia="宋体" w:hAnsi="宋体" w:cs="宋体"/>
                <w:sz w:val="20"/>
                <w:szCs w:val="20"/>
              </w:rPr>
            </w:pPr>
            <w:r w:rsidRPr="00AB540A">
              <w:rPr>
                <w:rFonts w:ascii="宋体" w:eastAsia="宋体" w:hAnsi="宋体" w:cs="宋体" w:hint="eastAsia"/>
                <w:sz w:val="20"/>
                <w:szCs w:val="20"/>
              </w:rPr>
              <w:t>其他</w:t>
            </w:r>
          </w:p>
        </w:tc>
        <w:tc>
          <w:tcPr>
            <w:tcW w:w="0" w:type="auto"/>
            <w:tcBorders>
              <w:top w:val="single" w:sz="4" w:space="0" w:color="auto"/>
              <w:left w:val="single" w:sz="4" w:space="0" w:color="auto"/>
              <w:bottom w:val="single" w:sz="4" w:space="0" w:color="auto"/>
              <w:right w:val="single" w:sz="4" w:space="0" w:color="auto"/>
            </w:tcBorders>
            <w:vAlign w:val="center"/>
          </w:tcPr>
          <w:p w:rsidR="00AB540A" w:rsidRPr="000C4989" w:rsidRDefault="00AB540A" w:rsidP="00AB540A">
            <w:pPr>
              <w:rPr>
                <w:rFonts w:ascii="宋体" w:eastAsia="宋体" w:hAnsi="宋体" w:cs="宋体"/>
                <w:sz w:val="20"/>
                <w:szCs w:val="20"/>
              </w:rPr>
            </w:pPr>
            <w:r w:rsidRPr="00AB540A">
              <w:rPr>
                <w:rFonts w:ascii="宋体" w:eastAsia="宋体" w:hAnsi="宋体" w:cs="宋体" w:hint="eastAsia"/>
                <w:sz w:val="20"/>
                <w:szCs w:val="20"/>
              </w:rPr>
              <w:t>消防安全管理人员</w:t>
            </w:r>
          </w:p>
        </w:tc>
        <w:tc>
          <w:tcPr>
            <w:tcW w:w="906" w:type="dxa"/>
            <w:tcBorders>
              <w:top w:val="single" w:sz="4" w:space="0" w:color="auto"/>
              <w:left w:val="single" w:sz="4" w:space="0" w:color="auto"/>
              <w:bottom w:val="single" w:sz="4" w:space="0" w:color="auto"/>
              <w:right w:val="single" w:sz="4" w:space="0" w:color="auto"/>
            </w:tcBorders>
          </w:tcPr>
          <w:p w:rsidR="00AB540A" w:rsidRPr="000C4989" w:rsidRDefault="00AB540A" w:rsidP="00AB540A">
            <w:pPr>
              <w:rPr>
                <w:rFonts w:ascii="宋体" w:eastAsia="宋体" w:hAnsi="宋体" w:cs="宋体"/>
                <w:sz w:val="20"/>
                <w:szCs w:val="20"/>
              </w:rPr>
            </w:pPr>
          </w:p>
        </w:tc>
        <w:tc>
          <w:tcPr>
            <w:tcW w:w="7648" w:type="dxa"/>
            <w:tcBorders>
              <w:top w:val="single" w:sz="4" w:space="0" w:color="auto"/>
              <w:left w:val="single" w:sz="4" w:space="0" w:color="auto"/>
              <w:bottom w:val="single" w:sz="4" w:space="0" w:color="auto"/>
              <w:right w:val="single" w:sz="4" w:space="0" w:color="auto"/>
            </w:tcBorders>
            <w:hideMark/>
          </w:tcPr>
          <w:p w:rsidR="00AB540A" w:rsidRPr="000C4989" w:rsidRDefault="00AB540A" w:rsidP="00AB540A">
            <w:pPr>
              <w:rPr>
                <w:rFonts w:ascii="宋体" w:eastAsia="宋体" w:hAnsi="宋体" w:cs="宋体"/>
                <w:sz w:val="20"/>
                <w:szCs w:val="20"/>
              </w:rPr>
            </w:pPr>
            <w:r w:rsidRPr="000C4989">
              <w:rPr>
                <w:rFonts w:ascii="宋体" w:eastAsia="宋体" w:hAnsi="宋体" w:cs="宋体" w:hint="eastAsia"/>
                <w:sz w:val="20"/>
                <w:szCs w:val="20"/>
              </w:rPr>
              <w:t>消防安全重点单位应确定消防安全管理人，组织实施本单位的消防安全管理工作。消防安全重点单位应确定消防安全管理人，组织实施本单位的消防安全管理工作，由公安机关报本级人民政府备案。并履行下列消防安全职责：</w:t>
            </w:r>
          </w:p>
          <w:p w:rsidR="00AB540A" w:rsidRPr="000C4989" w:rsidRDefault="00AB540A" w:rsidP="00AB540A">
            <w:pPr>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、确定消防安全管理人，组织实施本单位的消防安全管理工作；</w:t>
            </w:r>
          </w:p>
          <w:p w:rsidR="00AB540A" w:rsidRPr="000C4989" w:rsidRDefault="00AB540A" w:rsidP="00AB540A">
            <w:pPr>
              <w:rPr>
                <w:rFonts w:ascii="宋体" w:eastAsia="宋体" w:hAnsi="宋体" w:cs="宋体"/>
                <w:sz w:val="20"/>
                <w:szCs w:val="20"/>
              </w:rPr>
            </w:pPr>
            <w:r w:rsidRPr="000C4989">
              <w:rPr>
                <w:rFonts w:ascii="宋体" w:eastAsia="宋体" w:hAnsi="宋体" w:cs="宋体"/>
                <w:sz w:val="20"/>
                <w:szCs w:val="20"/>
              </w:rPr>
              <w:t>2</w:t>
            </w:r>
            <w:r w:rsidRPr="000C4989">
              <w:rPr>
                <w:rFonts w:ascii="宋体" w:eastAsia="宋体" w:hAnsi="宋体" w:cs="宋体" w:hint="eastAsia"/>
                <w:sz w:val="20"/>
                <w:szCs w:val="20"/>
              </w:rPr>
              <w:t>、建立消防档案，确定消防安全重点部位，设置防火标志，实行严格管理；</w:t>
            </w:r>
          </w:p>
          <w:p w:rsidR="00AB540A" w:rsidRPr="000C4989" w:rsidRDefault="00AB540A" w:rsidP="00AB540A">
            <w:pPr>
              <w:rPr>
                <w:rFonts w:ascii="宋体" w:eastAsia="宋体" w:hAnsi="宋体" w:cs="宋体"/>
                <w:sz w:val="20"/>
                <w:szCs w:val="20"/>
              </w:rPr>
            </w:pPr>
            <w:r w:rsidRPr="000C4989">
              <w:rPr>
                <w:rFonts w:ascii="宋体" w:eastAsia="宋体" w:hAnsi="宋体" w:cs="宋体"/>
                <w:sz w:val="20"/>
                <w:szCs w:val="20"/>
              </w:rPr>
              <w:t>3</w:t>
            </w:r>
            <w:r w:rsidRPr="000C4989">
              <w:rPr>
                <w:rFonts w:ascii="宋体" w:eastAsia="宋体" w:hAnsi="宋体" w:cs="宋体" w:hint="eastAsia"/>
                <w:sz w:val="20"/>
                <w:szCs w:val="20"/>
              </w:rPr>
              <w:t>、实行每日防火巡查，并建立巡查记录；</w:t>
            </w:r>
          </w:p>
          <w:p w:rsidR="00AB540A" w:rsidRPr="000C4989" w:rsidRDefault="00AB540A" w:rsidP="00AB540A">
            <w:pPr>
              <w:rPr>
                <w:rFonts w:ascii="宋体" w:eastAsia="宋体" w:hAnsi="宋体" w:cs="宋体"/>
                <w:sz w:val="20"/>
                <w:szCs w:val="20"/>
              </w:rPr>
            </w:pPr>
            <w:r w:rsidRPr="000C4989">
              <w:rPr>
                <w:rFonts w:ascii="宋体" w:eastAsia="宋体" w:hAnsi="宋体" w:cs="宋体"/>
                <w:sz w:val="20"/>
                <w:szCs w:val="20"/>
              </w:rPr>
              <w:t>4</w:t>
            </w:r>
            <w:r w:rsidRPr="000C4989">
              <w:rPr>
                <w:rFonts w:ascii="宋体" w:eastAsia="宋体" w:hAnsi="宋体" w:cs="宋体" w:hint="eastAsia"/>
                <w:sz w:val="20"/>
                <w:szCs w:val="20"/>
              </w:rPr>
              <w:t>、对职工进行岗前消防安全培训，定期组织消防安全培训和消防演练。</w:t>
            </w:r>
          </w:p>
        </w:tc>
        <w:tc>
          <w:tcPr>
            <w:tcW w:w="718" w:type="dxa"/>
            <w:tcBorders>
              <w:top w:val="single" w:sz="4" w:space="0" w:color="auto"/>
              <w:left w:val="single" w:sz="4" w:space="0" w:color="auto"/>
              <w:bottom w:val="single" w:sz="4" w:space="0" w:color="auto"/>
              <w:right w:val="single" w:sz="4" w:space="0" w:color="auto"/>
            </w:tcBorders>
            <w:hideMark/>
          </w:tcPr>
          <w:p w:rsidR="00AB540A" w:rsidRPr="000C4989" w:rsidRDefault="00AB540A" w:rsidP="00AB540A">
            <w:pPr>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次</w:t>
            </w:r>
            <w:r w:rsidRPr="000C4989">
              <w:rPr>
                <w:rFonts w:ascii="宋体" w:eastAsia="宋体" w:hAnsi="宋体" w:cs="宋体"/>
                <w:sz w:val="20"/>
                <w:szCs w:val="20"/>
              </w:rPr>
              <w:t>/</w:t>
            </w:r>
            <w:r w:rsidRPr="000C4989">
              <w:rPr>
                <w:rFonts w:ascii="宋体" w:eastAsia="宋体" w:hAnsi="宋体" w:cs="宋体" w:hint="eastAsia"/>
                <w:sz w:val="20"/>
                <w:szCs w:val="20"/>
              </w:rPr>
              <w:t>年</w:t>
            </w:r>
          </w:p>
        </w:tc>
        <w:tc>
          <w:tcPr>
            <w:tcW w:w="0" w:type="auto"/>
            <w:tcBorders>
              <w:top w:val="single" w:sz="4" w:space="0" w:color="auto"/>
              <w:left w:val="single" w:sz="4" w:space="0" w:color="auto"/>
              <w:bottom w:val="single" w:sz="4" w:space="0" w:color="auto"/>
              <w:right w:val="single" w:sz="4" w:space="0" w:color="auto"/>
            </w:tcBorders>
            <w:hideMark/>
          </w:tcPr>
          <w:p w:rsidR="00AB540A" w:rsidRPr="000C4989" w:rsidRDefault="00AB540A" w:rsidP="00AB540A">
            <w:pPr>
              <w:rPr>
                <w:rFonts w:ascii="宋体" w:eastAsia="宋体" w:hAnsi="宋体" w:cs="宋体"/>
                <w:sz w:val="20"/>
                <w:szCs w:val="20"/>
              </w:rPr>
            </w:pPr>
            <w:r w:rsidRPr="000C4989">
              <w:rPr>
                <w:rFonts w:ascii="宋体" w:eastAsia="宋体" w:hAnsi="宋体" w:cs="宋体" w:hint="eastAsia"/>
                <w:sz w:val="20"/>
                <w:szCs w:val="20"/>
              </w:rPr>
              <w:t>安全科科长</w:t>
            </w:r>
          </w:p>
        </w:tc>
      </w:tr>
      <w:tr w:rsidR="00544F10" w:rsidTr="00BD12F5">
        <w:trPr>
          <w:trHeight w:val="20"/>
        </w:trPr>
        <w:tc>
          <w:tcPr>
            <w:tcW w:w="1016" w:type="dxa"/>
            <w:tcBorders>
              <w:top w:val="single" w:sz="4" w:space="0" w:color="auto"/>
              <w:left w:val="single" w:sz="4" w:space="0" w:color="auto"/>
              <w:bottom w:val="single" w:sz="4" w:space="0" w:color="auto"/>
              <w:right w:val="single" w:sz="4" w:space="0" w:color="auto"/>
            </w:tcBorders>
            <w:hideMark/>
          </w:tcPr>
          <w:p w:rsidR="00AB540A" w:rsidRPr="000C4989" w:rsidRDefault="00AB540A" w:rsidP="00AB540A">
            <w:pPr>
              <w:rPr>
                <w:rFonts w:ascii="宋体" w:eastAsia="宋体" w:hAnsi="宋体" w:cs="宋体"/>
                <w:sz w:val="20"/>
                <w:szCs w:val="20"/>
              </w:rPr>
            </w:pPr>
            <w:r w:rsidRPr="000C4989">
              <w:rPr>
                <w:rFonts w:ascii="宋体" w:eastAsia="宋体" w:hAnsi="宋体" w:cs="宋体"/>
                <w:sz w:val="20"/>
                <w:szCs w:val="20"/>
              </w:rPr>
              <w:t>QTWH001</w:t>
            </w:r>
            <w:r>
              <w:rPr>
                <w:rFonts w:ascii="宋体" w:eastAsia="宋体" w:hAnsi="宋体" w:cs="宋体"/>
                <w:sz w:val="20"/>
                <w:szCs w:val="20"/>
              </w:rPr>
              <w:t>2</w:t>
            </w:r>
          </w:p>
        </w:tc>
        <w:tc>
          <w:tcPr>
            <w:tcW w:w="652" w:type="dxa"/>
            <w:tcBorders>
              <w:top w:val="single" w:sz="4" w:space="0" w:color="auto"/>
              <w:left w:val="single" w:sz="4" w:space="0" w:color="auto"/>
              <w:bottom w:val="single" w:sz="4" w:space="0" w:color="auto"/>
              <w:right w:val="single" w:sz="4" w:space="0" w:color="auto"/>
            </w:tcBorders>
            <w:vAlign w:val="center"/>
          </w:tcPr>
          <w:p w:rsidR="00AB540A" w:rsidRPr="000C4989" w:rsidRDefault="00AB540A" w:rsidP="00AB540A">
            <w:pPr>
              <w:rPr>
                <w:rFonts w:ascii="宋体" w:eastAsia="宋体" w:hAnsi="宋体" w:cs="宋体"/>
                <w:sz w:val="20"/>
                <w:szCs w:val="20"/>
              </w:rPr>
            </w:pPr>
            <w:r w:rsidRPr="00AB540A">
              <w:rPr>
                <w:rFonts w:ascii="宋体" w:eastAsia="宋体" w:hAnsi="宋体" w:cs="宋体" w:hint="eastAsia"/>
                <w:sz w:val="20"/>
                <w:szCs w:val="20"/>
              </w:rPr>
              <w:t>基础管理</w:t>
            </w:r>
          </w:p>
        </w:tc>
        <w:tc>
          <w:tcPr>
            <w:tcW w:w="1134" w:type="dxa"/>
            <w:tcBorders>
              <w:top w:val="single" w:sz="4" w:space="0" w:color="auto"/>
              <w:left w:val="single" w:sz="4" w:space="0" w:color="auto"/>
              <w:bottom w:val="single" w:sz="4" w:space="0" w:color="auto"/>
              <w:right w:val="single" w:sz="4" w:space="0" w:color="auto"/>
            </w:tcBorders>
            <w:vAlign w:val="center"/>
          </w:tcPr>
          <w:p w:rsidR="00AB540A" w:rsidRPr="000C4989" w:rsidRDefault="00AB540A" w:rsidP="00AB540A">
            <w:pPr>
              <w:rPr>
                <w:rFonts w:ascii="宋体" w:eastAsia="宋体" w:hAnsi="宋体" w:cs="宋体"/>
                <w:sz w:val="20"/>
                <w:szCs w:val="20"/>
              </w:rPr>
            </w:pPr>
            <w:r w:rsidRPr="00AB540A">
              <w:rPr>
                <w:rFonts w:ascii="宋体" w:eastAsia="宋体" w:hAnsi="宋体" w:cs="宋体" w:hint="eastAsia"/>
                <w:sz w:val="20"/>
                <w:szCs w:val="20"/>
              </w:rPr>
              <w:t>安全生产管理机构及人员</w:t>
            </w:r>
          </w:p>
        </w:tc>
        <w:tc>
          <w:tcPr>
            <w:tcW w:w="916" w:type="dxa"/>
            <w:tcBorders>
              <w:top w:val="single" w:sz="4" w:space="0" w:color="auto"/>
              <w:left w:val="single" w:sz="4" w:space="0" w:color="auto"/>
              <w:bottom w:val="single" w:sz="4" w:space="0" w:color="auto"/>
              <w:right w:val="single" w:sz="4" w:space="0" w:color="auto"/>
            </w:tcBorders>
            <w:vAlign w:val="center"/>
          </w:tcPr>
          <w:p w:rsidR="00AB540A" w:rsidRPr="000C4989" w:rsidRDefault="00AB540A" w:rsidP="00AB540A">
            <w:pPr>
              <w:rPr>
                <w:rFonts w:ascii="宋体" w:eastAsia="宋体" w:hAnsi="宋体" w:cs="宋体"/>
                <w:sz w:val="20"/>
                <w:szCs w:val="20"/>
              </w:rPr>
            </w:pPr>
            <w:r w:rsidRPr="00AB540A">
              <w:rPr>
                <w:rFonts w:ascii="宋体" w:eastAsia="宋体" w:hAnsi="宋体" w:cs="宋体" w:hint="eastAsia"/>
                <w:sz w:val="20"/>
                <w:szCs w:val="20"/>
              </w:rPr>
              <w:t>其他</w:t>
            </w:r>
          </w:p>
        </w:tc>
        <w:tc>
          <w:tcPr>
            <w:tcW w:w="0" w:type="auto"/>
            <w:tcBorders>
              <w:top w:val="single" w:sz="4" w:space="0" w:color="auto"/>
              <w:left w:val="single" w:sz="4" w:space="0" w:color="auto"/>
              <w:bottom w:val="single" w:sz="4" w:space="0" w:color="auto"/>
              <w:right w:val="single" w:sz="4" w:space="0" w:color="auto"/>
            </w:tcBorders>
            <w:vAlign w:val="center"/>
          </w:tcPr>
          <w:p w:rsidR="00AB540A" w:rsidRPr="000C4989" w:rsidRDefault="00AB540A" w:rsidP="00AB540A">
            <w:pPr>
              <w:rPr>
                <w:rFonts w:ascii="宋体" w:eastAsia="宋体" w:hAnsi="宋体" w:cs="宋体"/>
                <w:sz w:val="20"/>
                <w:szCs w:val="20"/>
              </w:rPr>
            </w:pPr>
            <w:r w:rsidRPr="00AB540A">
              <w:rPr>
                <w:rFonts w:ascii="宋体" w:eastAsia="宋体" w:hAnsi="宋体" w:cs="宋体" w:hint="eastAsia"/>
                <w:sz w:val="20"/>
                <w:szCs w:val="20"/>
              </w:rPr>
              <w:t>特种设备安全管理机构及人员配备</w:t>
            </w:r>
          </w:p>
        </w:tc>
        <w:tc>
          <w:tcPr>
            <w:tcW w:w="906" w:type="dxa"/>
            <w:tcBorders>
              <w:top w:val="single" w:sz="4" w:space="0" w:color="auto"/>
              <w:left w:val="single" w:sz="4" w:space="0" w:color="auto"/>
              <w:bottom w:val="single" w:sz="4" w:space="0" w:color="auto"/>
              <w:right w:val="single" w:sz="4" w:space="0" w:color="auto"/>
            </w:tcBorders>
          </w:tcPr>
          <w:p w:rsidR="00AB540A" w:rsidRPr="000C4989" w:rsidRDefault="00AB540A" w:rsidP="00AB540A">
            <w:pPr>
              <w:rPr>
                <w:rFonts w:ascii="宋体" w:eastAsia="宋体" w:hAnsi="宋体" w:cs="宋体"/>
                <w:sz w:val="20"/>
                <w:szCs w:val="20"/>
              </w:rPr>
            </w:pPr>
          </w:p>
        </w:tc>
        <w:tc>
          <w:tcPr>
            <w:tcW w:w="7648" w:type="dxa"/>
            <w:tcBorders>
              <w:top w:val="single" w:sz="4" w:space="0" w:color="auto"/>
              <w:left w:val="single" w:sz="4" w:space="0" w:color="auto"/>
              <w:bottom w:val="single" w:sz="4" w:space="0" w:color="auto"/>
              <w:right w:val="single" w:sz="4" w:space="0" w:color="auto"/>
            </w:tcBorders>
            <w:hideMark/>
          </w:tcPr>
          <w:p w:rsidR="00AB540A" w:rsidRPr="000C4989" w:rsidRDefault="00AB540A" w:rsidP="00AB540A">
            <w:pPr>
              <w:rPr>
                <w:rFonts w:ascii="宋体" w:eastAsia="宋体" w:hAnsi="宋体" w:cs="宋体"/>
                <w:sz w:val="20"/>
                <w:szCs w:val="20"/>
              </w:rPr>
            </w:pPr>
            <w:r w:rsidRPr="000C4989">
              <w:rPr>
                <w:rFonts w:ascii="宋体" w:eastAsia="宋体" w:hAnsi="宋体" w:cs="宋体" w:hint="eastAsia"/>
                <w:sz w:val="20"/>
                <w:szCs w:val="20"/>
              </w:rPr>
              <w:t>特种设备使用的危险化学品单位，应当根据情况设置特种设备安全管理机构或者配备专职、兼职的特种设备安全管理人员。</w:t>
            </w:r>
          </w:p>
        </w:tc>
        <w:tc>
          <w:tcPr>
            <w:tcW w:w="718" w:type="dxa"/>
            <w:tcBorders>
              <w:top w:val="single" w:sz="4" w:space="0" w:color="auto"/>
              <w:left w:val="single" w:sz="4" w:space="0" w:color="auto"/>
              <w:bottom w:val="single" w:sz="4" w:space="0" w:color="auto"/>
              <w:right w:val="single" w:sz="4" w:space="0" w:color="auto"/>
            </w:tcBorders>
            <w:hideMark/>
          </w:tcPr>
          <w:p w:rsidR="00AB540A" w:rsidRPr="000C4989" w:rsidRDefault="00AB540A" w:rsidP="00AB540A">
            <w:pPr>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次</w:t>
            </w:r>
            <w:r w:rsidRPr="000C4989">
              <w:rPr>
                <w:rFonts w:ascii="宋体" w:eastAsia="宋体" w:hAnsi="宋体" w:cs="宋体"/>
                <w:sz w:val="20"/>
                <w:szCs w:val="20"/>
              </w:rPr>
              <w:t>/</w:t>
            </w:r>
            <w:r w:rsidRPr="000C4989">
              <w:rPr>
                <w:rFonts w:ascii="宋体" w:eastAsia="宋体" w:hAnsi="宋体" w:cs="宋体" w:hint="eastAsia"/>
                <w:sz w:val="20"/>
                <w:szCs w:val="20"/>
              </w:rPr>
              <w:t>年</w:t>
            </w:r>
          </w:p>
        </w:tc>
        <w:tc>
          <w:tcPr>
            <w:tcW w:w="0" w:type="auto"/>
            <w:tcBorders>
              <w:top w:val="single" w:sz="4" w:space="0" w:color="auto"/>
              <w:left w:val="single" w:sz="4" w:space="0" w:color="auto"/>
              <w:bottom w:val="single" w:sz="4" w:space="0" w:color="auto"/>
              <w:right w:val="single" w:sz="4" w:space="0" w:color="auto"/>
            </w:tcBorders>
            <w:hideMark/>
          </w:tcPr>
          <w:p w:rsidR="00AB540A" w:rsidRPr="000C4989" w:rsidRDefault="00AB540A" w:rsidP="00AB540A">
            <w:pPr>
              <w:rPr>
                <w:rFonts w:ascii="宋体" w:eastAsia="宋体" w:hAnsi="宋体" w:cs="宋体"/>
                <w:sz w:val="20"/>
                <w:szCs w:val="20"/>
              </w:rPr>
            </w:pPr>
            <w:r w:rsidRPr="000C4989">
              <w:rPr>
                <w:rFonts w:ascii="宋体" w:eastAsia="宋体" w:hAnsi="宋体" w:cs="宋体" w:hint="eastAsia"/>
                <w:sz w:val="20"/>
                <w:szCs w:val="20"/>
              </w:rPr>
              <w:t>安全科科长</w:t>
            </w:r>
          </w:p>
        </w:tc>
      </w:tr>
      <w:tr w:rsidR="00544F10" w:rsidTr="00BD12F5">
        <w:trPr>
          <w:trHeight w:val="20"/>
        </w:trPr>
        <w:tc>
          <w:tcPr>
            <w:tcW w:w="1016" w:type="dxa"/>
            <w:tcBorders>
              <w:top w:val="single" w:sz="4" w:space="0" w:color="auto"/>
              <w:left w:val="single" w:sz="4" w:space="0" w:color="auto"/>
              <w:bottom w:val="single" w:sz="4" w:space="0" w:color="auto"/>
              <w:right w:val="single" w:sz="4" w:space="0" w:color="auto"/>
            </w:tcBorders>
            <w:hideMark/>
          </w:tcPr>
          <w:p w:rsidR="00AB540A" w:rsidRPr="000C4989" w:rsidRDefault="00AB540A" w:rsidP="00AB540A">
            <w:pPr>
              <w:rPr>
                <w:rFonts w:ascii="宋体" w:eastAsia="宋体" w:hAnsi="宋体" w:cs="宋体"/>
                <w:sz w:val="20"/>
                <w:szCs w:val="20"/>
              </w:rPr>
            </w:pPr>
            <w:r w:rsidRPr="000C4989">
              <w:rPr>
                <w:rFonts w:ascii="宋体" w:eastAsia="宋体" w:hAnsi="宋体" w:cs="宋体"/>
                <w:sz w:val="20"/>
                <w:szCs w:val="20"/>
              </w:rPr>
              <w:t>QTWH001</w:t>
            </w:r>
            <w:r>
              <w:rPr>
                <w:rFonts w:ascii="宋体" w:eastAsia="宋体" w:hAnsi="宋体" w:cs="宋体"/>
                <w:sz w:val="20"/>
                <w:szCs w:val="20"/>
              </w:rPr>
              <w:t>3</w:t>
            </w:r>
          </w:p>
        </w:tc>
        <w:tc>
          <w:tcPr>
            <w:tcW w:w="652" w:type="dxa"/>
            <w:tcBorders>
              <w:top w:val="single" w:sz="4" w:space="0" w:color="auto"/>
              <w:left w:val="single" w:sz="4" w:space="0" w:color="auto"/>
              <w:bottom w:val="single" w:sz="4" w:space="0" w:color="auto"/>
              <w:right w:val="single" w:sz="4" w:space="0" w:color="auto"/>
            </w:tcBorders>
            <w:vAlign w:val="center"/>
          </w:tcPr>
          <w:p w:rsidR="00AB540A" w:rsidRPr="000C4989" w:rsidRDefault="00AB540A" w:rsidP="00AB540A">
            <w:pPr>
              <w:rPr>
                <w:rFonts w:ascii="宋体" w:eastAsia="宋体" w:hAnsi="宋体" w:cs="宋体"/>
                <w:sz w:val="20"/>
                <w:szCs w:val="20"/>
              </w:rPr>
            </w:pPr>
            <w:r w:rsidRPr="00AB540A">
              <w:rPr>
                <w:rFonts w:ascii="宋体" w:eastAsia="宋体" w:hAnsi="宋体" w:cs="宋体" w:hint="eastAsia"/>
                <w:sz w:val="20"/>
                <w:szCs w:val="20"/>
              </w:rPr>
              <w:t>基础管理</w:t>
            </w:r>
          </w:p>
        </w:tc>
        <w:tc>
          <w:tcPr>
            <w:tcW w:w="1134" w:type="dxa"/>
            <w:tcBorders>
              <w:top w:val="single" w:sz="4" w:space="0" w:color="auto"/>
              <w:left w:val="single" w:sz="4" w:space="0" w:color="auto"/>
              <w:bottom w:val="single" w:sz="4" w:space="0" w:color="auto"/>
              <w:right w:val="single" w:sz="4" w:space="0" w:color="auto"/>
            </w:tcBorders>
            <w:vAlign w:val="center"/>
          </w:tcPr>
          <w:p w:rsidR="00AB540A" w:rsidRPr="000C4989" w:rsidRDefault="00AB540A" w:rsidP="00AB540A">
            <w:pPr>
              <w:rPr>
                <w:rFonts w:ascii="宋体" w:eastAsia="宋体" w:hAnsi="宋体" w:cs="宋体"/>
                <w:sz w:val="20"/>
                <w:szCs w:val="20"/>
              </w:rPr>
            </w:pPr>
            <w:r w:rsidRPr="00AB540A">
              <w:rPr>
                <w:rFonts w:ascii="宋体" w:eastAsia="宋体" w:hAnsi="宋体" w:cs="宋体" w:hint="eastAsia"/>
                <w:sz w:val="20"/>
                <w:szCs w:val="20"/>
              </w:rPr>
              <w:t>安全生产管理机构及人员</w:t>
            </w:r>
          </w:p>
        </w:tc>
        <w:tc>
          <w:tcPr>
            <w:tcW w:w="916" w:type="dxa"/>
            <w:tcBorders>
              <w:top w:val="single" w:sz="4" w:space="0" w:color="auto"/>
              <w:left w:val="single" w:sz="4" w:space="0" w:color="auto"/>
              <w:bottom w:val="single" w:sz="4" w:space="0" w:color="auto"/>
              <w:right w:val="single" w:sz="4" w:space="0" w:color="auto"/>
            </w:tcBorders>
            <w:vAlign w:val="center"/>
          </w:tcPr>
          <w:p w:rsidR="00AB540A" w:rsidRPr="000C4989" w:rsidRDefault="00AB540A" w:rsidP="00AB540A">
            <w:pPr>
              <w:rPr>
                <w:rFonts w:ascii="宋体" w:eastAsia="宋体" w:hAnsi="宋体" w:cs="宋体"/>
                <w:sz w:val="20"/>
                <w:szCs w:val="20"/>
              </w:rPr>
            </w:pPr>
            <w:r w:rsidRPr="00AB540A">
              <w:rPr>
                <w:rFonts w:ascii="宋体" w:eastAsia="宋体" w:hAnsi="宋体" w:cs="宋体" w:hint="eastAsia"/>
                <w:sz w:val="20"/>
                <w:szCs w:val="20"/>
              </w:rPr>
              <w:t>其他</w:t>
            </w:r>
          </w:p>
        </w:tc>
        <w:tc>
          <w:tcPr>
            <w:tcW w:w="0" w:type="auto"/>
            <w:tcBorders>
              <w:top w:val="single" w:sz="4" w:space="0" w:color="auto"/>
              <w:left w:val="single" w:sz="4" w:space="0" w:color="auto"/>
              <w:bottom w:val="single" w:sz="4" w:space="0" w:color="auto"/>
              <w:right w:val="single" w:sz="4" w:space="0" w:color="auto"/>
            </w:tcBorders>
            <w:vAlign w:val="center"/>
          </w:tcPr>
          <w:p w:rsidR="00AB540A" w:rsidRPr="000C4989" w:rsidRDefault="00AB540A" w:rsidP="00AB540A">
            <w:pPr>
              <w:rPr>
                <w:rFonts w:ascii="宋体" w:eastAsia="宋体" w:hAnsi="宋体" w:cs="宋体"/>
                <w:sz w:val="20"/>
                <w:szCs w:val="20"/>
              </w:rPr>
            </w:pPr>
            <w:r w:rsidRPr="00AB540A">
              <w:rPr>
                <w:rFonts w:ascii="宋体" w:eastAsia="宋体" w:hAnsi="宋体" w:cs="宋体" w:hint="eastAsia"/>
                <w:sz w:val="20"/>
                <w:szCs w:val="20"/>
              </w:rPr>
              <w:t>注册安全工程师</w:t>
            </w:r>
          </w:p>
        </w:tc>
        <w:tc>
          <w:tcPr>
            <w:tcW w:w="906" w:type="dxa"/>
            <w:tcBorders>
              <w:top w:val="single" w:sz="4" w:space="0" w:color="auto"/>
              <w:left w:val="single" w:sz="4" w:space="0" w:color="auto"/>
              <w:bottom w:val="single" w:sz="4" w:space="0" w:color="auto"/>
              <w:right w:val="single" w:sz="4" w:space="0" w:color="auto"/>
            </w:tcBorders>
          </w:tcPr>
          <w:p w:rsidR="00AB540A" w:rsidRPr="000C4989" w:rsidRDefault="00AB540A" w:rsidP="00AB540A">
            <w:pPr>
              <w:rPr>
                <w:rFonts w:ascii="宋体" w:eastAsia="宋体" w:hAnsi="宋体" w:cs="宋体"/>
                <w:sz w:val="20"/>
                <w:szCs w:val="20"/>
              </w:rPr>
            </w:pPr>
          </w:p>
        </w:tc>
        <w:tc>
          <w:tcPr>
            <w:tcW w:w="7648" w:type="dxa"/>
            <w:tcBorders>
              <w:top w:val="single" w:sz="4" w:space="0" w:color="auto"/>
              <w:left w:val="single" w:sz="4" w:space="0" w:color="auto"/>
              <w:bottom w:val="single" w:sz="4" w:space="0" w:color="auto"/>
              <w:right w:val="single" w:sz="4" w:space="0" w:color="auto"/>
            </w:tcBorders>
            <w:hideMark/>
          </w:tcPr>
          <w:p w:rsidR="00AB540A" w:rsidRPr="000C4989" w:rsidRDefault="00AB540A" w:rsidP="00AB540A">
            <w:pPr>
              <w:rPr>
                <w:rFonts w:ascii="宋体" w:eastAsia="宋体" w:hAnsi="宋体" w:cs="宋体"/>
                <w:sz w:val="20"/>
                <w:szCs w:val="20"/>
              </w:rPr>
            </w:pPr>
            <w:r w:rsidRPr="000C4989">
              <w:rPr>
                <w:rFonts w:ascii="宋体" w:eastAsia="宋体" w:hAnsi="宋体" w:cs="宋体" w:hint="eastAsia"/>
                <w:sz w:val="20"/>
                <w:szCs w:val="20"/>
              </w:rPr>
              <w:t>危险物品的生产、储存单位以及矿山、金属冶炼单位应当有注册安全工程师从事安全生产管理工作。鼓励其他生产经营单位聘用注册安全工程师从事安全生产管理工作。</w:t>
            </w:r>
          </w:p>
          <w:p w:rsidR="00AB540A" w:rsidRPr="000C4989" w:rsidRDefault="00AB540A" w:rsidP="00AB540A">
            <w:pPr>
              <w:rPr>
                <w:rFonts w:ascii="宋体" w:eastAsia="宋体" w:hAnsi="宋体" w:cs="宋体"/>
                <w:sz w:val="20"/>
                <w:szCs w:val="20"/>
              </w:rPr>
            </w:pPr>
            <w:r w:rsidRPr="000C4989">
              <w:rPr>
                <w:rFonts w:ascii="宋体" w:eastAsia="宋体" w:hAnsi="宋体" w:cs="宋体" w:hint="eastAsia"/>
                <w:sz w:val="20"/>
                <w:szCs w:val="20"/>
              </w:rPr>
              <w:t>从业人员</w:t>
            </w:r>
            <w:r w:rsidRPr="000C4989">
              <w:rPr>
                <w:rFonts w:ascii="宋体" w:eastAsia="宋体" w:hAnsi="宋体" w:cs="宋体"/>
                <w:sz w:val="20"/>
                <w:szCs w:val="20"/>
              </w:rPr>
              <w:t>300</w:t>
            </w:r>
            <w:r w:rsidRPr="000C4989">
              <w:rPr>
                <w:rFonts w:ascii="宋体" w:eastAsia="宋体" w:hAnsi="宋体" w:cs="宋体" w:hint="eastAsia"/>
                <w:sz w:val="20"/>
                <w:szCs w:val="20"/>
              </w:rPr>
              <w:t>人以上的煤矿、非煤矿矿山、建筑施工单位和危险物品生产、经营单位，应当按照不少于安全生产管理人员</w:t>
            </w:r>
            <w:r w:rsidRPr="000C4989">
              <w:rPr>
                <w:rFonts w:ascii="宋体" w:eastAsia="宋体" w:hAnsi="宋体" w:cs="宋体"/>
                <w:sz w:val="20"/>
                <w:szCs w:val="20"/>
              </w:rPr>
              <w:t>15%</w:t>
            </w:r>
            <w:r w:rsidRPr="000C4989">
              <w:rPr>
                <w:rFonts w:ascii="宋体" w:eastAsia="宋体" w:hAnsi="宋体" w:cs="宋体" w:hint="eastAsia"/>
                <w:sz w:val="20"/>
                <w:szCs w:val="20"/>
              </w:rPr>
              <w:t>的比例配备注册安全工程师；安全生产管理人员在</w:t>
            </w:r>
            <w:r w:rsidRPr="000C4989">
              <w:rPr>
                <w:rFonts w:ascii="宋体" w:eastAsia="宋体" w:hAnsi="宋体" w:cs="宋体"/>
                <w:sz w:val="20"/>
                <w:szCs w:val="20"/>
              </w:rPr>
              <w:t>7</w:t>
            </w:r>
            <w:r w:rsidRPr="000C4989">
              <w:rPr>
                <w:rFonts w:ascii="宋体" w:eastAsia="宋体" w:hAnsi="宋体" w:cs="宋体" w:hint="eastAsia"/>
                <w:sz w:val="20"/>
                <w:szCs w:val="20"/>
              </w:rPr>
              <w:t>人以下的，至少配备</w:t>
            </w:r>
            <w:r w:rsidRPr="000C4989">
              <w:rPr>
                <w:rFonts w:ascii="宋体" w:eastAsia="宋体" w:hAnsi="宋体" w:cs="宋体"/>
                <w:sz w:val="20"/>
                <w:szCs w:val="20"/>
              </w:rPr>
              <w:t>1</w:t>
            </w:r>
            <w:r w:rsidRPr="000C4989">
              <w:rPr>
                <w:rFonts w:ascii="宋体" w:eastAsia="宋体" w:hAnsi="宋体" w:cs="宋体" w:hint="eastAsia"/>
                <w:sz w:val="20"/>
                <w:szCs w:val="20"/>
              </w:rPr>
              <w:t>名。</w:t>
            </w:r>
          </w:p>
        </w:tc>
        <w:tc>
          <w:tcPr>
            <w:tcW w:w="718" w:type="dxa"/>
            <w:tcBorders>
              <w:top w:val="single" w:sz="4" w:space="0" w:color="auto"/>
              <w:left w:val="single" w:sz="4" w:space="0" w:color="auto"/>
              <w:bottom w:val="single" w:sz="4" w:space="0" w:color="auto"/>
              <w:right w:val="single" w:sz="4" w:space="0" w:color="auto"/>
            </w:tcBorders>
            <w:hideMark/>
          </w:tcPr>
          <w:p w:rsidR="00AB540A" w:rsidRPr="000C4989" w:rsidRDefault="00AB540A" w:rsidP="00AB540A">
            <w:pPr>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次</w:t>
            </w:r>
            <w:r w:rsidRPr="000C4989">
              <w:rPr>
                <w:rFonts w:ascii="宋体" w:eastAsia="宋体" w:hAnsi="宋体" w:cs="宋体"/>
                <w:sz w:val="20"/>
                <w:szCs w:val="20"/>
              </w:rPr>
              <w:t>/</w:t>
            </w:r>
            <w:r w:rsidRPr="000C4989">
              <w:rPr>
                <w:rFonts w:ascii="宋体" w:eastAsia="宋体" w:hAnsi="宋体" w:cs="宋体" w:hint="eastAsia"/>
                <w:sz w:val="20"/>
                <w:szCs w:val="20"/>
              </w:rPr>
              <w:t>年</w:t>
            </w:r>
          </w:p>
        </w:tc>
        <w:tc>
          <w:tcPr>
            <w:tcW w:w="0" w:type="auto"/>
            <w:tcBorders>
              <w:top w:val="single" w:sz="4" w:space="0" w:color="auto"/>
              <w:left w:val="single" w:sz="4" w:space="0" w:color="auto"/>
              <w:bottom w:val="single" w:sz="4" w:space="0" w:color="auto"/>
              <w:right w:val="single" w:sz="4" w:space="0" w:color="auto"/>
            </w:tcBorders>
            <w:hideMark/>
          </w:tcPr>
          <w:p w:rsidR="00AB540A" w:rsidRPr="000C4989" w:rsidRDefault="00AB540A" w:rsidP="00AB540A">
            <w:pPr>
              <w:rPr>
                <w:rFonts w:ascii="宋体" w:eastAsia="宋体" w:hAnsi="宋体" w:cs="宋体"/>
                <w:sz w:val="20"/>
                <w:szCs w:val="20"/>
              </w:rPr>
            </w:pPr>
            <w:r w:rsidRPr="000C4989">
              <w:rPr>
                <w:rFonts w:ascii="宋体" w:eastAsia="宋体" w:hAnsi="宋体" w:cs="宋体" w:hint="eastAsia"/>
                <w:sz w:val="20"/>
                <w:szCs w:val="20"/>
              </w:rPr>
              <w:t>安全科科长</w:t>
            </w:r>
          </w:p>
        </w:tc>
      </w:tr>
      <w:tr w:rsidR="00544F10" w:rsidTr="00BD12F5">
        <w:trPr>
          <w:trHeight w:val="20"/>
        </w:trPr>
        <w:tc>
          <w:tcPr>
            <w:tcW w:w="1016" w:type="dxa"/>
            <w:tcBorders>
              <w:top w:val="single" w:sz="4" w:space="0" w:color="auto"/>
              <w:left w:val="single" w:sz="4" w:space="0" w:color="auto"/>
              <w:bottom w:val="single" w:sz="4" w:space="0" w:color="auto"/>
              <w:right w:val="single" w:sz="4" w:space="0" w:color="auto"/>
            </w:tcBorders>
            <w:hideMark/>
          </w:tcPr>
          <w:p w:rsidR="00AB540A" w:rsidRPr="000C4989" w:rsidRDefault="00AB540A" w:rsidP="00AB540A">
            <w:pPr>
              <w:rPr>
                <w:rFonts w:ascii="宋体" w:eastAsia="宋体" w:hAnsi="宋体" w:cs="宋体"/>
                <w:sz w:val="20"/>
                <w:szCs w:val="20"/>
              </w:rPr>
            </w:pPr>
            <w:r w:rsidRPr="000C4989">
              <w:rPr>
                <w:rFonts w:ascii="宋体" w:eastAsia="宋体" w:hAnsi="宋体" w:cs="宋体"/>
                <w:sz w:val="20"/>
                <w:szCs w:val="20"/>
              </w:rPr>
              <w:t>QTWH001</w:t>
            </w:r>
            <w:r>
              <w:rPr>
                <w:rFonts w:ascii="宋体" w:eastAsia="宋体" w:hAnsi="宋体" w:cs="宋体"/>
                <w:sz w:val="20"/>
                <w:szCs w:val="20"/>
              </w:rPr>
              <w:t>4</w:t>
            </w:r>
          </w:p>
        </w:tc>
        <w:tc>
          <w:tcPr>
            <w:tcW w:w="652" w:type="dxa"/>
            <w:tcBorders>
              <w:top w:val="single" w:sz="4" w:space="0" w:color="auto"/>
              <w:left w:val="single" w:sz="4" w:space="0" w:color="auto"/>
              <w:bottom w:val="single" w:sz="4" w:space="0" w:color="auto"/>
              <w:right w:val="single" w:sz="4" w:space="0" w:color="auto"/>
            </w:tcBorders>
            <w:vAlign w:val="center"/>
          </w:tcPr>
          <w:p w:rsidR="00AB540A" w:rsidRPr="000C4989" w:rsidRDefault="00AB540A" w:rsidP="00AB540A">
            <w:pPr>
              <w:rPr>
                <w:rFonts w:ascii="宋体" w:eastAsia="宋体" w:hAnsi="宋体" w:cs="宋体"/>
                <w:sz w:val="20"/>
                <w:szCs w:val="20"/>
              </w:rPr>
            </w:pPr>
            <w:r w:rsidRPr="00AB540A">
              <w:rPr>
                <w:rFonts w:ascii="宋体" w:eastAsia="宋体" w:hAnsi="宋体" w:cs="宋体" w:hint="eastAsia"/>
                <w:sz w:val="20"/>
                <w:szCs w:val="20"/>
              </w:rPr>
              <w:t>基础管理</w:t>
            </w:r>
          </w:p>
        </w:tc>
        <w:tc>
          <w:tcPr>
            <w:tcW w:w="1134" w:type="dxa"/>
            <w:tcBorders>
              <w:top w:val="single" w:sz="4" w:space="0" w:color="auto"/>
              <w:left w:val="single" w:sz="4" w:space="0" w:color="auto"/>
              <w:bottom w:val="single" w:sz="4" w:space="0" w:color="auto"/>
              <w:right w:val="single" w:sz="4" w:space="0" w:color="auto"/>
            </w:tcBorders>
            <w:vAlign w:val="center"/>
          </w:tcPr>
          <w:p w:rsidR="00AB540A" w:rsidRPr="000C4989" w:rsidRDefault="00AB540A" w:rsidP="00AB540A">
            <w:pPr>
              <w:rPr>
                <w:rFonts w:ascii="宋体" w:eastAsia="宋体" w:hAnsi="宋体" w:cs="宋体"/>
                <w:sz w:val="20"/>
                <w:szCs w:val="20"/>
              </w:rPr>
            </w:pPr>
            <w:r w:rsidRPr="00AB540A">
              <w:rPr>
                <w:rFonts w:ascii="宋体" w:eastAsia="宋体" w:hAnsi="宋体" w:cs="宋体" w:hint="eastAsia"/>
                <w:sz w:val="20"/>
                <w:szCs w:val="20"/>
              </w:rPr>
              <w:t>安全规章制度</w:t>
            </w:r>
          </w:p>
        </w:tc>
        <w:tc>
          <w:tcPr>
            <w:tcW w:w="916" w:type="dxa"/>
            <w:tcBorders>
              <w:top w:val="single" w:sz="4" w:space="0" w:color="auto"/>
              <w:left w:val="single" w:sz="4" w:space="0" w:color="auto"/>
              <w:bottom w:val="single" w:sz="4" w:space="0" w:color="auto"/>
              <w:right w:val="single" w:sz="4" w:space="0" w:color="auto"/>
            </w:tcBorders>
            <w:vAlign w:val="center"/>
          </w:tcPr>
          <w:p w:rsidR="00AB540A" w:rsidRPr="000C4989" w:rsidRDefault="00AB540A" w:rsidP="00AB540A">
            <w:pPr>
              <w:rPr>
                <w:rFonts w:ascii="宋体" w:eastAsia="宋体" w:hAnsi="宋体" w:cs="宋体"/>
                <w:sz w:val="20"/>
                <w:szCs w:val="20"/>
              </w:rPr>
            </w:pPr>
            <w:r w:rsidRPr="00AB540A">
              <w:rPr>
                <w:rFonts w:ascii="宋体" w:eastAsia="宋体" w:hAnsi="宋体" w:cs="宋体" w:hint="eastAsia"/>
                <w:sz w:val="20"/>
                <w:szCs w:val="20"/>
              </w:rPr>
              <w:t>安全生产责任制</w:t>
            </w:r>
          </w:p>
        </w:tc>
        <w:tc>
          <w:tcPr>
            <w:tcW w:w="0" w:type="auto"/>
            <w:tcBorders>
              <w:top w:val="single" w:sz="4" w:space="0" w:color="auto"/>
              <w:left w:val="single" w:sz="4" w:space="0" w:color="auto"/>
              <w:bottom w:val="single" w:sz="4" w:space="0" w:color="auto"/>
              <w:right w:val="single" w:sz="4" w:space="0" w:color="auto"/>
            </w:tcBorders>
            <w:vAlign w:val="center"/>
          </w:tcPr>
          <w:p w:rsidR="00AB540A" w:rsidRPr="000C4989" w:rsidRDefault="00AB540A" w:rsidP="00AB540A">
            <w:pPr>
              <w:rPr>
                <w:rFonts w:ascii="宋体" w:eastAsia="宋体" w:hAnsi="宋体" w:cs="宋体"/>
                <w:sz w:val="20"/>
                <w:szCs w:val="20"/>
              </w:rPr>
            </w:pPr>
            <w:r w:rsidRPr="00AB540A">
              <w:rPr>
                <w:rFonts w:ascii="宋体" w:eastAsia="宋体" w:hAnsi="宋体" w:cs="宋体" w:hint="eastAsia"/>
                <w:sz w:val="20"/>
                <w:szCs w:val="20"/>
              </w:rPr>
              <w:t>建立健全安全生产责任制</w:t>
            </w:r>
          </w:p>
        </w:tc>
        <w:tc>
          <w:tcPr>
            <w:tcW w:w="906" w:type="dxa"/>
            <w:tcBorders>
              <w:top w:val="single" w:sz="4" w:space="0" w:color="auto"/>
              <w:left w:val="single" w:sz="4" w:space="0" w:color="auto"/>
              <w:bottom w:val="single" w:sz="4" w:space="0" w:color="auto"/>
              <w:right w:val="single" w:sz="4" w:space="0" w:color="auto"/>
            </w:tcBorders>
          </w:tcPr>
          <w:p w:rsidR="00AB540A" w:rsidRPr="000C4989" w:rsidRDefault="00AB540A" w:rsidP="00AB540A">
            <w:pPr>
              <w:rPr>
                <w:rFonts w:ascii="宋体" w:eastAsia="宋体" w:hAnsi="宋体" w:cs="宋体"/>
                <w:sz w:val="20"/>
                <w:szCs w:val="20"/>
              </w:rPr>
            </w:pPr>
          </w:p>
        </w:tc>
        <w:tc>
          <w:tcPr>
            <w:tcW w:w="7648" w:type="dxa"/>
            <w:tcBorders>
              <w:top w:val="single" w:sz="4" w:space="0" w:color="auto"/>
              <w:left w:val="single" w:sz="4" w:space="0" w:color="auto"/>
              <w:bottom w:val="single" w:sz="4" w:space="0" w:color="auto"/>
              <w:right w:val="single" w:sz="4" w:space="0" w:color="auto"/>
            </w:tcBorders>
            <w:hideMark/>
          </w:tcPr>
          <w:p w:rsidR="00AB540A" w:rsidRPr="000C4989" w:rsidRDefault="00AB540A" w:rsidP="00AB540A">
            <w:pPr>
              <w:rPr>
                <w:rFonts w:ascii="宋体" w:eastAsia="宋体" w:hAnsi="宋体" w:cs="宋体"/>
                <w:sz w:val="20"/>
                <w:szCs w:val="20"/>
              </w:rPr>
            </w:pPr>
            <w:r w:rsidRPr="000C4989">
              <w:rPr>
                <w:rFonts w:ascii="宋体" w:eastAsia="宋体" w:hAnsi="宋体" w:cs="宋体" w:hint="eastAsia"/>
                <w:sz w:val="20"/>
                <w:szCs w:val="20"/>
              </w:rPr>
              <w:t>安全生产责任制包括主要负责人、分管安全生产的负责人和其他负责人、管理（科室、车间、分公司）等部门及其负责人、班组和班组长、岗位从业人员的安全生产责任、目标等内容。</w:t>
            </w:r>
          </w:p>
        </w:tc>
        <w:tc>
          <w:tcPr>
            <w:tcW w:w="718" w:type="dxa"/>
            <w:tcBorders>
              <w:top w:val="single" w:sz="4" w:space="0" w:color="auto"/>
              <w:left w:val="single" w:sz="4" w:space="0" w:color="auto"/>
              <w:bottom w:val="single" w:sz="4" w:space="0" w:color="auto"/>
              <w:right w:val="single" w:sz="4" w:space="0" w:color="auto"/>
            </w:tcBorders>
            <w:hideMark/>
          </w:tcPr>
          <w:p w:rsidR="00AB540A" w:rsidRPr="000C4989" w:rsidRDefault="00AB540A" w:rsidP="00AB540A">
            <w:pPr>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次</w:t>
            </w:r>
            <w:r w:rsidRPr="000C4989">
              <w:rPr>
                <w:rFonts w:ascii="宋体" w:eastAsia="宋体" w:hAnsi="宋体" w:cs="宋体"/>
                <w:sz w:val="20"/>
                <w:szCs w:val="20"/>
              </w:rPr>
              <w:t>/</w:t>
            </w:r>
            <w:r w:rsidRPr="000C4989">
              <w:rPr>
                <w:rFonts w:ascii="宋体" w:eastAsia="宋体" w:hAnsi="宋体" w:cs="宋体" w:hint="eastAsia"/>
                <w:sz w:val="20"/>
                <w:szCs w:val="20"/>
              </w:rPr>
              <w:t>年</w:t>
            </w:r>
          </w:p>
        </w:tc>
        <w:tc>
          <w:tcPr>
            <w:tcW w:w="0" w:type="auto"/>
            <w:tcBorders>
              <w:top w:val="single" w:sz="4" w:space="0" w:color="auto"/>
              <w:left w:val="single" w:sz="4" w:space="0" w:color="auto"/>
              <w:bottom w:val="single" w:sz="4" w:space="0" w:color="auto"/>
              <w:right w:val="single" w:sz="4" w:space="0" w:color="auto"/>
            </w:tcBorders>
            <w:hideMark/>
          </w:tcPr>
          <w:p w:rsidR="00AB540A" w:rsidRPr="000C4989" w:rsidRDefault="00AB540A" w:rsidP="00AB540A">
            <w:pPr>
              <w:rPr>
                <w:rFonts w:ascii="宋体" w:eastAsia="宋体" w:hAnsi="宋体" w:cs="宋体"/>
                <w:sz w:val="20"/>
                <w:szCs w:val="20"/>
              </w:rPr>
            </w:pPr>
            <w:r w:rsidRPr="000C4989">
              <w:rPr>
                <w:rFonts w:ascii="宋体" w:eastAsia="宋体" w:hAnsi="宋体" w:cs="宋体" w:hint="eastAsia"/>
                <w:sz w:val="20"/>
                <w:szCs w:val="20"/>
              </w:rPr>
              <w:t>安全科科长</w:t>
            </w:r>
          </w:p>
        </w:tc>
      </w:tr>
      <w:tr w:rsidR="00544F10" w:rsidTr="00BD12F5">
        <w:trPr>
          <w:trHeight w:val="20"/>
        </w:trPr>
        <w:tc>
          <w:tcPr>
            <w:tcW w:w="1016" w:type="dxa"/>
            <w:tcBorders>
              <w:top w:val="single" w:sz="4" w:space="0" w:color="auto"/>
              <w:left w:val="single" w:sz="4" w:space="0" w:color="auto"/>
              <w:bottom w:val="single" w:sz="4" w:space="0" w:color="auto"/>
              <w:right w:val="single" w:sz="4" w:space="0" w:color="auto"/>
            </w:tcBorders>
            <w:vAlign w:val="center"/>
            <w:hideMark/>
          </w:tcPr>
          <w:p w:rsidR="00AB540A" w:rsidRPr="000C4989" w:rsidRDefault="00AB540A" w:rsidP="00AB540A">
            <w:pPr>
              <w:rPr>
                <w:rFonts w:ascii="宋体" w:eastAsia="宋体" w:hAnsi="宋体" w:cs="宋体"/>
                <w:sz w:val="20"/>
                <w:szCs w:val="20"/>
              </w:rPr>
            </w:pPr>
            <w:r w:rsidRPr="00AB540A">
              <w:rPr>
                <w:rFonts w:ascii="宋体" w:eastAsia="宋体" w:hAnsi="宋体" w:cs="宋体" w:hint="eastAsia"/>
                <w:sz w:val="20"/>
                <w:szCs w:val="20"/>
              </w:rPr>
              <w:t>QTWH0015</w:t>
            </w:r>
          </w:p>
        </w:tc>
        <w:tc>
          <w:tcPr>
            <w:tcW w:w="652" w:type="dxa"/>
            <w:tcBorders>
              <w:top w:val="single" w:sz="4" w:space="0" w:color="auto"/>
              <w:left w:val="single" w:sz="4" w:space="0" w:color="auto"/>
              <w:bottom w:val="single" w:sz="4" w:space="0" w:color="auto"/>
              <w:right w:val="single" w:sz="4" w:space="0" w:color="auto"/>
            </w:tcBorders>
            <w:vAlign w:val="center"/>
          </w:tcPr>
          <w:p w:rsidR="00AB540A" w:rsidRPr="000C4989" w:rsidRDefault="00AB540A" w:rsidP="00AB540A">
            <w:pPr>
              <w:rPr>
                <w:rFonts w:ascii="宋体" w:eastAsia="宋体" w:hAnsi="宋体" w:cs="宋体"/>
                <w:sz w:val="20"/>
                <w:szCs w:val="20"/>
              </w:rPr>
            </w:pPr>
            <w:r w:rsidRPr="00AB540A">
              <w:rPr>
                <w:rFonts w:ascii="宋体" w:eastAsia="宋体" w:hAnsi="宋体" w:cs="宋体" w:hint="eastAsia"/>
                <w:sz w:val="20"/>
                <w:szCs w:val="20"/>
              </w:rPr>
              <w:t>基础管理</w:t>
            </w:r>
          </w:p>
        </w:tc>
        <w:tc>
          <w:tcPr>
            <w:tcW w:w="1134" w:type="dxa"/>
            <w:tcBorders>
              <w:top w:val="single" w:sz="4" w:space="0" w:color="auto"/>
              <w:left w:val="single" w:sz="4" w:space="0" w:color="auto"/>
              <w:bottom w:val="single" w:sz="4" w:space="0" w:color="auto"/>
              <w:right w:val="single" w:sz="4" w:space="0" w:color="auto"/>
            </w:tcBorders>
            <w:vAlign w:val="center"/>
          </w:tcPr>
          <w:p w:rsidR="00AB540A" w:rsidRPr="000C4989" w:rsidRDefault="00AB540A" w:rsidP="00AB540A">
            <w:pPr>
              <w:rPr>
                <w:rFonts w:ascii="宋体" w:eastAsia="宋体" w:hAnsi="宋体" w:cs="宋体"/>
                <w:sz w:val="20"/>
                <w:szCs w:val="20"/>
              </w:rPr>
            </w:pPr>
            <w:r w:rsidRPr="00AB540A">
              <w:rPr>
                <w:rFonts w:ascii="宋体" w:eastAsia="宋体" w:hAnsi="宋体" w:cs="宋体" w:hint="eastAsia"/>
                <w:sz w:val="20"/>
                <w:szCs w:val="20"/>
              </w:rPr>
              <w:t>安全规章制度</w:t>
            </w:r>
          </w:p>
        </w:tc>
        <w:tc>
          <w:tcPr>
            <w:tcW w:w="916" w:type="dxa"/>
            <w:tcBorders>
              <w:top w:val="single" w:sz="4" w:space="0" w:color="auto"/>
              <w:left w:val="single" w:sz="4" w:space="0" w:color="auto"/>
              <w:bottom w:val="single" w:sz="4" w:space="0" w:color="auto"/>
              <w:right w:val="single" w:sz="4" w:space="0" w:color="auto"/>
            </w:tcBorders>
            <w:vAlign w:val="center"/>
          </w:tcPr>
          <w:p w:rsidR="00AB540A" w:rsidRPr="000C4989" w:rsidRDefault="00AB540A" w:rsidP="00AB540A">
            <w:pPr>
              <w:rPr>
                <w:rFonts w:ascii="宋体" w:eastAsia="宋体" w:hAnsi="宋体" w:cs="宋体"/>
                <w:sz w:val="20"/>
                <w:szCs w:val="20"/>
              </w:rPr>
            </w:pPr>
            <w:r w:rsidRPr="00AB540A">
              <w:rPr>
                <w:rFonts w:ascii="宋体" w:eastAsia="宋体" w:hAnsi="宋体" w:cs="宋体" w:hint="eastAsia"/>
                <w:sz w:val="20"/>
                <w:szCs w:val="20"/>
              </w:rPr>
              <w:t>安全生产责任制</w:t>
            </w:r>
          </w:p>
        </w:tc>
        <w:tc>
          <w:tcPr>
            <w:tcW w:w="0" w:type="auto"/>
            <w:tcBorders>
              <w:top w:val="single" w:sz="4" w:space="0" w:color="auto"/>
              <w:left w:val="single" w:sz="4" w:space="0" w:color="auto"/>
              <w:bottom w:val="single" w:sz="4" w:space="0" w:color="auto"/>
              <w:right w:val="single" w:sz="4" w:space="0" w:color="auto"/>
            </w:tcBorders>
            <w:vAlign w:val="center"/>
          </w:tcPr>
          <w:p w:rsidR="00AB540A" w:rsidRPr="000C4989" w:rsidRDefault="00AB540A" w:rsidP="00AB540A">
            <w:pPr>
              <w:rPr>
                <w:rFonts w:ascii="宋体" w:eastAsia="宋体" w:hAnsi="宋体" w:cs="宋体"/>
                <w:sz w:val="20"/>
                <w:szCs w:val="20"/>
              </w:rPr>
            </w:pPr>
            <w:r w:rsidRPr="00AB540A">
              <w:rPr>
                <w:rFonts w:ascii="宋体" w:eastAsia="宋体" w:hAnsi="宋体" w:cs="宋体" w:hint="eastAsia"/>
                <w:sz w:val="20"/>
                <w:szCs w:val="20"/>
              </w:rPr>
              <w:t>单位主要负责人职责</w:t>
            </w:r>
          </w:p>
        </w:tc>
        <w:tc>
          <w:tcPr>
            <w:tcW w:w="906" w:type="dxa"/>
            <w:tcBorders>
              <w:top w:val="single" w:sz="4" w:space="0" w:color="auto"/>
              <w:left w:val="single" w:sz="4" w:space="0" w:color="auto"/>
              <w:bottom w:val="single" w:sz="4" w:space="0" w:color="auto"/>
              <w:right w:val="single" w:sz="4" w:space="0" w:color="auto"/>
            </w:tcBorders>
            <w:vAlign w:val="center"/>
          </w:tcPr>
          <w:p w:rsidR="00AB540A" w:rsidRPr="000C4989" w:rsidRDefault="00AB540A" w:rsidP="00AB540A">
            <w:pPr>
              <w:rPr>
                <w:rFonts w:ascii="宋体" w:eastAsia="宋体" w:hAnsi="宋体" w:cs="宋体"/>
                <w:sz w:val="20"/>
                <w:szCs w:val="20"/>
              </w:rPr>
            </w:pPr>
            <w:r w:rsidRPr="00AB540A">
              <w:rPr>
                <w:rFonts w:ascii="宋体" w:eastAsia="宋体" w:hAnsi="宋体" w:cs="宋体" w:hint="eastAsia"/>
                <w:sz w:val="20"/>
                <w:szCs w:val="20"/>
              </w:rPr>
              <w:t xml:space="preserve">　</w:t>
            </w:r>
          </w:p>
        </w:tc>
        <w:tc>
          <w:tcPr>
            <w:tcW w:w="7648" w:type="dxa"/>
            <w:tcBorders>
              <w:top w:val="single" w:sz="4" w:space="0" w:color="auto"/>
              <w:left w:val="single" w:sz="4" w:space="0" w:color="auto"/>
              <w:bottom w:val="single" w:sz="4" w:space="0" w:color="auto"/>
              <w:right w:val="single" w:sz="4" w:space="0" w:color="auto"/>
            </w:tcBorders>
            <w:vAlign w:val="center"/>
            <w:hideMark/>
          </w:tcPr>
          <w:p w:rsidR="00AB540A" w:rsidRDefault="00AB540A" w:rsidP="00AB540A">
            <w:pPr>
              <w:rPr>
                <w:rFonts w:ascii="宋体" w:eastAsia="宋体" w:hAnsi="宋体" w:cs="宋体"/>
                <w:sz w:val="20"/>
                <w:szCs w:val="20"/>
              </w:rPr>
            </w:pPr>
            <w:r w:rsidRPr="00AB540A">
              <w:rPr>
                <w:rFonts w:ascii="宋体" w:eastAsia="宋体" w:hAnsi="宋体" w:cs="宋体" w:hint="eastAsia"/>
                <w:sz w:val="20"/>
                <w:szCs w:val="20"/>
              </w:rPr>
              <w:t>生产经营单位的主要负责人对本单位安全生产工作负有下列职责：</w:t>
            </w:r>
          </w:p>
          <w:p w:rsidR="00AB540A" w:rsidRDefault="00AB540A" w:rsidP="00AB540A">
            <w:pPr>
              <w:rPr>
                <w:rFonts w:ascii="宋体" w:eastAsia="宋体" w:hAnsi="宋体" w:cs="宋体"/>
                <w:sz w:val="20"/>
                <w:szCs w:val="20"/>
              </w:rPr>
            </w:pPr>
            <w:r w:rsidRPr="00AB540A">
              <w:rPr>
                <w:rFonts w:ascii="宋体" w:eastAsia="宋体" w:hAnsi="宋体" w:cs="宋体" w:hint="eastAsia"/>
                <w:sz w:val="20"/>
                <w:szCs w:val="20"/>
              </w:rPr>
              <w:t>1、建立、健全本单位安全生产责任制；</w:t>
            </w:r>
          </w:p>
          <w:p w:rsidR="00AB540A" w:rsidRDefault="00AB540A" w:rsidP="00AB540A">
            <w:pPr>
              <w:rPr>
                <w:rFonts w:ascii="宋体" w:eastAsia="宋体" w:hAnsi="宋体" w:cs="宋体"/>
                <w:sz w:val="20"/>
                <w:szCs w:val="20"/>
              </w:rPr>
            </w:pPr>
            <w:r w:rsidRPr="00AB540A">
              <w:rPr>
                <w:rFonts w:ascii="宋体" w:eastAsia="宋体" w:hAnsi="宋体" w:cs="宋体" w:hint="eastAsia"/>
                <w:sz w:val="20"/>
                <w:szCs w:val="20"/>
              </w:rPr>
              <w:t>2、组织制定本单位安全生产规章制度和操作规程；</w:t>
            </w:r>
          </w:p>
          <w:p w:rsidR="00AB540A" w:rsidRDefault="00AB540A" w:rsidP="00AB540A">
            <w:pPr>
              <w:rPr>
                <w:rFonts w:ascii="宋体" w:eastAsia="宋体" w:hAnsi="宋体" w:cs="宋体"/>
                <w:sz w:val="20"/>
                <w:szCs w:val="20"/>
              </w:rPr>
            </w:pPr>
            <w:r w:rsidRPr="00AB540A">
              <w:rPr>
                <w:rFonts w:ascii="宋体" w:eastAsia="宋体" w:hAnsi="宋体" w:cs="宋体" w:hint="eastAsia"/>
                <w:sz w:val="20"/>
                <w:szCs w:val="20"/>
              </w:rPr>
              <w:t>3、组织制定并实施本单位安全生产教育和培训计划；</w:t>
            </w:r>
          </w:p>
          <w:p w:rsidR="00AB540A" w:rsidRDefault="00AB540A" w:rsidP="00AB540A">
            <w:pPr>
              <w:rPr>
                <w:rFonts w:ascii="宋体" w:eastAsia="宋体" w:hAnsi="宋体" w:cs="宋体"/>
                <w:sz w:val="20"/>
                <w:szCs w:val="20"/>
              </w:rPr>
            </w:pPr>
            <w:r w:rsidRPr="00AB540A">
              <w:rPr>
                <w:rFonts w:ascii="宋体" w:eastAsia="宋体" w:hAnsi="宋体" w:cs="宋体" w:hint="eastAsia"/>
                <w:sz w:val="20"/>
                <w:szCs w:val="20"/>
              </w:rPr>
              <w:t>4、保证本单位安全生产投入的有效实施；</w:t>
            </w:r>
          </w:p>
          <w:p w:rsidR="00AB540A" w:rsidRDefault="00AB540A" w:rsidP="00AB540A">
            <w:pPr>
              <w:rPr>
                <w:rFonts w:ascii="宋体" w:eastAsia="宋体" w:hAnsi="宋体" w:cs="宋体"/>
                <w:sz w:val="20"/>
                <w:szCs w:val="20"/>
              </w:rPr>
            </w:pPr>
            <w:r w:rsidRPr="00AB540A">
              <w:rPr>
                <w:rFonts w:ascii="宋体" w:eastAsia="宋体" w:hAnsi="宋体" w:cs="宋体" w:hint="eastAsia"/>
                <w:sz w:val="20"/>
                <w:szCs w:val="20"/>
              </w:rPr>
              <w:t>5、督促、检查本单位的安全生产工作，及时消除生产安全事故隐患；</w:t>
            </w:r>
          </w:p>
          <w:p w:rsidR="00AB540A" w:rsidRDefault="00AB540A" w:rsidP="00AB540A">
            <w:pPr>
              <w:rPr>
                <w:rFonts w:ascii="宋体" w:eastAsia="宋体" w:hAnsi="宋体" w:cs="宋体"/>
                <w:sz w:val="20"/>
                <w:szCs w:val="20"/>
              </w:rPr>
            </w:pPr>
            <w:r w:rsidRPr="00AB540A">
              <w:rPr>
                <w:rFonts w:ascii="宋体" w:eastAsia="宋体" w:hAnsi="宋体" w:cs="宋体" w:hint="eastAsia"/>
                <w:sz w:val="20"/>
                <w:szCs w:val="20"/>
              </w:rPr>
              <w:t>6、组织制定并实施本单位的生产安全事故应急救援预案；</w:t>
            </w:r>
          </w:p>
          <w:p w:rsidR="00AB540A" w:rsidRPr="000C4989" w:rsidRDefault="00AB540A" w:rsidP="00AB540A">
            <w:pPr>
              <w:rPr>
                <w:rFonts w:ascii="宋体" w:eastAsia="宋体" w:hAnsi="宋体" w:cs="宋体"/>
                <w:sz w:val="20"/>
                <w:szCs w:val="20"/>
              </w:rPr>
            </w:pPr>
            <w:r w:rsidRPr="00AB540A">
              <w:rPr>
                <w:rFonts w:ascii="宋体" w:eastAsia="宋体" w:hAnsi="宋体" w:cs="宋体" w:hint="eastAsia"/>
                <w:sz w:val="20"/>
                <w:szCs w:val="20"/>
              </w:rPr>
              <w:t>7、及时、如实报告生产安全事故。</w:t>
            </w:r>
          </w:p>
        </w:tc>
        <w:tc>
          <w:tcPr>
            <w:tcW w:w="718" w:type="dxa"/>
            <w:tcBorders>
              <w:top w:val="single" w:sz="4" w:space="0" w:color="auto"/>
              <w:left w:val="single" w:sz="4" w:space="0" w:color="auto"/>
              <w:bottom w:val="single" w:sz="4" w:space="0" w:color="auto"/>
              <w:right w:val="single" w:sz="4" w:space="0" w:color="auto"/>
            </w:tcBorders>
            <w:hideMark/>
          </w:tcPr>
          <w:p w:rsidR="00AB540A" w:rsidRPr="000C4989" w:rsidRDefault="00AB540A" w:rsidP="00AB540A">
            <w:pPr>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次</w:t>
            </w:r>
            <w:r w:rsidRPr="000C4989">
              <w:rPr>
                <w:rFonts w:ascii="宋体" w:eastAsia="宋体" w:hAnsi="宋体" w:cs="宋体"/>
                <w:sz w:val="20"/>
                <w:szCs w:val="20"/>
              </w:rPr>
              <w:t>/</w:t>
            </w:r>
            <w:r w:rsidRPr="000C4989">
              <w:rPr>
                <w:rFonts w:ascii="宋体" w:eastAsia="宋体" w:hAnsi="宋体" w:cs="宋体" w:hint="eastAsia"/>
                <w:sz w:val="20"/>
                <w:szCs w:val="20"/>
              </w:rPr>
              <w:t>半年</w:t>
            </w:r>
          </w:p>
        </w:tc>
        <w:tc>
          <w:tcPr>
            <w:tcW w:w="0" w:type="auto"/>
            <w:tcBorders>
              <w:top w:val="single" w:sz="4" w:space="0" w:color="auto"/>
              <w:left w:val="single" w:sz="4" w:space="0" w:color="auto"/>
              <w:bottom w:val="single" w:sz="4" w:space="0" w:color="auto"/>
              <w:right w:val="single" w:sz="4" w:space="0" w:color="auto"/>
            </w:tcBorders>
            <w:hideMark/>
          </w:tcPr>
          <w:p w:rsidR="00AB540A" w:rsidRPr="000C4989" w:rsidRDefault="00AB540A" w:rsidP="00AB540A">
            <w:pPr>
              <w:rPr>
                <w:rFonts w:ascii="宋体" w:eastAsia="宋体" w:hAnsi="宋体" w:cs="宋体"/>
                <w:sz w:val="20"/>
                <w:szCs w:val="20"/>
              </w:rPr>
            </w:pPr>
            <w:r w:rsidRPr="000C4989">
              <w:rPr>
                <w:rFonts w:ascii="宋体" w:eastAsia="宋体" w:hAnsi="宋体" w:cs="宋体" w:hint="eastAsia"/>
                <w:sz w:val="20"/>
                <w:szCs w:val="20"/>
              </w:rPr>
              <w:t>安全科科长</w:t>
            </w:r>
          </w:p>
        </w:tc>
      </w:tr>
      <w:tr w:rsidR="00544F10" w:rsidTr="00BD12F5">
        <w:trPr>
          <w:trHeight w:val="20"/>
        </w:trPr>
        <w:tc>
          <w:tcPr>
            <w:tcW w:w="1016" w:type="dxa"/>
            <w:tcBorders>
              <w:top w:val="single" w:sz="4" w:space="0" w:color="auto"/>
              <w:left w:val="single" w:sz="4" w:space="0" w:color="auto"/>
              <w:bottom w:val="single" w:sz="4" w:space="0" w:color="auto"/>
              <w:right w:val="single" w:sz="4" w:space="0" w:color="auto"/>
            </w:tcBorders>
            <w:vAlign w:val="center"/>
            <w:hideMark/>
          </w:tcPr>
          <w:p w:rsidR="00AB540A" w:rsidRPr="000C4989" w:rsidRDefault="00AB540A" w:rsidP="00AB540A">
            <w:pPr>
              <w:rPr>
                <w:rFonts w:ascii="宋体" w:eastAsia="宋体" w:hAnsi="宋体" w:cs="宋体"/>
                <w:sz w:val="20"/>
                <w:szCs w:val="20"/>
              </w:rPr>
            </w:pPr>
            <w:r w:rsidRPr="00AB540A">
              <w:rPr>
                <w:rFonts w:ascii="宋体" w:eastAsia="宋体" w:hAnsi="宋体" w:cs="宋体" w:hint="eastAsia"/>
                <w:sz w:val="20"/>
                <w:szCs w:val="20"/>
              </w:rPr>
              <w:t>QTWH0016</w:t>
            </w:r>
          </w:p>
        </w:tc>
        <w:tc>
          <w:tcPr>
            <w:tcW w:w="652" w:type="dxa"/>
            <w:tcBorders>
              <w:top w:val="single" w:sz="4" w:space="0" w:color="auto"/>
              <w:left w:val="single" w:sz="4" w:space="0" w:color="auto"/>
              <w:bottom w:val="single" w:sz="4" w:space="0" w:color="auto"/>
              <w:right w:val="single" w:sz="4" w:space="0" w:color="auto"/>
            </w:tcBorders>
            <w:vAlign w:val="center"/>
          </w:tcPr>
          <w:p w:rsidR="00AB540A" w:rsidRPr="000C4989" w:rsidRDefault="00AB540A" w:rsidP="00AB540A">
            <w:pPr>
              <w:rPr>
                <w:rFonts w:ascii="宋体" w:eastAsia="宋体" w:hAnsi="宋体" w:cs="宋体"/>
                <w:sz w:val="20"/>
                <w:szCs w:val="20"/>
              </w:rPr>
            </w:pPr>
            <w:r w:rsidRPr="00AB540A">
              <w:rPr>
                <w:rFonts w:ascii="宋体" w:eastAsia="宋体" w:hAnsi="宋体" w:cs="宋体" w:hint="eastAsia"/>
                <w:sz w:val="20"/>
                <w:szCs w:val="20"/>
              </w:rPr>
              <w:t>基础管理</w:t>
            </w:r>
          </w:p>
        </w:tc>
        <w:tc>
          <w:tcPr>
            <w:tcW w:w="1134" w:type="dxa"/>
            <w:tcBorders>
              <w:top w:val="single" w:sz="4" w:space="0" w:color="auto"/>
              <w:left w:val="single" w:sz="4" w:space="0" w:color="auto"/>
              <w:bottom w:val="single" w:sz="4" w:space="0" w:color="auto"/>
              <w:right w:val="single" w:sz="4" w:space="0" w:color="auto"/>
            </w:tcBorders>
            <w:vAlign w:val="center"/>
          </w:tcPr>
          <w:p w:rsidR="00AB540A" w:rsidRPr="000C4989" w:rsidRDefault="00AB540A" w:rsidP="00AB540A">
            <w:pPr>
              <w:rPr>
                <w:rFonts w:ascii="宋体" w:eastAsia="宋体" w:hAnsi="宋体" w:cs="宋体"/>
                <w:sz w:val="20"/>
                <w:szCs w:val="20"/>
              </w:rPr>
            </w:pPr>
            <w:r w:rsidRPr="00AB540A">
              <w:rPr>
                <w:rFonts w:ascii="宋体" w:eastAsia="宋体" w:hAnsi="宋体" w:cs="宋体" w:hint="eastAsia"/>
                <w:sz w:val="20"/>
                <w:szCs w:val="20"/>
              </w:rPr>
              <w:t>安全规章制度</w:t>
            </w:r>
          </w:p>
        </w:tc>
        <w:tc>
          <w:tcPr>
            <w:tcW w:w="916" w:type="dxa"/>
            <w:tcBorders>
              <w:top w:val="single" w:sz="4" w:space="0" w:color="auto"/>
              <w:left w:val="single" w:sz="4" w:space="0" w:color="auto"/>
              <w:bottom w:val="single" w:sz="4" w:space="0" w:color="auto"/>
              <w:right w:val="single" w:sz="4" w:space="0" w:color="auto"/>
            </w:tcBorders>
            <w:vAlign w:val="center"/>
          </w:tcPr>
          <w:p w:rsidR="00AB540A" w:rsidRPr="000C4989" w:rsidRDefault="00AB540A" w:rsidP="00AB540A">
            <w:pPr>
              <w:rPr>
                <w:rFonts w:ascii="宋体" w:eastAsia="宋体" w:hAnsi="宋体" w:cs="宋体"/>
                <w:sz w:val="20"/>
                <w:szCs w:val="20"/>
              </w:rPr>
            </w:pPr>
            <w:r w:rsidRPr="00AB540A">
              <w:rPr>
                <w:rFonts w:ascii="宋体" w:eastAsia="宋体" w:hAnsi="宋体" w:cs="宋体" w:hint="eastAsia"/>
                <w:sz w:val="20"/>
                <w:szCs w:val="20"/>
              </w:rPr>
              <w:t>安全生产责任制</w:t>
            </w:r>
          </w:p>
        </w:tc>
        <w:tc>
          <w:tcPr>
            <w:tcW w:w="0" w:type="auto"/>
            <w:tcBorders>
              <w:top w:val="single" w:sz="4" w:space="0" w:color="auto"/>
              <w:left w:val="single" w:sz="4" w:space="0" w:color="auto"/>
              <w:bottom w:val="single" w:sz="4" w:space="0" w:color="auto"/>
              <w:right w:val="single" w:sz="4" w:space="0" w:color="auto"/>
            </w:tcBorders>
            <w:vAlign w:val="center"/>
          </w:tcPr>
          <w:p w:rsidR="00AB540A" w:rsidRPr="000C4989" w:rsidRDefault="00AB540A" w:rsidP="00AB540A">
            <w:pPr>
              <w:rPr>
                <w:rFonts w:ascii="宋体" w:eastAsia="宋体" w:hAnsi="宋体" w:cs="宋体"/>
                <w:sz w:val="20"/>
                <w:szCs w:val="20"/>
              </w:rPr>
            </w:pPr>
            <w:r w:rsidRPr="00AB540A">
              <w:rPr>
                <w:rFonts w:ascii="宋体" w:eastAsia="宋体" w:hAnsi="宋体" w:cs="宋体" w:hint="eastAsia"/>
                <w:sz w:val="20"/>
                <w:szCs w:val="20"/>
              </w:rPr>
              <w:t>安全生产管理机构及安全管理人员职责</w:t>
            </w:r>
          </w:p>
        </w:tc>
        <w:tc>
          <w:tcPr>
            <w:tcW w:w="906" w:type="dxa"/>
            <w:tcBorders>
              <w:top w:val="single" w:sz="4" w:space="0" w:color="auto"/>
              <w:left w:val="single" w:sz="4" w:space="0" w:color="auto"/>
              <w:bottom w:val="single" w:sz="4" w:space="0" w:color="auto"/>
              <w:right w:val="single" w:sz="4" w:space="0" w:color="auto"/>
            </w:tcBorders>
            <w:vAlign w:val="center"/>
          </w:tcPr>
          <w:p w:rsidR="00AB540A" w:rsidRPr="000C4989" w:rsidRDefault="00AB540A" w:rsidP="00AB540A">
            <w:pPr>
              <w:rPr>
                <w:rFonts w:ascii="宋体" w:eastAsia="宋体" w:hAnsi="宋体" w:cs="宋体"/>
                <w:sz w:val="20"/>
                <w:szCs w:val="20"/>
              </w:rPr>
            </w:pPr>
            <w:r w:rsidRPr="00AB540A">
              <w:rPr>
                <w:rFonts w:ascii="宋体" w:eastAsia="宋体" w:hAnsi="宋体" w:cs="宋体" w:hint="eastAsia"/>
                <w:sz w:val="20"/>
                <w:szCs w:val="20"/>
              </w:rPr>
              <w:t xml:space="preserve">　</w:t>
            </w:r>
          </w:p>
        </w:tc>
        <w:tc>
          <w:tcPr>
            <w:tcW w:w="7648" w:type="dxa"/>
            <w:tcBorders>
              <w:top w:val="single" w:sz="4" w:space="0" w:color="auto"/>
              <w:left w:val="single" w:sz="4" w:space="0" w:color="auto"/>
              <w:bottom w:val="single" w:sz="4" w:space="0" w:color="auto"/>
              <w:right w:val="single" w:sz="4" w:space="0" w:color="auto"/>
            </w:tcBorders>
            <w:vAlign w:val="center"/>
            <w:hideMark/>
          </w:tcPr>
          <w:p w:rsidR="00AB540A" w:rsidRDefault="00AB540A" w:rsidP="00AB540A">
            <w:pPr>
              <w:rPr>
                <w:rFonts w:ascii="宋体" w:eastAsia="宋体" w:hAnsi="宋体" w:cs="宋体"/>
                <w:sz w:val="20"/>
                <w:szCs w:val="20"/>
              </w:rPr>
            </w:pPr>
            <w:r w:rsidRPr="00AB540A">
              <w:rPr>
                <w:rFonts w:ascii="宋体" w:eastAsia="宋体" w:hAnsi="宋体" w:cs="宋体" w:hint="eastAsia"/>
                <w:sz w:val="20"/>
                <w:szCs w:val="20"/>
              </w:rPr>
              <w:t>生产经营单位的安全生产管理机构以及安全生产管理人员履行下列职责：</w:t>
            </w:r>
          </w:p>
          <w:p w:rsidR="00AB540A" w:rsidRDefault="00AB540A" w:rsidP="00AB540A">
            <w:pPr>
              <w:rPr>
                <w:rFonts w:ascii="宋体" w:eastAsia="宋体" w:hAnsi="宋体" w:cs="宋体"/>
                <w:sz w:val="20"/>
                <w:szCs w:val="20"/>
              </w:rPr>
            </w:pPr>
            <w:r w:rsidRPr="00AB540A">
              <w:rPr>
                <w:rFonts w:ascii="宋体" w:eastAsia="宋体" w:hAnsi="宋体" w:cs="宋体" w:hint="eastAsia"/>
                <w:sz w:val="20"/>
                <w:szCs w:val="20"/>
              </w:rPr>
              <w:t>1、组织或者参与拟订本单位安全生产规章制度、操作规程和生产安全事故应急救援预案；</w:t>
            </w:r>
          </w:p>
          <w:p w:rsidR="00AB540A" w:rsidRDefault="00AB540A" w:rsidP="00AB540A">
            <w:pPr>
              <w:rPr>
                <w:rFonts w:ascii="宋体" w:eastAsia="宋体" w:hAnsi="宋体" w:cs="宋体"/>
                <w:sz w:val="20"/>
                <w:szCs w:val="20"/>
              </w:rPr>
            </w:pPr>
            <w:r w:rsidRPr="00AB540A">
              <w:rPr>
                <w:rFonts w:ascii="宋体" w:eastAsia="宋体" w:hAnsi="宋体" w:cs="宋体" w:hint="eastAsia"/>
                <w:sz w:val="20"/>
                <w:szCs w:val="20"/>
              </w:rPr>
              <w:t>2、组织或者参与本单位安全生产教育和培训，如实记录安全生产教育和培训情况；</w:t>
            </w:r>
          </w:p>
          <w:p w:rsidR="00AB540A" w:rsidRDefault="00AB540A" w:rsidP="00AB540A">
            <w:pPr>
              <w:rPr>
                <w:rFonts w:ascii="宋体" w:eastAsia="宋体" w:hAnsi="宋体" w:cs="宋体"/>
                <w:sz w:val="20"/>
                <w:szCs w:val="20"/>
              </w:rPr>
            </w:pPr>
            <w:r w:rsidRPr="00AB540A">
              <w:rPr>
                <w:rFonts w:ascii="宋体" w:eastAsia="宋体" w:hAnsi="宋体" w:cs="宋体" w:hint="eastAsia"/>
                <w:sz w:val="20"/>
                <w:szCs w:val="20"/>
              </w:rPr>
              <w:t>3、督促落实本单位重大危险源的安全管理措施；</w:t>
            </w:r>
          </w:p>
          <w:p w:rsidR="00AB540A" w:rsidRDefault="00AB540A" w:rsidP="00AB540A">
            <w:pPr>
              <w:rPr>
                <w:rFonts w:ascii="宋体" w:eastAsia="宋体" w:hAnsi="宋体" w:cs="宋体"/>
                <w:sz w:val="20"/>
                <w:szCs w:val="20"/>
              </w:rPr>
            </w:pPr>
            <w:r w:rsidRPr="00AB540A">
              <w:rPr>
                <w:rFonts w:ascii="宋体" w:eastAsia="宋体" w:hAnsi="宋体" w:cs="宋体" w:hint="eastAsia"/>
                <w:sz w:val="20"/>
                <w:szCs w:val="20"/>
              </w:rPr>
              <w:t>4、组织或者参与本单位应急救援演练；</w:t>
            </w:r>
          </w:p>
          <w:p w:rsidR="00AB540A" w:rsidRDefault="00AB540A" w:rsidP="00AB540A">
            <w:pPr>
              <w:rPr>
                <w:rFonts w:ascii="宋体" w:eastAsia="宋体" w:hAnsi="宋体" w:cs="宋体"/>
                <w:sz w:val="20"/>
                <w:szCs w:val="20"/>
              </w:rPr>
            </w:pPr>
            <w:r w:rsidRPr="00AB540A">
              <w:rPr>
                <w:rFonts w:ascii="宋体" w:eastAsia="宋体" w:hAnsi="宋体" w:cs="宋体" w:hint="eastAsia"/>
                <w:sz w:val="20"/>
                <w:szCs w:val="20"/>
              </w:rPr>
              <w:lastRenderedPageBreak/>
              <w:t>5、检查本单位的安全生产状况，及时排查生产安全事故隐患，提出改进安全生产管理的建议；</w:t>
            </w:r>
          </w:p>
          <w:p w:rsidR="00AB540A" w:rsidRDefault="00AB540A" w:rsidP="00AB540A">
            <w:pPr>
              <w:rPr>
                <w:rFonts w:ascii="宋体" w:eastAsia="宋体" w:hAnsi="宋体" w:cs="宋体"/>
                <w:sz w:val="20"/>
                <w:szCs w:val="20"/>
              </w:rPr>
            </w:pPr>
            <w:r w:rsidRPr="00AB540A">
              <w:rPr>
                <w:rFonts w:ascii="宋体" w:eastAsia="宋体" w:hAnsi="宋体" w:cs="宋体" w:hint="eastAsia"/>
                <w:sz w:val="20"/>
                <w:szCs w:val="20"/>
              </w:rPr>
              <w:t>6、制止和纠正违章指挥、强令冒险作业、违反操作规程的行为；</w:t>
            </w:r>
          </w:p>
          <w:p w:rsidR="00AB540A" w:rsidRPr="000C4989" w:rsidRDefault="00AB540A" w:rsidP="00AB540A">
            <w:pPr>
              <w:rPr>
                <w:rFonts w:ascii="宋体" w:eastAsia="宋体" w:hAnsi="宋体" w:cs="宋体"/>
                <w:sz w:val="20"/>
                <w:szCs w:val="20"/>
              </w:rPr>
            </w:pPr>
            <w:r w:rsidRPr="00AB540A">
              <w:rPr>
                <w:rFonts w:ascii="宋体" w:eastAsia="宋体" w:hAnsi="宋体" w:cs="宋体" w:hint="eastAsia"/>
                <w:sz w:val="20"/>
                <w:szCs w:val="20"/>
              </w:rPr>
              <w:t>7、督促落实本单位安全生产整改措施。</w:t>
            </w:r>
          </w:p>
        </w:tc>
        <w:tc>
          <w:tcPr>
            <w:tcW w:w="718" w:type="dxa"/>
            <w:tcBorders>
              <w:top w:val="single" w:sz="4" w:space="0" w:color="auto"/>
              <w:left w:val="single" w:sz="4" w:space="0" w:color="auto"/>
              <w:bottom w:val="single" w:sz="4" w:space="0" w:color="auto"/>
              <w:right w:val="single" w:sz="4" w:space="0" w:color="auto"/>
            </w:tcBorders>
            <w:hideMark/>
          </w:tcPr>
          <w:p w:rsidR="00AB540A" w:rsidRPr="000C4989" w:rsidRDefault="00AB540A" w:rsidP="00AB540A">
            <w:pPr>
              <w:rPr>
                <w:rFonts w:ascii="宋体" w:eastAsia="宋体" w:hAnsi="宋体" w:cs="宋体"/>
                <w:sz w:val="20"/>
                <w:szCs w:val="20"/>
              </w:rPr>
            </w:pPr>
            <w:r w:rsidRPr="000C4989">
              <w:rPr>
                <w:rFonts w:ascii="宋体" w:eastAsia="宋体" w:hAnsi="宋体" w:cs="宋体"/>
                <w:sz w:val="20"/>
                <w:szCs w:val="20"/>
              </w:rPr>
              <w:lastRenderedPageBreak/>
              <w:t>1</w:t>
            </w:r>
            <w:r w:rsidRPr="000C4989">
              <w:rPr>
                <w:rFonts w:ascii="宋体" w:eastAsia="宋体" w:hAnsi="宋体" w:cs="宋体" w:hint="eastAsia"/>
                <w:sz w:val="20"/>
                <w:szCs w:val="20"/>
              </w:rPr>
              <w:t>次</w:t>
            </w:r>
            <w:r w:rsidRPr="000C4989">
              <w:rPr>
                <w:rFonts w:ascii="宋体" w:eastAsia="宋体" w:hAnsi="宋体" w:cs="宋体"/>
                <w:sz w:val="20"/>
                <w:szCs w:val="20"/>
              </w:rPr>
              <w:t>/</w:t>
            </w:r>
            <w:r w:rsidRPr="000C4989">
              <w:rPr>
                <w:rFonts w:ascii="宋体" w:eastAsia="宋体" w:hAnsi="宋体" w:cs="宋体" w:hint="eastAsia"/>
                <w:sz w:val="20"/>
                <w:szCs w:val="20"/>
              </w:rPr>
              <w:t>年</w:t>
            </w:r>
          </w:p>
        </w:tc>
        <w:tc>
          <w:tcPr>
            <w:tcW w:w="0" w:type="auto"/>
            <w:tcBorders>
              <w:top w:val="single" w:sz="4" w:space="0" w:color="auto"/>
              <w:left w:val="single" w:sz="4" w:space="0" w:color="auto"/>
              <w:bottom w:val="single" w:sz="4" w:space="0" w:color="auto"/>
              <w:right w:val="single" w:sz="4" w:space="0" w:color="auto"/>
            </w:tcBorders>
            <w:hideMark/>
          </w:tcPr>
          <w:p w:rsidR="00AB540A" w:rsidRPr="000C4989" w:rsidRDefault="00AB540A" w:rsidP="00AB540A">
            <w:pPr>
              <w:rPr>
                <w:rFonts w:ascii="宋体" w:eastAsia="宋体" w:hAnsi="宋体" w:cs="宋体"/>
                <w:sz w:val="20"/>
                <w:szCs w:val="20"/>
              </w:rPr>
            </w:pPr>
            <w:r w:rsidRPr="000C4989">
              <w:rPr>
                <w:rFonts w:ascii="宋体" w:eastAsia="宋体" w:hAnsi="宋体" w:cs="宋体" w:hint="eastAsia"/>
                <w:sz w:val="20"/>
                <w:szCs w:val="20"/>
              </w:rPr>
              <w:t>安全科科长</w:t>
            </w:r>
          </w:p>
        </w:tc>
      </w:tr>
      <w:tr w:rsidR="00544F10" w:rsidTr="00BD12F5">
        <w:trPr>
          <w:trHeight w:val="20"/>
        </w:trPr>
        <w:tc>
          <w:tcPr>
            <w:tcW w:w="1016" w:type="dxa"/>
            <w:tcBorders>
              <w:top w:val="single" w:sz="4" w:space="0" w:color="auto"/>
              <w:left w:val="single" w:sz="4" w:space="0" w:color="auto"/>
              <w:bottom w:val="single" w:sz="4" w:space="0" w:color="auto"/>
              <w:right w:val="single" w:sz="4" w:space="0" w:color="auto"/>
            </w:tcBorders>
            <w:vAlign w:val="center"/>
            <w:hideMark/>
          </w:tcPr>
          <w:p w:rsidR="00AB540A" w:rsidRPr="000C4989" w:rsidRDefault="00AB540A" w:rsidP="00AB540A">
            <w:pPr>
              <w:rPr>
                <w:rFonts w:ascii="宋体" w:eastAsia="宋体" w:hAnsi="宋体" w:cs="宋体"/>
                <w:sz w:val="20"/>
                <w:szCs w:val="20"/>
              </w:rPr>
            </w:pPr>
            <w:r w:rsidRPr="00AB540A">
              <w:rPr>
                <w:rFonts w:ascii="宋体" w:eastAsia="宋体" w:hAnsi="宋体" w:cs="宋体" w:hint="eastAsia"/>
                <w:sz w:val="20"/>
                <w:szCs w:val="20"/>
              </w:rPr>
              <w:lastRenderedPageBreak/>
              <w:t>QTWH0017</w:t>
            </w:r>
          </w:p>
        </w:tc>
        <w:tc>
          <w:tcPr>
            <w:tcW w:w="652" w:type="dxa"/>
            <w:tcBorders>
              <w:top w:val="single" w:sz="4" w:space="0" w:color="auto"/>
              <w:left w:val="single" w:sz="4" w:space="0" w:color="auto"/>
              <w:bottom w:val="single" w:sz="4" w:space="0" w:color="auto"/>
              <w:right w:val="single" w:sz="4" w:space="0" w:color="auto"/>
            </w:tcBorders>
            <w:vAlign w:val="center"/>
          </w:tcPr>
          <w:p w:rsidR="00AB540A" w:rsidRPr="000C4989" w:rsidRDefault="00AB540A" w:rsidP="00AB540A">
            <w:pPr>
              <w:rPr>
                <w:rFonts w:ascii="宋体" w:eastAsia="宋体" w:hAnsi="宋体" w:cs="宋体"/>
                <w:sz w:val="20"/>
                <w:szCs w:val="20"/>
              </w:rPr>
            </w:pPr>
            <w:r w:rsidRPr="00AB540A">
              <w:rPr>
                <w:rFonts w:ascii="宋体" w:eastAsia="宋体" w:hAnsi="宋体" w:cs="宋体" w:hint="eastAsia"/>
                <w:sz w:val="20"/>
                <w:szCs w:val="20"/>
              </w:rPr>
              <w:t>基础管理</w:t>
            </w:r>
          </w:p>
        </w:tc>
        <w:tc>
          <w:tcPr>
            <w:tcW w:w="1134" w:type="dxa"/>
            <w:tcBorders>
              <w:top w:val="single" w:sz="4" w:space="0" w:color="auto"/>
              <w:left w:val="single" w:sz="4" w:space="0" w:color="auto"/>
              <w:bottom w:val="single" w:sz="4" w:space="0" w:color="auto"/>
              <w:right w:val="single" w:sz="4" w:space="0" w:color="auto"/>
            </w:tcBorders>
            <w:vAlign w:val="center"/>
          </w:tcPr>
          <w:p w:rsidR="00AB540A" w:rsidRPr="000C4989" w:rsidRDefault="00AB540A" w:rsidP="00AB540A">
            <w:pPr>
              <w:rPr>
                <w:rFonts w:ascii="宋体" w:eastAsia="宋体" w:hAnsi="宋体" w:cs="宋体"/>
                <w:sz w:val="20"/>
                <w:szCs w:val="20"/>
              </w:rPr>
            </w:pPr>
            <w:r w:rsidRPr="00AB540A">
              <w:rPr>
                <w:rFonts w:ascii="宋体" w:eastAsia="宋体" w:hAnsi="宋体" w:cs="宋体" w:hint="eastAsia"/>
                <w:sz w:val="20"/>
                <w:szCs w:val="20"/>
              </w:rPr>
              <w:t>安全规章制度</w:t>
            </w:r>
          </w:p>
        </w:tc>
        <w:tc>
          <w:tcPr>
            <w:tcW w:w="916" w:type="dxa"/>
            <w:tcBorders>
              <w:top w:val="single" w:sz="4" w:space="0" w:color="auto"/>
              <w:left w:val="single" w:sz="4" w:space="0" w:color="auto"/>
              <w:bottom w:val="single" w:sz="4" w:space="0" w:color="auto"/>
              <w:right w:val="single" w:sz="4" w:space="0" w:color="auto"/>
            </w:tcBorders>
            <w:vAlign w:val="center"/>
          </w:tcPr>
          <w:p w:rsidR="00AB540A" w:rsidRPr="000C4989" w:rsidRDefault="00AB540A" w:rsidP="00AB540A">
            <w:pPr>
              <w:rPr>
                <w:rFonts w:ascii="宋体" w:eastAsia="宋体" w:hAnsi="宋体" w:cs="宋体"/>
                <w:sz w:val="20"/>
                <w:szCs w:val="20"/>
              </w:rPr>
            </w:pPr>
            <w:r w:rsidRPr="00AB540A">
              <w:rPr>
                <w:rFonts w:ascii="宋体" w:eastAsia="宋体" w:hAnsi="宋体" w:cs="宋体" w:hint="eastAsia"/>
                <w:sz w:val="20"/>
                <w:szCs w:val="20"/>
              </w:rPr>
              <w:t>安全生产管理制度</w:t>
            </w:r>
          </w:p>
        </w:tc>
        <w:tc>
          <w:tcPr>
            <w:tcW w:w="0" w:type="auto"/>
            <w:tcBorders>
              <w:top w:val="single" w:sz="4" w:space="0" w:color="auto"/>
              <w:left w:val="single" w:sz="4" w:space="0" w:color="auto"/>
              <w:bottom w:val="single" w:sz="4" w:space="0" w:color="auto"/>
              <w:right w:val="single" w:sz="4" w:space="0" w:color="auto"/>
            </w:tcBorders>
            <w:vAlign w:val="center"/>
          </w:tcPr>
          <w:p w:rsidR="00AB540A" w:rsidRPr="000C4989" w:rsidRDefault="00AB540A" w:rsidP="00AB540A">
            <w:pPr>
              <w:rPr>
                <w:rFonts w:ascii="宋体" w:eastAsia="宋体" w:hAnsi="宋体" w:cs="宋体"/>
                <w:sz w:val="20"/>
                <w:szCs w:val="20"/>
              </w:rPr>
            </w:pPr>
            <w:r w:rsidRPr="00AB540A">
              <w:rPr>
                <w:rFonts w:ascii="宋体" w:eastAsia="宋体" w:hAnsi="宋体" w:cs="宋体" w:hint="eastAsia"/>
                <w:sz w:val="20"/>
                <w:szCs w:val="20"/>
              </w:rPr>
              <w:t>建立健全安全生产管理制度</w:t>
            </w:r>
          </w:p>
        </w:tc>
        <w:tc>
          <w:tcPr>
            <w:tcW w:w="906" w:type="dxa"/>
            <w:tcBorders>
              <w:top w:val="single" w:sz="4" w:space="0" w:color="auto"/>
              <w:left w:val="single" w:sz="4" w:space="0" w:color="auto"/>
              <w:bottom w:val="single" w:sz="4" w:space="0" w:color="auto"/>
              <w:right w:val="single" w:sz="4" w:space="0" w:color="auto"/>
            </w:tcBorders>
            <w:vAlign w:val="center"/>
          </w:tcPr>
          <w:p w:rsidR="00AB540A" w:rsidRPr="000C4989" w:rsidRDefault="00AB540A" w:rsidP="00AB540A">
            <w:pPr>
              <w:rPr>
                <w:rFonts w:ascii="宋体" w:eastAsia="宋体" w:hAnsi="宋体" w:cs="宋体"/>
                <w:sz w:val="20"/>
                <w:szCs w:val="20"/>
              </w:rPr>
            </w:pPr>
            <w:r w:rsidRPr="00AB540A">
              <w:rPr>
                <w:rFonts w:ascii="宋体" w:eastAsia="宋体" w:hAnsi="宋体" w:cs="宋体" w:hint="eastAsia"/>
                <w:sz w:val="20"/>
                <w:szCs w:val="20"/>
              </w:rPr>
              <w:t xml:space="preserve">　</w:t>
            </w:r>
          </w:p>
        </w:tc>
        <w:tc>
          <w:tcPr>
            <w:tcW w:w="7648" w:type="dxa"/>
            <w:tcBorders>
              <w:top w:val="single" w:sz="4" w:space="0" w:color="auto"/>
              <w:left w:val="single" w:sz="4" w:space="0" w:color="auto"/>
              <w:bottom w:val="single" w:sz="4" w:space="0" w:color="auto"/>
              <w:right w:val="single" w:sz="4" w:space="0" w:color="auto"/>
            </w:tcBorders>
            <w:vAlign w:val="center"/>
            <w:hideMark/>
          </w:tcPr>
          <w:p w:rsidR="00AB540A" w:rsidRDefault="00AB540A" w:rsidP="00AB540A">
            <w:pPr>
              <w:rPr>
                <w:rFonts w:ascii="宋体" w:eastAsia="宋体" w:hAnsi="宋体" w:cs="宋体"/>
                <w:sz w:val="20"/>
                <w:szCs w:val="20"/>
              </w:rPr>
            </w:pPr>
            <w:r w:rsidRPr="00AB540A">
              <w:rPr>
                <w:rFonts w:ascii="宋体" w:eastAsia="宋体" w:hAnsi="宋体" w:cs="宋体" w:hint="eastAsia"/>
                <w:sz w:val="20"/>
                <w:szCs w:val="20"/>
              </w:rPr>
              <w:t xml:space="preserve">企业应当建立健全下列安全生产规章制度： </w:t>
            </w:r>
          </w:p>
          <w:p w:rsidR="00AB540A" w:rsidRDefault="00AB540A" w:rsidP="00AB540A">
            <w:pPr>
              <w:rPr>
                <w:rFonts w:ascii="宋体" w:eastAsia="宋体" w:hAnsi="宋体" w:cs="宋体"/>
                <w:sz w:val="20"/>
                <w:szCs w:val="20"/>
              </w:rPr>
            </w:pPr>
            <w:r w:rsidRPr="00AB540A">
              <w:rPr>
                <w:rFonts w:ascii="宋体" w:eastAsia="宋体" w:hAnsi="宋体" w:cs="宋体" w:hint="eastAsia"/>
                <w:sz w:val="20"/>
                <w:szCs w:val="20"/>
              </w:rPr>
              <w:t>1、安全生产投入保障制度；</w:t>
            </w:r>
          </w:p>
          <w:p w:rsidR="00AB540A" w:rsidRDefault="00AB540A" w:rsidP="00AB540A">
            <w:pPr>
              <w:rPr>
                <w:rFonts w:ascii="宋体" w:eastAsia="宋体" w:hAnsi="宋体" w:cs="宋体"/>
                <w:sz w:val="20"/>
                <w:szCs w:val="20"/>
              </w:rPr>
            </w:pPr>
            <w:r w:rsidRPr="00AB540A">
              <w:rPr>
                <w:rFonts w:ascii="宋体" w:eastAsia="宋体" w:hAnsi="宋体" w:cs="宋体" w:hint="eastAsia"/>
                <w:sz w:val="20"/>
                <w:szCs w:val="20"/>
              </w:rPr>
              <w:t xml:space="preserve">2、新建、改建、扩建工程项目的安全论证、评价和管理制度； </w:t>
            </w:r>
          </w:p>
          <w:p w:rsidR="00AB540A" w:rsidRDefault="00AB540A" w:rsidP="00AB540A">
            <w:pPr>
              <w:rPr>
                <w:rFonts w:ascii="宋体" w:eastAsia="宋体" w:hAnsi="宋体" w:cs="宋体"/>
                <w:sz w:val="20"/>
                <w:szCs w:val="20"/>
              </w:rPr>
            </w:pPr>
            <w:r w:rsidRPr="00AB540A">
              <w:rPr>
                <w:rFonts w:ascii="宋体" w:eastAsia="宋体" w:hAnsi="宋体" w:cs="宋体" w:hint="eastAsia"/>
                <w:sz w:val="20"/>
                <w:szCs w:val="20"/>
              </w:rPr>
              <w:t xml:space="preserve">3、设施、设备综合安全管理制度以及安全设施、设备维护、保养和检修、维修制度； </w:t>
            </w:r>
          </w:p>
          <w:p w:rsidR="00AB540A" w:rsidRDefault="00AB540A" w:rsidP="00AB540A">
            <w:pPr>
              <w:rPr>
                <w:rFonts w:ascii="宋体" w:eastAsia="宋体" w:hAnsi="宋体" w:cs="宋体"/>
                <w:sz w:val="20"/>
                <w:szCs w:val="20"/>
              </w:rPr>
            </w:pPr>
            <w:r w:rsidRPr="00AB540A">
              <w:rPr>
                <w:rFonts w:ascii="宋体" w:eastAsia="宋体" w:hAnsi="宋体" w:cs="宋体" w:hint="eastAsia"/>
                <w:sz w:val="20"/>
                <w:szCs w:val="20"/>
              </w:rPr>
              <w:t xml:space="preserve">4、有较大危险、危害因素的生产经营场所、设施、设备安全管理制度； </w:t>
            </w:r>
          </w:p>
          <w:p w:rsidR="00AB540A" w:rsidRDefault="00AB540A" w:rsidP="00AB540A">
            <w:pPr>
              <w:rPr>
                <w:rFonts w:ascii="宋体" w:eastAsia="宋体" w:hAnsi="宋体" w:cs="宋体"/>
                <w:sz w:val="20"/>
                <w:szCs w:val="20"/>
              </w:rPr>
            </w:pPr>
            <w:r w:rsidRPr="00AB540A">
              <w:rPr>
                <w:rFonts w:ascii="宋体" w:eastAsia="宋体" w:hAnsi="宋体" w:cs="宋体" w:hint="eastAsia"/>
                <w:sz w:val="20"/>
                <w:szCs w:val="20"/>
              </w:rPr>
              <w:t xml:space="preserve">5、重大危险源安全管理制度； </w:t>
            </w:r>
          </w:p>
          <w:p w:rsidR="00AB540A" w:rsidRDefault="00AB540A" w:rsidP="00AB540A">
            <w:pPr>
              <w:rPr>
                <w:rFonts w:ascii="宋体" w:eastAsia="宋体" w:hAnsi="宋体" w:cs="宋体"/>
                <w:sz w:val="20"/>
                <w:szCs w:val="20"/>
              </w:rPr>
            </w:pPr>
            <w:r w:rsidRPr="00AB540A">
              <w:rPr>
                <w:rFonts w:ascii="宋体" w:eastAsia="宋体" w:hAnsi="宋体" w:cs="宋体" w:hint="eastAsia"/>
                <w:sz w:val="20"/>
                <w:szCs w:val="20"/>
              </w:rPr>
              <w:t xml:space="preserve">6、职业卫生管理制度； </w:t>
            </w:r>
          </w:p>
          <w:p w:rsidR="00AB540A" w:rsidRDefault="00AB540A" w:rsidP="00AB540A">
            <w:pPr>
              <w:rPr>
                <w:rFonts w:ascii="宋体" w:eastAsia="宋体" w:hAnsi="宋体" w:cs="宋体"/>
                <w:sz w:val="20"/>
                <w:szCs w:val="20"/>
              </w:rPr>
            </w:pPr>
            <w:r w:rsidRPr="00AB540A">
              <w:rPr>
                <w:rFonts w:ascii="宋体" w:eastAsia="宋体" w:hAnsi="宋体" w:cs="宋体" w:hint="eastAsia"/>
                <w:sz w:val="20"/>
                <w:szCs w:val="20"/>
              </w:rPr>
              <w:t xml:space="preserve">7、劳动防护用品使用和管理制度； </w:t>
            </w:r>
          </w:p>
          <w:p w:rsidR="00AB540A" w:rsidRDefault="00AB540A" w:rsidP="00AB540A">
            <w:pPr>
              <w:rPr>
                <w:rFonts w:ascii="宋体" w:eastAsia="宋体" w:hAnsi="宋体" w:cs="宋体"/>
                <w:sz w:val="20"/>
                <w:szCs w:val="20"/>
              </w:rPr>
            </w:pPr>
            <w:r w:rsidRPr="00AB540A">
              <w:rPr>
                <w:rFonts w:ascii="宋体" w:eastAsia="宋体" w:hAnsi="宋体" w:cs="宋体" w:hint="eastAsia"/>
                <w:sz w:val="20"/>
                <w:szCs w:val="20"/>
              </w:rPr>
              <w:t>8、安全生产检查及事故隐患排查、整改制度；</w:t>
            </w:r>
          </w:p>
          <w:p w:rsidR="00AB540A" w:rsidRDefault="00AB540A" w:rsidP="00AB540A">
            <w:pPr>
              <w:rPr>
                <w:rFonts w:ascii="宋体" w:eastAsia="宋体" w:hAnsi="宋体" w:cs="宋体"/>
                <w:sz w:val="20"/>
                <w:szCs w:val="20"/>
              </w:rPr>
            </w:pPr>
            <w:r w:rsidRPr="00AB540A">
              <w:rPr>
                <w:rFonts w:ascii="宋体" w:eastAsia="宋体" w:hAnsi="宋体" w:cs="宋体" w:hint="eastAsia"/>
                <w:sz w:val="20"/>
                <w:szCs w:val="20"/>
              </w:rPr>
              <w:t xml:space="preserve">9、安全生产目标管理和责任追究制度； </w:t>
            </w:r>
          </w:p>
          <w:p w:rsidR="00AB540A" w:rsidRDefault="00AB540A" w:rsidP="00AB540A">
            <w:pPr>
              <w:rPr>
                <w:rFonts w:ascii="宋体" w:eastAsia="宋体" w:hAnsi="宋体" w:cs="宋体"/>
                <w:sz w:val="20"/>
                <w:szCs w:val="20"/>
              </w:rPr>
            </w:pPr>
            <w:r w:rsidRPr="00AB540A">
              <w:rPr>
                <w:rFonts w:ascii="宋体" w:eastAsia="宋体" w:hAnsi="宋体" w:cs="宋体" w:hint="eastAsia"/>
                <w:sz w:val="20"/>
                <w:szCs w:val="20"/>
              </w:rPr>
              <w:t xml:space="preserve">10、安全生产教育培训管理考核制度； </w:t>
            </w:r>
          </w:p>
          <w:p w:rsidR="00AB540A" w:rsidRDefault="00AB540A" w:rsidP="00AB540A">
            <w:pPr>
              <w:rPr>
                <w:rFonts w:ascii="宋体" w:eastAsia="宋体" w:hAnsi="宋体" w:cs="宋体"/>
                <w:sz w:val="20"/>
                <w:szCs w:val="20"/>
              </w:rPr>
            </w:pPr>
            <w:r w:rsidRPr="00AB540A">
              <w:rPr>
                <w:rFonts w:ascii="宋体" w:eastAsia="宋体" w:hAnsi="宋体" w:cs="宋体" w:hint="eastAsia"/>
                <w:sz w:val="20"/>
                <w:szCs w:val="20"/>
              </w:rPr>
              <w:t xml:space="preserve">11、特种作业人员管理制度； </w:t>
            </w:r>
          </w:p>
          <w:p w:rsidR="00AB540A" w:rsidRDefault="00AB540A" w:rsidP="00AB540A">
            <w:pPr>
              <w:rPr>
                <w:rFonts w:ascii="宋体" w:eastAsia="宋体" w:hAnsi="宋体" w:cs="宋体"/>
                <w:sz w:val="20"/>
                <w:szCs w:val="20"/>
              </w:rPr>
            </w:pPr>
            <w:r w:rsidRPr="00AB540A">
              <w:rPr>
                <w:rFonts w:ascii="宋体" w:eastAsia="宋体" w:hAnsi="宋体" w:cs="宋体" w:hint="eastAsia"/>
                <w:sz w:val="20"/>
                <w:szCs w:val="20"/>
              </w:rPr>
              <w:t>12、现场安全管理和岗位安全生产标准化操作制度；</w:t>
            </w:r>
          </w:p>
          <w:p w:rsidR="00AB540A" w:rsidRDefault="00AB540A" w:rsidP="00AB540A">
            <w:pPr>
              <w:rPr>
                <w:rFonts w:ascii="宋体" w:eastAsia="宋体" w:hAnsi="宋体" w:cs="宋体"/>
                <w:sz w:val="20"/>
                <w:szCs w:val="20"/>
              </w:rPr>
            </w:pPr>
            <w:r w:rsidRPr="00AB540A">
              <w:rPr>
                <w:rFonts w:ascii="宋体" w:eastAsia="宋体" w:hAnsi="宋体" w:cs="宋体" w:hint="eastAsia"/>
                <w:sz w:val="20"/>
                <w:szCs w:val="20"/>
              </w:rPr>
              <w:t xml:space="preserve">13、安全生产会议管理制度； </w:t>
            </w:r>
          </w:p>
          <w:p w:rsidR="00AB540A" w:rsidRDefault="00AB540A" w:rsidP="00AB540A">
            <w:pPr>
              <w:rPr>
                <w:rFonts w:ascii="宋体" w:eastAsia="宋体" w:hAnsi="宋体" w:cs="宋体"/>
                <w:sz w:val="20"/>
                <w:szCs w:val="20"/>
              </w:rPr>
            </w:pPr>
            <w:r w:rsidRPr="00AB540A">
              <w:rPr>
                <w:rFonts w:ascii="宋体" w:eastAsia="宋体" w:hAnsi="宋体" w:cs="宋体" w:hint="eastAsia"/>
                <w:sz w:val="20"/>
                <w:szCs w:val="20"/>
              </w:rPr>
              <w:t>14、应急救援预案和应急体系管理制度；</w:t>
            </w:r>
          </w:p>
          <w:p w:rsidR="00AB540A" w:rsidRDefault="00AB540A" w:rsidP="00AB540A">
            <w:pPr>
              <w:rPr>
                <w:rFonts w:ascii="宋体" w:eastAsia="宋体" w:hAnsi="宋体" w:cs="宋体"/>
                <w:sz w:val="20"/>
                <w:szCs w:val="20"/>
              </w:rPr>
            </w:pPr>
            <w:r w:rsidRPr="00AB540A">
              <w:rPr>
                <w:rFonts w:ascii="宋体" w:eastAsia="宋体" w:hAnsi="宋体" w:cs="宋体" w:hint="eastAsia"/>
                <w:sz w:val="20"/>
                <w:szCs w:val="20"/>
              </w:rPr>
              <w:t>15、生产安全事故报告和调查处理制度；</w:t>
            </w:r>
          </w:p>
          <w:p w:rsidR="00AB540A" w:rsidRPr="000C4989" w:rsidRDefault="00AB540A" w:rsidP="00AB540A">
            <w:pPr>
              <w:rPr>
                <w:rFonts w:ascii="宋体" w:eastAsia="宋体" w:hAnsi="宋体" w:cs="宋体"/>
                <w:sz w:val="20"/>
                <w:szCs w:val="20"/>
              </w:rPr>
            </w:pPr>
            <w:r w:rsidRPr="00AB540A">
              <w:rPr>
                <w:rFonts w:ascii="宋体" w:eastAsia="宋体" w:hAnsi="宋体" w:cs="宋体" w:hint="eastAsia"/>
                <w:sz w:val="20"/>
                <w:szCs w:val="20"/>
              </w:rPr>
              <w:t>16、消防、运输、储存、防灾等其他安全生产规章制度。</w:t>
            </w:r>
          </w:p>
        </w:tc>
        <w:tc>
          <w:tcPr>
            <w:tcW w:w="718" w:type="dxa"/>
            <w:tcBorders>
              <w:top w:val="single" w:sz="4" w:space="0" w:color="auto"/>
              <w:left w:val="single" w:sz="4" w:space="0" w:color="auto"/>
              <w:bottom w:val="single" w:sz="4" w:space="0" w:color="auto"/>
              <w:right w:val="single" w:sz="4" w:space="0" w:color="auto"/>
            </w:tcBorders>
            <w:hideMark/>
          </w:tcPr>
          <w:p w:rsidR="00AB540A" w:rsidRPr="000C4989" w:rsidRDefault="00AB540A" w:rsidP="00AB540A">
            <w:pPr>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次</w:t>
            </w:r>
            <w:r w:rsidRPr="000C4989">
              <w:rPr>
                <w:rFonts w:ascii="宋体" w:eastAsia="宋体" w:hAnsi="宋体" w:cs="宋体"/>
                <w:sz w:val="20"/>
                <w:szCs w:val="20"/>
              </w:rPr>
              <w:t>/</w:t>
            </w:r>
            <w:r w:rsidRPr="000C4989">
              <w:rPr>
                <w:rFonts w:ascii="宋体" w:eastAsia="宋体" w:hAnsi="宋体" w:cs="宋体" w:hint="eastAsia"/>
                <w:sz w:val="20"/>
                <w:szCs w:val="20"/>
              </w:rPr>
              <w:t>年</w:t>
            </w:r>
          </w:p>
        </w:tc>
        <w:tc>
          <w:tcPr>
            <w:tcW w:w="0" w:type="auto"/>
            <w:tcBorders>
              <w:top w:val="single" w:sz="4" w:space="0" w:color="auto"/>
              <w:left w:val="single" w:sz="4" w:space="0" w:color="auto"/>
              <w:bottom w:val="single" w:sz="4" w:space="0" w:color="auto"/>
              <w:right w:val="single" w:sz="4" w:space="0" w:color="auto"/>
            </w:tcBorders>
            <w:hideMark/>
          </w:tcPr>
          <w:p w:rsidR="00AB540A" w:rsidRPr="000C4989" w:rsidRDefault="00AB540A" w:rsidP="00AB540A">
            <w:pPr>
              <w:rPr>
                <w:rFonts w:ascii="宋体" w:eastAsia="宋体" w:hAnsi="宋体" w:cs="宋体"/>
                <w:sz w:val="20"/>
                <w:szCs w:val="20"/>
              </w:rPr>
            </w:pPr>
            <w:r w:rsidRPr="000C4989">
              <w:rPr>
                <w:rFonts w:ascii="宋体" w:eastAsia="宋体" w:hAnsi="宋体" w:cs="宋体" w:hint="eastAsia"/>
                <w:sz w:val="20"/>
                <w:szCs w:val="20"/>
              </w:rPr>
              <w:t>安全科科长</w:t>
            </w:r>
          </w:p>
        </w:tc>
      </w:tr>
      <w:tr w:rsidR="00544F10" w:rsidTr="00BD12F5">
        <w:trPr>
          <w:trHeight w:val="20"/>
        </w:trPr>
        <w:tc>
          <w:tcPr>
            <w:tcW w:w="1016" w:type="dxa"/>
            <w:tcBorders>
              <w:top w:val="single" w:sz="4" w:space="0" w:color="auto"/>
              <w:left w:val="single" w:sz="4" w:space="0" w:color="auto"/>
              <w:bottom w:val="single" w:sz="4" w:space="0" w:color="auto"/>
              <w:right w:val="single" w:sz="4" w:space="0" w:color="auto"/>
            </w:tcBorders>
            <w:vAlign w:val="center"/>
            <w:hideMark/>
          </w:tcPr>
          <w:p w:rsidR="00AB540A" w:rsidRPr="000C4989" w:rsidRDefault="00AB540A" w:rsidP="00AB540A">
            <w:pPr>
              <w:rPr>
                <w:rFonts w:ascii="宋体" w:eastAsia="宋体" w:hAnsi="宋体" w:cs="宋体"/>
                <w:sz w:val="20"/>
                <w:szCs w:val="20"/>
              </w:rPr>
            </w:pPr>
            <w:r w:rsidRPr="00AB540A">
              <w:rPr>
                <w:rFonts w:ascii="宋体" w:eastAsia="宋体" w:hAnsi="宋体" w:cs="宋体" w:hint="eastAsia"/>
                <w:sz w:val="20"/>
                <w:szCs w:val="20"/>
              </w:rPr>
              <w:t>QTWH0085</w:t>
            </w:r>
          </w:p>
        </w:tc>
        <w:tc>
          <w:tcPr>
            <w:tcW w:w="652" w:type="dxa"/>
            <w:tcBorders>
              <w:top w:val="single" w:sz="4" w:space="0" w:color="auto"/>
              <w:left w:val="single" w:sz="4" w:space="0" w:color="auto"/>
              <w:bottom w:val="single" w:sz="4" w:space="0" w:color="auto"/>
              <w:right w:val="single" w:sz="4" w:space="0" w:color="auto"/>
            </w:tcBorders>
            <w:vAlign w:val="center"/>
          </w:tcPr>
          <w:p w:rsidR="00AB540A" w:rsidRPr="000C4989" w:rsidRDefault="00AB540A" w:rsidP="00AB540A">
            <w:pPr>
              <w:rPr>
                <w:rFonts w:ascii="宋体" w:eastAsia="宋体" w:hAnsi="宋体" w:cs="宋体"/>
                <w:sz w:val="20"/>
                <w:szCs w:val="20"/>
              </w:rPr>
            </w:pPr>
            <w:r w:rsidRPr="00AB540A">
              <w:rPr>
                <w:rFonts w:ascii="宋体" w:eastAsia="宋体" w:hAnsi="宋体" w:cs="宋体" w:hint="eastAsia"/>
                <w:sz w:val="20"/>
                <w:szCs w:val="20"/>
              </w:rPr>
              <w:t>基础管理</w:t>
            </w:r>
          </w:p>
        </w:tc>
        <w:tc>
          <w:tcPr>
            <w:tcW w:w="1134" w:type="dxa"/>
            <w:tcBorders>
              <w:top w:val="single" w:sz="4" w:space="0" w:color="auto"/>
              <w:left w:val="single" w:sz="4" w:space="0" w:color="auto"/>
              <w:bottom w:val="single" w:sz="4" w:space="0" w:color="auto"/>
              <w:right w:val="single" w:sz="4" w:space="0" w:color="auto"/>
            </w:tcBorders>
            <w:vAlign w:val="center"/>
          </w:tcPr>
          <w:p w:rsidR="00AB540A" w:rsidRPr="000C4989" w:rsidRDefault="00AB540A" w:rsidP="00AB540A">
            <w:pPr>
              <w:rPr>
                <w:rFonts w:ascii="宋体" w:eastAsia="宋体" w:hAnsi="宋体" w:cs="宋体"/>
                <w:sz w:val="20"/>
                <w:szCs w:val="20"/>
              </w:rPr>
            </w:pPr>
            <w:r w:rsidRPr="00AB540A">
              <w:rPr>
                <w:rFonts w:ascii="宋体" w:eastAsia="宋体" w:hAnsi="宋体" w:cs="宋体" w:hint="eastAsia"/>
                <w:sz w:val="20"/>
                <w:szCs w:val="20"/>
              </w:rPr>
              <w:t>事故报告、调查和处理</w:t>
            </w:r>
          </w:p>
        </w:tc>
        <w:tc>
          <w:tcPr>
            <w:tcW w:w="916" w:type="dxa"/>
            <w:tcBorders>
              <w:top w:val="single" w:sz="4" w:space="0" w:color="auto"/>
              <w:left w:val="single" w:sz="4" w:space="0" w:color="auto"/>
              <w:bottom w:val="single" w:sz="4" w:space="0" w:color="auto"/>
              <w:right w:val="single" w:sz="4" w:space="0" w:color="auto"/>
            </w:tcBorders>
            <w:vAlign w:val="center"/>
          </w:tcPr>
          <w:p w:rsidR="00AB540A" w:rsidRPr="000C4989" w:rsidRDefault="00AB540A" w:rsidP="00AB540A">
            <w:pPr>
              <w:rPr>
                <w:rFonts w:ascii="宋体" w:eastAsia="宋体" w:hAnsi="宋体" w:cs="宋体"/>
                <w:sz w:val="20"/>
                <w:szCs w:val="20"/>
              </w:rPr>
            </w:pPr>
            <w:r w:rsidRPr="00AB540A">
              <w:rPr>
                <w:rFonts w:ascii="宋体" w:eastAsia="宋体" w:hAnsi="宋体" w:cs="宋体" w:hint="eastAsia"/>
                <w:sz w:val="20"/>
                <w:szCs w:val="20"/>
              </w:rPr>
              <w:t>事故报告</w:t>
            </w:r>
          </w:p>
        </w:tc>
        <w:tc>
          <w:tcPr>
            <w:tcW w:w="0" w:type="auto"/>
            <w:tcBorders>
              <w:top w:val="single" w:sz="4" w:space="0" w:color="auto"/>
              <w:left w:val="single" w:sz="4" w:space="0" w:color="auto"/>
              <w:bottom w:val="single" w:sz="4" w:space="0" w:color="auto"/>
              <w:right w:val="single" w:sz="4" w:space="0" w:color="auto"/>
            </w:tcBorders>
            <w:vAlign w:val="center"/>
          </w:tcPr>
          <w:p w:rsidR="00AB540A" w:rsidRPr="000C4989" w:rsidRDefault="00AB540A" w:rsidP="00AB540A">
            <w:pPr>
              <w:rPr>
                <w:rFonts w:ascii="宋体" w:eastAsia="宋体" w:hAnsi="宋体" w:cs="宋体"/>
                <w:sz w:val="20"/>
                <w:szCs w:val="20"/>
              </w:rPr>
            </w:pPr>
            <w:r w:rsidRPr="00AB540A">
              <w:rPr>
                <w:rFonts w:ascii="宋体" w:eastAsia="宋体" w:hAnsi="宋体" w:cs="宋体" w:hint="eastAsia"/>
                <w:sz w:val="20"/>
                <w:szCs w:val="20"/>
              </w:rPr>
              <w:t>事故现场及有关证据保护</w:t>
            </w:r>
          </w:p>
        </w:tc>
        <w:tc>
          <w:tcPr>
            <w:tcW w:w="906" w:type="dxa"/>
            <w:tcBorders>
              <w:top w:val="single" w:sz="4" w:space="0" w:color="auto"/>
              <w:left w:val="single" w:sz="4" w:space="0" w:color="auto"/>
              <w:bottom w:val="single" w:sz="4" w:space="0" w:color="auto"/>
              <w:right w:val="single" w:sz="4" w:space="0" w:color="auto"/>
            </w:tcBorders>
            <w:vAlign w:val="center"/>
          </w:tcPr>
          <w:p w:rsidR="00AB540A" w:rsidRPr="000C4989" w:rsidRDefault="00AB540A" w:rsidP="00AB540A">
            <w:pPr>
              <w:rPr>
                <w:rFonts w:ascii="宋体" w:eastAsia="宋体" w:hAnsi="宋体" w:cs="宋体"/>
                <w:sz w:val="20"/>
                <w:szCs w:val="20"/>
              </w:rPr>
            </w:pPr>
            <w:r w:rsidRPr="00AB540A">
              <w:rPr>
                <w:rFonts w:ascii="宋体" w:eastAsia="宋体" w:hAnsi="宋体" w:cs="宋体" w:hint="eastAsia"/>
                <w:sz w:val="20"/>
                <w:szCs w:val="20"/>
              </w:rPr>
              <w:t xml:space="preserve">　</w:t>
            </w:r>
          </w:p>
        </w:tc>
        <w:tc>
          <w:tcPr>
            <w:tcW w:w="7648" w:type="dxa"/>
            <w:tcBorders>
              <w:top w:val="single" w:sz="4" w:space="0" w:color="auto"/>
              <w:left w:val="single" w:sz="4" w:space="0" w:color="auto"/>
              <w:bottom w:val="single" w:sz="4" w:space="0" w:color="auto"/>
              <w:right w:val="single" w:sz="4" w:space="0" w:color="auto"/>
            </w:tcBorders>
            <w:vAlign w:val="center"/>
            <w:hideMark/>
          </w:tcPr>
          <w:p w:rsidR="00CA25D4" w:rsidRDefault="00AB540A" w:rsidP="00AB540A">
            <w:pPr>
              <w:rPr>
                <w:rFonts w:ascii="宋体" w:eastAsia="宋体" w:hAnsi="宋体" w:cs="宋体"/>
                <w:sz w:val="20"/>
                <w:szCs w:val="20"/>
              </w:rPr>
            </w:pPr>
            <w:r w:rsidRPr="00AB540A">
              <w:rPr>
                <w:rFonts w:ascii="宋体" w:eastAsia="宋体" w:hAnsi="宋体" w:cs="宋体" w:hint="eastAsia"/>
                <w:sz w:val="20"/>
                <w:szCs w:val="20"/>
              </w:rPr>
              <w:t>事故发生后，有关单位和人员应当妥善保护事故现场以及相关证据，任何单位和个人不得破坏事故现场、毁灭相关证据。</w:t>
            </w:r>
          </w:p>
          <w:p w:rsidR="00AB540A" w:rsidRPr="000C4989" w:rsidRDefault="00AB540A" w:rsidP="00AB540A">
            <w:pPr>
              <w:rPr>
                <w:rFonts w:ascii="宋体" w:eastAsia="宋体" w:hAnsi="宋体" w:cs="宋体"/>
                <w:sz w:val="20"/>
                <w:szCs w:val="20"/>
              </w:rPr>
            </w:pPr>
            <w:r w:rsidRPr="00AB540A">
              <w:rPr>
                <w:rFonts w:ascii="宋体" w:eastAsia="宋体" w:hAnsi="宋体" w:cs="宋体" w:hint="eastAsia"/>
                <w:sz w:val="20"/>
                <w:szCs w:val="20"/>
              </w:rPr>
              <w:t>因抢救人员、防止事故扩大以及疏通交通等原因，需要移动事故现场物件的，应当做出标志，绘制现场简图并做出书面记录，妥善保存现场重要痕迹、物证。</w:t>
            </w:r>
          </w:p>
        </w:tc>
        <w:tc>
          <w:tcPr>
            <w:tcW w:w="718" w:type="dxa"/>
            <w:tcBorders>
              <w:top w:val="single" w:sz="4" w:space="0" w:color="auto"/>
              <w:left w:val="single" w:sz="4" w:space="0" w:color="auto"/>
              <w:bottom w:val="single" w:sz="4" w:space="0" w:color="auto"/>
              <w:right w:val="single" w:sz="4" w:space="0" w:color="auto"/>
            </w:tcBorders>
            <w:hideMark/>
          </w:tcPr>
          <w:p w:rsidR="00AB540A" w:rsidRPr="000C4989" w:rsidRDefault="00AB540A" w:rsidP="00AB540A">
            <w:pPr>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次</w:t>
            </w:r>
            <w:r w:rsidRPr="000C4989">
              <w:rPr>
                <w:rFonts w:ascii="宋体" w:eastAsia="宋体" w:hAnsi="宋体" w:cs="宋体"/>
                <w:sz w:val="20"/>
                <w:szCs w:val="20"/>
              </w:rPr>
              <w:t>/</w:t>
            </w:r>
            <w:r w:rsidRPr="000C4989">
              <w:rPr>
                <w:rFonts w:ascii="宋体" w:eastAsia="宋体" w:hAnsi="宋体" w:cs="宋体" w:hint="eastAsia"/>
                <w:sz w:val="20"/>
                <w:szCs w:val="20"/>
              </w:rPr>
              <w:t>年</w:t>
            </w:r>
          </w:p>
        </w:tc>
        <w:tc>
          <w:tcPr>
            <w:tcW w:w="0" w:type="auto"/>
            <w:tcBorders>
              <w:top w:val="single" w:sz="4" w:space="0" w:color="auto"/>
              <w:left w:val="single" w:sz="4" w:space="0" w:color="auto"/>
              <w:bottom w:val="single" w:sz="4" w:space="0" w:color="auto"/>
              <w:right w:val="single" w:sz="4" w:space="0" w:color="auto"/>
            </w:tcBorders>
            <w:hideMark/>
          </w:tcPr>
          <w:p w:rsidR="00AB540A" w:rsidRPr="000C4989" w:rsidRDefault="00AB540A" w:rsidP="00AB540A">
            <w:pPr>
              <w:rPr>
                <w:rFonts w:ascii="宋体" w:eastAsia="宋体" w:hAnsi="宋体" w:cs="宋体"/>
                <w:sz w:val="20"/>
                <w:szCs w:val="20"/>
              </w:rPr>
            </w:pPr>
            <w:r w:rsidRPr="000C4989">
              <w:rPr>
                <w:rFonts w:ascii="宋体" w:eastAsia="宋体" w:hAnsi="宋体" w:cs="宋体" w:hint="eastAsia"/>
                <w:sz w:val="20"/>
                <w:szCs w:val="20"/>
              </w:rPr>
              <w:t>安全科科长</w:t>
            </w:r>
          </w:p>
        </w:tc>
      </w:tr>
      <w:tr w:rsidR="00544F10" w:rsidTr="00BD12F5">
        <w:trPr>
          <w:trHeight w:val="20"/>
        </w:trPr>
        <w:tc>
          <w:tcPr>
            <w:tcW w:w="1016" w:type="dxa"/>
            <w:tcBorders>
              <w:top w:val="single" w:sz="4" w:space="0" w:color="auto"/>
              <w:left w:val="single" w:sz="4" w:space="0" w:color="auto"/>
              <w:bottom w:val="single" w:sz="4" w:space="0" w:color="auto"/>
              <w:right w:val="single" w:sz="4" w:space="0" w:color="auto"/>
            </w:tcBorders>
            <w:vAlign w:val="center"/>
            <w:hideMark/>
          </w:tcPr>
          <w:p w:rsidR="00AB540A" w:rsidRPr="000C4989" w:rsidRDefault="00AB540A" w:rsidP="00AB540A">
            <w:pPr>
              <w:rPr>
                <w:rFonts w:ascii="宋体" w:eastAsia="宋体" w:hAnsi="宋体" w:cs="宋体"/>
                <w:sz w:val="20"/>
                <w:szCs w:val="20"/>
              </w:rPr>
            </w:pPr>
            <w:r w:rsidRPr="00AB540A">
              <w:rPr>
                <w:rFonts w:ascii="宋体" w:eastAsia="宋体" w:hAnsi="宋体" w:cs="宋体" w:hint="eastAsia"/>
                <w:sz w:val="20"/>
                <w:szCs w:val="20"/>
              </w:rPr>
              <w:t>QTWH0086</w:t>
            </w:r>
          </w:p>
        </w:tc>
        <w:tc>
          <w:tcPr>
            <w:tcW w:w="652" w:type="dxa"/>
            <w:tcBorders>
              <w:top w:val="single" w:sz="4" w:space="0" w:color="auto"/>
              <w:left w:val="single" w:sz="4" w:space="0" w:color="auto"/>
              <w:bottom w:val="single" w:sz="4" w:space="0" w:color="auto"/>
              <w:right w:val="single" w:sz="4" w:space="0" w:color="auto"/>
            </w:tcBorders>
            <w:vAlign w:val="center"/>
          </w:tcPr>
          <w:p w:rsidR="00AB540A" w:rsidRPr="000C4989" w:rsidRDefault="00AB540A" w:rsidP="00AB540A">
            <w:pPr>
              <w:rPr>
                <w:rFonts w:ascii="宋体" w:eastAsia="宋体" w:hAnsi="宋体" w:cs="宋体"/>
                <w:sz w:val="20"/>
                <w:szCs w:val="20"/>
              </w:rPr>
            </w:pPr>
            <w:r w:rsidRPr="00AB540A">
              <w:rPr>
                <w:rFonts w:ascii="宋体" w:eastAsia="宋体" w:hAnsi="宋体" w:cs="宋体" w:hint="eastAsia"/>
                <w:sz w:val="20"/>
                <w:szCs w:val="20"/>
              </w:rPr>
              <w:t>基础管理</w:t>
            </w:r>
          </w:p>
        </w:tc>
        <w:tc>
          <w:tcPr>
            <w:tcW w:w="1134" w:type="dxa"/>
            <w:tcBorders>
              <w:top w:val="single" w:sz="4" w:space="0" w:color="auto"/>
              <w:left w:val="single" w:sz="4" w:space="0" w:color="auto"/>
              <w:bottom w:val="single" w:sz="4" w:space="0" w:color="auto"/>
              <w:right w:val="single" w:sz="4" w:space="0" w:color="auto"/>
            </w:tcBorders>
            <w:vAlign w:val="center"/>
          </w:tcPr>
          <w:p w:rsidR="00AB540A" w:rsidRPr="000C4989" w:rsidRDefault="00AB540A" w:rsidP="00AB540A">
            <w:pPr>
              <w:rPr>
                <w:rFonts w:ascii="宋体" w:eastAsia="宋体" w:hAnsi="宋体" w:cs="宋体"/>
                <w:sz w:val="20"/>
                <w:szCs w:val="20"/>
              </w:rPr>
            </w:pPr>
            <w:r w:rsidRPr="00AB540A">
              <w:rPr>
                <w:rFonts w:ascii="宋体" w:eastAsia="宋体" w:hAnsi="宋体" w:cs="宋体" w:hint="eastAsia"/>
                <w:sz w:val="20"/>
                <w:szCs w:val="20"/>
              </w:rPr>
              <w:t>事故报告、调查和处理</w:t>
            </w:r>
          </w:p>
        </w:tc>
        <w:tc>
          <w:tcPr>
            <w:tcW w:w="916" w:type="dxa"/>
            <w:tcBorders>
              <w:top w:val="single" w:sz="4" w:space="0" w:color="auto"/>
              <w:left w:val="single" w:sz="4" w:space="0" w:color="auto"/>
              <w:bottom w:val="single" w:sz="4" w:space="0" w:color="auto"/>
              <w:right w:val="single" w:sz="4" w:space="0" w:color="auto"/>
            </w:tcBorders>
            <w:vAlign w:val="center"/>
          </w:tcPr>
          <w:p w:rsidR="00AB540A" w:rsidRPr="000C4989" w:rsidRDefault="00AB540A" w:rsidP="00AB540A">
            <w:pPr>
              <w:rPr>
                <w:rFonts w:ascii="宋体" w:eastAsia="宋体" w:hAnsi="宋体" w:cs="宋体"/>
                <w:sz w:val="20"/>
                <w:szCs w:val="20"/>
              </w:rPr>
            </w:pPr>
            <w:r w:rsidRPr="00AB540A">
              <w:rPr>
                <w:rFonts w:ascii="宋体" w:eastAsia="宋体" w:hAnsi="宋体" w:cs="宋体" w:hint="eastAsia"/>
                <w:sz w:val="20"/>
                <w:szCs w:val="20"/>
              </w:rPr>
              <w:t>事故调查和处理</w:t>
            </w:r>
          </w:p>
        </w:tc>
        <w:tc>
          <w:tcPr>
            <w:tcW w:w="0" w:type="auto"/>
            <w:tcBorders>
              <w:top w:val="single" w:sz="4" w:space="0" w:color="auto"/>
              <w:left w:val="single" w:sz="4" w:space="0" w:color="auto"/>
              <w:bottom w:val="single" w:sz="4" w:space="0" w:color="auto"/>
              <w:right w:val="single" w:sz="4" w:space="0" w:color="auto"/>
            </w:tcBorders>
            <w:vAlign w:val="center"/>
          </w:tcPr>
          <w:p w:rsidR="00AB540A" w:rsidRPr="000C4989" w:rsidRDefault="00AB540A" w:rsidP="00AB540A">
            <w:pPr>
              <w:rPr>
                <w:rFonts w:ascii="宋体" w:eastAsia="宋体" w:hAnsi="宋体" w:cs="宋体"/>
                <w:sz w:val="20"/>
                <w:szCs w:val="20"/>
              </w:rPr>
            </w:pPr>
            <w:r w:rsidRPr="00AB540A">
              <w:rPr>
                <w:rFonts w:ascii="宋体" w:eastAsia="宋体" w:hAnsi="宋体" w:cs="宋体" w:hint="eastAsia"/>
                <w:sz w:val="20"/>
                <w:szCs w:val="20"/>
              </w:rPr>
              <w:t xml:space="preserve">　</w:t>
            </w:r>
          </w:p>
        </w:tc>
        <w:tc>
          <w:tcPr>
            <w:tcW w:w="906" w:type="dxa"/>
            <w:tcBorders>
              <w:top w:val="single" w:sz="4" w:space="0" w:color="auto"/>
              <w:left w:val="single" w:sz="4" w:space="0" w:color="auto"/>
              <w:bottom w:val="single" w:sz="4" w:space="0" w:color="auto"/>
              <w:right w:val="single" w:sz="4" w:space="0" w:color="auto"/>
            </w:tcBorders>
            <w:vAlign w:val="center"/>
          </w:tcPr>
          <w:p w:rsidR="00AB540A" w:rsidRPr="000C4989" w:rsidRDefault="00AB540A" w:rsidP="00AB540A">
            <w:pPr>
              <w:rPr>
                <w:rFonts w:ascii="宋体" w:eastAsia="宋体" w:hAnsi="宋体" w:cs="宋体"/>
                <w:sz w:val="20"/>
                <w:szCs w:val="20"/>
              </w:rPr>
            </w:pPr>
            <w:r w:rsidRPr="00AB540A">
              <w:rPr>
                <w:rFonts w:ascii="宋体" w:eastAsia="宋体" w:hAnsi="宋体" w:cs="宋体" w:hint="eastAsia"/>
                <w:sz w:val="20"/>
                <w:szCs w:val="20"/>
              </w:rPr>
              <w:t xml:space="preserve">　</w:t>
            </w:r>
          </w:p>
        </w:tc>
        <w:tc>
          <w:tcPr>
            <w:tcW w:w="7648" w:type="dxa"/>
            <w:tcBorders>
              <w:top w:val="single" w:sz="4" w:space="0" w:color="auto"/>
              <w:left w:val="single" w:sz="4" w:space="0" w:color="auto"/>
              <w:bottom w:val="single" w:sz="4" w:space="0" w:color="auto"/>
              <w:right w:val="single" w:sz="4" w:space="0" w:color="auto"/>
            </w:tcBorders>
            <w:vAlign w:val="center"/>
            <w:hideMark/>
          </w:tcPr>
          <w:p w:rsidR="00AB540A" w:rsidRPr="000C4989" w:rsidRDefault="00AB540A" w:rsidP="00AB540A">
            <w:pPr>
              <w:rPr>
                <w:rFonts w:ascii="宋体" w:eastAsia="宋体" w:hAnsi="宋体" w:cs="宋体"/>
                <w:sz w:val="20"/>
                <w:szCs w:val="20"/>
              </w:rPr>
            </w:pPr>
            <w:r w:rsidRPr="00AB540A">
              <w:rPr>
                <w:rFonts w:ascii="宋体" w:eastAsia="宋体" w:hAnsi="宋体" w:cs="宋体" w:hint="eastAsia"/>
                <w:sz w:val="20"/>
                <w:szCs w:val="20"/>
              </w:rPr>
              <w:t>发生事故后，企业应根据有关规定成立事故调查组配合政府部门组织的事故调查工作，或根据政府委托开展未造成人员伤亡的一般事故的调查工作，形成调查报告；按照“四不放过”的原则进行事故处理；按照GB6441和GB6442规定定期对事故、事件进行统计、分析。</w:t>
            </w:r>
          </w:p>
        </w:tc>
        <w:tc>
          <w:tcPr>
            <w:tcW w:w="718" w:type="dxa"/>
            <w:tcBorders>
              <w:top w:val="single" w:sz="4" w:space="0" w:color="auto"/>
              <w:left w:val="single" w:sz="4" w:space="0" w:color="auto"/>
              <w:bottom w:val="single" w:sz="4" w:space="0" w:color="auto"/>
              <w:right w:val="single" w:sz="4" w:space="0" w:color="auto"/>
            </w:tcBorders>
            <w:hideMark/>
          </w:tcPr>
          <w:p w:rsidR="00AB540A" w:rsidRPr="000C4989" w:rsidRDefault="00AB540A" w:rsidP="00AB540A">
            <w:pPr>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次</w:t>
            </w:r>
            <w:r w:rsidRPr="000C4989">
              <w:rPr>
                <w:rFonts w:ascii="宋体" w:eastAsia="宋体" w:hAnsi="宋体" w:cs="宋体"/>
                <w:sz w:val="20"/>
                <w:szCs w:val="20"/>
              </w:rPr>
              <w:t>/</w:t>
            </w:r>
            <w:r w:rsidRPr="000C4989">
              <w:rPr>
                <w:rFonts w:ascii="宋体" w:eastAsia="宋体" w:hAnsi="宋体" w:cs="宋体" w:hint="eastAsia"/>
                <w:sz w:val="20"/>
                <w:szCs w:val="20"/>
              </w:rPr>
              <w:t>年</w:t>
            </w:r>
          </w:p>
        </w:tc>
        <w:tc>
          <w:tcPr>
            <w:tcW w:w="0" w:type="auto"/>
            <w:tcBorders>
              <w:top w:val="single" w:sz="4" w:space="0" w:color="auto"/>
              <w:left w:val="single" w:sz="4" w:space="0" w:color="auto"/>
              <w:bottom w:val="single" w:sz="4" w:space="0" w:color="auto"/>
              <w:right w:val="single" w:sz="4" w:space="0" w:color="auto"/>
            </w:tcBorders>
            <w:hideMark/>
          </w:tcPr>
          <w:p w:rsidR="00AB540A" w:rsidRPr="000C4989" w:rsidRDefault="00AB540A" w:rsidP="00AB540A">
            <w:pPr>
              <w:rPr>
                <w:rFonts w:ascii="宋体" w:eastAsia="宋体" w:hAnsi="宋体" w:cs="宋体"/>
                <w:sz w:val="20"/>
                <w:szCs w:val="20"/>
              </w:rPr>
            </w:pPr>
            <w:r w:rsidRPr="000C4989">
              <w:rPr>
                <w:rFonts w:ascii="宋体" w:eastAsia="宋体" w:hAnsi="宋体" w:cs="宋体" w:hint="eastAsia"/>
                <w:sz w:val="20"/>
                <w:szCs w:val="20"/>
              </w:rPr>
              <w:t>安全科科长</w:t>
            </w:r>
          </w:p>
        </w:tc>
      </w:tr>
      <w:tr w:rsidR="00544F10" w:rsidTr="00BD12F5">
        <w:trPr>
          <w:trHeight w:val="20"/>
        </w:trPr>
        <w:tc>
          <w:tcPr>
            <w:tcW w:w="1016" w:type="dxa"/>
            <w:tcBorders>
              <w:top w:val="single" w:sz="4" w:space="0" w:color="auto"/>
              <w:left w:val="single" w:sz="4" w:space="0" w:color="auto"/>
              <w:bottom w:val="single" w:sz="4" w:space="0" w:color="auto"/>
              <w:right w:val="single" w:sz="4" w:space="0" w:color="auto"/>
            </w:tcBorders>
            <w:vAlign w:val="center"/>
            <w:hideMark/>
          </w:tcPr>
          <w:p w:rsidR="00AB540A" w:rsidRPr="000C4989" w:rsidRDefault="00AB540A" w:rsidP="00AB540A">
            <w:pPr>
              <w:rPr>
                <w:rFonts w:ascii="宋体" w:eastAsia="宋体" w:hAnsi="宋体" w:cs="宋体"/>
                <w:sz w:val="20"/>
                <w:szCs w:val="20"/>
              </w:rPr>
            </w:pPr>
            <w:r w:rsidRPr="00AB540A">
              <w:rPr>
                <w:rFonts w:ascii="宋体" w:eastAsia="宋体" w:hAnsi="宋体" w:cs="宋体" w:hint="eastAsia"/>
                <w:sz w:val="20"/>
                <w:szCs w:val="20"/>
              </w:rPr>
              <w:t>QTWH0087</w:t>
            </w:r>
          </w:p>
        </w:tc>
        <w:tc>
          <w:tcPr>
            <w:tcW w:w="652" w:type="dxa"/>
            <w:tcBorders>
              <w:top w:val="single" w:sz="4" w:space="0" w:color="auto"/>
              <w:left w:val="single" w:sz="4" w:space="0" w:color="auto"/>
              <w:bottom w:val="single" w:sz="4" w:space="0" w:color="auto"/>
              <w:right w:val="single" w:sz="4" w:space="0" w:color="auto"/>
            </w:tcBorders>
            <w:vAlign w:val="center"/>
          </w:tcPr>
          <w:p w:rsidR="00AB540A" w:rsidRPr="000C4989" w:rsidRDefault="00AB540A" w:rsidP="00AB540A">
            <w:pPr>
              <w:rPr>
                <w:rFonts w:ascii="宋体" w:eastAsia="宋体" w:hAnsi="宋体" w:cs="宋体"/>
                <w:sz w:val="20"/>
                <w:szCs w:val="20"/>
              </w:rPr>
            </w:pPr>
            <w:r w:rsidRPr="00AB540A">
              <w:rPr>
                <w:rFonts w:ascii="宋体" w:eastAsia="宋体" w:hAnsi="宋体" w:cs="宋体" w:hint="eastAsia"/>
                <w:sz w:val="20"/>
                <w:szCs w:val="20"/>
              </w:rPr>
              <w:t>基础管理</w:t>
            </w:r>
          </w:p>
        </w:tc>
        <w:tc>
          <w:tcPr>
            <w:tcW w:w="1134" w:type="dxa"/>
            <w:tcBorders>
              <w:top w:val="single" w:sz="4" w:space="0" w:color="auto"/>
              <w:left w:val="single" w:sz="4" w:space="0" w:color="auto"/>
              <w:bottom w:val="single" w:sz="4" w:space="0" w:color="auto"/>
              <w:right w:val="single" w:sz="4" w:space="0" w:color="auto"/>
            </w:tcBorders>
            <w:vAlign w:val="center"/>
          </w:tcPr>
          <w:p w:rsidR="00AB540A" w:rsidRPr="000C4989" w:rsidRDefault="00AB540A" w:rsidP="00AB540A">
            <w:pPr>
              <w:rPr>
                <w:rFonts w:ascii="宋体" w:eastAsia="宋体" w:hAnsi="宋体" w:cs="宋体"/>
                <w:sz w:val="20"/>
                <w:szCs w:val="20"/>
              </w:rPr>
            </w:pPr>
            <w:r w:rsidRPr="00AB540A">
              <w:rPr>
                <w:rFonts w:ascii="宋体" w:eastAsia="宋体" w:hAnsi="宋体" w:cs="宋体" w:hint="eastAsia"/>
                <w:sz w:val="20"/>
                <w:szCs w:val="20"/>
              </w:rPr>
              <w:t>其他基础管理</w:t>
            </w:r>
          </w:p>
        </w:tc>
        <w:tc>
          <w:tcPr>
            <w:tcW w:w="916" w:type="dxa"/>
            <w:tcBorders>
              <w:top w:val="single" w:sz="4" w:space="0" w:color="auto"/>
              <w:left w:val="single" w:sz="4" w:space="0" w:color="auto"/>
              <w:bottom w:val="single" w:sz="4" w:space="0" w:color="auto"/>
              <w:right w:val="single" w:sz="4" w:space="0" w:color="auto"/>
            </w:tcBorders>
            <w:vAlign w:val="center"/>
          </w:tcPr>
          <w:p w:rsidR="00AB540A" w:rsidRPr="000C4989" w:rsidRDefault="00AB540A" w:rsidP="00AB540A">
            <w:pPr>
              <w:rPr>
                <w:rFonts w:ascii="宋体" w:eastAsia="宋体" w:hAnsi="宋体" w:cs="宋体"/>
                <w:sz w:val="20"/>
                <w:szCs w:val="20"/>
              </w:rPr>
            </w:pPr>
            <w:r w:rsidRPr="00AB540A">
              <w:rPr>
                <w:rFonts w:ascii="宋体" w:eastAsia="宋体" w:hAnsi="宋体" w:cs="宋体" w:hint="eastAsia"/>
                <w:sz w:val="20"/>
                <w:szCs w:val="20"/>
              </w:rPr>
              <w:t>安全生产标准化建设</w:t>
            </w:r>
          </w:p>
        </w:tc>
        <w:tc>
          <w:tcPr>
            <w:tcW w:w="0" w:type="auto"/>
            <w:tcBorders>
              <w:top w:val="single" w:sz="4" w:space="0" w:color="auto"/>
              <w:left w:val="single" w:sz="4" w:space="0" w:color="auto"/>
              <w:bottom w:val="single" w:sz="4" w:space="0" w:color="auto"/>
              <w:right w:val="single" w:sz="4" w:space="0" w:color="auto"/>
            </w:tcBorders>
            <w:vAlign w:val="center"/>
          </w:tcPr>
          <w:p w:rsidR="00AB540A" w:rsidRPr="000C4989" w:rsidRDefault="00AB540A" w:rsidP="00AB540A">
            <w:pPr>
              <w:rPr>
                <w:rFonts w:ascii="宋体" w:eastAsia="宋体" w:hAnsi="宋体" w:cs="宋体"/>
                <w:sz w:val="20"/>
                <w:szCs w:val="20"/>
              </w:rPr>
            </w:pPr>
            <w:r w:rsidRPr="00AB540A">
              <w:rPr>
                <w:rFonts w:ascii="宋体" w:eastAsia="宋体" w:hAnsi="宋体" w:cs="宋体" w:hint="eastAsia"/>
                <w:sz w:val="20"/>
                <w:szCs w:val="20"/>
              </w:rPr>
              <w:t xml:space="preserve">　</w:t>
            </w:r>
          </w:p>
        </w:tc>
        <w:tc>
          <w:tcPr>
            <w:tcW w:w="906" w:type="dxa"/>
            <w:tcBorders>
              <w:top w:val="single" w:sz="4" w:space="0" w:color="auto"/>
              <w:left w:val="single" w:sz="4" w:space="0" w:color="auto"/>
              <w:bottom w:val="single" w:sz="4" w:space="0" w:color="auto"/>
              <w:right w:val="single" w:sz="4" w:space="0" w:color="auto"/>
            </w:tcBorders>
            <w:vAlign w:val="center"/>
          </w:tcPr>
          <w:p w:rsidR="00AB540A" w:rsidRPr="000C4989" w:rsidRDefault="00AB540A" w:rsidP="00AB540A">
            <w:pPr>
              <w:rPr>
                <w:rFonts w:ascii="宋体" w:eastAsia="宋体" w:hAnsi="宋体" w:cs="宋体"/>
                <w:sz w:val="20"/>
                <w:szCs w:val="20"/>
              </w:rPr>
            </w:pPr>
            <w:r w:rsidRPr="00AB540A">
              <w:rPr>
                <w:rFonts w:ascii="宋体" w:eastAsia="宋体" w:hAnsi="宋体" w:cs="宋体" w:hint="eastAsia"/>
                <w:sz w:val="20"/>
                <w:szCs w:val="20"/>
              </w:rPr>
              <w:t xml:space="preserve">　</w:t>
            </w:r>
          </w:p>
        </w:tc>
        <w:tc>
          <w:tcPr>
            <w:tcW w:w="7648" w:type="dxa"/>
            <w:tcBorders>
              <w:top w:val="single" w:sz="4" w:space="0" w:color="auto"/>
              <w:left w:val="single" w:sz="4" w:space="0" w:color="auto"/>
              <w:bottom w:val="single" w:sz="4" w:space="0" w:color="auto"/>
              <w:right w:val="single" w:sz="4" w:space="0" w:color="auto"/>
            </w:tcBorders>
            <w:vAlign w:val="center"/>
            <w:hideMark/>
          </w:tcPr>
          <w:p w:rsidR="00AB540A" w:rsidRPr="000C4989" w:rsidRDefault="00AB540A" w:rsidP="00AB540A">
            <w:pPr>
              <w:rPr>
                <w:rFonts w:ascii="宋体" w:eastAsia="宋体" w:hAnsi="宋体" w:cs="宋体"/>
                <w:sz w:val="20"/>
                <w:szCs w:val="20"/>
              </w:rPr>
            </w:pPr>
            <w:r w:rsidRPr="00AB540A">
              <w:rPr>
                <w:rFonts w:ascii="宋体" w:eastAsia="宋体" w:hAnsi="宋体" w:cs="宋体" w:hint="eastAsia"/>
                <w:sz w:val="20"/>
                <w:szCs w:val="20"/>
              </w:rPr>
              <w:t>企业应推进安全生产标准化建设，提高安全生产水平，确保安全生产。</w:t>
            </w:r>
          </w:p>
        </w:tc>
        <w:tc>
          <w:tcPr>
            <w:tcW w:w="718" w:type="dxa"/>
            <w:tcBorders>
              <w:top w:val="single" w:sz="4" w:space="0" w:color="auto"/>
              <w:left w:val="single" w:sz="4" w:space="0" w:color="auto"/>
              <w:bottom w:val="single" w:sz="4" w:space="0" w:color="auto"/>
              <w:right w:val="single" w:sz="4" w:space="0" w:color="auto"/>
            </w:tcBorders>
            <w:hideMark/>
          </w:tcPr>
          <w:p w:rsidR="00AB540A" w:rsidRPr="000C4989" w:rsidRDefault="00AB540A" w:rsidP="00AB540A">
            <w:pPr>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次</w:t>
            </w:r>
            <w:r w:rsidRPr="000C4989">
              <w:rPr>
                <w:rFonts w:ascii="宋体" w:eastAsia="宋体" w:hAnsi="宋体" w:cs="宋体"/>
                <w:sz w:val="20"/>
                <w:szCs w:val="20"/>
              </w:rPr>
              <w:t>/</w:t>
            </w:r>
            <w:r w:rsidRPr="000C4989">
              <w:rPr>
                <w:rFonts w:ascii="宋体" w:eastAsia="宋体" w:hAnsi="宋体" w:cs="宋体" w:hint="eastAsia"/>
                <w:sz w:val="20"/>
                <w:szCs w:val="20"/>
              </w:rPr>
              <w:t>年</w:t>
            </w:r>
          </w:p>
        </w:tc>
        <w:tc>
          <w:tcPr>
            <w:tcW w:w="0" w:type="auto"/>
            <w:tcBorders>
              <w:top w:val="single" w:sz="4" w:space="0" w:color="auto"/>
              <w:left w:val="single" w:sz="4" w:space="0" w:color="auto"/>
              <w:bottom w:val="single" w:sz="4" w:space="0" w:color="auto"/>
              <w:right w:val="single" w:sz="4" w:space="0" w:color="auto"/>
            </w:tcBorders>
            <w:hideMark/>
          </w:tcPr>
          <w:p w:rsidR="00AB540A" w:rsidRPr="000C4989" w:rsidRDefault="00AB540A" w:rsidP="00AB540A">
            <w:pPr>
              <w:rPr>
                <w:rFonts w:ascii="宋体" w:eastAsia="宋体" w:hAnsi="宋体" w:cs="宋体"/>
                <w:sz w:val="20"/>
                <w:szCs w:val="20"/>
              </w:rPr>
            </w:pPr>
            <w:r w:rsidRPr="000C4989">
              <w:rPr>
                <w:rFonts w:ascii="宋体" w:eastAsia="宋体" w:hAnsi="宋体" w:cs="宋体" w:hint="eastAsia"/>
                <w:sz w:val="20"/>
                <w:szCs w:val="20"/>
              </w:rPr>
              <w:t>安全科科长</w:t>
            </w:r>
          </w:p>
        </w:tc>
      </w:tr>
      <w:tr w:rsidR="00544F10" w:rsidTr="00BD12F5">
        <w:trPr>
          <w:trHeight w:val="20"/>
        </w:trPr>
        <w:tc>
          <w:tcPr>
            <w:tcW w:w="1016" w:type="dxa"/>
            <w:tcBorders>
              <w:top w:val="single" w:sz="4" w:space="0" w:color="auto"/>
              <w:left w:val="single" w:sz="4" w:space="0" w:color="auto"/>
              <w:bottom w:val="single" w:sz="4" w:space="0" w:color="auto"/>
              <w:right w:val="single" w:sz="4" w:space="0" w:color="auto"/>
            </w:tcBorders>
            <w:vAlign w:val="center"/>
            <w:hideMark/>
          </w:tcPr>
          <w:p w:rsidR="00AB540A" w:rsidRPr="000C4989" w:rsidRDefault="00AB540A" w:rsidP="00AB540A">
            <w:pPr>
              <w:rPr>
                <w:rFonts w:ascii="宋体" w:eastAsia="宋体" w:hAnsi="宋体" w:cs="宋体"/>
                <w:sz w:val="20"/>
                <w:szCs w:val="20"/>
              </w:rPr>
            </w:pPr>
            <w:r w:rsidRPr="00AB540A">
              <w:rPr>
                <w:rFonts w:ascii="宋体" w:eastAsia="宋体" w:hAnsi="宋体" w:cs="宋体" w:hint="eastAsia"/>
                <w:sz w:val="20"/>
                <w:szCs w:val="20"/>
              </w:rPr>
              <w:t>QTWH0088</w:t>
            </w:r>
          </w:p>
        </w:tc>
        <w:tc>
          <w:tcPr>
            <w:tcW w:w="652" w:type="dxa"/>
            <w:tcBorders>
              <w:top w:val="single" w:sz="4" w:space="0" w:color="auto"/>
              <w:left w:val="single" w:sz="4" w:space="0" w:color="auto"/>
              <w:bottom w:val="single" w:sz="4" w:space="0" w:color="auto"/>
              <w:right w:val="single" w:sz="4" w:space="0" w:color="auto"/>
            </w:tcBorders>
            <w:vAlign w:val="center"/>
          </w:tcPr>
          <w:p w:rsidR="00AB540A" w:rsidRPr="000C4989" w:rsidRDefault="00AB540A" w:rsidP="00AB540A">
            <w:pPr>
              <w:rPr>
                <w:rFonts w:ascii="宋体" w:eastAsia="宋体" w:hAnsi="宋体" w:cs="宋体"/>
                <w:sz w:val="20"/>
                <w:szCs w:val="20"/>
              </w:rPr>
            </w:pPr>
            <w:r w:rsidRPr="00AB540A">
              <w:rPr>
                <w:rFonts w:ascii="宋体" w:eastAsia="宋体" w:hAnsi="宋体" w:cs="宋体" w:hint="eastAsia"/>
                <w:sz w:val="20"/>
                <w:szCs w:val="20"/>
              </w:rPr>
              <w:t>基础管理</w:t>
            </w:r>
          </w:p>
        </w:tc>
        <w:tc>
          <w:tcPr>
            <w:tcW w:w="1134" w:type="dxa"/>
            <w:tcBorders>
              <w:top w:val="single" w:sz="4" w:space="0" w:color="auto"/>
              <w:left w:val="single" w:sz="4" w:space="0" w:color="auto"/>
              <w:bottom w:val="single" w:sz="4" w:space="0" w:color="auto"/>
              <w:right w:val="single" w:sz="4" w:space="0" w:color="auto"/>
            </w:tcBorders>
            <w:vAlign w:val="center"/>
          </w:tcPr>
          <w:p w:rsidR="00AB540A" w:rsidRPr="000C4989" w:rsidRDefault="00AB540A" w:rsidP="00AB540A">
            <w:pPr>
              <w:rPr>
                <w:rFonts w:ascii="宋体" w:eastAsia="宋体" w:hAnsi="宋体" w:cs="宋体"/>
                <w:sz w:val="20"/>
                <w:szCs w:val="20"/>
              </w:rPr>
            </w:pPr>
            <w:r w:rsidRPr="00AB540A">
              <w:rPr>
                <w:rFonts w:ascii="宋体" w:eastAsia="宋体" w:hAnsi="宋体" w:cs="宋体" w:hint="eastAsia"/>
                <w:sz w:val="20"/>
                <w:szCs w:val="20"/>
              </w:rPr>
              <w:t>其他基础管理</w:t>
            </w:r>
          </w:p>
        </w:tc>
        <w:tc>
          <w:tcPr>
            <w:tcW w:w="916" w:type="dxa"/>
            <w:tcBorders>
              <w:top w:val="single" w:sz="4" w:space="0" w:color="auto"/>
              <w:left w:val="single" w:sz="4" w:space="0" w:color="auto"/>
              <w:bottom w:val="single" w:sz="4" w:space="0" w:color="auto"/>
              <w:right w:val="single" w:sz="4" w:space="0" w:color="auto"/>
            </w:tcBorders>
            <w:vAlign w:val="center"/>
          </w:tcPr>
          <w:p w:rsidR="00AB540A" w:rsidRPr="000C4989" w:rsidRDefault="00AB540A" w:rsidP="00AB540A">
            <w:pPr>
              <w:rPr>
                <w:rFonts w:ascii="宋体" w:eastAsia="宋体" w:hAnsi="宋体" w:cs="宋体"/>
                <w:sz w:val="20"/>
                <w:szCs w:val="20"/>
              </w:rPr>
            </w:pPr>
            <w:r w:rsidRPr="00AB540A">
              <w:rPr>
                <w:rFonts w:ascii="宋体" w:eastAsia="宋体" w:hAnsi="宋体" w:cs="宋体" w:hint="eastAsia"/>
                <w:sz w:val="20"/>
                <w:szCs w:val="20"/>
              </w:rPr>
              <w:t>安全生产标准化建设</w:t>
            </w:r>
          </w:p>
        </w:tc>
        <w:tc>
          <w:tcPr>
            <w:tcW w:w="0" w:type="auto"/>
            <w:tcBorders>
              <w:top w:val="single" w:sz="4" w:space="0" w:color="auto"/>
              <w:left w:val="single" w:sz="4" w:space="0" w:color="auto"/>
              <w:bottom w:val="single" w:sz="4" w:space="0" w:color="auto"/>
              <w:right w:val="single" w:sz="4" w:space="0" w:color="auto"/>
            </w:tcBorders>
            <w:vAlign w:val="center"/>
          </w:tcPr>
          <w:p w:rsidR="00AB540A" w:rsidRPr="000C4989" w:rsidRDefault="00AB540A" w:rsidP="00AB540A">
            <w:pPr>
              <w:rPr>
                <w:rFonts w:ascii="宋体" w:eastAsia="宋体" w:hAnsi="宋体" w:cs="宋体"/>
                <w:sz w:val="20"/>
                <w:szCs w:val="20"/>
              </w:rPr>
            </w:pPr>
            <w:r w:rsidRPr="00AB540A">
              <w:rPr>
                <w:rFonts w:ascii="宋体" w:eastAsia="宋体" w:hAnsi="宋体" w:cs="宋体" w:hint="eastAsia"/>
                <w:sz w:val="20"/>
                <w:szCs w:val="20"/>
              </w:rPr>
              <w:t xml:space="preserve">　</w:t>
            </w:r>
          </w:p>
        </w:tc>
        <w:tc>
          <w:tcPr>
            <w:tcW w:w="906" w:type="dxa"/>
            <w:tcBorders>
              <w:top w:val="single" w:sz="4" w:space="0" w:color="auto"/>
              <w:left w:val="single" w:sz="4" w:space="0" w:color="auto"/>
              <w:bottom w:val="single" w:sz="4" w:space="0" w:color="auto"/>
              <w:right w:val="single" w:sz="4" w:space="0" w:color="auto"/>
            </w:tcBorders>
            <w:vAlign w:val="center"/>
          </w:tcPr>
          <w:p w:rsidR="00AB540A" w:rsidRPr="000C4989" w:rsidRDefault="00AB540A" w:rsidP="00AB540A">
            <w:pPr>
              <w:rPr>
                <w:rFonts w:ascii="宋体" w:eastAsia="宋体" w:hAnsi="宋体" w:cs="宋体"/>
                <w:sz w:val="20"/>
                <w:szCs w:val="20"/>
              </w:rPr>
            </w:pPr>
            <w:r w:rsidRPr="00AB540A">
              <w:rPr>
                <w:rFonts w:ascii="宋体" w:eastAsia="宋体" w:hAnsi="宋体" w:cs="宋体" w:hint="eastAsia"/>
                <w:sz w:val="20"/>
                <w:szCs w:val="20"/>
              </w:rPr>
              <w:t xml:space="preserve">　</w:t>
            </w:r>
          </w:p>
        </w:tc>
        <w:tc>
          <w:tcPr>
            <w:tcW w:w="7648" w:type="dxa"/>
            <w:tcBorders>
              <w:top w:val="single" w:sz="4" w:space="0" w:color="auto"/>
              <w:left w:val="single" w:sz="4" w:space="0" w:color="auto"/>
              <w:bottom w:val="single" w:sz="4" w:space="0" w:color="auto"/>
              <w:right w:val="single" w:sz="4" w:space="0" w:color="auto"/>
            </w:tcBorders>
            <w:vAlign w:val="center"/>
            <w:hideMark/>
          </w:tcPr>
          <w:p w:rsidR="00AB540A" w:rsidRPr="000C4989" w:rsidRDefault="00AB540A" w:rsidP="00AB540A">
            <w:pPr>
              <w:rPr>
                <w:rFonts w:ascii="宋体" w:eastAsia="宋体" w:hAnsi="宋体" w:cs="宋体"/>
                <w:sz w:val="20"/>
                <w:szCs w:val="20"/>
              </w:rPr>
            </w:pPr>
            <w:r w:rsidRPr="00AB540A">
              <w:rPr>
                <w:rFonts w:ascii="宋体" w:eastAsia="宋体" w:hAnsi="宋体" w:cs="宋体" w:hint="eastAsia"/>
                <w:sz w:val="20"/>
                <w:szCs w:val="20"/>
              </w:rPr>
              <w:t>企业应通过安全生产标准化建设，建立以安全生产标准化为基础的企业安全生产管理体系，保持有效运行，及时发现和解决安全生产问题，持续改进，不断提高安全生产水平。</w:t>
            </w:r>
          </w:p>
        </w:tc>
        <w:tc>
          <w:tcPr>
            <w:tcW w:w="718" w:type="dxa"/>
            <w:tcBorders>
              <w:top w:val="single" w:sz="4" w:space="0" w:color="auto"/>
              <w:left w:val="single" w:sz="4" w:space="0" w:color="auto"/>
              <w:bottom w:val="single" w:sz="4" w:space="0" w:color="auto"/>
              <w:right w:val="single" w:sz="4" w:space="0" w:color="auto"/>
            </w:tcBorders>
            <w:hideMark/>
          </w:tcPr>
          <w:p w:rsidR="00AB540A" w:rsidRPr="000C4989" w:rsidRDefault="00AB540A" w:rsidP="00AB540A">
            <w:pPr>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次</w:t>
            </w:r>
            <w:r w:rsidRPr="000C4989">
              <w:rPr>
                <w:rFonts w:ascii="宋体" w:eastAsia="宋体" w:hAnsi="宋体" w:cs="宋体"/>
                <w:sz w:val="20"/>
                <w:szCs w:val="20"/>
              </w:rPr>
              <w:t>/</w:t>
            </w:r>
            <w:r w:rsidRPr="000C4989">
              <w:rPr>
                <w:rFonts w:ascii="宋体" w:eastAsia="宋体" w:hAnsi="宋体" w:cs="宋体" w:hint="eastAsia"/>
                <w:sz w:val="20"/>
                <w:szCs w:val="20"/>
              </w:rPr>
              <w:t>年</w:t>
            </w:r>
          </w:p>
        </w:tc>
        <w:tc>
          <w:tcPr>
            <w:tcW w:w="0" w:type="auto"/>
            <w:tcBorders>
              <w:top w:val="single" w:sz="4" w:space="0" w:color="auto"/>
              <w:left w:val="single" w:sz="4" w:space="0" w:color="auto"/>
              <w:bottom w:val="single" w:sz="4" w:space="0" w:color="auto"/>
              <w:right w:val="single" w:sz="4" w:space="0" w:color="auto"/>
            </w:tcBorders>
            <w:hideMark/>
          </w:tcPr>
          <w:p w:rsidR="00AB540A" w:rsidRPr="000C4989" w:rsidRDefault="00AB540A" w:rsidP="00AB540A">
            <w:pPr>
              <w:rPr>
                <w:rFonts w:ascii="宋体" w:eastAsia="宋体" w:hAnsi="宋体" w:cs="宋体"/>
                <w:sz w:val="20"/>
                <w:szCs w:val="20"/>
              </w:rPr>
            </w:pPr>
            <w:r w:rsidRPr="000C4989">
              <w:rPr>
                <w:rFonts w:ascii="宋体" w:eastAsia="宋体" w:hAnsi="宋体" w:cs="宋体" w:hint="eastAsia"/>
                <w:sz w:val="20"/>
                <w:szCs w:val="20"/>
              </w:rPr>
              <w:t>安全科科长</w:t>
            </w:r>
          </w:p>
        </w:tc>
      </w:tr>
      <w:tr w:rsidR="00544F10" w:rsidTr="00BD12F5">
        <w:trPr>
          <w:trHeight w:val="20"/>
        </w:trPr>
        <w:tc>
          <w:tcPr>
            <w:tcW w:w="1016" w:type="dxa"/>
            <w:tcBorders>
              <w:top w:val="single" w:sz="4" w:space="0" w:color="auto"/>
              <w:left w:val="single" w:sz="4" w:space="0" w:color="auto"/>
              <w:bottom w:val="single" w:sz="4" w:space="0" w:color="auto"/>
              <w:right w:val="single" w:sz="4" w:space="0" w:color="auto"/>
            </w:tcBorders>
            <w:vAlign w:val="center"/>
            <w:hideMark/>
          </w:tcPr>
          <w:p w:rsidR="00AB540A" w:rsidRPr="000C4989" w:rsidRDefault="00AB540A" w:rsidP="00AB540A">
            <w:pPr>
              <w:rPr>
                <w:rFonts w:ascii="宋体" w:eastAsia="宋体" w:hAnsi="宋体" w:cs="宋体"/>
                <w:sz w:val="20"/>
                <w:szCs w:val="20"/>
              </w:rPr>
            </w:pPr>
            <w:r w:rsidRPr="00AB540A">
              <w:rPr>
                <w:rFonts w:ascii="宋体" w:eastAsia="宋体" w:hAnsi="宋体" w:cs="宋体" w:hint="eastAsia"/>
                <w:sz w:val="20"/>
                <w:szCs w:val="20"/>
              </w:rPr>
              <w:lastRenderedPageBreak/>
              <w:t>QTWH0097</w:t>
            </w:r>
          </w:p>
        </w:tc>
        <w:tc>
          <w:tcPr>
            <w:tcW w:w="652" w:type="dxa"/>
            <w:tcBorders>
              <w:top w:val="single" w:sz="4" w:space="0" w:color="auto"/>
              <w:left w:val="single" w:sz="4" w:space="0" w:color="auto"/>
              <w:bottom w:val="single" w:sz="4" w:space="0" w:color="auto"/>
              <w:right w:val="single" w:sz="4" w:space="0" w:color="auto"/>
            </w:tcBorders>
            <w:vAlign w:val="center"/>
          </w:tcPr>
          <w:p w:rsidR="00AB540A" w:rsidRPr="000C4989" w:rsidRDefault="00AB540A" w:rsidP="00AB540A">
            <w:pPr>
              <w:rPr>
                <w:rFonts w:ascii="宋体" w:eastAsia="宋体" w:hAnsi="宋体" w:cs="宋体"/>
                <w:sz w:val="20"/>
                <w:szCs w:val="20"/>
              </w:rPr>
            </w:pPr>
            <w:r w:rsidRPr="00AB540A">
              <w:rPr>
                <w:rFonts w:ascii="宋体" w:eastAsia="宋体" w:hAnsi="宋体" w:cs="宋体" w:hint="eastAsia"/>
                <w:sz w:val="20"/>
                <w:szCs w:val="20"/>
              </w:rPr>
              <w:t>现场管理</w:t>
            </w:r>
          </w:p>
        </w:tc>
        <w:tc>
          <w:tcPr>
            <w:tcW w:w="1134" w:type="dxa"/>
            <w:tcBorders>
              <w:top w:val="single" w:sz="4" w:space="0" w:color="auto"/>
              <w:left w:val="single" w:sz="4" w:space="0" w:color="auto"/>
              <w:bottom w:val="single" w:sz="4" w:space="0" w:color="auto"/>
              <w:right w:val="single" w:sz="4" w:space="0" w:color="auto"/>
            </w:tcBorders>
            <w:vAlign w:val="center"/>
          </w:tcPr>
          <w:p w:rsidR="00AB540A" w:rsidRPr="000C4989" w:rsidRDefault="00AB540A" w:rsidP="00AB540A">
            <w:pPr>
              <w:rPr>
                <w:rFonts w:ascii="宋体" w:eastAsia="宋体" w:hAnsi="宋体" w:cs="宋体"/>
                <w:sz w:val="20"/>
                <w:szCs w:val="20"/>
              </w:rPr>
            </w:pPr>
            <w:r w:rsidRPr="00AB540A">
              <w:rPr>
                <w:rFonts w:ascii="宋体" w:eastAsia="宋体" w:hAnsi="宋体" w:cs="宋体" w:hint="eastAsia"/>
                <w:sz w:val="20"/>
                <w:szCs w:val="20"/>
              </w:rPr>
              <w:t>作业场所</w:t>
            </w:r>
          </w:p>
        </w:tc>
        <w:tc>
          <w:tcPr>
            <w:tcW w:w="916" w:type="dxa"/>
            <w:tcBorders>
              <w:top w:val="single" w:sz="4" w:space="0" w:color="auto"/>
              <w:left w:val="single" w:sz="4" w:space="0" w:color="auto"/>
              <w:bottom w:val="single" w:sz="4" w:space="0" w:color="auto"/>
              <w:right w:val="single" w:sz="4" w:space="0" w:color="auto"/>
            </w:tcBorders>
            <w:vAlign w:val="center"/>
          </w:tcPr>
          <w:p w:rsidR="00AB540A" w:rsidRPr="000C4989" w:rsidRDefault="00AB540A" w:rsidP="00AB540A">
            <w:pPr>
              <w:rPr>
                <w:rFonts w:ascii="宋体" w:eastAsia="宋体" w:hAnsi="宋体" w:cs="宋体"/>
                <w:sz w:val="20"/>
                <w:szCs w:val="20"/>
              </w:rPr>
            </w:pPr>
            <w:r w:rsidRPr="00AB540A">
              <w:rPr>
                <w:rFonts w:ascii="宋体" w:eastAsia="宋体" w:hAnsi="宋体" w:cs="宋体" w:hint="eastAsia"/>
                <w:sz w:val="20"/>
                <w:szCs w:val="20"/>
              </w:rPr>
              <w:t>选址</w:t>
            </w:r>
          </w:p>
        </w:tc>
        <w:tc>
          <w:tcPr>
            <w:tcW w:w="0" w:type="auto"/>
            <w:tcBorders>
              <w:top w:val="single" w:sz="4" w:space="0" w:color="auto"/>
              <w:left w:val="single" w:sz="4" w:space="0" w:color="auto"/>
              <w:bottom w:val="single" w:sz="4" w:space="0" w:color="auto"/>
              <w:right w:val="single" w:sz="4" w:space="0" w:color="auto"/>
            </w:tcBorders>
            <w:vAlign w:val="center"/>
          </w:tcPr>
          <w:p w:rsidR="00AB540A" w:rsidRPr="000C4989" w:rsidRDefault="00AB540A" w:rsidP="00AB540A">
            <w:pPr>
              <w:rPr>
                <w:rFonts w:ascii="宋体" w:eastAsia="宋体" w:hAnsi="宋体" w:cs="宋体"/>
                <w:sz w:val="20"/>
                <w:szCs w:val="20"/>
              </w:rPr>
            </w:pPr>
            <w:r w:rsidRPr="00AB540A">
              <w:rPr>
                <w:rFonts w:ascii="宋体" w:eastAsia="宋体" w:hAnsi="宋体" w:cs="宋体" w:hint="eastAsia"/>
                <w:sz w:val="20"/>
                <w:szCs w:val="20"/>
              </w:rPr>
              <w:t>区域规划</w:t>
            </w:r>
          </w:p>
        </w:tc>
        <w:tc>
          <w:tcPr>
            <w:tcW w:w="906" w:type="dxa"/>
            <w:tcBorders>
              <w:top w:val="single" w:sz="4" w:space="0" w:color="auto"/>
              <w:left w:val="single" w:sz="4" w:space="0" w:color="auto"/>
              <w:bottom w:val="single" w:sz="4" w:space="0" w:color="auto"/>
              <w:right w:val="single" w:sz="4" w:space="0" w:color="auto"/>
            </w:tcBorders>
          </w:tcPr>
          <w:p w:rsidR="00AB540A" w:rsidRPr="000C4989" w:rsidRDefault="00AB540A" w:rsidP="00AB540A">
            <w:pPr>
              <w:rPr>
                <w:rFonts w:ascii="宋体" w:eastAsia="宋体" w:hAnsi="宋体" w:cs="宋体"/>
                <w:sz w:val="20"/>
                <w:szCs w:val="20"/>
              </w:rPr>
            </w:pPr>
          </w:p>
        </w:tc>
        <w:tc>
          <w:tcPr>
            <w:tcW w:w="7648" w:type="dxa"/>
            <w:tcBorders>
              <w:top w:val="single" w:sz="4" w:space="0" w:color="auto"/>
              <w:left w:val="single" w:sz="4" w:space="0" w:color="auto"/>
              <w:bottom w:val="single" w:sz="4" w:space="0" w:color="auto"/>
              <w:right w:val="single" w:sz="4" w:space="0" w:color="auto"/>
            </w:tcBorders>
            <w:hideMark/>
          </w:tcPr>
          <w:p w:rsidR="00AB540A" w:rsidRPr="000C4989" w:rsidRDefault="00AB540A" w:rsidP="00AB540A">
            <w:pPr>
              <w:rPr>
                <w:rFonts w:ascii="宋体" w:eastAsia="宋体" w:hAnsi="宋体" w:cs="宋体"/>
                <w:sz w:val="20"/>
                <w:szCs w:val="20"/>
              </w:rPr>
            </w:pPr>
            <w:r w:rsidRPr="000C4989">
              <w:rPr>
                <w:rFonts w:ascii="宋体" w:eastAsia="宋体" w:hAnsi="宋体" w:cs="宋体" w:hint="eastAsia"/>
                <w:sz w:val="20"/>
                <w:szCs w:val="20"/>
              </w:rPr>
              <w:t>石油化工企业应采取防止泄漏的可燃液体和受污染的消防水排出厂外的措施。</w:t>
            </w:r>
          </w:p>
        </w:tc>
        <w:tc>
          <w:tcPr>
            <w:tcW w:w="718" w:type="dxa"/>
            <w:tcBorders>
              <w:top w:val="single" w:sz="4" w:space="0" w:color="auto"/>
              <w:left w:val="single" w:sz="4" w:space="0" w:color="auto"/>
              <w:bottom w:val="single" w:sz="4" w:space="0" w:color="auto"/>
              <w:right w:val="single" w:sz="4" w:space="0" w:color="auto"/>
            </w:tcBorders>
            <w:hideMark/>
          </w:tcPr>
          <w:p w:rsidR="00AB540A" w:rsidRPr="000C4989" w:rsidRDefault="00AB540A" w:rsidP="00AB540A">
            <w:pPr>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次</w:t>
            </w:r>
            <w:r w:rsidRPr="000C4989">
              <w:rPr>
                <w:rFonts w:ascii="宋体" w:eastAsia="宋体" w:hAnsi="宋体" w:cs="宋体"/>
                <w:sz w:val="20"/>
                <w:szCs w:val="20"/>
              </w:rPr>
              <w:t>/3</w:t>
            </w:r>
            <w:r w:rsidRPr="000C4989">
              <w:rPr>
                <w:rFonts w:ascii="宋体" w:eastAsia="宋体" w:hAnsi="宋体" w:cs="宋体" w:hint="eastAsia"/>
                <w:sz w:val="20"/>
                <w:szCs w:val="20"/>
              </w:rPr>
              <w:t>年</w:t>
            </w:r>
          </w:p>
        </w:tc>
        <w:tc>
          <w:tcPr>
            <w:tcW w:w="0" w:type="auto"/>
            <w:tcBorders>
              <w:top w:val="single" w:sz="4" w:space="0" w:color="auto"/>
              <w:left w:val="single" w:sz="4" w:space="0" w:color="auto"/>
              <w:bottom w:val="single" w:sz="4" w:space="0" w:color="auto"/>
              <w:right w:val="single" w:sz="4" w:space="0" w:color="auto"/>
            </w:tcBorders>
            <w:hideMark/>
          </w:tcPr>
          <w:p w:rsidR="00AB540A" w:rsidRPr="000C4989" w:rsidRDefault="00AB540A" w:rsidP="00AB540A">
            <w:pPr>
              <w:rPr>
                <w:rFonts w:ascii="宋体" w:eastAsia="宋体" w:hAnsi="宋体" w:cs="宋体"/>
                <w:sz w:val="20"/>
                <w:szCs w:val="20"/>
              </w:rPr>
            </w:pPr>
            <w:r w:rsidRPr="000C4989">
              <w:rPr>
                <w:rFonts w:ascii="宋体" w:eastAsia="宋体" w:hAnsi="宋体" w:cs="宋体" w:hint="eastAsia"/>
                <w:sz w:val="20"/>
                <w:szCs w:val="20"/>
              </w:rPr>
              <w:t>安全科科长</w:t>
            </w:r>
          </w:p>
        </w:tc>
      </w:tr>
      <w:tr w:rsidR="00544F10" w:rsidTr="00BD12F5">
        <w:trPr>
          <w:trHeight w:val="20"/>
        </w:trPr>
        <w:tc>
          <w:tcPr>
            <w:tcW w:w="1016" w:type="dxa"/>
            <w:tcBorders>
              <w:top w:val="single" w:sz="4" w:space="0" w:color="auto"/>
              <w:left w:val="single" w:sz="4" w:space="0" w:color="auto"/>
              <w:bottom w:val="single" w:sz="4" w:space="0" w:color="auto"/>
              <w:right w:val="single" w:sz="4" w:space="0" w:color="auto"/>
            </w:tcBorders>
            <w:vAlign w:val="center"/>
            <w:hideMark/>
          </w:tcPr>
          <w:p w:rsidR="00544F10" w:rsidRPr="000C4989" w:rsidRDefault="00544F10" w:rsidP="00544F10">
            <w:pPr>
              <w:rPr>
                <w:rFonts w:ascii="宋体" w:eastAsia="宋体" w:hAnsi="宋体" w:cs="宋体"/>
                <w:sz w:val="20"/>
                <w:szCs w:val="20"/>
              </w:rPr>
            </w:pPr>
            <w:r w:rsidRPr="00544F10">
              <w:rPr>
                <w:rFonts w:ascii="宋体" w:eastAsia="宋体" w:hAnsi="宋体" w:cs="宋体" w:hint="eastAsia"/>
                <w:sz w:val="20"/>
                <w:szCs w:val="20"/>
              </w:rPr>
              <w:t>QTWH0101</w:t>
            </w:r>
          </w:p>
        </w:tc>
        <w:tc>
          <w:tcPr>
            <w:tcW w:w="652" w:type="dxa"/>
            <w:tcBorders>
              <w:top w:val="single" w:sz="4" w:space="0" w:color="auto"/>
              <w:left w:val="single" w:sz="4" w:space="0" w:color="auto"/>
              <w:bottom w:val="single" w:sz="4" w:space="0" w:color="auto"/>
              <w:right w:val="single" w:sz="4" w:space="0" w:color="auto"/>
            </w:tcBorders>
            <w:vAlign w:val="center"/>
          </w:tcPr>
          <w:p w:rsidR="00544F10" w:rsidRPr="000C4989" w:rsidRDefault="00544F10" w:rsidP="00544F10">
            <w:pPr>
              <w:rPr>
                <w:rFonts w:ascii="宋体" w:eastAsia="宋体" w:hAnsi="宋体" w:cs="宋体"/>
                <w:sz w:val="20"/>
                <w:szCs w:val="20"/>
              </w:rPr>
            </w:pPr>
            <w:r w:rsidRPr="00544F10">
              <w:rPr>
                <w:rFonts w:ascii="宋体" w:eastAsia="宋体" w:hAnsi="宋体" w:cs="宋体" w:hint="eastAsia"/>
                <w:sz w:val="20"/>
                <w:szCs w:val="20"/>
              </w:rPr>
              <w:t>现场管理</w:t>
            </w:r>
          </w:p>
        </w:tc>
        <w:tc>
          <w:tcPr>
            <w:tcW w:w="1134" w:type="dxa"/>
            <w:tcBorders>
              <w:top w:val="single" w:sz="4" w:space="0" w:color="auto"/>
              <w:left w:val="single" w:sz="4" w:space="0" w:color="auto"/>
              <w:bottom w:val="single" w:sz="4" w:space="0" w:color="auto"/>
              <w:right w:val="single" w:sz="4" w:space="0" w:color="auto"/>
            </w:tcBorders>
            <w:vAlign w:val="center"/>
          </w:tcPr>
          <w:p w:rsidR="00544F10" w:rsidRPr="000C4989" w:rsidRDefault="00544F10" w:rsidP="00544F10">
            <w:pPr>
              <w:rPr>
                <w:rFonts w:ascii="宋体" w:eastAsia="宋体" w:hAnsi="宋体" w:cs="宋体"/>
                <w:sz w:val="20"/>
                <w:szCs w:val="20"/>
              </w:rPr>
            </w:pPr>
            <w:r w:rsidRPr="00544F10">
              <w:rPr>
                <w:rFonts w:ascii="宋体" w:eastAsia="宋体" w:hAnsi="宋体" w:cs="宋体" w:hint="eastAsia"/>
                <w:sz w:val="20"/>
                <w:szCs w:val="20"/>
              </w:rPr>
              <w:t>作业场所</w:t>
            </w:r>
          </w:p>
        </w:tc>
        <w:tc>
          <w:tcPr>
            <w:tcW w:w="916" w:type="dxa"/>
            <w:tcBorders>
              <w:top w:val="single" w:sz="4" w:space="0" w:color="auto"/>
              <w:left w:val="single" w:sz="4" w:space="0" w:color="auto"/>
              <w:bottom w:val="single" w:sz="4" w:space="0" w:color="auto"/>
              <w:right w:val="single" w:sz="4" w:space="0" w:color="auto"/>
            </w:tcBorders>
            <w:vAlign w:val="center"/>
          </w:tcPr>
          <w:p w:rsidR="00544F10" w:rsidRPr="000C4989" w:rsidRDefault="00544F10" w:rsidP="00544F10">
            <w:pPr>
              <w:rPr>
                <w:rFonts w:ascii="宋体" w:eastAsia="宋体" w:hAnsi="宋体" w:cs="宋体"/>
                <w:sz w:val="20"/>
                <w:szCs w:val="20"/>
              </w:rPr>
            </w:pPr>
            <w:r w:rsidRPr="00544F10">
              <w:rPr>
                <w:rFonts w:ascii="宋体" w:eastAsia="宋体" w:hAnsi="宋体" w:cs="宋体" w:hint="eastAsia"/>
                <w:sz w:val="20"/>
                <w:szCs w:val="20"/>
              </w:rPr>
              <w:t>选址</w:t>
            </w:r>
          </w:p>
        </w:tc>
        <w:tc>
          <w:tcPr>
            <w:tcW w:w="0" w:type="auto"/>
            <w:tcBorders>
              <w:top w:val="single" w:sz="4" w:space="0" w:color="auto"/>
              <w:left w:val="single" w:sz="4" w:space="0" w:color="auto"/>
              <w:bottom w:val="single" w:sz="4" w:space="0" w:color="auto"/>
              <w:right w:val="single" w:sz="4" w:space="0" w:color="auto"/>
            </w:tcBorders>
            <w:vAlign w:val="center"/>
          </w:tcPr>
          <w:p w:rsidR="00544F10" w:rsidRPr="000C4989" w:rsidRDefault="00544F10" w:rsidP="00544F10">
            <w:pPr>
              <w:rPr>
                <w:rFonts w:ascii="宋体" w:eastAsia="宋体" w:hAnsi="宋体" w:cs="宋体"/>
                <w:sz w:val="20"/>
                <w:szCs w:val="20"/>
              </w:rPr>
            </w:pPr>
            <w:r w:rsidRPr="00544F10">
              <w:rPr>
                <w:rFonts w:ascii="宋体" w:eastAsia="宋体" w:hAnsi="宋体" w:cs="宋体" w:hint="eastAsia"/>
                <w:sz w:val="20"/>
                <w:szCs w:val="20"/>
              </w:rPr>
              <w:t>防火间距</w:t>
            </w:r>
          </w:p>
        </w:tc>
        <w:tc>
          <w:tcPr>
            <w:tcW w:w="906" w:type="dxa"/>
            <w:tcBorders>
              <w:top w:val="single" w:sz="4" w:space="0" w:color="auto"/>
              <w:left w:val="single" w:sz="4" w:space="0" w:color="auto"/>
              <w:bottom w:val="single" w:sz="4" w:space="0" w:color="auto"/>
              <w:right w:val="single" w:sz="4" w:space="0" w:color="auto"/>
            </w:tcBorders>
          </w:tcPr>
          <w:p w:rsidR="00544F10" w:rsidRPr="000C4989" w:rsidRDefault="00544F10" w:rsidP="00544F10">
            <w:pPr>
              <w:rPr>
                <w:rFonts w:ascii="宋体" w:eastAsia="宋体" w:hAnsi="宋体" w:cs="宋体"/>
                <w:sz w:val="20"/>
                <w:szCs w:val="20"/>
              </w:rPr>
            </w:pPr>
          </w:p>
        </w:tc>
        <w:tc>
          <w:tcPr>
            <w:tcW w:w="7648" w:type="dxa"/>
            <w:tcBorders>
              <w:top w:val="single" w:sz="4" w:space="0" w:color="auto"/>
              <w:left w:val="single" w:sz="4" w:space="0" w:color="auto"/>
              <w:bottom w:val="single" w:sz="4" w:space="0" w:color="auto"/>
              <w:right w:val="single" w:sz="4" w:space="0" w:color="auto"/>
            </w:tcBorders>
            <w:hideMark/>
          </w:tcPr>
          <w:p w:rsidR="00544F10" w:rsidRPr="000C4989" w:rsidRDefault="00544F10" w:rsidP="00544F10">
            <w:pPr>
              <w:rPr>
                <w:rFonts w:ascii="宋体" w:eastAsia="宋体" w:hAnsi="宋体" w:cs="宋体"/>
                <w:sz w:val="20"/>
                <w:szCs w:val="20"/>
              </w:rPr>
            </w:pPr>
            <w:r w:rsidRPr="000C4989">
              <w:rPr>
                <w:rFonts w:ascii="宋体" w:eastAsia="宋体" w:hAnsi="宋体" w:cs="宋体" w:hint="eastAsia"/>
                <w:sz w:val="20"/>
                <w:szCs w:val="20"/>
              </w:rPr>
              <w:t>石油化工企业与下列相邻工厂或设施的防火间距不应小于《石油化工企业设计防火规范》（</w:t>
            </w:r>
            <w:r w:rsidRPr="000C4989">
              <w:rPr>
                <w:rFonts w:ascii="宋体" w:eastAsia="宋体" w:hAnsi="宋体" w:cs="宋体"/>
                <w:sz w:val="20"/>
                <w:szCs w:val="20"/>
              </w:rPr>
              <w:t>GB50160-2008</w:t>
            </w:r>
            <w:r w:rsidRPr="000C4989">
              <w:rPr>
                <w:rFonts w:ascii="宋体" w:eastAsia="宋体" w:hAnsi="宋体" w:cs="宋体" w:hint="eastAsia"/>
                <w:sz w:val="20"/>
                <w:szCs w:val="20"/>
              </w:rPr>
              <w:t>）表</w:t>
            </w:r>
            <w:r w:rsidRPr="000C4989">
              <w:rPr>
                <w:rFonts w:ascii="宋体" w:eastAsia="宋体" w:hAnsi="宋体" w:cs="宋体"/>
                <w:sz w:val="20"/>
                <w:szCs w:val="20"/>
              </w:rPr>
              <w:t xml:space="preserve"> 4.1.9 </w:t>
            </w:r>
            <w:r w:rsidRPr="000C4989">
              <w:rPr>
                <w:rFonts w:ascii="宋体" w:eastAsia="宋体" w:hAnsi="宋体" w:cs="宋体" w:hint="eastAsia"/>
                <w:sz w:val="20"/>
                <w:szCs w:val="20"/>
              </w:rPr>
              <w:t>的规定：</w:t>
            </w:r>
          </w:p>
          <w:p w:rsidR="00544F10" w:rsidRPr="000C4989" w:rsidRDefault="00544F10" w:rsidP="00544F10">
            <w:pPr>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、居民区、公共福利设施、村庄；</w:t>
            </w:r>
          </w:p>
          <w:p w:rsidR="00544F10" w:rsidRPr="000C4989" w:rsidRDefault="00544F10" w:rsidP="00544F10">
            <w:pPr>
              <w:rPr>
                <w:rFonts w:ascii="宋体" w:eastAsia="宋体" w:hAnsi="宋体" w:cs="宋体"/>
                <w:sz w:val="20"/>
                <w:szCs w:val="20"/>
              </w:rPr>
            </w:pPr>
            <w:r w:rsidRPr="000C4989">
              <w:rPr>
                <w:rFonts w:ascii="宋体" w:eastAsia="宋体" w:hAnsi="宋体" w:cs="宋体"/>
                <w:sz w:val="20"/>
                <w:szCs w:val="20"/>
              </w:rPr>
              <w:t>2</w:t>
            </w:r>
            <w:r w:rsidRPr="000C4989">
              <w:rPr>
                <w:rFonts w:ascii="宋体" w:eastAsia="宋体" w:hAnsi="宋体" w:cs="宋体" w:hint="eastAsia"/>
                <w:sz w:val="20"/>
                <w:szCs w:val="20"/>
              </w:rPr>
              <w:t>、相邻工厂；</w:t>
            </w:r>
          </w:p>
          <w:p w:rsidR="00544F10" w:rsidRPr="000C4989" w:rsidRDefault="00544F10" w:rsidP="00544F10">
            <w:pPr>
              <w:rPr>
                <w:rFonts w:ascii="宋体" w:eastAsia="宋体" w:hAnsi="宋体" w:cs="宋体"/>
                <w:sz w:val="20"/>
                <w:szCs w:val="20"/>
              </w:rPr>
            </w:pPr>
            <w:r w:rsidRPr="000C4989">
              <w:rPr>
                <w:rFonts w:ascii="宋体" w:eastAsia="宋体" w:hAnsi="宋体" w:cs="宋体"/>
                <w:sz w:val="20"/>
                <w:szCs w:val="20"/>
              </w:rPr>
              <w:t>3</w:t>
            </w:r>
            <w:r w:rsidRPr="000C4989">
              <w:rPr>
                <w:rFonts w:ascii="宋体" w:eastAsia="宋体" w:hAnsi="宋体" w:cs="宋体" w:hint="eastAsia"/>
                <w:sz w:val="20"/>
                <w:szCs w:val="20"/>
              </w:rPr>
              <w:t>、厂外铁路；</w:t>
            </w:r>
          </w:p>
          <w:p w:rsidR="00544F10" w:rsidRPr="000C4989" w:rsidRDefault="00544F10" w:rsidP="00544F10">
            <w:pPr>
              <w:rPr>
                <w:rFonts w:ascii="宋体" w:eastAsia="宋体" w:hAnsi="宋体" w:cs="宋体"/>
                <w:sz w:val="20"/>
                <w:szCs w:val="20"/>
              </w:rPr>
            </w:pPr>
            <w:r w:rsidRPr="000C4989">
              <w:rPr>
                <w:rFonts w:ascii="宋体" w:eastAsia="宋体" w:hAnsi="宋体" w:cs="宋体"/>
                <w:sz w:val="20"/>
                <w:szCs w:val="20"/>
              </w:rPr>
              <w:t>4</w:t>
            </w:r>
            <w:r w:rsidRPr="000C4989">
              <w:rPr>
                <w:rFonts w:ascii="宋体" w:eastAsia="宋体" w:hAnsi="宋体" w:cs="宋体" w:hint="eastAsia"/>
                <w:sz w:val="20"/>
                <w:szCs w:val="20"/>
              </w:rPr>
              <w:t>、国家或工业区铁路编组站；</w:t>
            </w:r>
          </w:p>
          <w:p w:rsidR="00544F10" w:rsidRPr="000C4989" w:rsidRDefault="00544F10" w:rsidP="00544F10">
            <w:pPr>
              <w:rPr>
                <w:rFonts w:ascii="宋体" w:eastAsia="宋体" w:hAnsi="宋体" w:cs="宋体"/>
                <w:sz w:val="20"/>
                <w:szCs w:val="20"/>
              </w:rPr>
            </w:pPr>
            <w:r w:rsidRPr="000C4989">
              <w:rPr>
                <w:rFonts w:ascii="宋体" w:eastAsia="宋体" w:hAnsi="宋体" w:cs="宋体"/>
                <w:sz w:val="20"/>
                <w:szCs w:val="20"/>
              </w:rPr>
              <w:t>5</w:t>
            </w:r>
            <w:r w:rsidRPr="000C4989">
              <w:rPr>
                <w:rFonts w:ascii="宋体" w:eastAsia="宋体" w:hAnsi="宋体" w:cs="宋体" w:hint="eastAsia"/>
                <w:sz w:val="20"/>
                <w:szCs w:val="20"/>
              </w:rPr>
              <w:t>、厂外公路；</w:t>
            </w:r>
          </w:p>
          <w:p w:rsidR="00544F10" w:rsidRPr="000C4989" w:rsidRDefault="00544F10" w:rsidP="00544F10">
            <w:pPr>
              <w:rPr>
                <w:rFonts w:ascii="宋体" w:eastAsia="宋体" w:hAnsi="宋体" w:cs="宋体"/>
                <w:sz w:val="20"/>
                <w:szCs w:val="20"/>
              </w:rPr>
            </w:pPr>
            <w:r w:rsidRPr="000C4989">
              <w:rPr>
                <w:rFonts w:ascii="宋体" w:eastAsia="宋体" w:hAnsi="宋体" w:cs="宋体"/>
                <w:sz w:val="20"/>
                <w:szCs w:val="20"/>
              </w:rPr>
              <w:t>6</w:t>
            </w:r>
            <w:r w:rsidRPr="000C4989">
              <w:rPr>
                <w:rFonts w:ascii="宋体" w:eastAsia="宋体" w:hAnsi="宋体" w:cs="宋体" w:hint="eastAsia"/>
                <w:sz w:val="20"/>
                <w:szCs w:val="20"/>
              </w:rPr>
              <w:t>、变配电站；</w:t>
            </w:r>
          </w:p>
          <w:p w:rsidR="00544F10" w:rsidRPr="000C4989" w:rsidRDefault="00544F10" w:rsidP="00544F10">
            <w:pPr>
              <w:rPr>
                <w:rFonts w:ascii="宋体" w:eastAsia="宋体" w:hAnsi="宋体" w:cs="宋体"/>
                <w:sz w:val="20"/>
                <w:szCs w:val="20"/>
              </w:rPr>
            </w:pPr>
            <w:r w:rsidRPr="000C4989">
              <w:rPr>
                <w:rFonts w:ascii="宋体" w:eastAsia="宋体" w:hAnsi="宋体" w:cs="宋体"/>
                <w:sz w:val="20"/>
                <w:szCs w:val="20"/>
              </w:rPr>
              <w:t>7</w:t>
            </w:r>
            <w:r w:rsidRPr="000C4989">
              <w:rPr>
                <w:rFonts w:ascii="宋体" w:eastAsia="宋体" w:hAnsi="宋体" w:cs="宋体" w:hint="eastAsia"/>
                <w:sz w:val="20"/>
                <w:szCs w:val="20"/>
              </w:rPr>
              <w:t>、架空电力线路；</w:t>
            </w:r>
          </w:p>
          <w:p w:rsidR="00544F10" w:rsidRPr="000C4989" w:rsidRDefault="00544F10" w:rsidP="00544F10">
            <w:pPr>
              <w:rPr>
                <w:rFonts w:ascii="宋体" w:eastAsia="宋体" w:hAnsi="宋体" w:cs="宋体"/>
                <w:sz w:val="20"/>
                <w:szCs w:val="20"/>
              </w:rPr>
            </w:pPr>
            <w:r w:rsidRPr="000C4989">
              <w:rPr>
                <w:rFonts w:ascii="宋体" w:eastAsia="宋体" w:hAnsi="宋体" w:cs="宋体"/>
                <w:sz w:val="20"/>
                <w:szCs w:val="20"/>
              </w:rPr>
              <w:t>8</w:t>
            </w:r>
            <w:r w:rsidRPr="000C4989">
              <w:rPr>
                <w:rFonts w:ascii="宋体" w:eastAsia="宋体" w:hAnsi="宋体" w:cs="宋体" w:hint="eastAsia"/>
                <w:sz w:val="20"/>
                <w:szCs w:val="20"/>
              </w:rPr>
              <w:t>、</w:t>
            </w:r>
            <w:r w:rsidRPr="000C4989">
              <w:rPr>
                <w:rFonts w:ascii="宋体" w:eastAsia="宋体" w:hAnsi="宋体" w:cs="宋体"/>
                <w:sz w:val="20"/>
                <w:szCs w:val="20"/>
              </w:rPr>
              <w:t>Ι</w:t>
            </w:r>
            <w:r w:rsidRPr="000C4989">
              <w:rPr>
                <w:rFonts w:ascii="宋体" w:eastAsia="宋体" w:hAnsi="宋体" w:cs="宋体" w:hint="eastAsia"/>
                <w:sz w:val="20"/>
                <w:szCs w:val="20"/>
              </w:rPr>
              <w:t>、Ⅱ国家架空通信线路；</w:t>
            </w:r>
          </w:p>
          <w:p w:rsidR="00544F10" w:rsidRPr="000C4989" w:rsidRDefault="00544F10" w:rsidP="00544F10">
            <w:pPr>
              <w:rPr>
                <w:rFonts w:ascii="宋体" w:eastAsia="宋体" w:hAnsi="宋体" w:cs="宋体"/>
                <w:sz w:val="20"/>
                <w:szCs w:val="20"/>
              </w:rPr>
            </w:pPr>
            <w:r w:rsidRPr="000C4989">
              <w:rPr>
                <w:rFonts w:ascii="宋体" w:eastAsia="宋体" w:hAnsi="宋体" w:cs="宋体"/>
                <w:sz w:val="20"/>
                <w:szCs w:val="20"/>
              </w:rPr>
              <w:t>9</w:t>
            </w:r>
            <w:r w:rsidRPr="000C4989">
              <w:rPr>
                <w:rFonts w:ascii="宋体" w:eastAsia="宋体" w:hAnsi="宋体" w:cs="宋体" w:hint="eastAsia"/>
                <w:sz w:val="20"/>
                <w:szCs w:val="20"/>
              </w:rPr>
              <w:t>、通航江、河、海岸边；</w:t>
            </w:r>
          </w:p>
          <w:p w:rsidR="00544F10" w:rsidRPr="000C4989" w:rsidRDefault="00544F10" w:rsidP="00544F10">
            <w:pPr>
              <w:rPr>
                <w:rFonts w:ascii="宋体" w:eastAsia="宋体" w:hAnsi="宋体" w:cs="宋体"/>
                <w:sz w:val="20"/>
                <w:szCs w:val="20"/>
              </w:rPr>
            </w:pPr>
            <w:r w:rsidRPr="000C4989">
              <w:rPr>
                <w:rFonts w:ascii="宋体" w:eastAsia="宋体" w:hAnsi="宋体" w:cs="宋体"/>
                <w:sz w:val="20"/>
                <w:szCs w:val="20"/>
              </w:rPr>
              <w:t>10</w:t>
            </w:r>
            <w:r w:rsidRPr="000C4989">
              <w:rPr>
                <w:rFonts w:ascii="宋体" w:eastAsia="宋体" w:hAnsi="宋体" w:cs="宋体" w:hint="eastAsia"/>
                <w:sz w:val="20"/>
                <w:szCs w:val="20"/>
              </w:rPr>
              <w:t>、地区埋地输油管道；</w:t>
            </w:r>
          </w:p>
          <w:p w:rsidR="00544F10" w:rsidRPr="000C4989" w:rsidRDefault="00544F10" w:rsidP="00544F10">
            <w:pPr>
              <w:rPr>
                <w:rFonts w:ascii="宋体" w:eastAsia="宋体" w:hAnsi="宋体" w:cs="宋体"/>
                <w:sz w:val="20"/>
                <w:szCs w:val="20"/>
              </w:rPr>
            </w:pPr>
            <w:r w:rsidRPr="000C4989">
              <w:rPr>
                <w:rFonts w:ascii="宋体" w:eastAsia="宋体" w:hAnsi="宋体" w:cs="宋体"/>
                <w:sz w:val="20"/>
                <w:szCs w:val="20"/>
              </w:rPr>
              <w:t>11</w:t>
            </w:r>
            <w:r w:rsidRPr="000C4989">
              <w:rPr>
                <w:rFonts w:ascii="宋体" w:eastAsia="宋体" w:hAnsi="宋体" w:cs="宋体" w:hint="eastAsia"/>
                <w:sz w:val="20"/>
                <w:szCs w:val="20"/>
              </w:rPr>
              <w:t>、地区埋地输气管道；</w:t>
            </w:r>
          </w:p>
          <w:p w:rsidR="00544F10" w:rsidRPr="000C4989" w:rsidRDefault="00544F10" w:rsidP="00544F10">
            <w:pPr>
              <w:rPr>
                <w:rFonts w:ascii="宋体" w:eastAsia="宋体" w:hAnsi="宋体" w:cs="宋体"/>
                <w:sz w:val="20"/>
                <w:szCs w:val="20"/>
              </w:rPr>
            </w:pPr>
            <w:r w:rsidRPr="000C4989">
              <w:rPr>
                <w:rFonts w:ascii="宋体" w:eastAsia="宋体" w:hAnsi="宋体" w:cs="宋体"/>
                <w:sz w:val="20"/>
                <w:szCs w:val="20"/>
              </w:rPr>
              <w:t>12</w:t>
            </w:r>
            <w:r w:rsidRPr="000C4989">
              <w:rPr>
                <w:rFonts w:ascii="宋体" w:eastAsia="宋体" w:hAnsi="宋体" w:cs="宋体" w:hint="eastAsia"/>
                <w:sz w:val="20"/>
                <w:szCs w:val="20"/>
              </w:rPr>
              <w:t>、装卸油品码头。</w:t>
            </w:r>
          </w:p>
        </w:tc>
        <w:tc>
          <w:tcPr>
            <w:tcW w:w="718" w:type="dxa"/>
            <w:tcBorders>
              <w:top w:val="single" w:sz="4" w:space="0" w:color="auto"/>
              <w:left w:val="single" w:sz="4" w:space="0" w:color="auto"/>
              <w:bottom w:val="single" w:sz="4" w:space="0" w:color="auto"/>
              <w:right w:val="single" w:sz="4" w:space="0" w:color="auto"/>
            </w:tcBorders>
            <w:hideMark/>
          </w:tcPr>
          <w:p w:rsidR="00544F10" w:rsidRPr="000C4989" w:rsidRDefault="00544F10" w:rsidP="00544F10">
            <w:pPr>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次</w:t>
            </w:r>
            <w:r w:rsidRPr="000C4989">
              <w:rPr>
                <w:rFonts w:ascii="宋体" w:eastAsia="宋体" w:hAnsi="宋体" w:cs="宋体"/>
                <w:sz w:val="20"/>
                <w:szCs w:val="20"/>
              </w:rPr>
              <w:t>/3</w:t>
            </w:r>
            <w:r w:rsidRPr="000C4989">
              <w:rPr>
                <w:rFonts w:ascii="宋体" w:eastAsia="宋体" w:hAnsi="宋体" w:cs="宋体" w:hint="eastAsia"/>
                <w:sz w:val="20"/>
                <w:szCs w:val="20"/>
              </w:rPr>
              <w:t>年</w:t>
            </w:r>
          </w:p>
        </w:tc>
        <w:tc>
          <w:tcPr>
            <w:tcW w:w="0" w:type="auto"/>
            <w:tcBorders>
              <w:top w:val="single" w:sz="4" w:space="0" w:color="auto"/>
              <w:left w:val="single" w:sz="4" w:space="0" w:color="auto"/>
              <w:bottom w:val="single" w:sz="4" w:space="0" w:color="auto"/>
              <w:right w:val="single" w:sz="4" w:space="0" w:color="auto"/>
            </w:tcBorders>
            <w:hideMark/>
          </w:tcPr>
          <w:p w:rsidR="00544F10" w:rsidRPr="000C4989" w:rsidRDefault="00544F10" w:rsidP="00544F10">
            <w:pPr>
              <w:rPr>
                <w:rFonts w:ascii="宋体" w:eastAsia="宋体" w:hAnsi="宋体" w:cs="宋体"/>
                <w:sz w:val="20"/>
                <w:szCs w:val="20"/>
              </w:rPr>
            </w:pPr>
            <w:r w:rsidRPr="000C4989">
              <w:rPr>
                <w:rFonts w:ascii="宋体" w:eastAsia="宋体" w:hAnsi="宋体" w:cs="宋体" w:hint="eastAsia"/>
                <w:sz w:val="20"/>
                <w:szCs w:val="20"/>
              </w:rPr>
              <w:t>安全科科长</w:t>
            </w:r>
          </w:p>
        </w:tc>
      </w:tr>
      <w:tr w:rsidR="00544F10" w:rsidTr="00BD12F5">
        <w:trPr>
          <w:trHeight w:val="20"/>
        </w:trPr>
        <w:tc>
          <w:tcPr>
            <w:tcW w:w="1016" w:type="dxa"/>
            <w:tcBorders>
              <w:top w:val="single" w:sz="4" w:space="0" w:color="auto"/>
              <w:left w:val="single" w:sz="4" w:space="0" w:color="auto"/>
              <w:bottom w:val="single" w:sz="4" w:space="0" w:color="auto"/>
              <w:right w:val="single" w:sz="4" w:space="0" w:color="auto"/>
            </w:tcBorders>
            <w:vAlign w:val="center"/>
            <w:hideMark/>
          </w:tcPr>
          <w:p w:rsidR="00544F10" w:rsidRPr="000C4989" w:rsidRDefault="00544F10" w:rsidP="00544F10">
            <w:pPr>
              <w:rPr>
                <w:rFonts w:ascii="宋体" w:eastAsia="宋体" w:hAnsi="宋体" w:cs="宋体"/>
                <w:sz w:val="20"/>
                <w:szCs w:val="20"/>
              </w:rPr>
            </w:pPr>
            <w:r w:rsidRPr="00544F10">
              <w:rPr>
                <w:rFonts w:ascii="宋体" w:eastAsia="宋体" w:hAnsi="宋体" w:cs="宋体" w:hint="eastAsia"/>
                <w:sz w:val="20"/>
                <w:szCs w:val="20"/>
              </w:rPr>
              <w:t>QTWH010</w:t>
            </w:r>
            <w:r>
              <w:rPr>
                <w:rFonts w:ascii="宋体" w:eastAsia="宋体" w:hAnsi="宋体" w:cs="宋体"/>
                <w:sz w:val="20"/>
                <w:szCs w:val="20"/>
              </w:rPr>
              <w:t>2</w:t>
            </w:r>
          </w:p>
        </w:tc>
        <w:tc>
          <w:tcPr>
            <w:tcW w:w="652" w:type="dxa"/>
            <w:tcBorders>
              <w:top w:val="single" w:sz="4" w:space="0" w:color="auto"/>
              <w:left w:val="single" w:sz="4" w:space="0" w:color="auto"/>
              <w:bottom w:val="single" w:sz="4" w:space="0" w:color="auto"/>
              <w:right w:val="single" w:sz="4" w:space="0" w:color="auto"/>
            </w:tcBorders>
            <w:vAlign w:val="center"/>
          </w:tcPr>
          <w:p w:rsidR="00544F10" w:rsidRPr="000C4989" w:rsidRDefault="00544F10" w:rsidP="00544F10">
            <w:pPr>
              <w:rPr>
                <w:rFonts w:ascii="宋体" w:eastAsia="宋体" w:hAnsi="宋体" w:cs="宋体"/>
                <w:sz w:val="20"/>
                <w:szCs w:val="20"/>
              </w:rPr>
            </w:pPr>
            <w:r w:rsidRPr="00544F10">
              <w:rPr>
                <w:rFonts w:ascii="宋体" w:eastAsia="宋体" w:hAnsi="宋体" w:cs="宋体" w:hint="eastAsia"/>
                <w:sz w:val="20"/>
                <w:szCs w:val="20"/>
              </w:rPr>
              <w:t>现场管理</w:t>
            </w:r>
          </w:p>
        </w:tc>
        <w:tc>
          <w:tcPr>
            <w:tcW w:w="1134" w:type="dxa"/>
            <w:tcBorders>
              <w:top w:val="single" w:sz="4" w:space="0" w:color="auto"/>
              <w:left w:val="single" w:sz="4" w:space="0" w:color="auto"/>
              <w:bottom w:val="single" w:sz="4" w:space="0" w:color="auto"/>
              <w:right w:val="single" w:sz="4" w:space="0" w:color="auto"/>
            </w:tcBorders>
            <w:vAlign w:val="center"/>
          </w:tcPr>
          <w:p w:rsidR="00544F10" w:rsidRPr="000C4989" w:rsidRDefault="00544F10" w:rsidP="00544F10">
            <w:pPr>
              <w:rPr>
                <w:rFonts w:ascii="宋体" w:eastAsia="宋体" w:hAnsi="宋体" w:cs="宋体"/>
                <w:sz w:val="20"/>
                <w:szCs w:val="20"/>
              </w:rPr>
            </w:pPr>
            <w:r w:rsidRPr="00544F10">
              <w:rPr>
                <w:rFonts w:ascii="宋体" w:eastAsia="宋体" w:hAnsi="宋体" w:cs="宋体" w:hint="eastAsia"/>
                <w:sz w:val="20"/>
                <w:szCs w:val="20"/>
              </w:rPr>
              <w:t>作业场所</w:t>
            </w:r>
          </w:p>
        </w:tc>
        <w:tc>
          <w:tcPr>
            <w:tcW w:w="916" w:type="dxa"/>
            <w:tcBorders>
              <w:top w:val="single" w:sz="4" w:space="0" w:color="auto"/>
              <w:left w:val="single" w:sz="4" w:space="0" w:color="auto"/>
              <w:bottom w:val="single" w:sz="4" w:space="0" w:color="auto"/>
              <w:right w:val="single" w:sz="4" w:space="0" w:color="auto"/>
            </w:tcBorders>
            <w:vAlign w:val="center"/>
          </w:tcPr>
          <w:p w:rsidR="00544F10" w:rsidRPr="000C4989" w:rsidRDefault="00544F10" w:rsidP="00544F10">
            <w:pPr>
              <w:rPr>
                <w:rFonts w:ascii="宋体" w:eastAsia="宋体" w:hAnsi="宋体" w:cs="宋体"/>
                <w:sz w:val="20"/>
                <w:szCs w:val="20"/>
              </w:rPr>
            </w:pPr>
            <w:r w:rsidRPr="00544F10">
              <w:rPr>
                <w:rFonts w:ascii="宋体" w:eastAsia="宋体" w:hAnsi="宋体" w:cs="宋体" w:hint="eastAsia"/>
                <w:sz w:val="20"/>
                <w:szCs w:val="20"/>
              </w:rPr>
              <w:t>选址</w:t>
            </w:r>
          </w:p>
        </w:tc>
        <w:tc>
          <w:tcPr>
            <w:tcW w:w="0" w:type="auto"/>
            <w:tcBorders>
              <w:top w:val="single" w:sz="4" w:space="0" w:color="auto"/>
              <w:left w:val="single" w:sz="4" w:space="0" w:color="auto"/>
              <w:bottom w:val="single" w:sz="4" w:space="0" w:color="auto"/>
              <w:right w:val="single" w:sz="4" w:space="0" w:color="auto"/>
            </w:tcBorders>
            <w:vAlign w:val="center"/>
          </w:tcPr>
          <w:p w:rsidR="00544F10" w:rsidRPr="000C4989" w:rsidRDefault="00544F10" w:rsidP="00544F10">
            <w:pPr>
              <w:rPr>
                <w:rFonts w:ascii="宋体" w:eastAsia="宋体" w:hAnsi="宋体" w:cs="宋体"/>
                <w:sz w:val="20"/>
                <w:szCs w:val="20"/>
              </w:rPr>
            </w:pPr>
            <w:r w:rsidRPr="00544F10">
              <w:rPr>
                <w:rFonts w:ascii="宋体" w:eastAsia="宋体" w:hAnsi="宋体" w:cs="宋体" w:hint="eastAsia"/>
                <w:sz w:val="20"/>
                <w:szCs w:val="20"/>
              </w:rPr>
              <w:t>防火间距</w:t>
            </w:r>
          </w:p>
        </w:tc>
        <w:tc>
          <w:tcPr>
            <w:tcW w:w="906" w:type="dxa"/>
            <w:tcBorders>
              <w:top w:val="single" w:sz="4" w:space="0" w:color="auto"/>
              <w:left w:val="single" w:sz="4" w:space="0" w:color="auto"/>
              <w:bottom w:val="single" w:sz="4" w:space="0" w:color="auto"/>
              <w:right w:val="single" w:sz="4" w:space="0" w:color="auto"/>
            </w:tcBorders>
          </w:tcPr>
          <w:p w:rsidR="00544F10" w:rsidRPr="000C4989" w:rsidRDefault="00544F10" w:rsidP="00544F10">
            <w:pPr>
              <w:rPr>
                <w:rFonts w:ascii="宋体" w:eastAsia="宋体" w:hAnsi="宋体" w:cs="宋体"/>
                <w:sz w:val="20"/>
                <w:szCs w:val="20"/>
              </w:rPr>
            </w:pPr>
          </w:p>
        </w:tc>
        <w:tc>
          <w:tcPr>
            <w:tcW w:w="7648" w:type="dxa"/>
            <w:tcBorders>
              <w:top w:val="single" w:sz="4" w:space="0" w:color="auto"/>
              <w:left w:val="single" w:sz="4" w:space="0" w:color="auto"/>
              <w:bottom w:val="single" w:sz="4" w:space="0" w:color="auto"/>
              <w:right w:val="single" w:sz="4" w:space="0" w:color="auto"/>
            </w:tcBorders>
            <w:hideMark/>
          </w:tcPr>
          <w:p w:rsidR="00544F10" w:rsidRPr="000C4989" w:rsidRDefault="00544F10" w:rsidP="00544F10">
            <w:pPr>
              <w:rPr>
                <w:rFonts w:ascii="宋体" w:eastAsia="宋体" w:hAnsi="宋体" w:cs="宋体"/>
                <w:sz w:val="20"/>
                <w:szCs w:val="20"/>
              </w:rPr>
            </w:pPr>
            <w:r w:rsidRPr="000C4989">
              <w:rPr>
                <w:rFonts w:ascii="宋体" w:eastAsia="宋体" w:hAnsi="宋体" w:cs="宋体" w:hint="eastAsia"/>
                <w:sz w:val="20"/>
                <w:szCs w:val="20"/>
              </w:rPr>
              <w:t>石油化工企业与下列同类企业及油库的防火间距不应小于《石油化工企业设计防火规范》（</w:t>
            </w:r>
            <w:r w:rsidRPr="000C4989">
              <w:rPr>
                <w:rFonts w:ascii="宋体" w:eastAsia="宋体" w:hAnsi="宋体" w:cs="宋体"/>
                <w:sz w:val="20"/>
                <w:szCs w:val="20"/>
              </w:rPr>
              <w:t>GB50160-2008</w:t>
            </w:r>
            <w:r w:rsidRPr="000C4989">
              <w:rPr>
                <w:rFonts w:ascii="宋体" w:eastAsia="宋体" w:hAnsi="宋体" w:cs="宋体" w:hint="eastAsia"/>
                <w:sz w:val="20"/>
                <w:szCs w:val="20"/>
              </w:rPr>
              <w:t>）表</w:t>
            </w:r>
            <w:r w:rsidRPr="000C4989">
              <w:rPr>
                <w:rFonts w:ascii="宋体" w:eastAsia="宋体" w:hAnsi="宋体" w:cs="宋体"/>
                <w:sz w:val="20"/>
                <w:szCs w:val="20"/>
              </w:rPr>
              <w:t>4.1.10</w:t>
            </w:r>
            <w:r w:rsidRPr="000C4989">
              <w:rPr>
                <w:rFonts w:ascii="宋体" w:eastAsia="宋体" w:hAnsi="宋体" w:cs="宋体" w:hint="eastAsia"/>
                <w:sz w:val="20"/>
                <w:szCs w:val="20"/>
              </w:rPr>
              <w:t>的规定：</w:t>
            </w:r>
          </w:p>
          <w:p w:rsidR="00544F10" w:rsidRPr="000C4989" w:rsidRDefault="00544F10" w:rsidP="00544F10">
            <w:pPr>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、液化烃罐组；</w:t>
            </w:r>
          </w:p>
          <w:p w:rsidR="00544F10" w:rsidRPr="000C4989" w:rsidRDefault="00544F10" w:rsidP="00544F10">
            <w:pPr>
              <w:rPr>
                <w:rFonts w:ascii="宋体" w:eastAsia="宋体" w:hAnsi="宋体" w:cs="宋体"/>
                <w:sz w:val="20"/>
                <w:szCs w:val="20"/>
              </w:rPr>
            </w:pPr>
            <w:r w:rsidRPr="000C4989">
              <w:rPr>
                <w:rFonts w:ascii="宋体" w:eastAsia="宋体" w:hAnsi="宋体" w:cs="宋体"/>
                <w:sz w:val="20"/>
                <w:szCs w:val="20"/>
              </w:rPr>
              <w:t>2</w:t>
            </w:r>
            <w:r w:rsidRPr="000C4989">
              <w:rPr>
                <w:rFonts w:ascii="宋体" w:eastAsia="宋体" w:hAnsi="宋体" w:cs="宋体" w:hint="eastAsia"/>
                <w:sz w:val="20"/>
                <w:szCs w:val="20"/>
              </w:rPr>
              <w:t>、可燃液体罐组；</w:t>
            </w:r>
          </w:p>
          <w:p w:rsidR="00544F10" w:rsidRPr="000C4989" w:rsidRDefault="00544F10" w:rsidP="00544F10">
            <w:pPr>
              <w:rPr>
                <w:rFonts w:ascii="宋体" w:eastAsia="宋体" w:hAnsi="宋体" w:cs="宋体"/>
                <w:sz w:val="20"/>
                <w:szCs w:val="20"/>
              </w:rPr>
            </w:pPr>
            <w:r w:rsidRPr="000C4989">
              <w:rPr>
                <w:rFonts w:ascii="宋体" w:eastAsia="宋体" w:hAnsi="宋体" w:cs="宋体"/>
                <w:sz w:val="20"/>
                <w:szCs w:val="20"/>
              </w:rPr>
              <w:t>3</w:t>
            </w:r>
            <w:r w:rsidRPr="000C4989">
              <w:rPr>
                <w:rFonts w:ascii="宋体" w:eastAsia="宋体" w:hAnsi="宋体" w:cs="宋体" w:hint="eastAsia"/>
                <w:sz w:val="20"/>
                <w:szCs w:val="20"/>
              </w:rPr>
              <w:t>、可能携带可燃液体的高架火炬；</w:t>
            </w:r>
          </w:p>
          <w:p w:rsidR="00544F10" w:rsidRPr="000C4989" w:rsidRDefault="00544F10" w:rsidP="00544F10">
            <w:pPr>
              <w:rPr>
                <w:rFonts w:ascii="宋体" w:eastAsia="宋体" w:hAnsi="宋体" w:cs="宋体"/>
                <w:sz w:val="20"/>
                <w:szCs w:val="20"/>
              </w:rPr>
            </w:pPr>
            <w:r w:rsidRPr="000C4989">
              <w:rPr>
                <w:rFonts w:ascii="宋体" w:eastAsia="宋体" w:hAnsi="宋体" w:cs="宋体"/>
                <w:sz w:val="20"/>
                <w:szCs w:val="20"/>
              </w:rPr>
              <w:t>4</w:t>
            </w:r>
            <w:r w:rsidRPr="000C4989">
              <w:rPr>
                <w:rFonts w:ascii="宋体" w:eastAsia="宋体" w:hAnsi="宋体" w:cs="宋体" w:hint="eastAsia"/>
                <w:sz w:val="20"/>
                <w:szCs w:val="20"/>
              </w:rPr>
              <w:t>、甲、乙类工艺装置或设施；</w:t>
            </w:r>
          </w:p>
          <w:p w:rsidR="00544F10" w:rsidRPr="000C4989" w:rsidRDefault="00544F10" w:rsidP="00544F10">
            <w:pPr>
              <w:rPr>
                <w:rFonts w:ascii="宋体" w:eastAsia="宋体" w:hAnsi="宋体" w:cs="宋体"/>
                <w:sz w:val="20"/>
                <w:szCs w:val="20"/>
              </w:rPr>
            </w:pPr>
            <w:r w:rsidRPr="000C4989">
              <w:rPr>
                <w:rFonts w:ascii="宋体" w:eastAsia="宋体" w:hAnsi="宋体" w:cs="宋体"/>
                <w:sz w:val="20"/>
                <w:szCs w:val="20"/>
              </w:rPr>
              <w:t>5</w:t>
            </w:r>
            <w:r w:rsidRPr="000C4989">
              <w:rPr>
                <w:rFonts w:ascii="宋体" w:eastAsia="宋体" w:hAnsi="宋体" w:cs="宋体" w:hint="eastAsia"/>
                <w:sz w:val="20"/>
                <w:szCs w:val="20"/>
              </w:rPr>
              <w:t>、全厂性或区域性重要设施；</w:t>
            </w:r>
          </w:p>
          <w:p w:rsidR="00544F10" w:rsidRPr="000C4989" w:rsidRDefault="00544F10" w:rsidP="00544F10">
            <w:pPr>
              <w:rPr>
                <w:rFonts w:ascii="宋体" w:eastAsia="宋体" w:hAnsi="宋体" w:cs="宋体"/>
                <w:sz w:val="20"/>
                <w:szCs w:val="20"/>
              </w:rPr>
            </w:pPr>
            <w:r w:rsidRPr="000C4989">
              <w:rPr>
                <w:rFonts w:ascii="宋体" w:eastAsia="宋体" w:hAnsi="宋体" w:cs="宋体"/>
                <w:sz w:val="20"/>
                <w:szCs w:val="20"/>
              </w:rPr>
              <w:t>6</w:t>
            </w:r>
            <w:r w:rsidRPr="000C4989">
              <w:rPr>
                <w:rFonts w:ascii="宋体" w:eastAsia="宋体" w:hAnsi="宋体" w:cs="宋体" w:hint="eastAsia"/>
                <w:sz w:val="20"/>
                <w:szCs w:val="20"/>
              </w:rPr>
              <w:t>、明火地点。</w:t>
            </w:r>
          </w:p>
        </w:tc>
        <w:tc>
          <w:tcPr>
            <w:tcW w:w="718" w:type="dxa"/>
            <w:tcBorders>
              <w:top w:val="single" w:sz="4" w:space="0" w:color="auto"/>
              <w:left w:val="single" w:sz="4" w:space="0" w:color="auto"/>
              <w:bottom w:val="single" w:sz="4" w:space="0" w:color="auto"/>
              <w:right w:val="single" w:sz="4" w:space="0" w:color="auto"/>
            </w:tcBorders>
            <w:hideMark/>
          </w:tcPr>
          <w:p w:rsidR="00544F10" w:rsidRPr="000C4989" w:rsidRDefault="00544F10" w:rsidP="00544F10">
            <w:pPr>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次</w:t>
            </w:r>
            <w:r w:rsidRPr="000C4989">
              <w:rPr>
                <w:rFonts w:ascii="宋体" w:eastAsia="宋体" w:hAnsi="宋体" w:cs="宋体"/>
                <w:sz w:val="20"/>
                <w:szCs w:val="20"/>
              </w:rPr>
              <w:t>/3</w:t>
            </w:r>
            <w:r w:rsidRPr="000C4989">
              <w:rPr>
                <w:rFonts w:ascii="宋体" w:eastAsia="宋体" w:hAnsi="宋体" w:cs="宋体" w:hint="eastAsia"/>
                <w:sz w:val="20"/>
                <w:szCs w:val="20"/>
              </w:rPr>
              <w:t>年</w:t>
            </w:r>
          </w:p>
        </w:tc>
        <w:tc>
          <w:tcPr>
            <w:tcW w:w="0" w:type="auto"/>
            <w:tcBorders>
              <w:top w:val="single" w:sz="4" w:space="0" w:color="auto"/>
              <w:left w:val="single" w:sz="4" w:space="0" w:color="auto"/>
              <w:bottom w:val="single" w:sz="4" w:space="0" w:color="auto"/>
              <w:right w:val="single" w:sz="4" w:space="0" w:color="auto"/>
            </w:tcBorders>
            <w:hideMark/>
          </w:tcPr>
          <w:p w:rsidR="00544F10" w:rsidRPr="000C4989" w:rsidRDefault="00544F10" w:rsidP="00544F10">
            <w:pPr>
              <w:rPr>
                <w:rFonts w:ascii="宋体" w:eastAsia="宋体" w:hAnsi="宋体" w:cs="宋体"/>
                <w:sz w:val="20"/>
                <w:szCs w:val="20"/>
              </w:rPr>
            </w:pPr>
            <w:r w:rsidRPr="000C4989">
              <w:rPr>
                <w:rFonts w:ascii="宋体" w:eastAsia="宋体" w:hAnsi="宋体" w:cs="宋体" w:hint="eastAsia"/>
                <w:sz w:val="20"/>
                <w:szCs w:val="20"/>
              </w:rPr>
              <w:t>安全科科长</w:t>
            </w:r>
          </w:p>
        </w:tc>
      </w:tr>
      <w:tr w:rsidR="00544F10" w:rsidTr="00BD12F5">
        <w:trPr>
          <w:trHeight w:val="20"/>
        </w:trPr>
        <w:tc>
          <w:tcPr>
            <w:tcW w:w="1016" w:type="dxa"/>
            <w:tcBorders>
              <w:top w:val="single" w:sz="4" w:space="0" w:color="auto"/>
              <w:left w:val="single" w:sz="4" w:space="0" w:color="auto"/>
              <w:bottom w:val="single" w:sz="4" w:space="0" w:color="auto"/>
              <w:right w:val="single" w:sz="4" w:space="0" w:color="auto"/>
            </w:tcBorders>
            <w:vAlign w:val="center"/>
            <w:hideMark/>
          </w:tcPr>
          <w:p w:rsidR="00544F10" w:rsidRPr="000C4989" w:rsidRDefault="00544F10" w:rsidP="00544F10">
            <w:pPr>
              <w:rPr>
                <w:rFonts w:ascii="宋体" w:eastAsia="宋体" w:hAnsi="宋体" w:cs="宋体"/>
                <w:sz w:val="20"/>
                <w:szCs w:val="20"/>
              </w:rPr>
            </w:pPr>
            <w:r w:rsidRPr="00544F10">
              <w:rPr>
                <w:rFonts w:ascii="宋体" w:eastAsia="宋体" w:hAnsi="宋体" w:cs="宋体" w:hint="eastAsia"/>
                <w:sz w:val="20"/>
                <w:szCs w:val="20"/>
              </w:rPr>
              <w:t>QTWH0104</w:t>
            </w:r>
          </w:p>
        </w:tc>
        <w:tc>
          <w:tcPr>
            <w:tcW w:w="652" w:type="dxa"/>
            <w:tcBorders>
              <w:top w:val="single" w:sz="4" w:space="0" w:color="auto"/>
              <w:left w:val="single" w:sz="4" w:space="0" w:color="auto"/>
              <w:bottom w:val="single" w:sz="4" w:space="0" w:color="auto"/>
              <w:right w:val="single" w:sz="4" w:space="0" w:color="auto"/>
            </w:tcBorders>
            <w:vAlign w:val="center"/>
          </w:tcPr>
          <w:p w:rsidR="00544F10" w:rsidRPr="000C4989" w:rsidRDefault="00544F10" w:rsidP="00544F10">
            <w:pPr>
              <w:rPr>
                <w:rFonts w:ascii="宋体" w:eastAsia="宋体" w:hAnsi="宋体" w:cs="宋体"/>
                <w:sz w:val="20"/>
                <w:szCs w:val="20"/>
              </w:rPr>
            </w:pPr>
            <w:r w:rsidRPr="00544F10">
              <w:rPr>
                <w:rFonts w:ascii="宋体" w:eastAsia="宋体" w:hAnsi="宋体" w:cs="宋体" w:hint="eastAsia"/>
                <w:sz w:val="20"/>
                <w:szCs w:val="20"/>
              </w:rPr>
              <w:t>现场管理</w:t>
            </w:r>
          </w:p>
        </w:tc>
        <w:tc>
          <w:tcPr>
            <w:tcW w:w="1134" w:type="dxa"/>
            <w:tcBorders>
              <w:top w:val="single" w:sz="4" w:space="0" w:color="auto"/>
              <w:left w:val="single" w:sz="4" w:space="0" w:color="auto"/>
              <w:bottom w:val="single" w:sz="4" w:space="0" w:color="auto"/>
              <w:right w:val="single" w:sz="4" w:space="0" w:color="auto"/>
            </w:tcBorders>
            <w:vAlign w:val="center"/>
          </w:tcPr>
          <w:p w:rsidR="00544F10" w:rsidRPr="000C4989" w:rsidRDefault="00544F10" w:rsidP="00544F10">
            <w:pPr>
              <w:rPr>
                <w:rFonts w:ascii="宋体" w:eastAsia="宋体" w:hAnsi="宋体" w:cs="宋体"/>
                <w:sz w:val="20"/>
                <w:szCs w:val="20"/>
              </w:rPr>
            </w:pPr>
            <w:r w:rsidRPr="00544F10">
              <w:rPr>
                <w:rFonts w:ascii="宋体" w:eastAsia="宋体" w:hAnsi="宋体" w:cs="宋体" w:hint="eastAsia"/>
                <w:sz w:val="20"/>
                <w:szCs w:val="20"/>
              </w:rPr>
              <w:t>作业场所</w:t>
            </w:r>
          </w:p>
        </w:tc>
        <w:tc>
          <w:tcPr>
            <w:tcW w:w="916" w:type="dxa"/>
            <w:tcBorders>
              <w:top w:val="single" w:sz="4" w:space="0" w:color="auto"/>
              <w:left w:val="single" w:sz="4" w:space="0" w:color="auto"/>
              <w:bottom w:val="single" w:sz="4" w:space="0" w:color="auto"/>
              <w:right w:val="single" w:sz="4" w:space="0" w:color="auto"/>
            </w:tcBorders>
            <w:vAlign w:val="center"/>
          </w:tcPr>
          <w:p w:rsidR="00544F10" w:rsidRPr="000C4989" w:rsidRDefault="00544F10" w:rsidP="00544F10">
            <w:pPr>
              <w:rPr>
                <w:rFonts w:ascii="宋体" w:eastAsia="宋体" w:hAnsi="宋体" w:cs="宋体"/>
                <w:sz w:val="20"/>
                <w:szCs w:val="20"/>
              </w:rPr>
            </w:pPr>
            <w:r w:rsidRPr="00544F10">
              <w:rPr>
                <w:rFonts w:ascii="宋体" w:eastAsia="宋体" w:hAnsi="宋体" w:cs="宋体" w:hint="eastAsia"/>
                <w:sz w:val="20"/>
                <w:szCs w:val="20"/>
              </w:rPr>
              <w:t>平面布局</w:t>
            </w:r>
          </w:p>
        </w:tc>
        <w:tc>
          <w:tcPr>
            <w:tcW w:w="0" w:type="auto"/>
            <w:tcBorders>
              <w:top w:val="single" w:sz="4" w:space="0" w:color="auto"/>
              <w:left w:val="single" w:sz="4" w:space="0" w:color="auto"/>
              <w:bottom w:val="single" w:sz="4" w:space="0" w:color="auto"/>
              <w:right w:val="single" w:sz="4" w:space="0" w:color="auto"/>
            </w:tcBorders>
            <w:vAlign w:val="center"/>
          </w:tcPr>
          <w:p w:rsidR="00544F10" w:rsidRPr="000C4989" w:rsidRDefault="00544F10" w:rsidP="00544F10">
            <w:pPr>
              <w:rPr>
                <w:rFonts w:ascii="宋体" w:eastAsia="宋体" w:hAnsi="宋体" w:cs="宋体"/>
                <w:sz w:val="20"/>
                <w:szCs w:val="20"/>
              </w:rPr>
            </w:pPr>
            <w:r w:rsidRPr="00544F10">
              <w:rPr>
                <w:rFonts w:ascii="宋体" w:eastAsia="宋体" w:hAnsi="宋体" w:cs="宋体" w:hint="eastAsia"/>
                <w:sz w:val="20"/>
                <w:szCs w:val="20"/>
              </w:rPr>
              <w:t>生产设备设施布置</w:t>
            </w:r>
          </w:p>
        </w:tc>
        <w:tc>
          <w:tcPr>
            <w:tcW w:w="906" w:type="dxa"/>
            <w:tcBorders>
              <w:top w:val="single" w:sz="4" w:space="0" w:color="auto"/>
              <w:left w:val="single" w:sz="4" w:space="0" w:color="auto"/>
              <w:bottom w:val="single" w:sz="4" w:space="0" w:color="auto"/>
              <w:right w:val="single" w:sz="4" w:space="0" w:color="auto"/>
            </w:tcBorders>
          </w:tcPr>
          <w:p w:rsidR="00544F10" w:rsidRPr="000C4989" w:rsidRDefault="00544F10" w:rsidP="00544F10">
            <w:pPr>
              <w:rPr>
                <w:rFonts w:ascii="宋体" w:eastAsia="宋体" w:hAnsi="宋体" w:cs="宋体"/>
                <w:sz w:val="20"/>
                <w:szCs w:val="20"/>
              </w:rPr>
            </w:pPr>
          </w:p>
        </w:tc>
        <w:tc>
          <w:tcPr>
            <w:tcW w:w="7648" w:type="dxa"/>
            <w:tcBorders>
              <w:top w:val="single" w:sz="4" w:space="0" w:color="auto"/>
              <w:left w:val="single" w:sz="4" w:space="0" w:color="auto"/>
              <w:bottom w:val="single" w:sz="4" w:space="0" w:color="auto"/>
              <w:right w:val="single" w:sz="4" w:space="0" w:color="auto"/>
            </w:tcBorders>
            <w:hideMark/>
          </w:tcPr>
          <w:p w:rsidR="00544F10" w:rsidRPr="000C4989" w:rsidRDefault="00544F10" w:rsidP="00544F10">
            <w:pPr>
              <w:rPr>
                <w:rFonts w:ascii="宋体" w:eastAsia="宋体" w:hAnsi="宋体" w:cs="宋体"/>
                <w:sz w:val="20"/>
                <w:szCs w:val="20"/>
              </w:rPr>
            </w:pPr>
            <w:r w:rsidRPr="000C4989">
              <w:rPr>
                <w:rFonts w:ascii="宋体" w:eastAsia="宋体" w:hAnsi="宋体" w:cs="宋体" w:hint="eastAsia"/>
                <w:sz w:val="20"/>
                <w:szCs w:val="20"/>
              </w:rPr>
              <w:t>设备、建筑物与以下场所防火安全间距，不应小于《工业企业总平面设计规范》（</w:t>
            </w:r>
            <w:r w:rsidRPr="000C4989">
              <w:rPr>
                <w:rFonts w:ascii="宋体" w:eastAsia="宋体" w:hAnsi="宋体" w:cs="宋体"/>
                <w:sz w:val="20"/>
                <w:szCs w:val="20"/>
              </w:rPr>
              <w:t>GB50187-2012</w:t>
            </w:r>
            <w:r w:rsidRPr="000C4989">
              <w:rPr>
                <w:rFonts w:ascii="宋体" w:eastAsia="宋体" w:hAnsi="宋体" w:cs="宋体" w:hint="eastAsia"/>
                <w:sz w:val="20"/>
                <w:szCs w:val="20"/>
              </w:rPr>
              <w:t>）表</w:t>
            </w:r>
            <w:r w:rsidRPr="000C4989">
              <w:rPr>
                <w:rFonts w:ascii="宋体" w:eastAsia="宋体" w:hAnsi="宋体" w:cs="宋体"/>
                <w:sz w:val="20"/>
                <w:szCs w:val="20"/>
              </w:rPr>
              <w:t>5.2.1</w:t>
            </w:r>
            <w:r w:rsidRPr="000C4989">
              <w:rPr>
                <w:rFonts w:ascii="宋体" w:eastAsia="宋体" w:hAnsi="宋体" w:cs="宋体" w:hint="eastAsia"/>
                <w:sz w:val="20"/>
                <w:szCs w:val="20"/>
              </w:rPr>
              <w:t>的规定：</w:t>
            </w:r>
          </w:p>
          <w:p w:rsidR="00544F10" w:rsidRPr="000C4989" w:rsidRDefault="00544F10" w:rsidP="00544F10">
            <w:pPr>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、控制室、机柜间、变配电所、化验室、办公室；</w:t>
            </w:r>
          </w:p>
          <w:p w:rsidR="00544F10" w:rsidRPr="000C4989" w:rsidRDefault="00544F10" w:rsidP="00544F10">
            <w:pPr>
              <w:rPr>
                <w:rFonts w:ascii="宋体" w:eastAsia="宋体" w:hAnsi="宋体" w:cs="宋体"/>
                <w:sz w:val="20"/>
                <w:szCs w:val="20"/>
              </w:rPr>
            </w:pPr>
            <w:r w:rsidRPr="000C4989">
              <w:rPr>
                <w:rFonts w:ascii="宋体" w:eastAsia="宋体" w:hAnsi="宋体" w:cs="宋体"/>
                <w:sz w:val="20"/>
                <w:szCs w:val="20"/>
              </w:rPr>
              <w:t>2</w:t>
            </w:r>
            <w:r w:rsidRPr="000C4989">
              <w:rPr>
                <w:rFonts w:ascii="宋体" w:eastAsia="宋体" w:hAnsi="宋体" w:cs="宋体" w:hint="eastAsia"/>
                <w:sz w:val="20"/>
                <w:szCs w:val="20"/>
              </w:rPr>
              <w:t>、明火设备；</w:t>
            </w:r>
          </w:p>
          <w:p w:rsidR="00544F10" w:rsidRPr="000C4989" w:rsidRDefault="00544F10" w:rsidP="00544F10">
            <w:pPr>
              <w:rPr>
                <w:rFonts w:ascii="宋体" w:eastAsia="宋体" w:hAnsi="宋体" w:cs="宋体"/>
                <w:sz w:val="20"/>
                <w:szCs w:val="20"/>
              </w:rPr>
            </w:pPr>
            <w:r w:rsidRPr="000C4989">
              <w:rPr>
                <w:rFonts w:ascii="宋体" w:eastAsia="宋体" w:hAnsi="宋体" w:cs="宋体"/>
                <w:sz w:val="20"/>
                <w:szCs w:val="20"/>
              </w:rPr>
              <w:t>3</w:t>
            </w:r>
            <w:r w:rsidRPr="000C4989">
              <w:rPr>
                <w:rFonts w:ascii="宋体" w:eastAsia="宋体" w:hAnsi="宋体" w:cs="宋体" w:hint="eastAsia"/>
                <w:sz w:val="20"/>
                <w:szCs w:val="20"/>
              </w:rPr>
              <w:t>、操作温度低于自燃点的工艺设备；</w:t>
            </w:r>
          </w:p>
          <w:p w:rsidR="00544F10" w:rsidRPr="000C4989" w:rsidRDefault="00544F10" w:rsidP="00544F10">
            <w:pPr>
              <w:rPr>
                <w:rFonts w:ascii="宋体" w:eastAsia="宋体" w:hAnsi="宋体" w:cs="宋体"/>
                <w:sz w:val="20"/>
                <w:szCs w:val="20"/>
              </w:rPr>
            </w:pPr>
            <w:r w:rsidRPr="000C4989">
              <w:rPr>
                <w:rFonts w:ascii="宋体" w:eastAsia="宋体" w:hAnsi="宋体" w:cs="宋体"/>
                <w:sz w:val="20"/>
                <w:szCs w:val="20"/>
              </w:rPr>
              <w:t>4</w:t>
            </w:r>
            <w:r w:rsidRPr="000C4989">
              <w:rPr>
                <w:rFonts w:ascii="宋体" w:eastAsia="宋体" w:hAnsi="宋体" w:cs="宋体" w:hint="eastAsia"/>
                <w:sz w:val="20"/>
                <w:szCs w:val="20"/>
              </w:rPr>
              <w:t>、操作温度低于自燃点的工艺设备；</w:t>
            </w:r>
          </w:p>
          <w:p w:rsidR="00544F10" w:rsidRPr="000C4989" w:rsidRDefault="00544F10" w:rsidP="00544F10">
            <w:pPr>
              <w:rPr>
                <w:rFonts w:ascii="宋体" w:eastAsia="宋体" w:hAnsi="宋体" w:cs="宋体"/>
                <w:sz w:val="20"/>
                <w:szCs w:val="20"/>
              </w:rPr>
            </w:pPr>
            <w:r w:rsidRPr="000C4989">
              <w:rPr>
                <w:rFonts w:ascii="宋体" w:eastAsia="宋体" w:hAnsi="宋体" w:cs="宋体"/>
                <w:sz w:val="20"/>
                <w:szCs w:val="20"/>
              </w:rPr>
              <w:t>5</w:t>
            </w:r>
            <w:r w:rsidRPr="000C4989">
              <w:rPr>
                <w:rFonts w:ascii="宋体" w:eastAsia="宋体" w:hAnsi="宋体" w:cs="宋体" w:hint="eastAsia"/>
                <w:sz w:val="20"/>
                <w:szCs w:val="20"/>
              </w:rPr>
              <w:t>、操作温度等于或高于自燃点的工艺设备；</w:t>
            </w:r>
          </w:p>
          <w:p w:rsidR="00544F10" w:rsidRPr="000C4989" w:rsidRDefault="00544F10" w:rsidP="00544F10">
            <w:pPr>
              <w:rPr>
                <w:rFonts w:ascii="宋体" w:eastAsia="宋体" w:hAnsi="宋体" w:cs="宋体"/>
                <w:sz w:val="20"/>
                <w:szCs w:val="20"/>
              </w:rPr>
            </w:pPr>
            <w:r w:rsidRPr="000C4989">
              <w:rPr>
                <w:rFonts w:ascii="宋体" w:eastAsia="宋体" w:hAnsi="宋体" w:cs="宋体"/>
                <w:sz w:val="20"/>
                <w:szCs w:val="20"/>
              </w:rPr>
              <w:t>6</w:t>
            </w:r>
            <w:r w:rsidRPr="000C4989">
              <w:rPr>
                <w:rFonts w:ascii="宋体" w:eastAsia="宋体" w:hAnsi="宋体" w:cs="宋体" w:hint="eastAsia"/>
                <w:sz w:val="20"/>
                <w:szCs w:val="20"/>
              </w:rPr>
              <w:t>、含可燃液体的污水池、隔油池、酸性污水罐、含油污水罐；</w:t>
            </w:r>
          </w:p>
          <w:p w:rsidR="00544F10" w:rsidRPr="000C4989" w:rsidRDefault="00544F10" w:rsidP="00544F10">
            <w:pPr>
              <w:rPr>
                <w:rFonts w:ascii="宋体" w:eastAsia="宋体" w:hAnsi="宋体" w:cs="宋体"/>
                <w:sz w:val="20"/>
                <w:szCs w:val="20"/>
              </w:rPr>
            </w:pPr>
            <w:r w:rsidRPr="000C4989">
              <w:rPr>
                <w:rFonts w:ascii="宋体" w:eastAsia="宋体" w:hAnsi="宋体" w:cs="宋体"/>
                <w:sz w:val="20"/>
                <w:szCs w:val="20"/>
              </w:rPr>
              <w:t>7</w:t>
            </w:r>
            <w:r w:rsidRPr="000C4989">
              <w:rPr>
                <w:rFonts w:ascii="宋体" w:eastAsia="宋体" w:hAnsi="宋体" w:cs="宋体" w:hint="eastAsia"/>
                <w:sz w:val="20"/>
                <w:szCs w:val="20"/>
              </w:rPr>
              <w:t>、丙类物品仓库、乙类物品储存间；</w:t>
            </w:r>
          </w:p>
          <w:p w:rsidR="00544F10" w:rsidRPr="000C4989" w:rsidRDefault="00544F10" w:rsidP="00544F10">
            <w:pPr>
              <w:rPr>
                <w:rFonts w:ascii="宋体" w:eastAsia="宋体" w:hAnsi="宋体" w:cs="宋体"/>
                <w:sz w:val="20"/>
                <w:szCs w:val="20"/>
              </w:rPr>
            </w:pPr>
            <w:r w:rsidRPr="000C4989">
              <w:rPr>
                <w:rFonts w:ascii="宋体" w:eastAsia="宋体" w:hAnsi="宋体" w:cs="宋体"/>
                <w:sz w:val="20"/>
                <w:szCs w:val="20"/>
              </w:rPr>
              <w:t>8</w:t>
            </w:r>
            <w:r w:rsidRPr="000C4989">
              <w:rPr>
                <w:rFonts w:ascii="宋体" w:eastAsia="宋体" w:hAnsi="宋体" w:cs="宋体" w:hint="eastAsia"/>
                <w:sz w:val="20"/>
                <w:szCs w:val="20"/>
              </w:rPr>
              <w:t>、装置储罐组。</w:t>
            </w:r>
          </w:p>
        </w:tc>
        <w:tc>
          <w:tcPr>
            <w:tcW w:w="718" w:type="dxa"/>
            <w:tcBorders>
              <w:top w:val="single" w:sz="4" w:space="0" w:color="auto"/>
              <w:left w:val="single" w:sz="4" w:space="0" w:color="auto"/>
              <w:bottom w:val="single" w:sz="4" w:space="0" w:color="auto"/>
              <w:right w:val="single" w:sz="4" w:space="0" w:color="auto"/>
            </w:tcBorders>
            <w:hideMark/>
          </w:tcPr>
          <w:p w:rsidR="00544F10" w:rsidRPr="000C4989" w:rsidRDefault="00544F10" w:rsidP="00544F10">
            <w:pPr>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次</w:t>
            </w:r>
            <w:r w:rsidRPr="000C4989">
              <w:rPr>
                <w:rFonts w:ascii="宋体" w:eastAsia="宋体" w:hAnsi="宋体" w:cs="宋体"/>
                <w:sz w:val="20"/>
                <w:szCs w:val="20"/>
              </w:rPr>
              <w:t>/3</w:t>
            </w:r>
            <w:r w:rsidRPr="000C4989">
              <w:rPr>
                <w:rFonts w:ascii="宋体" w:eastAsia="宋体" w:hAnsi="宋体" w:cs="宋体" w:hint="eastAsia"/>
                <w:sz w:val="20"/>
                <w:szCs w:val="20"/>
              </w:rPr>
              <w:t>年</w:t>
            </w:r>
          </w:p>
        </w:tc>
        <w:tc>
          <w:tcPr>
            <w:tcW w:w="0" w:type="auto"/>
            <w:tcBorders>
              <w:top w:val="single" w:sz="4" w:space="0" w:color="auto"/>
              <w:left w:val="single" w:sz="4" w:space="0" w:color="auto"/>
              <w:bottom w:val="single" w:sz="4" w:space="0" w:color="auto"/>
              <w:right w:val="single" w:sz="4" w:space="0" w:color="auto"/>
            </w:tcBorders>
            <w:hideMark/>
          </w:tcPr>
          <w:p w:rsidR="00544F10" w:rsidRPr="000C4989" w:rsidRDefault="00544F10" w:rsidP="00544F10">
            <w:pPr>
              <w:rPr>
                <w:rFonts w:ascii="宋体" w:eastAsia="宋体" w:hAnsi="宋体" w:cs="宋体"/>
                <w:sz w:val="20"/>
                <w:szCs w:val="20"/>
              </w:rPr>
            </w:pPr>
            <w:r w:rsidRPr="000C4989">
              <w:rPr>
                <w:rFonts w:ascii="宋体" w:eastAsia="宋体" w:hAnsi="宋体" w:cs="宋体" w:hint="eastAsia"/>
                <w:sz w:val="20"/>
                <w:szCs w:val="20"/>
              </w:rPr>
              <w:t>安全科科长</w:t>
            </w:r>
          </w:p>
        </w:tc>
      </w:tr>
      <w:tr w:rsidR="00337F54" w:rsidTr="00BD12F5">
        <w:trPr>
          <w:trHeight w:val="20"/>
        </w:trPr>
        <w:tc>
          <w:tcPr>
            <w:tcW w:w="1016" w:type="dxa"/>
            <w:tcBorders>
              <w:top w:val="single" w:sz="4" w:space="0" w:color="auto"/>
              <w:left w:val="single" w:sz="4" w:space="0" w:color="auto"/>
              <w:bottom w:val="single" w:sz="4" w:space="0" w:color="auto"/>
              <w:right w:val="single" w:sz="4" w:space="0" w:color="auto"/>
            </w:tcBorders>
            <w:vAlign w:val="center"/>
            <w:hideMark/>
          </w:tcPr>
          <w:p w:rsidR="00337F54" w:rsidRPr="000C4989" w:rsidRDefault="00337F54" w:rsidP="00337F54">
            <w:pPr>
              <w:rPr>
                <w:rFonts w:ascii="宋体" w:eastAsia="宋体" w:hAnsi="宋体" w:cs="宋体"/>
                <w:sz w:val="20"/>
                <w:szCs w:val="20"/>
              </w:rPr>
            </w:pPr>
            <w:r w:rsidRPr="00337F54">
              <w:rPr>
                <w:rFonts w:ascii="宋体" w:eastAsia="宋体" w:hAnsi="宋体" w:cs="宋体" w:hint="eastAsia"/>
                <w:sz w:val="20"/>
                <w:szCs w:val="20"/>
              </w:rPr>
              <w:t>QTWH0130</w:t>
            </w:r>
          </w:p>
        </w:tc>
        <w:tc>
          <w:tcPr>
            <w:tcW w:w="652" w:type="dxa"/>
            <w:tcBorders>
              <w:top w:val="single" w:sz="4" w:space="0" w:color="auto"/>
              <w:left w:val="single" w:sz="4" w:space="0" w:color="auto"/>
              <w:bottom w:val="single" w:sz="4" w:space="0" w:color="auto"/>
              <w:right w:val="single" w:sz="4" w:space="0" w:color="auto"/>
            </w:tcBorders>
            <w:vAlign w:val="center"/>
          </w:tcPr>
          <w:p w:rsidR="00337F54" w:rsidRPr="000C4989" w:rsidRDefault="00337F54" w:rsidP="00337F54">
            <w:pPr>
              <w:rPr>
                <w:rFonts w:ascii="宋体" w:eastAsia="宋体" w:hAnsi="宋体" w:cs="宋体"/>
                <w:sz w:val="20"/>
                <w:szCs w:val="20"/>
              </w:rPr>
            </w:pPr>
            <w:r w:rsidRPr="00337F54">
              <w:rPr>
                <w:rFonts w:ascii="宋体" w:eastAsia="宋体" w:hAnsi="宋体" w:cs="宋体" w:hint="eastAsia"/>
                <w:sz w:val="20"/>
                <w:szCs w:val="20"/>
              </w:rPr>
              <w:t>现场</w:t>
            </w:r>
            <w:r w:rsidRPr="00337F54">
              <w:rPr>
                <w:rFonts w:ascii="宋体" w:eastAsia="宋体" w:hAnsi="宋体" w:cs="宋体" w:hint="eastAsia"/>
                <w:sz w:val="20"/>
                <w:szCs w:val="20"/>
              </w:rPr>
              <w:lastRenderedPageBreak/>
              <w:t>管理</w:t>
            </w:r>
          </w:p>
        </w:tc>
        <w:tc>
          <w:tcPr>
            <w:tcW w:w="1134" w:type="dxa"/>
            <w:tcBorders>
              <w:top w:val="single" w:sz="4" w:space="0" w:color="auto"/>
              <w:left w:val="single" w:sz="4" w:space="0" w:color="auto"/>
              <w:bottom w:val="single" w:sz="4" w:space="0" w:color="auto"/>
              <w:right w:val="single" w:sz="4" w:space="0" w:color="auto"/>
            </w:tcBorders>
            <w:vAlign w:val="center"/>
          </w:tcPr>
          <w:p w:rsidR="00337F54" w:rsidRPr="000C4989" w:rsidRDefault="00337F54" w:rsidP="00337F54">
            <w:pPr>
              <w:rPr>
                <w:rFonts w:ascii="宋体" w:eastAsia="宋体" w:hAnsi="宋体" w:cs="宋体"/>
                <w:sz w:val="20"/>
                <w:szCs w:val="20"/>
              </w:rPr>
            </w:pPr>
            <w:r w:rsidRPr="00337F54">
              <w:rPr>
                <w:rFonts w:ascii="宋体" w:eastAsia="宋体" w:hAnsi="宋体" w:cs="宋体" w:hint="eastAsia"/>
                <w:sz w:val="20"/>
                <w:szCs w:val="20"/>
              </w:rPr>
              <w:lastRenderedPageBreak/>
              <w:t>作业场所</w:t>
            </w:r>
          </w:p>
        </w:tc>
        <w:tc>
          <w:tcPr>
            <w:tcW w:w="916" w:type="dxa"/>
            <w:tcBorders>
              <w:top w:val="single" w:sz="4" w:space="0" w:color="auto"/>
              <w:left w:val="single" w:sz="4" w:space="0" w:color="auto"/>
              <w:bottom w:val="single" w:sz="4" w:space="0" w:color="auto"/>
              <w:right w:val="single" w:sz="4" w:space="0" w:color="auto"/>
            </w:tcBorders>
            <w:vAlign w:val="center"/>
          </w:tcPr>
          <w:p w:rsidR="00337F54" w:rsidRPr="000C4989" w:rsidRDefault="00337F54" w:rsidP="00337F54">
            <w:pPr>
              <w:rPr>
                <w:rFonts w:ascii="宋体" w:eastAsia="宋体" w:hAnsi="宋体" w:cs="宋体"/>
                <w:sz w:val="20"/>
                <w:szCs w:val="20"/>
              </w:rPr>
            </w:pPr>
            <w:r w:rsidRPr="00337F54">
              <w:rPr>
                <w:rFonts w:ascii="宋体" w:eastAsia="宋体" w:hAnsi="宋体" w:cs="宋体" w:hint="eastAsia"/>
                <w:sz w:val="20"/>
                <w:szCs w:val="20"/>
              </w:rPr>
              <w:t>平面布</w:t>
            </w:r>
            <w:r w:rsidRPr="00337F54">
              <w:rPr>
                <w:rFonts w:ascii="宋体" w:eastAsia="宋体" w:hAnsi="宋体" w:cs="宋体" w:hint="eastAsia"/>
                <w:sz w:val="20"/>
                <w:szCs w:val="20"/>
              </w:rPr>
              <w:lastRenderedPageBreak/>
              <w:t>局</w:t>
            </w:r>
          </w:p>
        </w:tc>
        <w:tc>
          <w:tcPr>
            <w:tcW w:w="0" w:type="auto"/>
            <w:tcBorders>
              <w:top w:val="single" w:sz="4" w:space="0" w:color="auto"/>
              <w:left w:val="single" w:sz="4" w:space="0" w:color="auto"/>
              <w:bottom w:val="single" w:sz="4" w:space="0" w:color="auto"/>
              <w:right w:val="single" w:sz="4" w:space="0" w:color="auto"/>
            </w:tcBorders>
            <w:vAlign w:val="center"/>
          </w:tcPr>
          <w:p w:rsidR="00337F54" w:rsidRPr="000C4989" w:rsidRDefault="00337F54" w:rsidP="00337F54">
            <w:pPr>
              <w:rPr>
                <w:rFonts w:ascii="宋体" w:eastAsia="宋体" w:hAnsi="宋体" w:cs="宋体"/>
                <w:sz w:val="20"/>
                <w:szCs w:val="20"/>
              </w:rPr>
            </w:pPr>
            <w:r w:rsidRPr="00337F54">
              <w:rPr>
                <w:rFonts w:ascii="宋体" w:eastAsia="宋体" w:hAnsi="宋体" w:cs="宋体" w:hint="eastAsia"/>
                <w:sz w:val="20"/>
                <w:szCs w:val="20"/>
              </w:rPr>
              <w:lastRenderedPageBreak/>
              <w:t>生产设备</w:t>
            </w:r>
            <w:r w:rsidRPr="00337F54">
              <w:rPr>
                <w:rFonts w:ascii="宋体" w:eastAsia="宋体" w:hAnsi="宋体" w:cs="宋体" w:hint="eastAsia"/>
                <w:sz w:val="20"/>
                <w:szCs w:val="20"/>
              </w:rPr>
              <w:lastRenderedPageBreak/>
              <w:t>设施布置</w:t>
            </w:r>
          </w:p>
        </w:tc>
        <w:tc>
          <w:tcPr>
            <w:tcW w:w="906" w:type="dxa"/>
            <w:tcBorders>
              <w:top w:val="single" w:sz="4" w:space="0" w:color="auto"/>
              <w:left w:val="single" w:sz="4" w:space="0" w:color="auto"/>
              <w:bottom w:val="single" w:sz="4" w:space="0" w:color="auto"/>
              <w:right w:val="single" w:sz="4" w:space="0" w:color="auto"/>
            </w:tcBorders>
          </w:tcPr>
          <w:p w:rsidR="00337F54" w:rsidRPr="000C4989" w:rsidRDefault="00337F54" w:rsidP="00337F54">
            <w:pPr>
              <w:rPr>
                <w:rFonts w:ascii="宋体" w:eastAsia="宋体" w:hAnsi="宋体" w:cs="宋体"/>
                <w:sz w:val="20"/>
                <w:szCs w:val="20"/>
              </w:rPr>
            </w:pPr>
          </w:p>
        </w:tc>
        <w:tc>
          <w:tcPr>
            <w:tcW w:w="7648" w:type="dxa"/>
            <w:tcBorders>
              <w:top w:val="single" w:sz="4" w:space="0" w:color="auto"/>
              <w:left w:val="single" w:sz="4" w:space="0" w:color="auto"/>
              <w:bottom w:val="single" w:sz="4" w:space="0" w:color="auto"/>
              <w:right w:val="single" w:sz="4" w:space="0" w:color="auto"/>
            </w:tcBorders>
            <w:hideMark/>
          </w:tcPr>
          <w:p w:rsidR="00337F54" w:rsidRPr="000C4989" w:rsidRDefault="00337F54" w:rsidP="00337F54">
            <w:pPr>
              <w:rPr>
                <w:rFonts w:ascii="宋体" w:eastAsia="宋体" w:hAnsi="宋体" w:cs="宋体"/>
                <w:sz w:val="20"/>
                <w:szCs w:val="20"/>
              </w:rPr>
            </w:pPr>
            <w:r w:rsidRPr="000C4989">
              <w:rPr>
                <w:rFonts w:ascii="宋体" w:eastAsia="宋体" w:hAnsi="宋体" w:cs="宋体" w:hint="eastAsia"/>
                <w:sz w:val="20"/>
                <w:szCs w:val="20"/>
              </w:rPr>
              <w:t>装置内地坪竖向和排污系统的设计应减少可能泄漏的可燃液体在工艺设备附近的滞留</w:t>
            </w:r>
            <w:r w:rsidRPr="000C4989">
              <w:rPr>
                <w:rFonts w:ascii="宋体" w:eastAsia="宋体" w:hAnsi="宋体" w:cs="宋体" w:hint="eastAsia"/>
                <w:sz w:val="20"/>
                <w:szCs w:val="20"/>
              </w:rPr>
              <w:lastRenderedPageBreak/>
              <w:t>时间和扩散范围。火灾事故状态下，受污染的消防水应有效收集和排放。</w:t>
            </w:r>
          </w:p>
        </w:tc>
        <w:tc>
          <w:tcPr>
            <w:tcW w:w="718" w:type="dxa"/>
            <w:tcBorders>
              <w:top w:val="single" w:sz="4" w:space="0" w:color="auto"/>
              <w:left w:val="single" w:sz="4" w:space="0" w:color="auto"/>
              <w:bottom w:val="single" w:sz="4" w:space="0" w:color="auto"/>
              <w:right w:val="single" w:sz="4" w:space="0" w:color="auto"/>
            </w:tcBorders>
            <w:hideMark/>
          </w:tcPr>
          <w:p w:rsidR="00337F54" w:rsidRPr="000C4989" w:rsidRDefault="00337F54" w:rsidP="00337F54">
            <w:pPr>
              <w:rPr>
                <w:rFonts w:ascii="宋体" w:eastAsia="宋体" w:hAnsi="宋体" w:cs="宋体"/>
                <w:sz w:val="20"/>
                <w:szCs w:val="20"/>
              </w:rPr>
            </w:pPr>
            <w:r w:rsidRPr="000C4989">
              <w:rPr>
                <w:rFonts w:ascii="宋体" w:eastAsia="宋体" w:hAnsi="宋体" w:cs="宋体"/>
                <w:sz w:val="20"/>
                <w:szCs w:val="20"/>
              </w:rPr>
              <w:lastRenderedPageBreak/>
              <w:t>1</w:t>
            </w:r>
            <w:r w:rsidRPr="000C4989">
              <w:rPr>
                <w:rFonts w:ascii="宋体" w:eastAsia="宋体" w:hAnsi="宋体" w:cs="宋体" w:hint="eastAsia"/>
                <w:sz w:val="20"/>
                <w:szCs w:val="20"/>
              </w:rPr>
              <w:t>次</w:t>
            </w:r>
            <w:r w:rsidRPr="000C4989">
              <w:rPr>
                <w:rFonts w:ascii="宋体" w:eastAsia="宋体" w:hAnsi="宋体" w:cs="宋体"/>
                <w:sz w:val="20"/>
                <w:szCs w:val="20"/>
              </w:rPr>
              <w:lastRenderedPageBreak/>
              <w:t>/3</w:t>
            </w:r>
            <w:r w:rsidRPr="000C4989">
              <w:rPr>
                <w:rFonts w:ascii="宋体" w:eastAsia="宋体" w:hAnsi="宋体" w:cs="宋体" w:hint="eastAsia"/>
                <w:sz w:val="20"/>
                <w:szCs w:val="20"/>
              </w:rPr>
              <w:t>年</w:t>
            </w:r>
          </w:p>
        </w:tc>
        <w:tc>
          <w:tcPr>
            <w:tcW w:w="0" w:type="auto"/>
            <w:tcBorders>
              <w:top w:val="single" w:sz="4" w:space="0" w:color="auto"/>
              <w:left w:val="single" w:sz="4" w:space="0" w:color="auto"/>
              <w:bottom w:val="single" w:sz="4" w:space="0" w:color="auto"/>
              <w:right w:val="single" w:sz="4" w:space="0" w:color="auto"/>
            </w:tcBorders>
            <w:hideMark/>
          </w:tcPr>
          <w:p w:rsidR="00337F54" w:rsidRPr="000C4989" w:rsidRDefault="00337F54" w:rsidP="00337F54">
            <w:pPr>
              <w:rPr>
                <w:rFonts w:ascii="宋体" w:eastAsia="宋体" w:hAnsi="宋体" w:cs="宋体"/>
                <w:sz w:val="20"/>
                <w:szCs w:val="20"/>
              </w:rPr>
            </w:pPr>
            <w:r w:rsidRPr="000C4989">
              <w:rPr>
                <w:rFonts w:ascii="宋体" w:eastAsia="宋体" w:hAnsi="宋体" w:cs="宋体" w:hint="eastAsia"/>
                <w:sz w:val="20"/>
                <w:szCs w:val="20"/>
              </w:rPr>
              <w:lastRenderedPageBreak/>
              <w:t>安全</w:t>
            </w:r>
            <w:r w:rsidRPr="000C4989">
              <w:rPr>
                <w:rFonts w:ascii="宋体" w:eastAsia="宋体" w:hAnsi="宋体" w:cs="宋体" w:hint="eastAsia"/>
                <w:sz w:val="20"/>
                <w:szCs w:val="20"/>
              </w:rPr>
              <w:lastRenderedPageBreak/>
              <w:t>科科长</w:t>
            </w:r>
          </w:p>
        </w:tc>
      </w:tr>
      <w:tr w:rsidR="00337F54" w:rsidTr="00BD12F5">
        <w:trPr>
          <w:trHeight w:val="20"/>
        </w:trPr>
        <w:tc>
          <w:tcPr>
            <w:tcW w:w="1016" w:type="dxa"/>
            <w:tcBorders>
              <w:top w:val="single" w:sz="4" w:space="0" w:color="auto"/>
              <w:left w:val="single" w:sz="4" w:space="0" w:color="auto"/>
              <w:bottom w:val="single" w:sz="4" w:space="0" w:color="auto"/>
              <w:right w:val="single" w:sz="4" w:space="0" w:color="auto"/>
            </w:tcBorders>
            <w:vAlign w:val="center"/>
            <w:hideMark/>
          </w:tcPr>
          <w:p w:rsidR="00337F54" w:rsidRPr="000C4989" w:rsidRDefault="00337F54" w:rsidP="00337F54">
            <w:pPr>
              <w:rPr>
                <w:rFonts w:ascii="宋体" w:eastAsia="宋体" w:hAnsi="宋体" w:cs="宋体"/>
                <w:sz w:val="20"/>
                <w:szCs w:val="20"/>
              </w:rPr>
            </w:pPr>
            <w:r w:rsidRPr="00337F54">
              <w:rPr>
                <w:rFonts w:ascii="宋体" w:eastAsia="宋体" w:hAnsi="宋体" w:cs="宋体" w:hint="eastAsia"/>
                <w:sz w:val="20"/>
                <w:szCs w:val="20"/>
              </w:rPr>
              <w:lastRenderedPageBreak/>
              <w:t>QTWH0139</w:t>
            </w:r>
          </w:p>
        </w:tc>
        <w:tc>
          <w:tcPr>
            <w:tcW w:w="652" w:type="dxa"/>
            <w:tcBorders>
              <w:top w:val="single" w:sz="4" w:space="0" w:color="auto"/>
              <w:left w:val="single" w:sz="4" w:space="0" w:color="auto"/>
              <w:bottom w:val="single" w:sz="4" w:space="0" w:color="auto"/>
              <w:right w:val="single" w:sz="4" w:space="0" w:color="auto"/>
            </w:tcBorders>
            <w:vAlign w:val="center"/>
          </w:tcPr>
          <w:p w:rsidR="00337F54" w:rsidRPr="000C4989" w:rsidRDefault="00337F54" w:rsidP="00337F54">
            <w:pPr>
              <w:rPr>
                <w:rFonts w:ascii="宋体" w:eastAsia="宋体" w:hAnsi="宋体" w:cs="宋体"/>
                <w:sz w:val="20"/>
                <w:szCs w:val="20"/>
              </w:rPr>
            </w:pPr>
            <w:r w:rsidRPr="00337F54">
              <w:rPr>
                <w:rFonts w:ascii="宋体" w:eastAsia="宋体" w:hAnsi="宋体" w:cs="宋体" w:hint="eastAsia"/>
                <w:sz w:val="20"/>
                <w:szCs w:val="20"/>
              </w:rPr>
              <w:t>现场管理</w:t>
            </w:r>
          </w:p>
        </w:tc>
        <w:tc>
          <w:tcPr>
            <w:tcW w:w="1134" w:type="dxa"/>
            <w:tcBorders>
              <w:top w:val="single" w:sz="4" w:space="0" w:color="auto"/>
              <w:left w:val="single" w:sz="4" w:space="0" w:color="auto"/>
              <w:bottom w:val="single" w:sz="4" w:space="0" w:color="auto"/>
              <w:right w:val="single" w:sz="4" w:space="0" w:color="auto"/>
            </w:tcBorders>
            <w:vAlign w:val="center"/>
          </w:tcPr>
          <w:p w:rsidR="00337F54" w:rsidRPr="000C4989" w:rsidRDefault="00337F54" w:rsidP="00337F54">
            <w:pPr>
              <w:rPr>
                <w:rFonts w:ascii="宋体" w:eastAsia="宋体" w:hAnsi="宋体" w:cs="宋体"/>
                <w:sz w:val="20"/>
                <w:szCs w:val="20"/>
              </w:rPr>
            </w:pPr>
            <w:r w:rsidRPr="00337F54">
              <w:rPr>
                <w:rFonts w:ascii="宋体" w:eastAsia="宋体" w:hAnsi="宋体" w:cs="宋体" w:hint="eastAsia"/>
                <w:sz w:val="20"/>
                <w:szCs w:val="20"/>
              </w:rPr>
              <w:t>作业场所</w:t>
            </w:r>
          </w:p>
        </w:tc>
        <w:tc>
          <w:tcPr>
            <w:tcW w:w="916" w:type="dxa"/>
            <w:tcBorders>
              <w:top w:val="single" w:sz="4" w:space="0" w:color="auto"/>
              <w:left w:val="single" w:sz="4" w:space="0" w:color="auto"/>
              <w:bottom w:val="single" w:sz="4" w:space="0" w:color="auto"/>
              <w:right w:val="single" w:sz="4" w:space="0" w:color="auto"/>
            </w:tcBorders>
            <w:vAlign w:val="center"/>
          </w:tcPr>
          <w:p w:rsidR="00337F54" w:rsidRPr="000C4989" w:rsidRDefault="00337F54" w:rsidP="00337F54">
            <w:pPr>
              <w:rPr>
                <w:rFonts w:ascii="宋体" w:eastAsia="宋体" w:hAnsi="宋体" w:cs="宋体"/>
                <w:sz w:val="20"/>
                <w:szCs w:val="20"/>
              </w:rPr>
            </w:pPr>
            <w:r w:rsidRPr="00337F54">
              <w:rPr>
                <w:rFonts w:ascii="宋体" w:eastAsia="宋体" w:hAnsi="宋体" w:cs="宋体" w:hint="eastAsia"/>
                <w:sz w:val="20"/>
                <w:szCs w:val="20"/>
              </w:rPr>
              <w:t>平面布局</w:t>
            </w:r>
          </w:p>
        </w:tc>
        <w:tc>
          <w:tcPr>
            <w:tcW w:w="0" w:type="auto"/>
            <w:tcBorders>
              <w:top w:val="single" w:sz="4" w:space="0" w:color="auto"/>
              <w:left w:val="single" w:sz="4" w:space="0" w:color="auto"/>
              <w:bottom w:val="single" w:sz="4" w:space="0" w:color="auto"/>
              <w:right w:val="single" w:sz="4" w:space="0" w:color="auto"/>
            </w:tcBorders>
            <w:vAlign w:val="center"/>
          </w:tcPr>
          <w:p w:rsidR="00337F54" w:rsidRPr="000C4989" w:rsidRDefault="00337F54" w:rsidP="00337F54">
            <w:pPr>
              <w:rPr>
                <w:rFonts w:ascii="宋体" w:eastAsia="宋体" w:hAnsi="宋体" w:cs="宋体"/>
                <w:sz w:val="20"/>
                <w:szCs w:val="20"/>
              </w:rPr>
            </w:pPr>
            <w:r w:rsidRPr="00337F54">
              <w:rPr>
                <w:rFonts w:ascii="宋体" w:eastAsia="宋体" w:hAnsi="宋体" w:cs="宋体" w:hint="eastAsia"/>
                <w:sz w:val="20"/>
                <w:szCs w:val="20"/>
              </w:rPr>
              <w:t>火灾危险性属于甲、乙、丙类液体罐区的布置</w:t>
            </w:r>
          </w:p>
        </w:tc>
        <w:tc>
          <w:tcPr>
            <w:tcW w:w="906" w:type="dxa"/>
            <w:tcBorders>
              <w:top w:val="single" w:sz="4" w:space="0" w:color="auto"/>
              <w:left w:val="single" w:sz="4" w:space="0" w:color="auto"/>
              <w:bottom w:val="single" w:sz="4" w:space="0" w:color="auto"/>
              <w:right w:val="single" w:sz="4" w:space="0" w:color="auto"/>
            </w:tcBorders>
          </w:tcPr>
          <w:p w:rsidR="00337F54" w:rsidRPr="000C4989" w:rsidRDefault="00337F54" w:rsidP="00337F54">
            <w:pPr>
              <w:rPr>
                <w:rFonts w:ascii="宋体" w:eastAsia="宋体" w:hAnsi="宋体" w:cs="宋体"/>
                <w:sz w:val="20"/>
                <w:szCs w:val="20"/>
              </w:rPr>
            </w:pPr>
          </w:p>
        </w:tc>
        <w:tc>
          <w:tcPr>
            <w:tcW w:w="7648" w:type="dxa"/>
            <w:tcBorders>
              <w:top w:val="single" w:sz="4" w:space="0" w:color="auto"/>
              <w:left w:val="single" w:sz="4" w:space="0" w:color="auto"/>
              <w:bottom w:val="single" w:sz="4" w:space="0" w:color="auto"/>
              <w:right w:val="single" w:sz="4" w:space="0" w:color="auto"/>
            </w:tcBorders>
            <w:hideMark/>
          </w:tcPr>
          <w:p w:rsidR="00337F54" w:rsidRPr="000C4989" w:rsidRDefault="00337F54" w:rsidP="00337F54">
            <w:pPr>
              <w:rPr>
                <w:rFonts w:ascii="宋体" w:eastAsia="宋体" w:hAnsi="宋体" w:cs="宋体"/>
                <w:sz w:val="20"/>
                <w:szCs w:val="20"/>
              </w:rPr>
            </w:pPr>
            <w:r w:rsidRPr="000C4989">
              <w:rPr>
                <w:rFonts w:ascii="宋体" w:eastAsia="宋体" w:hAnsi="宋体" w:cs="宋体" w:hint="eastAsia"/>
                <w:sz w:val="20"/>
                <w:szCs w:val="20"/>
              </w:rPr>
              <w:t>立式储罐至防火堤内堤脚线的距离不应小于罐壁高度的一半，卧式储罐至防火堤内堤脚线的距离不应小于</w:t>
            </w:r>
            <w:r w:rsidRPr="000C4989">
              <w:rPr>
                <w:rFonts w:ascii="宋体" w:eastAsia="宋体" w:hAnsi="宋体" w:cs="宋体"/>
                <w:sz w:val="20"/>
                <w:szCs w:val="20"/>
              </w:rPr>
              <w:t>3m</w:t>
            </w:r>
            <w:r w:rsidRPr="000C4989">
              <w:rPr>
                <w:rFonts w:ascii="宋体" w:eastAsia="宋体" w:hAnsi="宋体" w:cs="宋体" w:hint="eastAsia"/>
                <w:sz w:val="20"/>
                <w:szCs w:val="20"/>
              </w:rPr>
              <w:t>。</w:t>
            </w:r>
          </w:p>
        </w:tc>
        <w:tc>
          <w:tcPr>
            <w:tcW w:w="718" w:type="dxa"/>
            <w:tcBorders>
              <w:top w:val="single" w:sz="4" w:space="0" w:color="auto"/>
              <w:left w:val="single" w:sz="4" w:space="0" w:color="auto"/>
              <w:bottom w:val="single" w:sz="4" w:space="0" w:color="auto"/>
              <w:right w:val="single" w:sz="4" w:space="0" w:color="auto"/>
            </w:tcBorders>
            <w:hideMark/>
          </w:tcPr>
          <w:p w:rsidR="00337F54" w:rsidRPr="000C4989" w:rsidRDefault="00337F54" w:rsidP="00337F54">
            <w:pPr>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次</w:t>
            </w:r>
            <w:r w:rsidRPr="000C4989">
              <w:rPr>
                <w:rFonts w:ascii="宋体" w:eastAsia="宋体" w:hAnsi="宋体" w:cs="宋体"/>
                <w:sz w:val="20"/>
                <w:szCs w:val="20"/>
              </w:rPr>
              <w:t>/3</w:t>
            </w:r>
            <w:r w:rsidRPr="000C4989">
              <w:rPr>
                <w:rFonts w:ascii="宋体" w:eastAsia="宋体" w:hAnsi="宋体" w:cs="宋体" w:hint="eastAsia"/>
                <w:sz w:val="20"/>
                <w:szCs w:val="20"/>
              </w:rPr>
              <w:t>年</w:t>
            </w:r>
          </w:p>
        </w:tc>
        <w:tc>
          <w:tcPr>
            <w:tcW w:w="0" w:type="auto"/>
            <w:tcBorders>
              <w:top w:val="single" w:sz="4" w:space="0" w:color="auto"/>
              <w:left w:val="single" w:sz="4" w:space="0" w:color="auto"/>
              <w:bottom w:val="single" w:sz="4" w:space="0" w:color="auto"/>
              <w:right w:val="single" w:sz="4" w:space="0" w:color="auto"/>
            </w:tcBorders>
            <w:hideMark/>
          </w:tcPr>
          <w:p w:rsidR="00337F54" w:rsidRPr="000C4989" w:rsidRDefault="00337F54" w:rsidP="00337F54">
            <w:pPr>
              <w:rPr>
                <w:rFonts w:ascii="宋体" w:eastAsia="宋体" w:hAnsi="宋体" w:cs="宋体"/>
                <w:sz w:val="20"/>
                <w:szCs w:val="20"/>
              </w:rPr>
            </w:pPr>
            <w:r w:rsidRPr="000C4989">
              <w:rPr>
                <w:rFonts w:ascii="宋体" w:eastAsia="宋体" w:hAnsi="宋体" w:cs="宋体" w:hint="eastAsia"/>
                <w:sz w:val="20"/>
                <w:szCs w:val="20"/>
              </w:rPr>
              <w:t>安全科科长</w:t>
            </w:r>
          </w:p>
        </w:tc>
      </w:tr>
      <w:tr w:rsidR="00337F54" w:rsidTr="00BD12F5">
        <w:trPr>
          <w:trHeight w:val="20"/>
        </w:trPr>
        <w:tc>
          <w:tcPr>
            <w:tcW w:w="1016" w:type="dxa"/>
            <w:tcBorders>
              <w:top w:val="single" w:sz="4" w:space="0" w:color="auto"/>
              <w:left w:val="single" w:sz="4" w:space="0" w:color="auto"/>
              <w:bottom w:val="single" w:sz="4" w:space="0" w:color="auto"/>
              <w:right w:val="single" w:sz="4" w:space="0" w:color="auto"/>
            </w:tcBorders>
            <w:vAlign w:val="center"/>
            <w:hideMark/>
          </w:tcPr>
          <w:p w:rsidR="00337F54" w:rsidRPr="000C4989" w:rsidRDefault="00337F54" w:rsidP="00337F54">
            <w:pPr>
              <w:rPr>
                <w:rFonts w:ascii="宋体" w:eastAsia="宋体" w:hAnsi="宋体" w:cs="宋体"/>
                <w:sz w:val="20"/>
                <w:szCs w:val="20"/>
              </w:rPr>
            </w:pPr>
            <w:r w:rsidRPr="00337F54">
              <w:rPr>
                <w:rFonts w:ascii="宋体" w:eastAsia="宋体" w:hAnsi="宋体" w:cs="宋体" w:hint="eastAsia"/>
                <w:sz w:val="20"/>
                <w:szCs w:val="20"/>
              </w:rPr>
              <w:t>QTWH0160</w:t>
            </w:r>
          </w:p>
        </w:tc>
        <w:tc>
          <w:tcPr>
            <w:tcW w:w="652" w:type="dxa"/>
            <w:tcBorders>
              <w:top w:val="single" w:sz="4" w:space="0" w:color="auto"/>
              <w:left w:val="single" w:sz="4" w:space="0" w:color="auto"/>
              <w:bottom w:val="single" w:sz="4" w:space="0" w:color="auto"/>
              <w:right w:val="single" w:sz="4" w:space="0" w:color="auto"/>
            </w:tcBorders>
            <w:vAlign w:val="center"/>
          </w:tcPr>
          <w:p w:rsidR="00337F54" w:rsidRPr="000C4989" w:rsidRDefault="00337F54" w:rsidP="00337F54">
            <w:pPr>
              <w:rPr>
                <w:rFonts w:ascii="宋体" w:eastAsia="宋体" w:hAnsi="宋体" w:cs="宋体"/>
                <w:sz w:val="20"/>
                <w:szCs w:val="20"/>
              </w:rPr>
            </w:pPr>
            <w:r w:rsidRPr="00337F54">
              <w:rPr>
                <w:rFonts w:ascii="宋体" w:eastAsia="宋体" w:hAnsi="宋体" w:cs="宋体" w:hint="eastAsia"/>
                <w:sz w:val="20"/>
                <w:szCs w:val="20"/>
              </w:rPr>
              <w:t>现场管理</w:t>
            </w:r>
          </w:p>
        </w:tc>
        <w:tc>
          <w:tcPr>
            <w:tcW w:w="1134" w:type="dxa"/>
            <w:tcBorders>
              <w:top w:val="single" w:sz="4" w:space="0" w:color="auto"/>
              <w:left w:val="single" w:sz="4" w:space="0" w:color="auto"/>
              <w:bottom w:val="single" w:sz="4" w:space="0" w:color="auto"/>
              <w:right w:val="single" w:sz="4" w:space="0" w:color="auto"/>
            </w:tcBorders>
            <w:vAlign w:val="center"/>
          </w:tcPr>
          <w:p w:rsidR="00337F54" w:rsidRPr="000C4989" w:rsidRDefault="00337F54" w:rsidP="00337F54">
            <w:pPr>
              <w:rPr>
                <w:rFonts w:ascii="宋体" w:eastAsia="宋体" w:hAnsi="宋体" w:cs="宋体"/>
                <w:sz w:val="20"/>
                <w:szCs w:val="20"/>
              </w:rPr>
            </w:pPr>
            <w:r w:rsidRPr="00337F54">
              <w:rPr>
                <w:rFonts w:ascii="宋体" w:eastAsia="宋体" w:hAnsi="宋体" w:cs="宋体" w:hint="eastAsia"/>
                <w:sz w:val="20"/>
                <w:szCs w:val="20"/>
              </w:rPr>
              <w:t>作业场所</w:t>
            </w:r>
          </w:p>
        </w:tc>
        <w:tc>
          <w:tcPr>
            <w:tcW w:w="916" w:type="dxa"/>
            <w:tcBorders>
              <w:top w:val="single" w:sz="4" w:space="0" w:color="auto"/>
              <w:left w:val="single" w:sz="4" w:space="0" w:color="auto"/>
              <w:bottom w:val="single" w:sz="4" w:space="0" w:color="auto"/>
              <w:right w:val="single" w:sz="4" w:space="0" w:color="auto"/>
            </w:tcBorders>
            <w:vAlign w:val="center"/>
          </w:tcPr>
          <w:p w:rsidR="00337F54" w:rsidRPr="000C4989" w:rsidRDefault="00337F54" w:rsidP="00337F54">
            <w:pPr>
              <w:rPr>
                <w:rFonts w:ascii="宋体" w:eastAsia="宋体" w:hAnsi="宋体" w:cs="宋体"/>
                <w:sz w:val="20"/>
                <w:szCs w:val="20"/>
              </w:rPr>
            </w:pPr>
            <w:r w:rsidRPr="00337F54">
              <w:rPr>
                <w:rFonts w:ascii="宋体" w:eastAsia="宋体" w:hAnsi="宋体" w:cs="宋体" w:hint="eastAsia"/>
                <w:sz w:val="20"/>
                <w:szCs w:val="20"/>
              </w:rPr>
              <w:t>平面布局</w:t>
            </w:r>
          </w:p>
        </w:tc>
        <w:tc>
          <w:tcPr>
            <w:tcW w:w="0" w:type="auto"/>
            <w:tcBorders>
              <w:top w:val="single" w:sz="4" w:space="0" w:color="auto"/>
              <w:left w:val="single" w:sz="4" w:space="0" w:color="auto"/>
              <w:bottom w:val="single" w:sz="4" w:space="0" w:color="auto"/>
              <w:right w:val="single" w:sz="4" w:space="0" w:color="auto"/>
            </w:tcBorders>
            <w:vAlign w:val="center"/>
          </w:tcPr>
          <w:p w:rsidR="00337F54" w:rsidRPr="000C4989" w:rsidRDefault="00337F54" w:rsidP="00337F54">
            <w:pPr>
              <w:rPr>
                <w:rFonts w:ascii="宋体" w:eastAsia="宋体" w:hAnsi="宋体" w:cs="宋体"/>
                <w:sz w:val="20"/>
                <w:szCs w:val="20"/>
              </w:rPr>
            </w:pPr>
            <w:r w:rsidRPr="00337F54">
              <w:rPr>
                <w:rFonts w:ascii="宋体" w:eastAsia="宋体" w:hAnsi="宋体" w:cs="宋体" w:hint="eastAsia"/>
                <w:sz w:val="20"/>
                <w:szCs w:val="20"/>
              </w:rPr>
              <w:t>管线布置</w:t>
            </w:r>
          </w:p>
        </w:tc>
        <w:tc>
          <w:tcPr>
            <w:tcW w:w="906" w:type="dxa"/>
            <w:tcBorders>
              <w:top w:val="single" w:sz="4" w:space="0" w:color="auto"/>
              <w:left w:val="single" w:sz="4" w:space="0" w:color="auto"/>
              <w:bottom w:val="single" w:sz="4" w:space="0" w:color="auto"/>
              <w:right w:val="single" w:sz="4" w:space="0" w:color="auto"/>
            </w:tcBorders>
            <w:vAlign w:val="center"/>
          </w:tcPr>
          <w:p w:rsidR="00337F54" w:rsidRPr="000C4989" w:rsidRDefault="00337F54" w:rsidP="00337F54">
            <w:pPr>
              <w:rPr>
                <w:rFonts w:ascii="宋体" w:eastAsia="宋体" w:hAnsi="宋体" w:cs="宋体"/>
                <w:sz w:val="20"/>
                <w:szCs w:val="20"/>
              </w:rPr>
            </w:pPr>
            <w:r w:rsidRPr="00337F54">
              <w:rPr>
                <w:rFonts w:ascii="宋体" w:eastAsia="宋体" w:hAnsi="宋体" w:cs="宋体" w:hint="eastAsia"/>
                <w:sz w:val="20"/>
                <w:szCs w:val="20"/>
              </w:rPr>
              <w:t>厂内管线综合</w:t>
            </w:r>
          </w:p>
        </w:tc>
        <w:tc>
          <w:tcPr>
            <w:tcW w:w="7648" w:type="dxa"/>
            <w:tcBorders>
              <w:top w:val="single" w:sz="4" w:space="0" w:color="auto"/>
              <w:left w:val="single" w:sz="4" w:space="0" w:color="auto"/>
              <w:bottom w:val="single" w:sz="4" w:space="0" w:color="auto"/>
              <w:right w:val="single" w:sz="4" w:space="0" w:color="auto"/>
            </w:tcBorders>
            <w:hideMark/>
          </w:tcPr>
          <w:p w:rsidR="00337F54" w:rsidRPr="000C4989" w:rsidRDefault="00337F54" w:rsidP="00337F54">
            <w:pPr>
              <w:rPr>
                <w:rFonts w:ascii="宋体" w:eastAsia="宋体" w:hAnsi="宋体" w:cs="宋体"/>
                <w:sz w:val="20"/>
                <w:szCs w:val="20"/>
              </w:rPr>
            </w:pPr>
            <w:r w:rsidRPr="000C4989">
              <w:rPr>
                <w:rFonts w:ascii="宋体" w:eastAsia="宋体" w:hAnsi="宋体" w:cs="宋体" w:hint="eastAsia"/>
                <w:sz w:val="20"/>
                <w:szCs w:val="20"/>
              </w:rPr>
              <w:t>管道及其桁架跨越厂内铁路线的净空高度不应小于</w:t>
            </w:r>
            <w:r w:rsidRPr="000C4989">
              <w:rPr>
                <w:rFonts w:ascii="宋体" w:eastAsia="宋体" w:hAnsi="宋体" w:cs="宋体"/>
                <w:sz w:val="20"/>
                <w:szCs w:val="20"/>
              </w:rPr>
              <w:t>5.5m</w:t>
            </w:r>
            <w:r w:rsidRPr="000C4989">
              <w:rPr>
                <w:rFonts w:ascii="宋体" w:eastAsia="宋体" w:hAnsi="宋体" w:cs="宋体" w:hint="eastAsia"/>
                <w:sz w:val="20"/>
                <w:szCs w:val="20"/>
              </w:rPr>
              <w:t>；跨越厂内道路的净空高度不应小于</w:t>
            </w:r>
            <w:r w:rsidRPr="000C4989">
              <w:rPr>
                <w:rFonts w:ascii="宋体" w:eastAsia="宋体" w:hAnsi="宋体" w:cs="宋体"/>
                <w:sz w:val="20"/>
                <w:szCs w:val="20"/>
              </w:rPr>
              <w:t>5m</w:t>
            </w:r>
            <w:r w:rsidRPr="000C4989">
              <w:rPr>
                <w:rFonts w:ascii="宋体" w:eastAsia="宋体" w:hAnsi="宋体" w:cs="宋体" w:hint="eastAsia"/>
                <w:sz w:val="20"/>
                <w:szCs w:val="20"/>
              </w:rPr>
              <w:t>。在跨越铁路或道路的可燃气体、液化烃和可燃液体管道上不应设置阀门及易发生泄漏的管道附件。</w:t>
            </w:r>
          </w:p>
        </w:tc>
        <w:tc>
          <w:tcPr>
            <w:tcW w:w="718" w:type="dxa"/>
            <w:tcBorders>
              <w:top w:val="single" w:sz="4" w:space="0" w:color="auto"/>
              <w:left w:val="single" w:sz="4" w:space="0" w:color="auto"/>
              <w:bottom w:val="single" w:sz="4" w:space="0" w:color="auto"/>
              <w:right w:val="single" w:sz="4" w:space="0" w:color="auto"/>
            </w:tcBorders>
            <w:hideMark/>
          </w:tcPr>
          <w:p w:rsidR="00337F54" w:rsidRPr="000C4989" w:rsidRDefault="00337F54" w:rsidP="00337F54">
            <w:pPr>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次</w:t>
            </w:r>
            <w:r w:rsidRPr="000C4989">
              <w:rPr>
                <w:rFonts w:ascii="宋体" w:eastAsia="宋体" w:hAnsi="宋体" w:cs="宋体"/>
                <w:sz w:val="20"/>
                <w:szCs w:val="20"/>
              </w:rPr>
              <w:t>/3</w:t>
            </w:r>
            <w:r w:rsidRPr="000C4989">
              <w:rPr>
                <w:rFonts w:ascii="宋体" w:eastAsia="宋体" w:hAnsi="宋体" w:cs="宋体" w:hint="eastAsia"/>
                <w:sz w:val="20"/>
                <w:szCs w:val="20"/>
              </w:rPr>
              <w:t>年</w:t>
            </w:r>
          </w:p>
        </w:tc>
        <w:tc>
          <w:tcPr>
            <w:tcW w:w="0" w:type="auto"/>
            <w:tcBorders>
              <w:top w:val="single" w:sz="4" w:space="0" w:color="auto"/>
              <w:left w:val="single" w:sz="4" w:space="0" w:color="auto"/>
              <w:bottom w:val="single" w:sz="4" w:space="0" w:color="auto"/>
              <w:right w:val="single" w:sz="4" w:space="0" w:color="auto"/>
            </w:tcBorders>
            <w:hideMark/>
          </w:tcPr>
          <w:p w:rsidR="00337F54" w:rsidRPr="000C4989" w:rsidRDefault="00337F54" w:rsidP="00337F54">
            <w:pPr>
              <w:rPr>
                <w:rFonts w:ascii="宋体" w:eastAsia="宋体" w:hAnsi="宋体" w:cs="宋体"/>
                <w:sz w:val="20"/>
                <w:szCs w:val="20"/>
              </w:rPr>
            </w:pPr>
            <w:r w:rsidRPr="000C4989">
              <w:rPr>
                <w:rFonts w:ascii="宋体" w:eastAsia="宋体" w:hAnsi="宋体" w:cs="宋体" w:hint="eastAsia"/>
                <w:sz w:val="20"/>
                <w:szCs w:val="20"/>
              </w:rPr>
              <w:t>安全科科长</w:t>
            </w:r>
          </w:p>
        </w:tc>
      </w:tr>
      <w:tr w:rsidR="00337F54" w:rsidTr="00BD12F5">
        <w:trPr>
          <w:trHeight w:val="20"/>
        </w:trPr>
        <w:tc>
          <w:tcPr>
            <w:tcW w:w="1016" w:type="dxa"/>
            <w:tcBorders>
              <w:top w:val="single" w:sz="4" w:space="0" w:color="auto"/>
              <w:left w:val="single" w:sz="4" w:space="0" w:color="auto"/>
              <w:bottom w:val="single" w:sz="4" w:space="0" w:color="auto"/>
              <w:right w:val="single" w:sz="4" w:space="0" w:color="auto"/>
            </w:tcBorders>
            <w:vAlign w:val="center"/>
            <w:hideMark/>
          </w:tcPr>
          <w:p w:rsidR="00337F54" w:rsidRPr="000C4989" w:rsidRDefault="00337F54" w:rsidP="00337F54">
            <w:pPr>
              <w:rPr>
                <w:rFonts w:ascii="宋体" w:eastAsia="宋体" w:hAnsi="宋体" w:cs="宋体"/>
                <w:sz w:val="20"/>
                <w:szCs w:val="20"/>
              </w:rPr>
            </w:pPr>
            <w:r w:rsidRPr="00337F54">
              <w:rPr>
                <w:rFonts w:ascii="宋体" w:eastAsia="宋体" w:hAnsi="宋体" w:cs="宋体" w:hint="eastAsia"/>
                <w:sz w:val="20"/>
                <w:szCs w:val="20"/>
              </w:rPr>
              <w:t>QTWH0162</w:t>
            </w:r>
          </w:p>
        </w:tc>
        <w:tc>
          <w:tcPr>
            <w:tcW w:w="652" w:type="dxa"/>
            <w:tcBorders>
              <w:top w:val="single" w:sz="4" w:space="0" w:color="auto"/>
              <w:left w:val="single" w:sz="4" w:space="0" w:color="auto"/>
              <w:bottom w:val="single" w:sz="4" w:space="0" w:color="auto"/>
              <w:right w:val="single" w:sz="4" w:space="0" w:color="auto"/>
            </w:tcBorders>
            <w:vAlign w:val="center"/>
          </w:tcPr>
          <w:p w:rsidR="00337F54" w:rsidRPr="000C4989" w:rsidRDefault="00337F54" w:rsidP="00337F54">
            <w:pPr>
              <w:rPr>
                <w:rFonts w:ascii="宋体" w:eastAsia="宋体" w:hAnsi="宋体" w:cs="宋体"/>
                <w:sz w:val="20"/>
                <w:szCs w:val="20"/>
              </w:rPr>
            </w:pPr>
            <w:r w:rsidRPr="00337F54">
              <w:rPr>
                <w:rFonts w:ascii="宋体" w:eastAsia="宋体" w:hAnsi="宋体" w:cs="宋体" w:hint="eastAsia"/>
                <w:sz w:val="20"/>
                <w:szCs w:val="20"/>
              </w:rPr>
              <w:t>现场管理</w:t>
            </w:r>
          </w:p>
        </w:tc>
        <w:tc>
          <w:tcPr>
            <w:tcW w:w="1134" w:type="dxa"/>
            <w:tcBorders>
              <w:top w:val="single" w:sz="4" w:space="0" w:color="auto"/>
              <w:left w:val="single" w:sz="4" w:space="0" w:color="auto"/>
              <w:bottom w:val="single" w:sz="4" w:space="0" w:color="auto"/>
              <w:right w:val="single" w:sz="4" w:space="0" w:color="auto"/>
            </w:tcBorders>
            <w:vAlign w:val="center"/>
          </w:tcPr>
          <w:p w:rsidR="00337F54" w:rsidRPr="000C4989" w:rsidRDefault="00337F54" w:rsidP="00337F54">
            <w:pPr>
              <w:rPr>
                <w:rFonts w:ascii="宋体" w:eastAsia="宋体" w:hAnsi="宋体" w:cs="宋体"/>
                <w:sz w:val="20"/>
                <w:szCs w:val="20"/>
              </w:rPr>
            </w:pPr>
            <w:r w:rsidRPr="00337F54">
              <w:rPr>
                <w:rFonts w:ascii="宋体" w:eastAsia="宋体" w:hAnsi="宋体" w:cs="宋体" w:hint="eastAsia"/>
                <w:sz w:val="20"/>
                <w:szCs w:val="20"/>
              </w:rPr>
              <w:t>作业场所</w:t>
            </w:r>
          </w:p>
        </w:tc>
        <w:tc>
          <w:tcPr>
            <w:tcW w:w="916" w:type="dxa"/>
            <w:tcBorders>
              <w:top w:val="single" w:sz="4" w:space="0" w:color="auto"/>
              <w:left w:val="single" w:sz="4" w:space="0" w:color="auto"/>
              <w:bottom w:val="single" w:sz="4" w:space="0" w:color="auto"/>
              <w:right w:val="single" w:sz="4" w:space="0" w:color="auto"/>
            </w:tcBorders>
            <w:vAlign w:val="center"/>
          </w:tcPr>
          <w:p w:rsidR="00337F54" w:rsidRPr="000C4989" w:rsidRDefault="00337F54" w:rsidP="00337F54">
            <w:pPr>
              <w:rPr>
                <w:rFonts w:ascii="宋体" w:eastAsia="宋体" w:hAnsi="宋体" w:cs="宋体"/>
                <w:sz w:val="20"/>
                <w:szCs w:val="20"/>
              </w:rPr>
            </w:pPr>
            <w:r w:rsidRPr="00337F54">
              <w:rPr>
                <w:rFonts w:ascii="宋体" w:eastAsia="宋体" w:hAnsi="宋体" w:cs="宋体" w:hint="eastAsia"/>
                <w:sz w:val="20"/>
                <w:szCs w:val="20"/>
              </w:rPr>
              <w:t>平面布局</w:t>
            </w:r>
          </w:p>
        </w:tc>
        <w:tc>
          <w:tcPr>
            <w:tcW w:w="0" w:type="auto"/>
            <w:tcBorders>
              <w:top w:val="single" w:sz="4" w:space="0" w:color="auto"/>
              <w:left w:val="single" w:sz="4" w:space="0" w:color="auto"/>
              <w:bottom w:val="single" w:sz="4" w:space="0" w:color="auto"/>
              <w:right w:val="single" w:sz="4" w:space="0" w:color="auto"/>
            </w:tcBorders>
            <w:vAlign w:val="center"/>
          </w:tcPr>
          <w:p w:rsidR="00337F54" w:rsidRPr="000C4989" w:rsidRDefault="00337F54" w:rsidP="00337F54">
            <w:pPr>
              <w:rPr>
                <w:rFonts w:ascii="宋体" w:eastAsia="宋体" w:hAnsi="宋体" w:cs="宋体"/>
                <w:sz w:val="20"/>
                <w:szCs w:val="20"/>
              </w:rPr>
            </w:pPr>
            <w:r w:rsidRPr="00337F54">
              <w:rPr>
                <w:rFonts w:ascii="宋体" w:eastAsia="宋体" w:hAnsi="宋体" w:cs="宋体" w:hint="eastAsia"/>
                <w:sz w:val="20"/>
                <w:szCs w:val="20"/>
              </w:rPr>
              <w:t>管线布置</w:t>
            </w:r>
          </w:p>
        </w:tc>
        <w:tc>
          <w:tcPr>
            <w:tcW w:w="906" w:type="dxa"/>
            <w:tcBorders>
              <w:top w:val="single" w:sz="4" w:space="0" w:color="auto"/>
              <w:left w:val="single" w:sz="4" w:space="0" w:color="auto"/>
              <w:bottom w:val="single" w:sz="4" w:space="0" w:color="auto"/>
              <w:right w:val="single" w:sz="4" w:space="0" w:color="auto"/>
            </w:tcBorders>
            <w:vAlign w:val="center"/>
          </w:tcPr>
          <w:p w:rsidR="00337F54" w:rsidRPr="000C4989" w:rsidRDefault="00337F54" w:rsidP="00337F54">
            <w:pPr>
              <w:rPr>
                <w:rFonts w:ascii="宋体" w:eastAsia="宋体" w:hAnsi="宋体" w:cs="宋体"/>
                <w:sz w:val="20"/>
                <w:szCs w:val="20"/>
              </w:rPr>
            </w:pPr>
            <w:r w:rsidRPr="00337F54">
              <w:rPr>
                <w:rFonts w:ascii="宋体" w:eastAsia="宋体" w:hAnsi="宋体" w:cs="宋体" w:hint="eastAsia"/>
                <w:sz w:val="20"/>
                <w:szCs w:val="20"/>
              </w:rPr>
              <w:t>厂内管线综合</w:t>
            </w:r>
          </w:p>
        </w:tc>
        <w:tc>
          <w:tcPr>
            <w:tcW w:w="7648" w:type="dxa"/>
            <w:tcBorders>
              <w:top w:val="single" w:sz="4" w:space="0" w:color="auto"/>
              <w:left w:val="single" w:sz="4" w:space="0" w:color="auto"/>
              <w:bottom w:val="single" w:sz="4" w:space="0" w:color="auto"/>
              <w:right w:val="single" w:sz="4" w:space="0" w:color="auto"/>
            </w:tcBorders>
            <w:hideMark/>
          </w:tcPr>
          <w:p w:rsidR="00337F54" w:rsidRPr="000C4989" w:rsidRDefault="00337F54" w:rsidP="00337F54">
            <w:pPr>
              <w:rPr>
                <w:rFonts w:ascii="宋体" w:eastAsia="宋体" w:hAnsi="宋体" w:cs="宋体"/>
                <w:sz w:val="20"/>
                <w:szCs w:val="20"/>
              </w:rPr>
            </w:pPr>
            <w:r w:rsidRPr="000C4989">
              <w:rPr>
                <w:rFonts w:ascii="宋体" w:eastAsia="宋体" w:hAnsi="宋体" w:cs="宋体" w:hint="eastAsia"/>
                <w:sz w:val="20"/>
                <w:szCs w:val="20"/>
              </w:rPr>
              <w:t>永久性的地上、地下管道不得穿越或跨越与其无关的工艺装置、系统单元或储罐组；在跨越罐区泵房的可燃气体、液化烃和可燃液体的管道上不应设置阀门及易发生泄漏的管道附件。</w:t>
            </w:r>
          </w:p>
        </w:tc>
        <w:tc>
          <w:tcPr>
            <w:tcW w:w="718" w:type="dxa"/>
            <w:tcBorders>
              <w:top w:val="single" w:sz="4" w:space="0" w:color="auto"/>
              <w:left w:val="single" w:sz="4" w:space="0" w:color="auto"/>
              <w:bottom w:val="single" w:sz="4" w:space="0" w:color="auto"/>
              <w:right w:val="single" w:sz="4" w:space="0" w:color="auto"/>
            </w:tcBorders>
            <w:hideMark/>
          </w:tcPr>
          <w:p w:rsidR="00337F54" w:rsidRPr="000C4989" w:rsidRDefault="00337F54" w:rsidP="00337F54">
            <w:pPr>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次</w:t>
            </w:r>
            <w:r w:rsidRPr="000C4989">
              <w:rPr>
                <w:rFonts w:ascii="宋体" w:eastAsia="宋体" w:hAnsi="宋体" w:cs="宋体"/>
                <w:sz w:val="20"/>
                <w:szCs w:val="20"/>
              </w:rPr>
              <w:t>/3</w:t>
            </w:r>
            <w:r w:rsidRPr="000C4989">
              <w:rPr>
                <w:rFonts w:ascii="宋体" w:eastAsia="宋体" w:hAnsi="宋体" w:cs="宋体" w:hint="eastAsia"/>
                <w:sz w:val="20"/>
                <w:szCs w:val="20"/>
              </w:rPr>
              <w:t>年</w:t>
            </w:r>
          </w:p>
        </w:tc>
        <w:tc>
          <w:tcPr>
            <w:tcW w:w="0" w:type="auto"/>
            <w:tcBorders>
              <w:top w:val="single" w:sz="4" w:space="0" w:color="auto"/>
              <w:left w:val="single" w:sz="4" w:space="0" w:color="auto"/>
              <w:bottom w:val="single" w:sz="4" w:space="0" w:color="auto"/>
              <w:right w:val="single" w:sz="4" w:space="0" w:color="auto"/>
            </w:tcBorders>
            <w:hideMark/>
          </w:tcPr>
          <w:p w:rsidR="00337F54" w:rsidRPr="000C4989" w:rsidRDefault="00337F54" w:rsidP="00337F54">
            <w:pPr>
              <w:rPr>
                <w:rFonts w:ascii="宋体" w:eastAsia="宋体" w:hAnsi="宋体" w:cs="宋体"/>
                <w:sz w:val="20"/>
                <w:szCs w:val="20"/>
              </w:rPr>
            </w:pPr>
            <w:r w:rsidRPr="000C4989">
              <w:rPr>
                <w:rFonts w:ascii="宋体" w:eastAsia="宋体" w:hAnsi="宋体" w:cs="宋体" w:hint="eastAsia"/>
                <w:sz w:val="20"/>
                <w:szCs w:val="20"/>
              </w:rPr>
              <w:t>安全科科长</w:t>
            </w:r>
          </w:p>
        </w:tc>
      </w:tr>
      <w:tr w:rsidR="00337F54" w:rsidTr="00BD12F5">
        <w:trPr>
          <w:trHeight w:val="20"/>
        </w:trPr>
        <w:tc>
          <w:tcPr>
            <w:tcW w:w="1016" w:type="dxa"/>
            <w:tcBorders>
              <w:top w:val="single" w:sz="4" w:space="0" w:color="auto"/>
              <w:left w:val="single" w:sz="4" w:space="0" w:color="auto"/>
              <w:bottom w:val="single" w:sz="4" w:space="0" w:color="auto"/>
              <w:right w:val="single" w:sz="4" w:space="0" w:color="auto"/>
            </w:tcBorders>
            <w:vAlign w:val="center"/>
            <w:hideMark/>
          </w:tcPr>
          <w:p w:rsidR="00337F54" w:rsidRPr="000C4989" w:rsidRDefault="00337F54" w:rsidP="00337F54">
            <w:pPr>
              <w:rPr>
                <w:rFonts w:ascii="宋体" w:eastAsia="宋体" w:hAnsi="宋体" w:cs="宋体"/>
                <w:sz w:val="20"/>
                <w:szCs w:val="20"/>
              </w:rPr>
            </w:pPr>
            <w:r w:rsidRPr="00337F54">
              <w:rPr>
                <w:rFonts w:ascii="宋体" w:eastAsia="宋体" w:hAnsi="宋体" w:cs="宋体" w:hint="eastAsia"/>
                <w:sz w:val="20"/>
                <w:szCs w:val="20"/>
              </w:rPr>
              <w:t>QTWH0164</w:t>
            </w:r>
          </w:p>
        </w:tc>
        <w:tc>
          <w:tcPr>
            <w:tcW w:w="652" w:type="dxa"/>
            <w:tcBorders>
              <w:top w:val="single" w:sz="4" w:space="0" w:color="auto"/>
              <w:left w:val="single" w:sz="4" w:space="0" w:color="auto"/>
              <w:bottom w:val="single" w:sz="4" w:space="0" w:color="auto"/>
              <w:right w:val="single" w:sz="4" w:space="0" w:color="auto"/>
            </w:tcBorders>
            <w:vAlign w:val="center"/>
          </w:tcPr>
          <w:p w:rsidR="00337F54" w:rsidRPr="000C4989" w:rsidRDefault="00337F54" w:rsidP="00337F54">
            <w:pPr>
              <w:rPr>
                <w:rFonts w:ascii="宋体" w:eastAsia="宋体" w:hAnsi="宋体" w:cs="宋体"/>
                <w:sz w:val="20"/>
                <w:szCs w:val="20"/>
              </w:rPr>
            </w:pPr>
            <w:r w:rsidRPr="00337F54">
              <w:rPr>
                <w:rFonts w:ascii="宋体" w:eastAsia="宋体" w:hAnsi="宋体" w:cs="宋体" w:hint="eastAsia"/>
                <w:sz w:val="20"/>
                <w:szCs w:val="20"/>
              </w:rPr>
              <w:t>现场管理</w:t>
            </w:r>
          </w:p>
        </w:tc>
        <w:tc>
          <w:tcPr>
            <w:tcW w:w="1134" w:type="dxa"/>
            <w:tcBorders>
              <w:top w:val="single" w:sz="4" w:space="0" w:color="auto"/>
              <w:left w:val="single" w:sz="4" w:space="0" w:color="auto"/>
              <w:bottom w:val="single" w:sz="4" w:space="0" w:color="auto"/>
              <w:right w:val="single" w:sz="4" w:space="0" w:color="auto"/>
            </w:tcBorders>
            <w:vAlign w:val="center"/>
          </w:tcPr>
          <w:p w:rsidR="00337F54" w:rsidRPr="000C4989" w:rsidRDefault="00337F54" w:rsidP="00337F54">
            <w:pPr>
              <w:rPr>
                <w:rFonts w:ascii="宋体" w:eastAsia="宋体" w:hAnsi="宋体" w:cs="宋体"/>
                <w:sz w:val="20"/>
                <w:szCs w:val="20"/>
              </w:rPr>
            </w:pPr>
            <w:r w:rsidRPr="00337F54">
              <w:rPr>
                <w:rFonts w:ascii="宋体" w:eastAsia="宋体" w:hAnsi="宋体" w:cs="宋体" w:hint="eastAsia"/>
                <w:sz w:val="20"/>
                <w:szCs w:val="20"/>
              </w:rPr>
              <w:t>作业场所</w:t>
            </w:r>
          </w:p>
        </w:tc>
        <w:tc>
          <w:tcPr>
            <w:tcW w:w="916" w:type="dxa"/>
            <w:tcBorders>
              <w:top w:val="single" w:sz="4" w:space="0" w:color="auto"/>
              <w:left w:val="single" w:sz="4" w:space="0" w:color="auto"/>
              <w:bottom w:val="single" w:sz="4" w:space="0" w:color="auto"/>
              <w:right w:val="single" w:sz="4" w:space="0" w:color="auto"/>
            </w:tcBorders>
            <w:vAlign w:val="center"/>
          </w:tcPr>
          <w:p w:rsidR="00337F54" w:rsidRPr="000C4989" w:rsidRDefault="00337F54" w:rsidP="00337F54">
            <w:pPr>
              <w:rPr>
                <w:rFonts w:ascii="宋体" w:eastAsia="宋体" w:hAnsi="宋体" w:cs="宋体"/>
                <w:sz w:val="20"/>
                <w:szCs w:val="20"/>
              </w:rPr>
            </w:pPr>
            <w:r w:rsidRPr="00337F54">
              <w:rPr>
                <w:rFonts w:ascii="宋体" w:eastAsia="宋体" w:hAnsi="宋体" w:cs="宋体" w:hint="eastAsia"/>
                <w:sz w:val="20"/>
                <w:szCs w:val="20"/>
              </w:rPr>
              <w:t>平面布局</w:t>
            </w:r>
          </w:p>
        </w:tc>
        <w:tc>
          <w:tcPr>
            <w:tcW w:w="0" w:type="auto"/>
            <w:tcBorders>
              <w:top w:val="single" w:sz="4" w:space="0" w:color="auto"/>
              <w:left w:val="single" w:sz="4" w:space="0" w:color="auto"/>
              <w:bottom w:val="single" w:sz="4" w:space="0" w:color="auto"/>
              <w:right w:val="single" w:sz="4" w:space="0" w:color="auto"/>
            </w:tcBorders>
            <w:vAlign w:val="center"/>
          </w:tcPr>
          <w:p w:rsidR="00337F54" w:rsidRPr="000C4989" w:rsidRDefault="00337F54" w:rsidP="00337F54">
            <w:pPr>
              <w:rPr>
                <w:rFonts w:ascii="宋体" w:eastAsia="宋体" w:hAnsi="宋体" w:cs="宋体"/>
                <w:sz w:val="20"/>
                <w:szCs w:val="20"/>
              </w:rPr>
            </w:pPr>
            <w:r w:rsidRPr="00337F54">
              <w:rPr>
                <w:rFonts w:ascii="宋体" w:eastAsia="宋体" w:hAnsi="宋体" w:cs="宋体" w:hint="eastAsia"/>
                <w:sz w:val="20"/>
                <w:szCs w:val="20"/>
              </w:rPr>
              <w:t>管线布置</w:t>
            </w:r>
          </w:p>
        </w:tc>
        <w:tc>
          <w:tcPr>
            <w:tcW w:w="906" w:type="dxa"/>
            <w:tcBorders>
              <w:top w:val="single" w:sz="4" w:space="0" w:color="auto"/>
              <w:left w:val="single" w:sz="4" w:space="0" w:color="auto"/>
              <w:bottom w:val="single" w:sz="4" w:space="0" w:color="auto"/>
              <w:right w:val="single" w:sz="4" w:space="0" w:color="auto"/>
            </w:tcBorders>
            <w:vAlign w:val="center"/>
          </w:tcPr>
          <w:p w:rsidR="00337F54" w:rsidRPr="000C4989" w:rsidRDefault="00337F54" w:rsidP="00337F54">
            <w:pPr>
              <w:rPr>
                <w:rFonts w:ascii="宋体" w:eastAsia="宋体" w:hAnsi="宋体" w:cs="宋体"/>
                <w:sz w:val="20"/>
                <w:szCs w:val="20"/>
              </w:rPr>
            </w:pPr>
            <w:r w:rsidRPr="00337F54">
              <w:rPr>
                <w:rFonts w:ascii="宋体" w:eastAsia="宋体" w:hAnsi="宋体" w:cs="宋体" w:hint="eastAsia"/>
                <w:sz w:val="20"/>
                <w:szCs w:val="20"/>
              </w:rPr>
              <w:t>厂内管线综合</w:t>
            </w:r>
          </w:p>
        </w:tc>
        <w:tc>
          <w:tcPr>
            <w:tcW w:w="7648" w:type="dxa"/>
            <w:tcBorders>
              <w:top w:val="single" w:sz="4" w:space="0" w:color="auto"/>
              <w:left w:val="single" w:sz="4" w:space="0" w:color="auto"/>
              <w:bottom w:val="single" w:sz="4" w:space="0" w:color="auto"/>
              <w:right w:val="single" w:sz="4" w:space="0" w:color="auto"/>
            </w:tcBorders>
            <w:hideMark/>
          </w:tcPr>
          <w:p w:rsidR="00337F54" w:rsidRPr="000C4989" w:rsidRDefault="00337F54" w:rsidP="00337F54">
            <w:pPr>
              <w:rPr>
                <w:rFonts w:ascii="宋体" w:eastAsia="宋体" w:hAnsi="宋体" w:cs="宋体"/>
                <w:sz w:val="20"/>
                <w:szCs w:val="20"/>
              </w:rPr>
            </w:pPr>
            <w:r w:rsidRPr="000C4989">
              <w:rPr>
                <w:rFonts w:ascii="宋体" w:eastAsia="宋体" w:hAnsi="宋体" w:cs="宋体" w:hint="eastAsia"/>
                <w:sz w:val="20"/>
                <w:szCs w:val="20"/>
              </w:rPr>
              <w:t>各种工艺管道及含可燃液体的污水管道不应沿道路敷设在路面下或路肩上下。</w:t>
            </w:r>
          </w:p>
        </w:tc>
        <w:tc>
          <w:tcPr>
            <w:tcW w:w="718" w:type="dxa"/>
            <w:tcBorders>
              <w:top w:val="single" w:sz="4" w:space="0" w:color="auto"/>
              <w:left w:val="single" w:sz="4" w:space="0" w:color="auto"/>
              <w:bottom w:val="single" w:sz="4" w:space="0" w:color="auto"/>
              <w:right w:val="single" w:sz="4" w:space="0" w:color="auto"/>
            </w:tcBorders>
            <w:hideMark/>
          </w:tcPr>
          <w:p w:rsidR="00337F54" w:rsidRPr="000C4989" w:rsidRDefault="00337F54" w:rsidP="00337F54">
            <w:pPr>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次</w:t>
            </w:r>
            <w:r w:rsidRPr="000C4989">
              <w:rPr>
                <w:rFonts w:ascii="宋体" w:eastAsia="宋体" w:hAnsi="宋体" w:cs="宋体"/>
                <w:sz w:val="20"/>
                <w:szCs w:val="20"/>
              </w:rPr>
              <w:t>/3</w:t>
            </w:r>
            <w:r w:rsidRPr="000C4989">
              <w:rPr>
                <w:rFonts w:ascii="宋体" w:eastAsia="宋体" w:hAnsi="宋体" w:cs="宋体" w:hint="eastAsia"/>
                <w:sz w:val="20"/>
                <w:szCs w:val="20"/>
              </w:rPr>
              <w:t>年</w:t>
            </w:r>
          </w:p>
        </w:tc>
        <w:tc>
          <w:tcPr>
            <w:tcW w:w="0" w:type="auto"/>
            <w:tcBorders>
              <w:top w:val="single" w:sz="4" w:space="0" w:color="auto"/>
              <w:left w:val="single" w:sz="4" w:space="0" w:color="auto"/>
              <w:bottom w:val="single" w:sz="4" w:space="0" w:color="auto"/>
              <w:right w:val="single" w:sz="4" w:space="0" w:color="auto"/>
            </w:tcBorders>
            <w:hideMark/>
          </w:tcPr>
          <w:p w:rsidR="00337F54" w:rsidRPr="000C4989" w:rsidRDefault="00337F54" w:rsidP="00337F54">
            <w:pPr>
              <w:rPr>
                <w:rFonts w:ascii="宋体" w:eastAsia="宋体" w:hAnsi="宋体" w:cs="宋体"/>
                <w:sz w:val="20"/>
                <w:szCs w:val="20"/>
              </w:rPr>
            </w:pPr>
            <w:r w:rsidRPr="000C4989">
              <w:rPr>
                <w:rFonts w:ascii="宋体" w:eastAsia="宋体" w:hAnsi="宋体" w:cs="宋体" w:hint="eastAsia"/>
                <w:sz w:val="20"/>
                <w:szCs w:val="20"/>
              </w:rPr>
              <w:t>安全科科长</w:t>
            </w:r>
          </w:p>
        </w:tc>
      </w:tr>
      <w:tr w:rsidR="00337F54" w:rsidTr="00BD12F5">
        <w:trPr>
          <w:trHeight w:val="20"/>
        </w:trPr>
        <w:tc>
          <w:tcPr>
            <w:tcW w:w="1016" w:type="dxa"/>
            <w:tcBorders>
              <w:top w:val="single" w:sz="4" w:space="0" w:color="auto"/>
              <w:left w:val="single" w:sz="4" w:space="0" w:color="auto"/>
              <w:bottom w:val="single" w:sz="4" w:space="0" w:color="auto"/>
              <w:right w:val="single" w:sz="4" w:space="0" w:color="auto"/>
            </w:tcBorders>
            <w:vAlign w:val="center"/>
            <w:hideMark/>
          </w:tcPr>
          <w:p w:rsidR="00337F54" w:rsidRPr="000C4989" w:rsidRDefault="00337F54" w:rsidP="00337F54">
            <w:pPr>
              <w:rPr>
                <w:rFonts w:ascii="宋体" w:eastAsia="宋体" w:hAnsi="宋体" w:cs="宋体"/>
                <w:sz w:val="20"/>
                <w:szCs w:val="20"/>
              </w:rPr>
            </w:pPr>
            <w:r w:rsidRPr="00337F54">
              <w:rPr>
                <w:rFonts w:ascii="宋体" w:eastAsia="宋体" w:hAnsi="宋体" w:cs="宋体" w:hint="eastAsia"/>
                <w:sz w:val="20"/>
                <w:szCs w:val="20"/>
              </w:rPr>
              <w:t>QTWH0173</w:t>
            </w:r>
          </w:p>
        </w:tc>
        <w:tc>
          <w:tcPr>
            <w:tcW w:w="652" w:type="dxa"/>
            <w:tcBorders>
              <w:top w:val="single" w:sz="4" w:space="0" w:color="auto"/>
              <w:left w:val="single" w:sz="4" w:space="0" w:color="auto"/>
              <w:bottom w:val="single" w:sz="4" w:space="0" w:color="auto"/>
              <w:right w:val="single" w:sz="4" w:space="0" w:color="auto"/>
            </w:tcBorders>
            <w:vAlign w:val="center"/>
          </w:tcPr>
          <w:p w:rsidR="00337F54" w:rsidRPr="000C4989" w:rsidRDefault="00337F54" w:rsidP="00337F54">
            <w:pPr>
              <w:rPr>
                <w:rFonts w:ascii="宋体" w:eastAsia="宋体" w:hAnsi="宋体" w:cs="宋体"/>
                <w:sz w:val="20"/>
                <w:szCs w:val="20"/>
              </w:rPr>
            </w:pPr>
            <w:r w:rsidRPr="00337F54">
              <w:rPr>
                <w:rFonts w:ascii="宋体" w:eastAsia="宋体" w:hAnsi="宋体" w:cs="宋体" w:hint="eastAsia"/>
                <w:sz w:val="20"/>
                <w:szCs w:val="20"/>
              </w:rPr>
              <w:t>现场管理</w:t>
            </w:r>
          </w:p>
        </w:tc>
        <w:tc>
          <w:tcPr>
            <w:tcW w:w="1134" w:type="dxa"/>
            <w:tcBorders>
              <w:top w:val="single" w:sz="4" w:space="0" w:color="auto"/>
              <w:left w:val="single" w:sz="4" w:space="0" w:color="auto"/>
              <w:bottom w:val="single" w:sz="4" w:space="0" w:color="auto"/>
              <w:right w:val="single" w:sz="4" w:space="0" w:color="auto"/>
            </w:tcBorders>
            <w:vAlign w:val="center"/>
          </w:tcPr>
          <w:p w:rsidR="00337F54" w:rsidRPr="000C4989" w:rsidRDefault="00337F54" w:rsidP="00337F54">
            <w:pPr>
              <w:rPr>
                <w:rFonts w:ascii="宋体" w:eastAsia="宋体" w:hAnsi="宋体" w:cs="宋体"/>
                <w:sz w:val="20"/>
                <w:szCs w:val="20"/>
              </w:rPr>
            </w:pPr>
            <w:r w:rsidRPr="00337F54">
              <w:rPr>
                <w:rFonts w:ascii="宋体" w:eastAsia="宋体" w:hAnsi="宋体" w:cs="宋体" w:hint="eastAsia"/>
                <w:sz w:val="20"/>
                <w:szCs w:val="20"/>
              </w:rPr>
              <w:t>作业场所</w:t>
            </w:r>
          </w:p>
        </w:tc>
        <w:tc>
          <w:tcPr>
            <w:tcW w:w="916" w:type="dxa"/>
            <w:tcBorders>
              <w:top w:val="single" w:sz="4" w:space="0" w:color="auto"/>
              <w:left w:val="single" w:sz="4" w:space="0" w:color="auto"/>
              <w:bottom w:val="single" w:sz="4" w:space="0" w:color="auto"/>
              <w:right w:val="single" w:sz="4" w:space="0" w:color="auto"/>
            </w:tcBorders>
            <w:vAlign w:val="center"/>
          </w:tcPr>
          <w:p w:rsidR="00337F54" w:rsidRPr="000C4989" w:rsidRDefault="00337F54" w:rsidP="00337F54">
            <w:pPr>
              <w:rPr>
                <w:rFonts w:ascii="宋体" w:eastAsia="宋体" w:hAnsi="宋体" w:cs="宋体"/>
                <w:sz w:val="20"/>
                <w:szCs w:val="20"/>
              </w:rPr>
            </w:pPr>
            <w:r w:rsidRPr="00337F54">
              <w:rPr>
                <w:rFonts w:ascii="宋体" w:eastAsia="宋体" w:hAnsi="宋体" w:cs="宋体" w:hint="eastAsia"/>
                <w:sz w:val="20"/>
                <w:szCs w:val="20"/>
              </w:rPr>
              <w:t>平面布局</w:t>
            </w:r>
          </w:p>
        </w:tc>
        <w:tc>
          <w:tcPr>
            <w:tcW w:w="0" w:type="auto"/>
            <w:tcBorders>
              <w:top w:val="single" w:sz="4" w:space="0" w:color="auto"/>
              <w:left w:val="single" w:sz="4" w:space="0" w:color="auto"/>
              <w:bottom w:val="single" w:sz="4" w:space="0" w:color="auto"/>
              <w:right w:val="single" w:sz="4" w:space="0" w:color="auto"/>
            </w:tcBorders>
            <w:vAlign w:val="center"/>
          </w:tcPr>
          <w:p w:rsidR="00337F54" w:rsidRPr="000C4989" w:rsidRDefault="00337F54" w:rsidP="00337F54">
            <w:pPr>
              <w:rPr>
                <w:rFonts w:ascii="宋体" w:eastAsia="宋体" w:hAnsi="宋体" w:cs="宋体"/>
                <w:sz w:val="20"/>
                <w:szCs w:val="20"/>
              </w:rPr>
            </w:pPr>
            <w:r w:rsidRPr="00337F54">
              <w:rPr>
                <w:rFonts w:ascii="宋体" w:eastAsia="宋体" w:hAnsi="宋体" w:cs="宋体" w:hint="eastAsia"/>
                <w:sz w:val="20"/>
                <w:szCs w:val="20"/>
              </w:rPr>
              <w:t>管线布置</w:t>
            </w:r>
          </w:p>
        </w:tc>
        <w:tc>
          <w:tcPr>
            <w:tcW w:w="906" w:type="dxa"/>
            <w:tcBorders>
              <w:top w:val="single" w:sz="4" w:space="0" w:color="auto"/>
              <w:left w:val="single" w:sz="4" w:space="0" w:color="auto"/>
              <w:bottom w:val="single" w:sz="4" w:space="0" w:color="auto"/>
              <w:right w:val="single" w:sz="4" w:space="0" w:color="auto"/>
            </w:tcBorders>
            <w:vAlign w:val="center"/>
          </w:tcPr>
          <w:p w:rsidR="00337F54" w:rsidRPr="000C4989" w:rsidRDefault="00337F54" w:rsidP="00337F54">
            <w:pPr>
              <w:rPr>
                <w:rFonts w:ascii="宋体" w:eastAsia="宋体" w:hAnsi="宋体" w:cs="宋体"/>
                <w:sz w:val="20"/>
                <w:szCs w:val="20"/>
              </w:rPr>
            </w:pPr>
            <w:r w:rsidRPr="00337F54">
              <w:rPr>
                <w:rFonts w:ascii="宋体" w:eastAsia="宋体" w:hAnsi="宋体" w:cs="宋体" w:hint="eastAsia"/>
                <w:sz w:val="20"/>
                <w:szCs w:val="20"/>
              </w:rPr>
              <w:t>含可燃液体的生产污水管道</w:t>
            </w:r>
          </w:p>
        </w:tc>
        <w:tc>
          <w:tcPr>
            <w:tcW w:w="7648" w:type="dxa"/>
            <w:tcBorders>
              <w:top w:val="single" w:sz="4" w:space="0" w:color="auto"/>
              <w:left w:val="single" w:sz="4" w:space="0" w:color="auto"/>
              <w:bottom w:val="single" w:sz="4" w:space="0" w:color="auto"/>
              <w:right w:val="single" w:sz="4" w:space="0" w:color="auto"/>
            </w:tcBorders>
            <w:hideMark/>
          </w:tcPr>
          <w:p w:rsidR="00337F54" w:rsidRPr="000C4989" w:rsidRDefault="00337F54" w:rsidP="00337F54">
            <w:pPr>
              <w:rPr>
                <w:rFonts w:ascii="宋体" w:eastAsia="宋体" w:hAnsi="宋体" w:cs="宋体"/>
                <w:sz w:val="20"/>
                <w:szCs w:val="20"/>
              </w:rPr>
            </w:pPr>
            <w:r w:rsidRPr="000C4989">
              <w:rPr>
                <w:rFonts w:ascii="宋体" w:eastAsia="宋体" w:hAnsi="宋体" w:cs="宋体" w:hint="eastAsia"/>
                <w:sz w:val="20"/>
                <w:szCs w:val="20"/>
              </w:rPr>
              <w:t>生产污水排放应采用暗管或覆土厚度不小于</w:t>
            </w:r>
            <w:r w:rsidRPr="000C4989">
              <w:rPr>
                <w:rFonts w:ascii="宋体" w:eastAsia="宋体" w:hAnsi="宋体" w:cs="宋体"/>
                <w:sz w:val="20"/>
                <w:szCs w:val="20"/>
              </w:rPr>
              <w:t>200mm</w:t>
            </w:r>
            <w:r w:rsidRPr="000C4989">
              <w:rPr>
                <w:rFonts w:ascii="宋体" w:eastAsia="宋体" w:hAnsi="宋体" w:cs="宋体" w:hint="eastAsia"/>
                <w:sz w:val="20"/>
                <w:szCs w:val="20"/>
              </w:rPr>
              <w:t>的暗沟。设施内部若必须采用明沟排水时，应分段设置，每段长度不宜超过</w:t>
            </w:r>
            <w:r w:rsidRPr="000C4989">
              <w:rPr>
                <w:rFonts w:ascii="宋体" w:eastAsia="宋体" w:hAnsi="宋体" w:cs="宋体"/>
                <w:sz w:val="20"/>
                <w:szCs w:val="20"/>
              </w:rPr>
              <w:t>30m</w:t>
            </w:r>
            <w:r w:rsidRPr="000C4989">
              <w:rPr>
                <w:rFonts w:ascii="宋体" w:eastAsia="宋体" w:hAnsi="宋体" w:cs="宋体" w:hint="eastAsia"/>
                <w:sz w:val="20"/>
                <w:szCs w:val="20"/>
              </w:rPr>
              <w:t>，相邻两段之间的距离不宜小于</w:t>
            </w:r>
            <w:r w:rsidRPr="000C4989">
              <w:rPr>
                <w:rFonts w:ascii="宋体" w:eastAsia="宋体" w:hAnsi="宋体" w:cs="宋体"/>
                <w:sz w:val="20"/>
                <w:szCs w:val="20"/>
              </w:rPr>
              <w:t>2m</w:t>
            </w:r>
            <w:r w:rsidRPr="000C4989">
              <w:rPr>
                <w:rFonts w:ascii="宋体" w:eastAsia="宋体" w:hAnsi="宋体" w:cs="宋体" w:hint="eastAsia"/>
                <w:sz w:val="20"/>
                <w:szCs w:val="20"/>
              </w:rPr>
              <w:t>。</w:t>
            </w:r>
          </w:p>
        </w:tc>
        <w:tc>
          <w:tcPr>
            <w:tcW w:w="718" w:type="dxa"/>
            <w:tcBorders>
              <w:top w:val="single" w:sz="4" w:space="0" w:color="auto"/>
              <w:left w:val="single" w:sz="4" w:space="0" w:color="auto"/>
              <w:bottom w:val="single" w:sz="4" w:space="0" w:color="auto"/>
              <w:right w:val="single" w:sz="4" w:space="0" w:color="auto"/>
            </w:tcBorders>
            <w:hideMark/>
          </w:tcPr>
          <w:p w:rsidR="00337F54" w:rsidRPr="000C4989" w:rsidRDefault="00337F54" w:rsidP="00337F54">
            <w:pPr>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次</w:t>
            </w:r>
            <w:r w:rsidRPr="000C4989">
              <w:rPr>
                <w:rFonts w:ascii="宋体" w:eastAsia="宋体" w:hAnsi="宋体" w:cs="宋体"/>
                <w:sz w:val="20"/>
                <w:szCs w:val="20"/>
              </w:rPr>
              <w:t>/3</w:t>
            </w:r>
            <w:r w:rsidRPr="000C4989">
              <w:rPr>
                <w:rFonts w:ascii="宋体" w:eastAsia="宋体" w:hAnsi="宋体" w:cs="宋体" w:hint="eastAsia"/>
                <w:sz w:val="20"/>
                <w:szCs w:val="20"/>
              </w:rPr>
              <w:t>年</w:t>
            </w:r>
          </w:p>
        </w:tc>
        <w:tc>
          <w:tcPr>
            <w:tcW w:w="0" w:type="auto"/>
            <w:tcBorders>
              <w:top w:val="single" w:sz="4" w:space="0" w:color="auto"/>
              <w:left w:val="single" w:sz="4" w:space="0" w:color="auto"/>
              <w:bottom w:val="single" w:sz="4" w:space="0" w:color="auto"/>
              <w:right w:val="single" w:sz="4" w:space="0" w:color="auto"/>
            </w:tcBorders>
            <w:hideMark/>
          </w:tcPr>
          <w:p w:rsidR="00337F54" w:rsidRPr="000C4989" w:rsidRDefault="00337F54" w:rsidP="00337F54">
            <w:pPr>
              <w:rPr>
                <w:rFonts w:ascii="宋体" w:eastAsia="宋体" w:hAnsi="宋体" w:cs="宋体"/>
                <w:sz w:val="20"/>
                <w:szCs w:val="20"/>
              </w:rPr>
            </w:pPr>
            <w:r w:rsidRPr="000C4989">
              <w:rPr>
                <w:rFonts w:ascii="宋体" w:eastAsia="宋体" w:hAnsi="宋体" w:cs="宋体" w:hint="eastAsia"/>
                <w:sz w:val="20"/>
                <w:szCs w:val="20"/>
              </w:rPr>
              <w:t>安全科科长</w:t>
            </w:r>
          </w:p>
        </w:tc>
      </w:tr>
      <w:tr w:rsidR="00337F54" w:rsidTr="00BD12F5">
        <w:trPr>
          <w:trHeight w:val="20"/>
        </w:trPr>
        <w:tc>
          <w:tcPr>
            <w:tcW w:w="1016" w:type="dxa"/>
            <w:tcBorders>
              <w:top w:val="single" w:sz="4" w:space="0" w:color="auto"/>
              <w:left w:val="single" w:sz="4" w:space="0" w:color="auto"/>
              <w:bottom w:val="single" w:sz="4" w:space="0" w:color="auto"/>
              <w:right w:val="single" w:sz="4" w:space="0" w:color="auto"/>
            </w:tcBorders>
            <w:vAlign w:val="center"/>
            <w:hideMark/>
          </w:tcPr>
          <w:p w:rsidR="00337F54" w:rsidRPr="000C4989" w:rsidRDefault="00337F54" w:rsidP="00337F54">
            <w:pPr>
              <w:rPr>
                <w:rFonts w:ascii="宋体" w:eastAsia="宋体" w:hAnsi="宋体" w:cs="宋体"/>
                <w:sz w:val="20"/>
                <w:szCs w:val="20"/>
              </w:rPr>
            </w:pPr>
            <w:r w:rsidRPr="00337F54">
              <w:rPr>
                <w:rFonts w:ascii="宋体" w:eastAsia="宋体" w:hAnsi="宋体" w:cs="宋体" w:hint="eastAsia"/>
                <w:sz w:val="20"/>
                <w:szCs w:val="20"/>
              </w:rPr>
              <w:t>QTWH0174</w:t>
            </w:r>
          </w:p>
        </w:tc>
        <w:tc>
          <w:tcPr>
            <w:tcW w:w="652" w:type="dxa"/>
            <w:tcBorders>
              <w:top w:val="single" w:sz="4" w:space="0" w:color="auto"/>
              <w:left w:val="single" w:sz="4" w:space="0" w:color="auto"/>
              <w:bottom w:val="single" w:sz="4" w:space="0" w:color="auto"/>
              <w:right w:val="single" w:sz="4" w:space="0" w:color="auto"/>
            </w:tcBorders>
            <w:vAlign w:val="center"/>
          </w:tcPr>
          <w:p w:rsidR="00337F54" w:rsidRPr="000C4989" w:rsidRDefault="00337F54" w:rsidP="00337F54">
            <w:pPr>
              <w:rPr>
                <w:rFonts w:ascii="宋体" w:eastAsia="宋体" w:hAnsi="宋体" w:cs="宋体"/>
                <w:sz w:val="20"/>
                <w:szCs w:val="20"/>
              </w:rPr>
            </w:pPr>
            <w:r w:rsidRPr="00337F54">
              <w:rPr>
                <w:rFonts w:ascii="宋体" w:eastAsia="宋体" w:hAnsi="宋体" w:cs="宋体" w:hint="eastAsia"/>
                <w:sz w:val="20"/>
                <w:szCs w:val="20"/>
              </w:rPr>
              <w:t>现场管理</w:t>
            </w:r>
          </w:p>
        </w:tc>
        <w:tc>
          <w:tcPr>
            <w:tcW w:w="1134" w:type="dxa"/>
            <w:tcBorders>
              <w:top w:val="single" w:sz="4" w:space="0" w:color="auto"/>
              <w:left w:val="single" w:sz="4" w:space="0" w:color="auto"/>
              <w:bottom w:val="single" w:sz="4" w:space="0" w:color="auto"/>
              <w:right w:val="single" w:sz="4" w:space="0" w:color="auto"/>
            </w:tcBorders>
            <w:vAlign w:val="center"/>
          </w:tcPr>
          <w:p w:rsidR="00337F54" w:rsidRPr="000C4989" w:rsidRDefault="00337F54" w:rsidP="00337F54">
            <w:pPr>
              <w:rPr>
                <w:rFonts w:ascii="宋体" w:eastAsia="宋体" w:hAnsi="宋体" w:cs="宋体"/>
                <w:sz w:val="20"/>
                <w:szCs w:val="20"/>
              </w:rPr>
            </w:pPr>
            <w:r w:rsidRPr="00337F54">
              <w:rPr>
                <w:rFonts w:ascii="宋体" w:eastAsia="宋体" w:hAnsi="宋体" w:cs="宋体" w:hint="eastAsia"/>
                <w:sz w:val="20"/>
                <w:szCs w:val="20"/>
              </w:rPr>
              <w:t>作业场所</w:t>
            </w:r>
          </w:p>
        </w:tc>
        <w:tc>
          <w:tcPr>
            <w:tcW w:w="916" w:type="dxa"/>
            <w:tcBorders>
              <w:top w:val="single" w:sz="4" w:space="0" w:color="auto"/>
              <w:left w:val="single" w:sz="4" w:space="0" w:color="auto"/>
              <w:bottom w:val="single" w:sz="4" w:space="0" w:color="auto"/>
              <w:right w:val="single" w:sz="4" w:space="0" w:color="auto"/>
            </w:tcBorders>
            <w:vAlign w:val="center"/>
          </w:tcPr>
          <w:p w:rsidR="00337F54" w:rsidRPr="000C4989" w:rsidRDefault="00337F54" w:rsidP="00337F54">
            <w:pPr>
              <w:rPr>
                <w:rFonts w:ascii="宋体" w:eastAsia="宋体" w:hAnsi="宋体" w:cs="宋体"/>
                <w:sz w:val="20"/>
                <w:szCs w:val="20"/>
              </w:rPr>
            </w:pPr>
            <w:r w:rsidRPr="00337F54">
              <w:rPr>
                <w:rFonts w:ascii="宋体" w:eastAsia="宋体" w:hAnsi="宋体" w:cs="宋体" w:hint="eastAsia"/>
                <w:sz w:val="20"/>
                <w:szCs w:val="20"/>
              </w:rPr>
              <w:t>平面布局</w:t>
            </w:r>
          </w:p>
        </w:tc>
        <w:tc>
          <w:tcPr>
            <w:tcW w:w="0" w:type="auto"/>
            <w:tcBorders>
              <w:top w:val="single" w:sz="4" w:space="0" w:color="auto"/>
              <w:left w:val="single" w:sz="4" w:space="0" w:color="auto"/>
              <w:bottom w:val="single" w:sz="4" w:space="0" w:color="auto"/>
              <w:right w:val="single" w:sz="4" w:space="0" w:color="auto"/>
            </w:tcBorders>
            <w:vAlign w:val="center"/>
          </w:tcPr>
          <w:p w:rsidR="00337F54" w:rsidRPr="000C4989" w:rsidRDefault="00337F54" w:rsidP="00337F54">
            <w:pPr>
              <w:rPr>
                <w:rFonts w:ascii="宋体" w:eastAsia="宋体" w:hAnsi="宋体" w:cs="宋体"/>
                <w:sz w:val="20"/>
                <w:szCs w:val="20"/>
              </w:rPr>
            </w:pPr>
            <w:r w:rsidRPr="00337F54">
              <w:rPr>
                <w:rFonts w:ascii="宋体" w:eastAsia="宋体" w:hAnsi="宋体" w:cs="宋体" w:hint="eastAsia"/>
                <w:sz w:val="20"/>
                <w:szCs w:val="20"/>
              </w:rPr>
              <w:t>管线布置</w:t>
            </w:r>
          </w:p>
        </w:tc>
        <w:tc>
          <w:tcPr>
            <w:tcW w:w="906" w:type="dxa"/>
            <w:tcBorders>
              <w:top w:val="single" w:sz="4" w:space="0" w:color="auto"/>
              <w:left w:val="single" w:sz="4" w:space="0" w:color="auto"/>
              <w:bottom w:val="single" w:sz="4" w:space="0" w:color="auto"/>
              <w:right w:val="single" w:sz="4" w:space="0" w:color="auto"/>
            </w:tcBorders>
            <w:vAlign w:val="center"/>
          </w:tcPr>
          <w:p w:rsidR="00337F54" w:rsidRPr="000C4989" w:rsidRDefault="00337F54" w:rsidP="00337F54">
            <w:pPr>
              <w:rPr>
                <w:rFonts w:ascii="宋体" w:eastAsia="宋体" w:hAnsi="宋体" w:cs="宋体"/>
                <w:sz w:val="20"/>
                <w:szCs w:val="20"/>
              </w:rPr>
            </w:pPr>
            <w:r w:rsidRPr="00337F54">
              <w:rPr>
                <w:rFonts w:ascii="宋体" w:eastAsia="宋体" w:hAnsi="宋体" w:cs="宋体" w:hint="eastAsia"/>
                <w:sz w:val="20"/>
                <w:szCs w:val="20"/>
              </w:rPr>
              <w:t>含可燃液体的生产污水管道</w:t>
            </w:r>
          </w:p>
        </w:tc>
        <w:tc>
          <w:tcPr>
            <w:tcW w:w="7648" w:type="dxa"/>
            <w:tcBorders>
              <w:top w:val="single" w:sz="4" w:space="0" w:color="auto"/>
              <w:left w:val="single" w:sz="4" w:space="0" w:color="auto"/>
              <w:bottom w:val="single" w:sz="4" w:space="0" w:color="auto"/>
              <w:right w:val="single" w:sz="4" w:space="0" w:color="auto"/>
            </w:tcBorders>
            <w:hideMark/>
          </w:tcPr>
          <w:p w:rsidR="00337F54" w:rsidRPr="000C4989" w:rsidRDefault="00337F54" w:rsidP="00337F54">
            <w:pPr>
              <w:rPr>
                <w:rFonts w:ascii="宋体" w:eastAsia="宋体" w:hAnsi="宋体" w:cs="宋体"/>
                <w:sz w:val="20"/>
                <w:szCs w:val="20"/>
              </w:rPr>
            </w:pPr>
            <w:r w:rsidRPr="000C4989">
              <w:rPr>
                <w:rFonts w:ascii="宋体" w:eastAsia="宋体" w:hAnsi="宋体" w:cs="宋体" w:hint="eastAsia"/>
                <w:sz w:val="20"/>
                <w:szCs w:val="20"/>
              </w:rPr>
              <w:t>生产污水管道的下列部位应设水封，水封高度不得小于</w:t>
            </w:r>
            <w:r w:rsidRPr="000C4989">
              <w:rPr>
                <w:rFonts w:ascii="宋体" w:eastAsia="宋体" w:hAnsi="宋体" w:cs="宋体"/>
                <w:sz w:val="20"/>
                <w:szCs w:val="20"/>
              </w:rPr>
              <w:t>250mm</w:t>
            </w:r>
            <w:r w:rsidRPr="000C4989">
              <w:rPr>
                <w:rFonts w:ascii="宋体" w:eastAsia="宋体" w:hAnsi="宋体" w:cs="宋体" w:hint="eastAsia"/>
                <w:sz w:val="20"/>
                <w:szCs w:val="20"/>
              </w:rPr>
              <w:t>：</w:t>
            </w:r>
          </w:p>
          <w:p w:rsidR="00337F54" w:rsidRPr="000C4989" w:rsidRDefault="00337F54" w:rsidP="00337F54">
            <w:pPr>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、工艺装置内的塔、加热炉、泵、冷换设备等区围堰的排水出口；</w:t>
            </w:r>
          </w:p>
          <w:p w:rsidR="00337F54" w:rsidRPr="000C4989" w:rsidRDefault="00337F54" w:rsidP="00337F54">
            <w:pPr>
              <w:rPr>
                <w:rFonts w:ascii="宋体" w:eastAsia="宋体" w:hAnsi="宋体" w:cs="宋体"/>
                <w:sz w:val="20"/>
                <w:szCs w:val="20"/>
              </w:rPr>
            </w:pPr>
            <w:r w:rsidRPr="000C4989">
              <w:rPr>
                <w:rFonts w:ascii="宋体" w:eastAsia="宋体" w:hAnsi="宋体" w:cs="宋体"/>
                <w:sz w:val="20"/>
                <w:szCs w:val="20"/>
              </w:rPr>
              <w:t>2</w:t>
            </w:r>
            <w:r w:rsidRPr="000C4989">
              <w:rPr>
                <w:rFonts w:ascii="宋体" w:eastAsia="宋体" w:hAnsi="宋体" w:cs="宋体" w:hint="eastAsia"/>
                <w:sz w:val="20"/>
                <w:szCs w:val="20"/>
              </w:rPr>
              <w:t>、工艺装置、罐组或其他设施及建筑物、构筑物、管沟等的排水出口；</w:t>
            </w:r>
          </w:p>
          <w:p w:rsidR="00337F54" w:rsidRPr="000C4989" w:rsidRDefault="00337F54" w:rsidP="00337F54">
            <w:pPr>
              <w:rPr>
                <w:rFonts w:ascii="宋体" w:eastAsia="宋体" w:hAnsi="宋体" w:cs="宋体"/>
                <w:sz w:val="20"/>
                <w:szCs w:val="20"/>
              </w:rPr>
            </w:pPr>
            <w:r w:rsidRPr="000C4989">
              <w:rPr>
                <w:rFonts w:ascii="宋体" w:eastAsia="宋体" w:hAnsi="宋体" w:cs="宋体"/>
                <w:sz w:val="20"/>
                <w:szCs w:val="20"/>
              </w:rPr>
              <w:t>3</w:t>
            </w:r>
            <w:r w:rsidRPr="000C4989">
              <w:rPr>
                <w:rFonts w:ascii="宋体" w:eastAsia="宋体" w:hAnsi="宋体" w:cs="宋体" w:hint="eastAsia"/>
                <w:sz w:val="20"/>
                <w:szCs w:val="20"/>
              </w:rPr>
              <w:t>、全厂性的支干管与干管交汇处的支干管上；</w:t>
            </w:r>
          </w:p>
          <w:p w:rsidR="00337F54" w:rsidRPr="000C4989" w:rsidRDefault="00337F54" w:rsidP="00337F54">
            <w:pPr>
              <w:rPr>
                <w:rFonts w:ascii="宋体" w:eastAsia="宋体" w:hAnsi="宋体" w:cs="宋体"/>
                <w:sz w:val="20"/>
                <w:szCs w:val="20"/>
              </w:rPr>
            </w:pPr>
            <w:r w:rsidRPr="000C4989">
              <w:rPr>
                <w:rFonts w:ascii="宋体" w:eastAsia="宋体" w:hAnsi="宋体" w:cs="宋体"/>
                <w:sz w:val="20"/>
                <w:szCs w:val="20"/>
              </w:rPr>
              <w:t>4</w:t>
            </w:r>
            <w:r w:rsidRPr="000C4989">
              <w:rPr>
                <w:rFonts w:ascii="宋体" w:eastAsia="宋体" w:hAnsi="宋体" w:cs="宋体" w:hint="eastAsia"/>
                <w:sz w:val="20"/>
                <w:szCs w:val="20"/>
              </w:rPr>
              <w:t>、全厂性支干管、干管的管段长度超过</w:t>
            </w:r>
            <w:r w:rsidRPr="000C4989">
              <w:rPr>
                <w:rFonts w:ascii="宋体" w:eastAsia="宋体" w:hAnsi="宋体" w:cs="宋体"/>
                <w:sz w:val="20"/>
                <w:szCs w:val="20"/>
              </w:rPr>
              <w:t>300m</w:t>
            </w:r>
            <w:r w:rsidRPr="000C4989">
              <w:rPr>
                <w:rFonts w:ascii="宋体" w:eastAsia="宋体" w:hAnsi="宋体" w:cs="宋体" w:hint="eastAsia"/>
                <w:sz w:val="20"/>
                <w:szCs w:val="20"/>
              </w:rPr>
              <w:t>时，应用水封井隔开。</w:t>
            </w:r>
          </w:p>
        </w:tc>
        <w:tc>
          <w:tcPr>
            <w:tcW w:w="718" w:type="dxa"/>
            <w:tcBorders>
              <w:top w:val="single" w:sz="4" w:space="0" w:color="auto"/>
              <w:left w:val="single" w:sz="4" w:space="0" w:color="auto"/>
              <w:bottom w:val="single" w:sz="4" w:space="0" w:color="auto"/>
              <w:right w:val="single" w:sz="4" w:space="0" w:color="auto"/>
            </w:tcBorders>
            <w:hideMark/>
          </w:tcPr>
          <w:p w:rsidR="00337F54" w:rsidRPr="000C4989" w:rsidRDefault="00337F54" w:rsidP="00337F54">
            <w:pPr>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次</w:t>
            </w:r>
            <w:r w:rsidRPr="000C4989">
              <w:rPr>
                <w:rFonts w:ascii="宋体" w:eastAsia="宋体" w:hAnsi="宋体" w:cs="宋体"/>
                <w:sz w:val="20"/>
                <w:szCs w:val="20"/>
              </w:rPr>
              <w:t>/3</w:t>
            </w:r>
            <w:r w:rsidRPr="000C4989">
              <w:rPr>
                <w:rFonts w:ascii="宋体" w:eastAsia="宋体" w:hAnsi="宋体" w:cs="宋体" w:hint="eastAsia"/>
                <w:sz w:val="20"/>
                <w:szCs w:val="20"/>
              </w:rPr>
              <w:t>年</w:t>
            </w:r>
          </w:p>
        </w:tc>
        <w:tc>
          <w:tcPr>
            <w:tcW w:w="0" w:type="auto"/>
            <w:tcBorders>
              <w:top w:val="single" w:sz="4" w:space="0" w:color="auto"/>
              <w:left w:val="single" w:sz="4" w:space="0" w:color="auto"/>
              <w:bottom w:val="single" w:sz="4" w:space="0" w:color="auto"/>
              <w:right w:val="single" w:sz="4" w:space="0" w:color="auto"/>
            </w:tcBorders>
            <w:hideMark/>
          </w:tcPr>
          <w:p w:rsidR="00337F54" w:rsidRPr="000C4989" w:rsidRDefault="00337F54" w:rsidP="00337F54">
            <w:pPr>
              <w:rPr>
                <w:rFonts w:ascii="宋体" w:eastAsia="宋体" w:hAnsi="宋体" w:cs="宋体"/>
                <w:sz w:val="20"/>
                <w:szCs w:val="20"/>
              </w:rPr>
            </w:pPr>
            <w:r w:rsidRPr="000C4989">
              <w:rPr>
                <w:rFonts w:ascii="宋体" w:eastAsia="宋体" w:hAnsi="宋体" w:cs="宋体" w:hint="eastAsia"/>
                <w:sz w:val="20"/>
                <w:szCs w:val="20"/>
              </w:rPr>
              <w:t>安全科科长</w:t>
            </w:r>
          </w:p>
        </w:tc>
      </w:tr>
      <w:tr w:rsidR="00337F54" w:rsidTr="00BD12F5">
        <w:trPr>
          <w:trHeight w:val="20"/>
        </w:trPr>
        <w:tc>
          <w:tcPr>
            <w:tcW w:w="1016" w:type="dxa"/>
            <w:tcBorders>
              <w:top w:val="single" w:sz="4" w:space="0" w:color="auto"/>
              <w:left w:val="single" w:sz="4" w:space="0" w:color="auto"/>
              <w:bottom w:val="single" w:sz="4" w:space="0" w:color="auto"/>
              <w:right w:val="single" w:sz="4" w:space="0" w:color="auto"/>
            </w:tcBorders>
            <w:vAlign w:val="center"/>
            <w:hideMark/>
          </w:tcPr>
          <w:p w:rsidR="00337F54" w:rsidRPr="000C4989" w:rsidRDefault="00337F54" w:rsidP="00337F54">
            <w:pPr>
              <w:rPr>
                <w:rFonts w:ascii="宋体" w:eastAsia="宋体" w:hAnsi="宋体" w:cs="宋体"/>
                <w:sz w:val="20"/>
                <w:szCs w:val="20"/>
              </w:rPr>
            </w:pPr>
            <w:r w:rsidRPr="00337F54">
              <w:rPr>
                <w:rFonts w:ascii="宋体" w:eastAsia="宋体" w:hAnsi="宋体" w:cs="宋体" w:hint="eastAsia"/>
                <w:sz w:val="20"/>
                <w:szCs w:val="20"/>
              </w:rPr>
              <w:t>QTWH0185</w:t>
            </w:r>
          </w:p>
        </w:tc>
        <w:tc>
          <w:tcPr>
            <w:tcW w:w="652" w:type="dxa"/>
            <w:tcBorders>
              <w:top w:val="single" w:sz="4" w:space="0" w:color="auto"/>
              <w:left w:val="single" w:sz="4" w:space="0" w:color="auto"/>
              <w:bottom w:val="single" w:sz="4" w:space="0" w:color="auto"/>
              <w:right w:val="single" w:sz="4" w:space="0" w:color="auto"/>
            </w:tcBorders>
            <w:vAlign w:val="center"/>
          </w:tcPr>
          <w:p w:rsidR="00337F54" w:rsidRPr="000C4989" w:rsidRDefault="00337F54" w:rsidP="00337F54">
            <w:pPr>
              <w:rPr>
                <w:rFonts w:ascii="宋体" w:eastAsia="宋体" w:hAnsi="宋体" w:cs="宋体"/>
                <w:sz w:val="20"/>
                <w:szCs w:val="20"/>
              </w:rPr>
            </w:pPr>
            <w:r w:rsidRPr="00337F54">
              <w:rPr>
                <w:rFonts w:ascii="宋体" w:eastAsia="宋体" w:hAnsi="宋体" w:cs="宋体" w:hint="eastAsia"/>
                <w:sz w:val="20"/>
                <w:szCs w:val="20"/>
              </w:rPr>
              <w:t>现场管理</w:t>
            </w:r>
          </w:p>
        </w:tc>
        <w:tc>
          <w:tcPr>
            <w:tcW w:w="1134" w:type="dxa"/>
            <w:tcBorders>
              <w:top w:val="single" w:sz="4" w:space="0" w:color="auto"/>
              <w:left w:val="single" w:sz="4" w:space="0" w:color="auto"/>
              <w:bottom w:val="single" w:sz="4" w:space="0" w:color="auto"/>
              <w:right w:val="single" w:sz="4" w:space="0" w:color="auto"/>
            </w:tcBorders>
            <w:vAlign w:val="center"/>
          </w:tcPr>
          <w:p w:rsidR="00337F54" w:rsidRPr="000C4989" w:rsidRDefault="00337F54" w:rsidP="00337F54">
            <w:pPr>
              <w:rPr>
                <w:rFonts w:ascii="宋体" w:eastAsia="宋体" w:hAnsi="宋体" w:cs="宋体"/>
                <w:sz w:val="20"/>
                <w:szCs w:val="20"/>
              </w:rPr>
            </w:pPr>
            <w:r w:rsidRPr="00337F54">
              <w:rPr>
                <w:rFonts w:ascii="宋体" w:eastAsia="宋体" w:hAnsi="宋体" w:cs="宋体" w:hint="eastAsia"/>
                <w:sz w:val="20"/>
                <w:szCs w:val="20"/>
              </w:rPr>
              <w:t>作业场所</w:t>
            </w:r>
          </w:p>
        </w:tc>
        <w:tc>
          <w:tcPr>
            <w:tcW w:w="916" w:type="dxa"/>
            <w:tcBorders>
              <w:top w:val="single" w:sz="4" w:space="0" w:color="auto"/>
              <w:left w:val="single" w:sz="4" w:space="0" w:color="auto"/>
              <w:bottom w:val="single" w:sz="4" w:space="0" w:color="auto"/>
              <w:right w:val="single" w:sz="4" w:space="0" w:color="auto"/>
            </w:tcBorders>
            <w:vAlign w:val="center"/>
          </w:tcPr>
          <w:p w:rsidR="00337F54" w:rsidRPr="000C4989" w:rsidRDefault="00337F54" w:rsidP="00337F54">
            <w:pPr>
              <w:rPr>
                <w:rFonts w:ascii="宋体" w:eastAsia="宋体" w:hAnsi="宋体" w:cs="宋体"/>
                <w:sz w:val="20"/>
                <w:szCs w:val="20"/>
              </w:rPr>
            </w:pPr>
            <w:r w:rsidRPr="00337F54">
              <w:rPr>
                <w:rFonts w:ascii="宋体" w:eastAsia="宋体" w:hAnsi="宋体" w:cs="宋体" w:hint="eastAsia"/>
                <w:sz w:val="20"/>
                <w:szCs w:val="20"/>
              </w:rPr>
              <w:t>平面布局</w:t>
            </w:r>
          </w:p>
        </w:tc>
        <w:tc>
          <w:tcPr>
            <w:tcW w:w="0" w:type="auto"/>
            <w:tcBorders>
              <w:top w:val="single" w:sz="4" w:space="0" w:color="auto"/>
              <w:left w:val="single" w:sz="4" w:space="0" w:color="auto"/>
              <w:bottom w:val="single" w:sz="4" w:space="0" w:color="auto"/>
              <w:right w:val="single" w:sz="4" w:space="0" w:color="auto"/>
            </w:tcBorders>
            <w:vAlign w:val="center"/>
          </w:tcPr>
          <w:p w:rsidR="00337F54" w:rsidRPr="000C4989" w:rsidRDefault="00337F54" w:rsidP="00337F54">
            <w:pPr>
              <w:rPr>
                <w:rFonts w:ascii="宋体" w:eastAsia="宋体" w:hAnsi="宋体" w:cs="宋体"/>
                <w:sz w:val="20"/>
                <w:szCs w:val="20"/>
              </w:rPr>
            </w:pPr>
            <w:r w:rsidRPr="00337F54">
              <w:rPr>
                <w:rFonts w:ascii="宋体" w:eastAsia="宋体" w:hAnsi="宋体" w:cs="宋体" w:hint="eastAsia"/>
                <w:sz w:val="20"/>
                <w:szCs w:val="20"/>
              </w:rPr>
              <w:t>厂内道路</w:t>
            </w:r>
          </w:p>
        </w:tc>
        <w:tc>
          <w:tcPr>
            <w:tcW w:w="906" w:type="dxa"/>
            <w:tcBorders>
              <w:top w:val="single" w:sz="4" w:space="0" w:color="auto"/>
              <w:left w:val="single" w:sz="4" w:space="0" w:color="auto"/>
              <w:bottom w:val="single" w:sz="4" w:space="0" w:color="auto"/>
              <w:right w:val="single" w:sz="4" w:space="0" w:color="auto"/>
            </w:tcBorders>
          </w:tcPr>
          <w:p w:rsidR="00337F54" w:rsidRPr="000C4989" w:rsidRDefault="00337F54" w:rsidP="00337F54">
            <w:pPr>
              <w:rPr>
                <w:rFonts w:ascii="宋体" w:eastAsia="宋体" w:hAnsi="宋体" w:cs="宋体"/>
                <w:sz w:val="20"/>
                <w:szCs w:val="20"/>
              </w:rPr>
            </w:pPr>
          </w:p>
        </w:tc>
        <w:tc>
          <w:tcPr>
            <w:tcW w:w="7648" w:type="dxa"/>
            <w:tcBorders>
              <w:top w:val="single" w:sz="4" w:space="0" w:color="auto"/>
              <w:left w:val="single" w:sz="4" w:space="0" w:color="auto"/>
              <w:bottom w:val="single" w:sz="4" w:space="0" w:color="auto"/>
              <w:right w:val="single" w:sz="4" w:space="0" w:color="auto"/>
            </w:tcBorders>
            <w:hideMark/>
          </w:tcPr>
          <w:p w:rsidR="00337F54" w:rsidRPr="000C4989" w:rsidRDefault="00337F54" w:rsidP="00337F54">
            <w:pPr>
              <w:rPr>
                <w:rFonts w:ascii="宋体" w:eastAsia="宋体" w:hAnsi="宋体" w:cs="宋体"/>
                <w:sz w:val="20"/>
                <w:szCs w:val="20"/>
              </w:rPr>
            </w:pPr>
            <w:r w:rsidRPr="000C4989">
              <w:rPr>
                <w:rFonts w:ascii="宋体" w:eastAsia="宋体" w:hAnsi="宋体" w:cs="宋体" w:hint="eastAsia"/>
                <w:sz w:val="20"/>
                <w:szCs w:val="20"/>
              </w:rPr>
              <w:t>管架支柱（边缘）、照明电杆、行道树或标志杆等距道路路面边缘不应小于</w:t>
            </w:r>
            <w:r w:rsidRPr="000C4989">
              <w:rPr>
                <w:rFonts w:ascii="宋体" w:eastAsia="宋体" w:hAnsi="宋体" w:cs="宋体"/>
                <w:sz w:val="20"/>
                <w:szCs w:val="20"/>
              </w:rPr>
              <w:t>0.5m</w:t>
            </w:r>
            <w:r w:rsidRPr="000C4989">
              <w:rPr>
                <w:rFonts w:ascii="宋体" w:eastAsia="宋体" w:hAnsi="宋体" w:cs="宋体" w:hint="eastAsia"/>
                <w:sz w:val="20"/>
                <w:szCs w:val="20"/>
              </w:rPr>
              <w:t>。</w:t>
            </w:r>
          </w:p>
        </w:tc>
        <w:tc>
          <w:tcPr>
            <w:tcW w:w="718" w:type="dxa"/>
            <w:tcBorders>
              <w:top w:val="single" w:sz="4" w:space="0" w:color="auto"/>
              <w:left w:val="single" w:sz="4" w:space="0" w:color="auto"/>
              <w:bottom w:val="single" w:sz="4" w:space="0" w:color="auto"/>
              <w:right w:val="single" w:sz="4" w:space="0" w:color="auto"/>
            </w:tcBorders>
            <w:hideMark/>
          </w:tcPr>
          <w:p w:rsidR="00337F54" w:rsidRPr="000C4989" w:rsidRDefault="00337F54" w:rsidP="00337F54">
            <w:pPr>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次</w:t>
            </w:r>
            <w:r w:rsidRPr="000C4989">
              <w:rPr>
                <w:rFonts w:ascii="宋体" w:eastAsia="宋体" w:hAnsi="宋体" w:cs="宋体"/>
                <w:sz w:val="20"/>
                <w:szCs w:val="20"/>
              </w:rPr>
              <w:t>/3</w:t>
            </w:r>
            <w:r w:rsidRPr="000C4989">
              <w:rPr>
                <w:rFonts w:ascii="宋体" w:eastAsia="宋体" w:hAnsi="宋体" w:cs="宋体" w:hint="eastAsia"/>
                <w:sz w:val="20"/>
                <w:szCs w:val="20"/>
              </w:rPr>
              <w:t>年</w:t>
            </w:r>
          </w:p>
        </w:tc>
        <w:tc>
          <w:tcPr>
            <w:tcW w:w="0" w:type="auto"/>
            <w:tcBorders>
              <w:top w:val="single" w:sz="4" w:space="0" w:color="auto"/>
              <w:left w:val="single" w:sz="4" w:space="0" w:color="auto"/>
              <w:bottom w:val="single" w:sz="4" w:space="0" w:color="auto"/>
              <w:right w:val="single" w:sz="4" w:space="0" w:color="auto"/>
            </w:tcBorders>
            <w:hideMark/>
          </w:tcPr>
          <w:p w:rsidR="00337F54" w:rsidRPr="000C4989" w:rsidRDefault="00337F54" w:rsidP="00337F54">
            <w:pPr>
              <w:rPr>
                <w:rFonts w:ascii="宋体" w:eastAsia="宋体" w:hAnsi="宋体" w:cs="宋体"/>
                <w:sz w:val="20"/>
                <w:szCs w:val="20"/>
              </w:rPr>
            </w:pPr>
            <w:r w:rsidRPr="000C4989">
              <w:rPr>
                <w:rFonts w:ascii="宋体" w:eastAsia="宋体" w:hAnsi="宋体" w:cs="宋体" w:hint="eastAsia"/>
                <w:sz w:val="20"/>
                <w:szCs w:val="20"/>
              </w:rPr>
              <w:t>安全科科长</w:t>
            </w:r>
          </w:p>
        </w:tc>
      </w:tr>
      <w:tr w:rsidR="00337F54" w:rsidTr="00BD12F5">
        <w:trPr>
          <w:trHeight w:val="20"/>
        </w:trPr>
        <w:tc>
          <w:tcPr>
            <w:tcW w:w="1016" w:type="dxa"/>
            <w:tcBorders>
              <w:top w:val="single" w:sz="4" w:space="0" w:color="auto"/>
              <w:left w:val="single" w:sz="4" w:space="0" w:color="auto"/>
              <w:bottom w:val="single" w:sz="4" w:space="0" w:color="auto"/>
              <w:right w:val="single" w:sz="4" w:space="0" w:color="auto"/>
            </w:tcBorders>
            <w:vAlign w:val="center"/>
            <w:hideMark/>
          </w:tcPr>
          <w:p w:rsidR="00337F54" w:rsidRPr="000C4989" w:rsidRDefault="00337F54" w:rsidP="00337F54">
            <w:pPr>
              <w:rPr>
                <w:rFonts w:ascii="宋体" w:eastAsia="宋体" w:hAnsi="宋体" w:cs="宋体"/>
                <w:sz w:val="20"/>
                <w:szCs w:val="20"/>
              </w:rPr>
            </w:pPr>
            <w:r w:rsidRPr="00337F54">
              <w:rPr>
                <w:rFonts w:ascii="宋体" w:eastAsia="宋体" w:hAnsi="宋体" w:cs="宋体" w:hint="eastAsia"/>
                <w:sz w:val="20"/>
                <w:szCs w:val="20"/>
              </w:rPr>
              <w:t>QTWH0193</w:t>
            </w:r>
          </w:p>
        </w:tc>
        <w:tc>
          <w:tcPr>
            <w:tcW w:w="652" w:type="dxa"/>
            <w:tcBorders>
              <w:top w:val="single" w:sz="4" w:space="0" w:color="auto"/>
              <w:left w:val="single" w:sz="4" w:space="0" w:color="auto"/>
              <w:bottom w:val="single" w:sz="4" w:space="0" w:color="auto"/>
              <w:right w:val="single" w:sz="4" w:space="0" w:color="auto"/>
            </w:tcBorders>
            <w:vAlign w:val="center"/>
          </w:tcPr>
          <w:p w:rsidR="00337F54" w:rsidRPr="000C4989" w:rsidRDefault="00337F54" w:rsidP="00337F54">
            <w:pPr>
              <w:rPr>
                <w:rFonts w:ascii="宋体" w:eastAsia="宋体" w:hAnsi="宋体" w:cs="宋体"/>
                <w:sz w:val="20"/>
                <w:szCs w:val="20"/>
              </w:rPr>
            </w:pPr>
            <w:r w:rsidRPr="00337F54">
              <w:rPr>
                <w:rFonts w:ascii="宋体" w:eastAsia="宋体" w:hAnsi="宋体" w:cs="宋体" w:hint="eastAsia"/>
                <w:sz w:val="20"/>
                <w:szCs w:val="20"/>
              </w:rPr>
              <w:t>现场管理</w:t>
            </w:r>
          </w:p>
        </w:tc>
        <w:tc>
          <w:tcPr>
            <w:tcW w:w="1134" w:type="dxa"/>
            <w:tcBorders>
              <w:top w:val="single" w:sz="4" w:space="0" w:color="auto"/>
              <w:left w:val="single" w:sz="4" w:space="0" w:color="auto"/>
              <w:bottom w:val="single" w:sz="4" w:space="0" w:color="auto"/>
              <w:right w:val="single" w:sz="4" w:space="0" w:color="auto"/>
            </w:tcBorders>
            <w:vAlign w:val="center"/>
          </w:tcPr>
          <w:p w:rsidR="00337F54" w:rsidRPr="000C4989" w:rsidRDefault="00337F54" w:rsidP="00337F54">
            <w:pPr>
              <w:rPr>
                <w:rFonts w:ascii="宋体" w:eastAsia="宋体" w:hAnsi="宋体" w:cs="宋体"/>
                <w:sz w:val="20"/>
                <w:szCs w:val="20"/>
              </w:rPr>
            </w:pPr>
            <w:r w:rsidRPr="00337F54">
              <w:rPr>
                <w:rFonts w:ascii="宋体" w:eastAsia="宋体" w:hAnsi="宋体" w:cs="宋体" w:hint="eastAsia"/>
                <w:sz w:val="20"/>
                <w:szCs w:val="20"/>
              </w:rPr>
              <w:t>作业场所</w:t>
            </w:r>
          </w:p>
        </w:tc>
        <w:tc>
          <w:tcPr>
            <w:tcW w:w="916" w:type="dxa"/>
            <w:tcBorders>
              <w:top w:val="single" w:sz="4" w:space="0" w:color="auto"/>
              <w:left w:val="single" w:sz="4" w:space="0" w:color="auto"/>
              <w:bottom w:val="single" w:sz="4" w:space="0" w:color="auto"/>
              <w:right w:val="single" w:sz="4" w:space="0" w:color="auto"/>
            </w:tcBorders>
            <w:vAlign w:val="center"/>
          </w:tcPr>
          <w:p w:rsidR="00337F54" w:rsidRPr="000C4989" w:rsidRDefault="00337F54" w:rsidP="00337F54">
            <w:pPr>
              <w:rPr>
                <w:rFonts w:ascii="宋体" w:eastAsia="宋体" w:hAnsi="宋体" w:cs="宋体"/>
                <w:sz w:val="20"/>
                <w:szCs w:val="20"/>
              </w:rPr>
            </w:pPr>
            <w:r w:rsidRPr="00337F54">
              <w:rPr>
                <w:rFonts w:ascii="宋体" w:eastAsia="宋体" w:hAnsi="宋体" w:cs="宋体" w:hint="eastAsia"/>
                <w:sz w:val="20"/>
                <w:szCs w:val="20"/>
              </w:rPr>
              <w:t>平面布局</w:t>
            </w:r>
          </w:p>
        </w:tc>
        <w:tc>
          <w:tcPr>
            <w:tcW w:w="0" w:type="auto"/>
            <w:tcBorders>
              <w:top w:val="single" w:sz="4" w:space="0" w:color="auto"/>
              <w:left w:val="single" w:sz="4" w:space="0" w:color="auto"/>
              <w:bottom w:val="single" w:sz="4" w:space="0" w:color="auto"/>
              <w:right w:val="single" w:sz="4" w:space="0" w:color="auto"/>
            </w:tcBorders>
            <w:vAlign w:val="center"/>
          </w:tcPr>
          <w:p w:rsidR="00337F54" w:rsidRPr="000C4989" w:rsidRDefault="00337F54" w:rsidP="00337F54">
            <w:pPr>
              <w:rPr>
                <w:rFonts w:ascii="宋体" w:eastAsia="宋体" w:hAnsi="宋体" w:cs="宋体"/>
                <w:sz w:val="20"/>
                <w:szCs w:val="20"/>
              </w:rPr>
            </w:pPr>
            <w:r w:rsidRPr="00337F54">
              <w:rPr>
                <w:rFonts w:ascii="宋体" w:eastAsia="宋体" w:hAnsi="宋体" w:cs="宋体" w:hint="eastAsia"/>
                <w:sz w:val="20"/>
                <w:szCs w:val="20"/>
              </w:rPr>
              <w:t>消防车道</w:t>
            </w:r>
          </w:p>
        </w:tc>
        <w:tc>
          <w:tcPr>
            <w:tcW w:w="906" w:type="dxa"/>
            <w:tcBorders>
              <w:top w:val="single" w:sz="4" w:space="0" w:color="auto"/>
              <w:left w:val="single" w:sz="4" w:space="0" w:color="auto"/>
              <w:bottom w:val="single" w:sz="4" w:space="0" w:color="auto"/>
              <w:right w:val="single" w:sz="4" w:space="0" w:color="auto"/>
            </w:tcBorders>
          </w:tcPr>
          <w:p w:rsidR="00337F54" w:rsidRPr="000C4989" w:rsidRDefault="00337F54" w:rsidP="00337F54">
            <w:pPr>
              <w:rPr>
                <w:rFonts w:ascii="宋体" w:eastAsia="宋体" w:hAnsi="宋体" w:cs="宋体"/>
                <w:sz w:val="20"/>
                <w:szCs w:val="20"/>
              </w:rPr>
            </w:pPr>
          </w:p>
        </w:tc>
        <w:tc>
          <w:tcPr>
            <w:tcW w:w="7648" w:type="dxa"/>
            <w:tcBorders>
              <w:top w:val="single" w:sz="4" w:space="0" w:color="auto"/>
              <w:left w:val="single" w:sz="4" w:space="0" w:color="auto"/>
              <w:bottom w:val="single" w:sz="4" w:space="0" w:color="auto"/>
              <w:right w:val="single" w:sz="4" w:space="0" w:color="auto"/>
            </w:tcBorders>
            <w:hideMark/>
          </w:tcPr>
          <w:p w:rsidR="00337F54" w:rsidRPr="000C4989" w:rsidRDefault="00337F54" w:rsidP="00337F54">
            <w:pPr>
              <w:rPr>
                <w:rFonts w:ascii="宋体" w:eastAsia="宋体" w:hAnsi="宋体" w:cs="宋体"/>
                <w:sz w:val="20"/>
                <w:szCs w:val="20"/>
              </w:rPr>
            </w:pPr>
            <w:r w:rsidRPr="000C4989">
              <w:rPr>
                <w:rFonts w:ascii="宋体" w:eastAsia="宋体" w:hAnsi="宋体" w:cs="宋体" w:hint="eastAsia"/>
                <w:sz w:val="20"/>
                <w:szCs w:val="20"/>
              </w:rPr>
              <w:t>装置内消防道路的设置应符合下列规定：</w:t>
            </w:r>
          </w:p>
          <w:p w:rsidR="00337F54" w:rsidRPr="000C4989" w:rsidRDefault="00337F54" w:rsidP="00337F54">
            <w:pPr>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、装置内应设贯通式道路，道路应有不少于两个出入口，且两个出入口宜位于不同方位。当装置外两侧消防道路间距不大于</w:t>
            </w:r>
            <w:r w:rsidRPr="000C4989">
              <w:rPr>
                <w:rFonts w:ascii="宋体" w:eastAsia="宋体" w:hAnsi="宋体" w:cs="宋体"/>
                <w:sz w:val="20"/>
                <w:szCs w:val="20"/>
              </w:rPr>
              <w:t>120m</w:t>
            </w:r>
            <w:r w:rsidRPr="000C4989">
              <w:rPr>
                <w:rFonts w:ascii="宋体" w:eastAsia="宋体" w:hAnsi="宋体" w:cs="宋体" w:hint="eastAsia"/>
                <w:sz w:val="20"/>
                <w:szCs w:val="20"/>
              </w:rPr>
              <w:t>时，装置内可不设贯通式道路；</w:t>
            </w:r>
          </w:p>
          <w:p w:rsidR="00337F54" w:rsidRPr="000C4989" w:rsidRDefault="00337F54" w:rsidP="00337F54">
            <w:pPr>
              <w:rPr>
                <w:rFonts w:ascii="宋体" w:eastAsia="宋体" w:hAnsi="宋体" w:cs="宋体"/>
                <w:sz w:val="20"/>
                <w:szCs w:val="20"/>
              </w:rPr>
            </w:pPr>
            <w:r w:rsidRPr="000C4989">
              <w:rPr>
                <w:rFonts w:ascii="宋体" w:eastAsia="宋体" w:hAnsi="宋体" w:cs="宋体"/>
                <w:sz w:val="20"/>
                <w:szCs w:val="20"/>
              </w:rPr>
              <w:t>2</w:t>
            </w:r>
            <w:r w:rsidRPr="000C4989">
              <w:rPr>
                <w:rFonts w:ascii="宋体" w:eastAsia="宋体" w:hAnsi="宋体" w:cs="宋体" w:hint="eastAsia"/>
                <w:sz w:val="20"/>
                <w:szCs w:val="20"/>
              </w:rPr>
              <w:t>、道路的路面宽度不应小于</w:t>
            </w:r>
            <w:r w:rsidRPr="000C4989">
              <w:rPr>
                <w:rFonts w:ascii="宋体" w:eastAsia="宋体" w:hAnsi="宋体" w:cs="宋体"/>
                <w:sz w:val="20"/>
                <w:szCs w:val="20"/>
              </w:rPr>
              <w:t>4m</w:t>
            </w:r>
            <w:r w:rsidRPr="000C4989">
              <w:rPr>
                <w:rFonts w:ascii="宋体" w:eastAsia="宋体" w:hAnsi="宋体" w:cs="宋体" w:hint="eastAsia"/>
                <w:sz w:val="20"/>
                <w:szCs w:val="20"/>
              </w:rPr>
              <w:t>，路面上的净空高度不应小于</w:t>
            </w:r>
            <w:r w:rsidRPr="000C4989">
              <w:rPr>
                <w:rFonts w:ascii="宋体" w:eastAsia="宋体" w:hAnsi="宋体" w:cs="宋体"/>
                <w:sz w:val="20"/>
                <w:szCs w:val="20"/>
              </w:rPr>
              <w:t>4.5m</w:t>
            </w:r>
            <w:r w:rsidRPr="000C4989">
              <w:rPr>
                <w:rFonts w:ascii="宋体" w:eastAsia="宋体" w:hAnsi="宋体" w:cs="宋体" w:hint="eastAsia"/>
                <w:sz w:val="20"/>
                <w:szCs w:val="20"/>
              </w:rPr>
              <w:t>；路面内缘转弯半径不宜小于</w:t>
            </w:r>
            <w:r w:rsidRPr="000C4989">
              <w:rPr>
                <w:rFonts w:ascii="宋体" w:eastAsia="宋体" w:hAnsi="宋体" w:cs="宋体"/>
                <w:sz w:val="20"/>
                <w:szCs w:val="20"/>
              </w:rPr>
              <w:t>6m</w:t>
            </w:r>
            <w:r w:rsidRPr="000C4989">
              <w:rPr>
                <w:rFonts w:ascii="宋体" w:eastAsia="宋体" w:hAnsi="宋体" w:cs="宋体" w:hint="eastAsia"/>
                <w:sz w:val="20"/>
                <w:szCs w:val="20"/>
              </w:rPr>
              <w:t>。</w:t>
            </w:r>
          </w:p>
        </w:tc>
        <w:tc>
          <w:tcPr>
            <w:tcW w:w="718" w:type="dxa"/>
            <w:tcBorders>
              <w:top w:val="single" w:sz="4" w:space="0" w:color="auto"/>
              <w:left w:val="single" w:sz="4" w:space="0" w:color="auto"/>
              <w:bottom w:val="single" w:sz="4" w:space="0" w:color="auto"/>
              <w:right w:val="single" w:sz="4" w:space="0" w:color="auto"/>
            </w:tcBorders>
            <w:hideMark/>
          </w:tcPr>
          <w:p w:rsidR="00337F54" w:rsidRPr="000C4989" w:rsidRDefault="00337F54" w:rsidP="00337F54">
            <w:pPr>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次</w:t>
            </w:r>
            <w:r w:rsidRPr="000C4989">
              <w:rPr>
                <w:rFonts w:ascii="宋体" w:eastAsia="宋体" w:hAnsi="宋体" w:cs="宋体"/>
                <w:sz w:val="20"/>
                <w:szCs w:val="20"/>
              </w:rPr>
              <w:t>/3</w:t>
            </w:r>
            <w:r w:rsidRPr="000C4989">
              <w:rPr>
                <w:rFonts w:ascii="宋体" w:eastAsia="宋体" w:hAnsi="宋体" w:cs="宋体" w:hint="eastAsia"/>
                <w:sz w:val="20"/>
                <w:szCs w:val="20"/>
              </w:rPr>
              <w:t>年</w:t>
            </w:r>
          </w:p>
        </w:tc>
        <w:tc>
          <w:tcPr>
            <w:tcW w:w="0" w:type="auto"/>
            <w:tcBorders>
              <w:top w:val="single" w:sz="4" w:space="0" w:color="auto"/>
              <w:left w:val="single" w:sz="4" w:space="0" w:color="auto"/>
              <w:bottom w:val="single" w:sz="4" w:space="0" w:color="auto"/>
              <w:right w:val="single" w:sz="4" w:space="0" w:color="auto"/>
            </w:tcBorders>
            <w:hideMark/>
          </w:tcPr>
          <w:p w:rsidR="00337F54" w:rsidRPr="000C4989" w:rsidRDefault="00337F54" w:rsidP="00337F54">
            <w:pPr>
              <w:rPr>
                <w:rFonts w:ascii="宋体" w:eastAsia="宋体" w:hAnsi="宋体" w:cs="宋体"/>
                <w:sz w:val="20"/>
                <w:szCs w:val="20"/>
              </w:rPr>
            </w:pPr>
            <w:r w:rsidRPr="000C4989">
              <w:rPr>
                <w:rFonts w:ascii="宋体" w:eastAsia="宋体" w:hAnsi="宋体" w:cs="宋体" w:hint="eastAsia"/>
                <w:sz w:val="20"/>
                <w:szCs w:val="20"/>
              </w:rPr>
              <w:t>安全科科长</w:t>
            </w:r>
          </w:p>
        </w:tc>
      </w:tr>
      <w:tr w:rsidR="00337F54" w:rsidTr="00BD12F5">
        <w:trPr>
          <w:trHeight w:val="20"/>
        </w:trPr>
        <w:tc>
          <w:tcPr>
            <w:tcW w:w="1016" w:type="dxa"/>
            <w:tcBorders>
              <w:top w:val="single" w:sz="4" w:space="0" w:color="auto"/>
              <w:left w:val="single" w:sz="4" w:space="0" w:color="auto"/>
              <w:bottom w:val="single" w:sz="4" w:space="0" w:color="auto"/>
              <w:right w:val="single" w:sz="4" w:space="0" w:color="auto"/>
            </w:tcBorders>
            <w:vAlign w:val="center"/>
            <w:hideMark/>
          </w:tcPr>
          <w:p w:rsidR="00337F54" w:rsidRPr="000C4989" w:rsidRDefault="00337F54" w:rsidP="00337F54">
            <w:pPr>
              <w:rPr>
                <w:rFonts w:ascii="宋体" w:eastAsia="宋体" w:hAnsi="宋体" w:cs="宋体"/>
                <w:sz w:val="20"/>
                <w:szCs w:val="20"/>
              </w:rPr>
            </w:pPr>
            <w:r w:rsidRPr="00337F54">
              <w:rPr>
                <w:rFonts w:ascii="宋体" w:eastAsia="宋体" w:hAnsi="宋体" w:cs="宋体" w:hint="eastAsia"/>
                <w:sz w:val="20"/>
                <w:szCs w:val="20"/>
              </w:rPr>
              <w:t>QTWH0202</w:t>
            </w:r>
          </w:p>
        </w:tc>
        <w:tc>
          <w:tcPr>
            <w:tcW w:w="652" w:type="dxa"/>
            <w:tcBorders>
              <w:top w:val="single" w:sz="4" w:space="0" w:color="auto"/>
              <w:left w:val="single" w:sz="4" w:space="0" w:color="auto"/>
              <w:bottom w:val="single" w:sz="4" w:space="0" w:color="auto"/>
              <w:right w:val="single" w:sz="4" w:space="0" w:color="auto"/>
            </w:tcBorders>
            <w:vAlign w:val="center"/>
          </w:tcPr>
          <w:p w:rsidR="00337F54" w:rsidRPr="000C4989" w:rsidRDefault="00337F54" w:rsidP="00337F54">
            <w:pPr>
              <w:rPr>
                <w:rFonts w:ascii="宋体" w:eastAsia="宋体" w:hAnsi="宋体" w:cs="宋体"/>
                <w:sz w:val="20"/>
                <w:szCs w:val="20"/>
              </w:rPr>
            </w:pPr>
            <w:r w:rsidRPr="00337F54">
              <w:rPr>
                <w:rFonts w:ascii="宋体" w:eastAsia="宋体" w:hAnsi="宋体" w:cs="宋体" w:hint="eastAsia"/>
                <w:sz w:val="20"/>
                <w:szCs w:val="20"/>
              </w:rPr>
              <w:t>现场管理</w:t>
            </w:r>
          </w:p>
        </w:tc>
        <w:tc>
          <w:tcPr>
            <w:tcW w:w="1134" w:type="dxa"/>
            <w:tcBorders>
              <w:top w:val="single" w:sz="4" w:space="0" w:color="auto"/>
              <w:left w:val="single" w:sz="4" w:space="0" w:color="auto"/>
              <w:bottom w:val="single" w:sz="4" w:space="0" w:color="auto"/>
              <w:right w:val="single" w:sz="4" w:space="0" w:color="auto"/>
            </w:tcBorders>
            <w:vAlign w:val="center"/>
          </w:tcPr>
          <w:p w:rsidR="00337F54" w:rsidRPr="000C4989" w:rsidRDefault="00337F54" w:rsidP="00337F54">
            <w:pPr>
              <w:rPr>
                <w:rFonts w:ascii="宋体" w:eastAsia="宋体" w:hAnsi="宋体" w:cs="宋体"/>
                <w:sz w:val="20"/>
                <w:szCs w:val="20"/>
              </w:rPr>
            </w:pPr>
            <w:r w:rsidRPr="00337F54">
              <w:rPr>
                <w:rFonts w:ascii="宋体" w:eastAsia="宋体" w:hAnsi="宋体" w:cs="宋体" w:hint="eastAsia"/>
                <w:sz w:val="20"/>
                <w:szCs w:val="20"/>
              </w:rPr>
              <w:t>作业场所</w:t>
            </w:r>
          </w:p>
        </w:tc>
        <w:tc>
          <w:tcPr>
            <w:tcW w:w="916" w:type="dxa"/>
            <w:tcBorders>
              <w:top w:val="single" w:sz="4" w:space="0" w:color="auto"/>
              <w:left w:val="single" w:sz="4" w:space="0" w:color="auto"/>
              <w:bottom w:val="single" w:sz="4" w:space="0" w:color="auto"/>
              <w:right w:val="single" w:sz="4" w:space="0" w:color="auto"/>
            </w:tcBorders>
            <w:vAlign w:val="center"/>
          </w:tcPr>
          <w:p w:rsidR="00337F54" w:rsidRPr="000C4989" w:rsidRDefault="00337F54" w:rsidP="00337F54">
            <w:pPr>
              <w:rPr>
                <w:rFonts w:ascii="宋体" w:eastAsia="宋体" w:hAnsi="宋体" w:cs="宋体"/>
                <w:sz w:val="20"/>
                <w:szCs w:val="20"/>
              </w:rPr>
            </w:pPr>
            <w:r w:rsidRPr="00337F54">
              <w:rPr>
                <w:rFonts w:ascii="宋体" w:eastAsia="宋体" w:hAnsi="宋体" w:cs="宋体" w:hint="eastAsia"/>
                <w:sz w:val="20"/>
                <w:szCs w:val="20"/>
              </w:rPr>
              <w:t>平面布局</w:t>
            </w:r>
          </w:p>
        </w:tc>
        <w:tc>
          <w:tcPr>
            <w:tcW w:w="0" w:type="auto"/>
            <w:tcBorders>
              <w:top w:val="single" w:sz="4" w:space="0" w:color="auto"/>
              <w:left w:val="single" w:sz="4" w:space="0" w:color="auto"/>
              <w:bottom w:val="single" w:sz="4" w:space="0" w:color="auto"/>
              <w:right w:val="single" w:sz="4" w:space="0" w:color="auto"/>
            </w:tcBorders>
            <w:vAlign w:val="center"/>
          </w:tcPr>
          <w:p w:rsidR="00337F54" w:rsidRPr="000C4989" w:rsidRDefault="00337F54" w:rsidP="00337F54">
            <w:pPr>
              <w:rPr>
                <w:rFonts w:ascii="宋体" w:eastAsia="宋体" w:hAnsi="宋体" w:cs="宋体"/>
                <w:sz w:val="20"/>
                <w:szCs w:val="20"/>
              </w:rPr>
            </w:pPr>
            <w:r w:rsidRPr="00337F54">
              <w:rPr>
                <w:rFonts w:ascii="宋体" w:eastAsia="宋体" w:hAnsi="宋体" w:cs="宋体" w:hint="eastAsia"/>
                <w:sz w:val="20"/>
                <w:szCs w:val="20"/>
              </w:rPr>
              <w:t>人行道布置</w:t>
            </w:r>
          </w:p>
        </w:tc>
        <w:tc>
          <w:tcPr>
            <w:tcW w:w="906" w:type="dxa"/>
            <w:tcBorders>
              <w:top w:val="single" w:sz="4" w:space="0" w:color="auto"/>
              <w:left w:val="single" w:sz="4" w:space="0" w:color="auto"/>
              <w:bottom w:val="single" w:sz="4" w:space="0" w:color="auto"/>
              <w:right w:val="single" w:sz="4" w:space="0" w:color="auto"/>
            </w:tcBorders>
          </w:tcPr>
          <w:p w:rsidR="00337F54" w:rsidRPr="000C4989" w:rsidRDefault="00337F54" w:rsidP="00337F54">
            <w:pPr>
              <w:rPr>
                <w:rFonts w:ascii="宋体" w:eastAsia="宋体" w:hAnsi="宋体" w:cs="宋体"/>
                <w:sz w:val="20"/>
                <w:szCs w:val="20"/>
              </w:rPr>
            </w:pPr>
          </w:p>
        </w:tc>
        <w:tc>
          <w:tcPr>
            <w:tcW w:w="7648" w:type="dxa"/>
            <w:tcBorders>
              <w:top w:val="single" w:sz="4" w:space="0" w:color="auto"/>
              <w:left w:val="single" w:sz="4" w:space="0" w:color="auto"/>
              <w:bottom w:val="single" w:sz="4" w:space="0" w:color="auto"/>
              <w:right w:val="single" w:sz="4" w:space="0" w:color="auto"/>
            </w:tcBorders>
            <w:hideMark/>
          </w:tcPr>
          <w:p w:rsidR="00337F54" w:rsidRPr="000C4989" w:rsidRDefault="00337F54" w:rsidP="00337F54">
            <w:pPr>
              <w:rPr>
                <w:rFonts w:ascii="宋体" w:eastAsia="宋体" w:hAnsi="宋体" w:cs="宋体"/>
                <w:sz w:val="20"/>
                <w:szCs w:val="20"/>
              </w:rPr>
            </w:pPr>
            <w:r w:rsidRPr="000C4989">
              <w:rPr>
                <w:rFonts w:ascii="宋体" w:eastAsia="宋体" w:hAnsi="宋体" w:cs="宋体" w:hint="eastAsia"/>
                <w:sz w:val="20"/>
                <w:szCs w:val="20"/>
              </w:rPr>
              <w:t>人行道的布置，应符合下列要求：</w:t>
            </w:r>
          </w:p>
          <w:p w:rsidR="00337F54" w:rsidRPr="000C4989" w:rsidRDefault="00337F54" w:rsidP="00337F54">
            <w:pPr>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、人行道的宽度，不宜小于</w:t>
            </w:r>
            <w:r w:rsidRPr="000C4989">
              <w:rPr>
                <w:rFonts w:ascii="宋体" w:eastAsia="宋体" w:hAnsi="宋体" w:cs="宋体"/>
                <w:sz w:val="20"/>
                <w:szCs w:val="20"/>
              </w:rPr>
              <w:t>1.0m</w:t>
            </w:r>
            <w:r w:rsidRPr="000C4989">
              <w:rPr>
                <w:rFonts w:ascii="宋体" w:eastAsia="宋体" w:hAnsi="宋体" w:cs="宋体" w:hint="eastAsia"/>
                <w:sz w:val="20"/>
                <w:szCs w:val="20"/>
              </w:rPr>
              <w:t>；沿主干道布置时，不宜小于</w:t>
            </w:r>
            <w:r w:rsidRPr="000C4989">
              <w:rPr>
                <w:rFonts w:ascii="宋体" w:eastAsia="宋体" w:hAnsi="宋体" w:cs="宋体"/>
                <w:sz w:val="20"/>
                <w:szCs w:val="20"/>
              </w:rPr>
              <w:t>1.5m</w:t>
            </w:r>
            <w:r w:rsidRPr="000C4989">
              <w:rPr>
                <w:rFonts w:ascii="宋体" w:eastAsia="宋体" w:hAnsi="宋体" w:cs="宋体" w:hint="eastAsia"/>
                <w:sz w:val="20"/>
                <w:szCs w:val="20"/>
              </w:rPr>
              <w:t>。人行道的宽度</w:t>
            </w:r>
            <w:r w:rsidRPr="000C4989">
              <w:rPr>
                <w:rFonts w:ascii="宋体" w:eastAsia="宋体" w:hAnsi="宋体" w:cs="宋体" w:hint="eastAsia"/>
                <w:sz w:val="20"/>
                <w:szCs w:val="20"/>
              </w:rPr>
              <w:lastRenderedPageBreak/>
              <w:t>超过</w:t>
            </w:r>
            <w:r w:rsidRPr="000C4989">
              <w:rPr>
                <w:rFonts w:ascii="宋体" w:eastAsia="宋体" w:hAnsi="宋体" w:cs="宋体"/>
                <w:sz w:val="20"/>
                <w:szCs w:val="20"/>
              </w:rPr>
              <w:t xml:space="preserve">1.5m </w:t>
            </w:r>
            <w:r w:rsidRPr="000C4989">
              <w:rPr>
                <w:rFonts w:ascii="宋体" w:eastAsia="宋体" w:hAnsi="宋体" w:cs="宋体" w:hint="eastAsia"/>
                <w:sz w:val="20"/>
                <w:szCs w:val="20"/>
              </w:rPr>
              <w:t>时，宜按</w:t>
            </w:r>
            <w:r w:rsidRPr="000C4989">
              <w:rPr>
                <w:rFonts w:ascii="宋体" w:eastAsia="宋体" w:hAnsi="宋体" w:cs="宋体"/>
                <w:sz w:val="20"/>
                <w:szCs w:val="20"/>
              </w:rPr>
              <w:t xml:space="preserve">0.5m </w:t>
            </w:r>
            <w:r w:rsidRPr="000C4989">
              <w:rPr>
                <w:rFonts w:ascii="宋体" w:eastAsia="宋体" w:hAnsi="宋体" w:cs="宋体" w:hint="eastAsia"/>
                <w:sz w:val="20"/>
                <w:szCs w:val="20"/>
              </w:rPr>
              <w:t>倍数递增；</w:t>
            </w:r>
          </w:p>
          <w:p w:rsidR="00337F54" w:rsidRPr="000C4989" w:rsidRDefault="00337F54" w:rsidP="00337F54">
            <w:pPr>
              <w:rPr>
                <w:rFonts w:ascii="宋体" w:eastAsia="宋体" w:hAnsi="宋体" w:cs="宋体"/>
                <w:sz w:val="20"/>
                <w:szCs w:val="20"/>
              </w:rPr>
            </w:pPr>
            <w:r w:rsidRPr="000C4989">
              <w:rPr>
                <w:rFonts w:ascii="宋体" w:eastAsia="宋体" w:hAnsi="宋体" w:cs="宋体"/>
                <w:sz w:val="20"/>
                <w:szCs w:val="20"/>
              </w:rPr>
              <w:t>2</w:t>
            </w:r>
            <w:r w:rsidRPr="000C4989">
              <w:rPr>
                <w:rFonts w:ascii="宋体" w:eastAsia="宋体" w:hAnsi="宋体" w:cs="宋体" w:hint="eastAsia"/>
                <w:sz w:val="20"/>
                <w:szCs w:val="20"/>
              </w:rPr>
              <w:t>、人行道边缘至建筑物外墙的净距，当屋面有组织排水时，不宜小于</w:t>
            </w:r>
            <w:r w:rsidRPr="000C4989">
              <w:rPr>
                <w:rFonts w:ascii="宋体" w:eastAsia="宋体" w:hAnsi="宋体" w:cs="宋体"/>
                <w:sz w:val="20"/>
                <w:szCs w:val="20"/>
              </w:rPr>
              <w:t>1.0m</w:t>
            </w:r>
            <w:r w:rsidRPr="000C4989">
              <w:rPr>
                <w:rFonts w:ascii="宋体" w:eastAsia="宋体" w:hAnsi="宋体" w:cs="宋体" w:hint="eastAsia"/>
                <w:sz w:val="20"/>
                <w:szCs w:val="20"/>
              </w:rPr>
              <w:t>；当屋面无组织排水时，不宜小于</w:t>
            </w:r>
            <w:r w:rsidRPr="000C4989">
              <w:rPr>
                <w:rFonts w:ascii="宋体" w:eastAsia="宋体" w:hAnsi="宋体" w:cs="宋体"/>
                <w:sz w:val="20"/>
                <w:szCs w:val="20"/>
              </w:rPr>
              <w:t>1.5m</w:t>
            </w:r>
            <w:r w:rsidRPr="000C4989">
              <w:rPr>
                <w:rFonts w:ascii="宋体" w:eastAsia="宋体" w:hAnsi="宋体" w:cs="宋体" w:hint="eastAsia"/>
                <w:sz w:val="20"/>
                <w:szCs w:val="20"/>
              </w:rPr>
              <w:t>；</w:t>
            </w:r>
          </w:p>
          <w:p w:rsidR="00337F54" w:rsidRPr="000C4989" w:rsidRDefault="00337F54" w:rsidP="00337F54">
            <w:pPr>
              <w:rPr>
                <w:rFonts w:ascii="宋体" w:eastAsia="宋体" w:hAnsi="宋体" w:cs="宋体"/>
                <w:sz w:val="20"/>
                <w:szCs w:val="20"/>
              </w:rPr>
            </w:pPr>
            <w:r w:rsidRPr="000C4989">
              <w:rPr>
                <w:rFonts w:ascii="宋体" w:eastAsia="宋体" w:hAnsi="宋体" w:cs="宋体"/>
                <w:sz w:val="20"/>
                <w:szCs w:val="20"/>
              </w:rPr>
              <w:t>3</w:t>
            </w:r>
            <w:r w:rsidRPr="000C4989">
              <w:rPr>
                <w:rFonts w:ascii="宋体" w:eastAsia="宋体" w:hAnsi="宋体" w:cs="宋体" w:hint="eastAsia"/>
                <w:sz w:val="20"/>
                <w:szCs w:val="20"/>
              </w:rPr>
              <w:t>、当人行道的边缘至准轨铁路中心线的距离小于</w:t>
            </w:r>
            <w:r w:rsidRPr="000C4989">
              <w:rPr>
                <w:rFonts w:ascii="宋体" w:eastAsia="宋体" w:hAnsi="宋体" w:cs="宋体"/>
                <w:sz w:val="20"/>
                <w:szCs w:val="20"/>
              </w:rPr>
              <w:t xml:space="preserve">3.75m </w:t>
            </w:r>
            <w:r w:rsidRPr="000C4989">
              <w:rPr>
                <w:rFonts w:ascii="宋体" w:eastAsia="宋体" w:hAnsi="宋体" w:cs="宋体" w:hint="eastAsia"/>
                <w:sz w:val="20"/>
                <w:szCs w:val="20"/>
              </w:rPr>
              <w:t>时，其靠近铁路线路侧应设置防护栏杆。</w:t>
            </w:r>
          </w:p>
        </w:tc>
        <w:tc>
          <w:tcPr>
            <w:tcW w:w="718" w:type="dxa"/>
            <w:tcBorders>
              <w:top w:val="single" w:sz="4" w:space="0" w:color="auto"/>
              <w:left w:val="single" w:sz="4" w:space="0" w:color="auto"/>
              <w:bottom w:val="single" w:sz="4" w:space="0" w:color="auto"/>
              <w:right w:val="single" w:sz="4" w:space="0" w:color="auto"/>
            </w:tcBorders>
            <w:hideMark/>
          </w:tcPr>
          <w:p w:rsidR="00337F54" w:rsidRPr="000C4989" w:rsidRDefault="00337F54" w:rsidP="00337F54">
            <w:pPr>
              <w:rPr>
                <w:rFonts w:ascii="宋体" w:eastAsia="宋体" w:hAnsi="宋体" w:cs="宋体"/>
                <w:sz w:val="20"/>
                <w:szCs w:val="20"/>
              </w:rPr>
            </w:pPr>
            <w:r w:rsidRPr="000C4989">
              <w:rPr>
                <w:rFonts w:ascii="宋体" w:eastAsia="宋体" w:hAnsi="宋体" w:cs="宋体"/>
                <w:sz w:val="20"/>
                <w:szCs w:val="20"/>
              </w:rPr>
              <w:lastRenderedPageBreak/>
              <w:t>1</w:t>
            </w:r>
            <w:r w:rsidRPr="000C4989">
              <w:rPr>
                <w:rFonts w:ascii="宋体" w:eastAsia="宋体" w:hAnsi="宋体" w:cs="宋体" w:hint="eastAsia"/>
                <w:sz w:val="20"/>
                <w:szCs w:val="20"/>
              </w:rPr>
              <w:t>次</w:t>
            </w:r>
            <w:r w:rsidRPr="000C4989">
              <w:rPr>
                <w:rFonts w:ascii="宋体" w:eastAsia="宋体" w:hAnsi="宋体" w:cs="宋体"/>
                <w:sz w:val="20"/>
                <w:szCs w:val="20"/>
              </w:rPr>
              <w:t>/3</w:t>
            </w:r>
            <w:r w:rsidRPr="000C4989">
              <w:rPr>
                <w:rFonts w:ascii="宋体" w:eastAsia="宋体" w:hAnsi="宋体" w:cs="宋体" w:hint="eastAsia"/>
                <w:sz w:val="20"/>
                <w:szCs w:val="20"/>
              </w:rPr>
              <w:t>年</w:t>
            </w:r>
          </w:p>
        </w:tc>
        <w:tc>
          <w:tcPr>
            <w:tcW w:w="0" w:type="auto"/>
            <w:tcBorders>
              <w:top w:val="single" w:sz="4" w:space="0" w:color="auto"/>
              <w:left w:val="single" w:sz="4" w:space="0" w:color="auto"/>
              <w:bottom w:val="single" w:sz="4" w:space="0" w:color="auto"/>
              <w:right w:val="single" w:sz="4" w:space="0" w:color="auto"/>
            </w:tcBorders>
            <w:hideMark/>
          </w:tcPr>
          <w:p w:rsidR="00337F54" w:rsidRPr="000C4989" w:rsidRDefault="00337F54" w:rsidP="00337F54">
            <w:pPr>
              <w:rPr>
                <w:rFonts w:ascii="宋体" w:eastAsia="宋体" w:hAnsi="宋体" w:cs="宋体"/>
                <w:sz w:val="20"/>
                <w:szCs w:val="20"/>
              </w:rPr>
            </w:pPr>
            <w:r w:rsidRPr="000C4989">
              <w:rPr>
                <w:rFonts w:ascii="宋体" w:eastAsia="宋体" w:hAnsi="宋体" w:cs="宋体" w:hint="eastAsia"/>
                <w:sz w:val="20"/>
                <w:szCs w:val="20"/>
              </w:rPr>
              <w:t>安全科科</w:t>
            </w:r>
            <w:r w:rsidRPr="000C4989">
              <w:rPr>
                <w:rFonts w:ascii="宋体" w:eastAsia="宋体" w:hAnsi="宋体" w:cs="宋体" w:hint="eastAsia"/>
                <w:sz w:val="20"/>
                <w:szCs w:val="20"/>
              </w:rPr>
              <w:lastRenderedPageBreak/>
              <w:t>长</w:t>
            </w:r>
          </w:p>
        </w:tc>
      </w:tr>
      <w:tr w:rsidR="00337F54" w:rsidTr="00BD12F5">
        <w:trPr>
          <w:trHeight w:val="20"/>
        </w:trPr>
        <w:tc>
          <w:tcPr>
            <w:tcW w:w="1016" w:type="dxa"/>
            <w:tcBorders>
              <w:top w:val="single" w:sz="4" w:space="0" w:color="auto"/>
              <w:left w:val="single" w:sz="4" w:space="0" w:color="auto"/>
              <w:bottom w:val="single" w:sz="4" w:space="0" w:color="auto"/>
              <w:right w:val="single" w:sz="4" w:space="0" w:color="auto"/>
            </w:tcBorders>
            <w:vAlign w:val="center"/>
            <w:hideMark/>
          </w:tcPr>
          <w:p w:rsidR="00337F54" w:rsidRPr="000C4989" w:rsidRDefault="00337F54" w:rsidP="00337F54">
            <w:pPr>
              <w:rPr>
                <w:rFonts w:ascii="宋体" w:eastAsia="宋体" w:hAnsi="宋体" w:cs="宋体"/>
                <w:sz w:val="20"/>
                <w:szCs w:val="20"/>
              </w:rPr>
            </w:pPr>
            <w:r w:rsidRPr="00337F54">
              <w:rPr>
                <w:rFonts w:ascii="宋体" w:eastAsia="宋体" w:hAnsi="宋体" w:cs="宋体" w:hint="eastAsia"/>
                <w:sz w:val="20"/>
                <w:szCs w:val="20"/>
              </w:rPr>
              <w:lastRenderedPageBreak/>
              <w:t>QTWH0226</w:t>
            </w:r>
          </w:p>
        </w:tc>
        <w:tc>
          <w:tcPr>
            <w:tcW w:w="652" w:type="dxa"/>
            <w:tcBorders>
              <w:top w:val="single" w:sz="4" w:space="0" w:color="auto"/>
              <w:left w:val="single" w:sz="4" w:space="0" w:color="auto"/>
              <w:bottom w:val="single" w:sz="4" w:space="0" w:color="auto"/>
              <w:right w:val="single" w:sz="4" w:space="0" w:color="auto"/>
            </w:tcBorders>
            <w:vAlign w:val="center"/>
          </w:tcPr>
          <w:p w:rsidR="00337F54" w:rsidRPr="000C4989" w:rsidRDefault="00337F54" w:rsidP="00337F54">
            <w:pPr>
              <w:rPr>
                <w:rFonts w:ascii="宋体" w:eastAsia="宋体" w:hAnsi="宋体" w:cs="宋体"/>
                <w:sz w:val="20"/>
                <w:szCs w:val="20"/>
              </w:rPr>
            </w:pPr>
            <w:r w:rsidRPr="00337F54">
              <w:rPr>
                <w:rFonts w:ascii="宋体" w:eastAsia="宋体" w:hAnsi="宋体" w:cs="宋体" w:hint="eastAsia"/>
                <w:sz w:val="20"/>
                <w:szCs w:val="20"/>
              </w:rPr>
              <w:t>现场管理</w:t>
            </w:r>
          </w:p>
        </w:tc>
        <w:tc>
          <w:tcPr>
            <w:tcW w:w="1134" w:type="dxa"/>
            <w:tcBorders>
              <w:top w:val="single" w:sz="4" w:space="0" w:color="auto"/>
              <w:left w:val="single" w:sz="4" w:space="0" w:color="auto"/>
              <w:bottom w:val="single" w:sz="4" w:space="0" w:color="auto"/>
              <w:right w:val="single" w:sz="4" w:space="0" w:color="auto"/>
            </w:tcBorders>
            <w:vAlign w:val="center"/>
          </w:tcPr>
          <w:p w:rsidR="00337F54" w:rsidRPr="000C4989" w:rsidRDefault="00337F54" w:rsidP="00337F54">
            <w:pPr>
              <w:rPr>
                <w:rFonts w:ascii="宋体" w:eastAsia="宋体" w:hAnsi="宋体" w:cs="宋体"/>
                <w:sz w:val="20"/>
                <w:szCs w:val="20"/>
              </w:rPr>
            </w:pPr>
            <w:r w:rsidRPr="00337F54">
              <w:rPr>
                <w:rFonts w:ascii="宋体" w:eastAsia="宋体" w:hAnsi="宋体" w:cs="宋体" w:hint="eastAsia"/>
                <w:sz w:val="20"/>
                <w:szCs w:val="20"/>
              </w:rPr>
              <w:t>作业场所</w:t>
            </w:r>
          </w:p>
        </w:tc>
        <w:tc>
          <w:tcPr>
            <w:tcW w:w="916" w:type="dxa"/>
            <w:tcBorders>
              <w:top w:val="single" w:sz="4" w:space="0" w:color="auto"/>
              <w:left w:val="single" w:sz="4" w:space="0" w:color="auto"/>
              <w:bottom w:val="single" w:sz="4" w:space="0" w:color="auto"/>
              <w:right w:val="single" w:sz="4" w:space="0" w:color="auto"/>
            </w:tcBorders>
            <w:vAlign w:val="center"/>
          </w:tcPr>
          <w:p w:rsidR="00337F54" w:rsidRPr="000C4989" w:rsidRDefault="00337F54" w:rsidP="00337F54">
            <w:pPr>
              <w:rPr>
                <w:rFonts w:ascii="宋体" w:eastAsia="宋体" w:hAnsi="宋体" w:cs="宋体"/>
                <w:sz w:val="20"/>
                <w:szCs w:val="20"/>
              </w:rPr>
            </w:pPr>
            <w:r w:rsidRPr="00337F54">
              <w:rPr>
                <w:rFonts w:ascii="宋体" w:eastAsia="宋体" w:hAnsi="宋体" w:cs="宋体" w:hint="eastAsia"/>
                <w:sz w:val="20"/>
                <w:szCs w:val="20"/>
              </w:rPr>
              <w:t>厂房</w:t>
            </w:r>
          </w:p>
        </w:tc>
        <w:tc>
          <w:tcPr>
            <w:tcW w:w="0" w:type="auto"/>
            <w:tcBorders>
              <w:top w:val="single" w:sz="4" w:space="0" w:color="auto"/>
              <w:left w:val="single" w:sz="4" w:space="0" w:color="auto"/>
              <w:bottom w:val="single" w:sz="4" w:space="0" w:color="auto"/>
              <w:right w:val="single" w:sz="4" w:space="0" w:color="auto"/>
            </w:tcBorders>
            <w:vAlign w:val="center"/>
          </w:tcPr>
          <w:p w:rsidR="00337F54" w:rsidRPr="000C4989" w:rsidRDefault="00337F54" w:rsidP="00337F54">
            <w:pPr>
              <w:rPr>
                <w:rFonts w:ascii="宋体" w:eastAsia="宋体" w:hAnsi="宋体" w:cs="宋体"/>
                <w:sz w:val="20"/>
                <w:szCs w:val="20"/>
              </w:rPr>
            </w:pPr>
            <w:r w:rsidRPr="00337F54">
              <w:rPr>
                <w:rFonts w:ascii="宋体" w:eastAsia="宋体" w:hAnsi="宋体" w:cs="宋体" w:hint="eastAsia"/>
                <w:sz w:val="20"/>
                <w:szCs w:val="20"/>
              </w:rPr>
              <w:t>厂房安全出口</w:t>
            </w:r>
          </w:p>
        </w:tc>
        <w:tc>
          <w:tcPr>
            <w:tcW w:w="906" w:type="dxa"/>
            <w:tcBorders>
              <w:top w:val="single" w:sz="4" w:space="0" w:color="auto"/>
              <w:left w:val="single" w:sz="4" w:space="0" w:color="auto"/>
              <w:bottom w:val="single" w:sz="4" w:space="0" w:color="auto"/>
              <w:right w:val="single" w:sz="4" w:space="0" w:color="auto"/>
            </w:tcBorders>
          </w:tcPr>
          <w:p w:rsidR="00337F54" w:rsidRPr="000C4989" w:rsidRDefault="00337F54" w:rsidP="00337F54">
            <w:pPr>
              <w:rPr>
                <w:rFonts w:ascii="宋体" w:eastAsia="宋体" w:hAnsi="宋体" w:cs="宋体"/>
                <w:sz w:val="20"/>
                <w:szCs w:val="20"/>
              </w:rPr>
            </w:pPr>
          </w:p>
        </w:tc>
        <w:tc>
          <w:tcPr>
            <w:tcW w:w="7648" w:type="dxa"/>
            <w:tcBorders>
              <w:top w:val="single" w:sz="4" w:space="0" w:color="auto"/>
              <w:left w:val="single" w:sz="4" w:space="0" w:color="auto"/>
              <w:bottom w:val="single" w:sz="4" w:space="0" w:color="auto"/>
              <w:right w:val="single" w:sz="4" w:space="0" w:color="auto"/>
            </w:tcBorders>
            <w:hideMark/>
          </w:tcPr>
          <w:p w:rsidR="00337F54" w:rsidRPr="000C4989" w:rsidRDefault="00337F54" w:rsidP="00337F54">
            <w:pPr>
              <w:rPr>
                <w:rFonts w:ascii="宋体" w:eastAsia="宋体" w:hAnsi="宋体" w:cs="宋体"/>
                <w:sz w:val="20"/>
                <w:szCs w:val="20"/>
              </w:rPr>
            </w:pPr>
            <w:r w:rsidRPr="000C4989">
              <w:rPr>
                <w:rFonts w:ascii="宋体" w:eastAsia="宋体" w:hAnsi="宋体" w:cs="宋体" w:hint="eastAsia"/>
                <w:sz w:val="20"/>
                <w:szCs w:val="20"/>
              </w:rPr>
              <w:t>民用建筑和厂房的疏散门</w:t>
            </w:r>
            <w:r w:rsidRPr="000C4989">
              <w:rPr>
                <w:rFonts w:ascii="宋体" w:eastAsia="宋体" w:hAnsi="宋体" w:cs="宋体"/>
                <w:sz w:val="20"/>
                <w:szCs w:val="20"/>
              </w:rPr>
              <w:t xml:space="preserve"> ,</w:t>
            </w:r>
            <w:r w:rsidRPr="000C4989">
              <w:rPr>
                <w:rFonts w:ascii="宋体" w:eastAsia="宋体" w:hAnsi="宋体" w:cs="宋体" w:hint="eastAsia"/>
                <w:sz w:val="20"/>
                <w:szCs w:val="20"/>
              </w:rPr>
              <w:t>应采用向疏散方向开启的平开门</w:t>
            </w:r>
            <w:r w:rsidRPr="000C4989">
              <w:rPr>
                <w:rFonts w:ascii="宋体" w:eastAsia="宋体" w:hAnsi="宋体" w:cs="宋体"/>
                <w:sz w:val="20"/>
                <w:szCs w:val="20"/>
              </w:rPr>
              <w:t xml:space="preserve"> ,</w:t>
            </w:r>
            <w:r w:rsidRPr="000C4989">
              <w:rPr>
                <w:rFonts w:ascii="宋体" w:eastAsia="宋体" w:hAnsi="宋体" w:cs="宋体" w:hint="eastAsia"/>
                <w:sz w:val="20"/>
                <w:szCs w:val="20"/>
              </w:rPr>
              <w:t>不应采用推拉门、卷帘门、吊门、转门和折叠门。</w:t>
            </w:r>
          </w:p>
        </w:tc>
        <w:tc>
          <w:tcPr>
            <w:tcW w:w="718" w:type="dxa"/>
            <w:tcBorders>
              <w:top w:val="single" w:sz="4" w:space="0" w:color="auto"/>
              <w:left w:val="single" w:sz="4" w:space="0" w:color="auto"/>
              <w:bottom w:val="single" w:sz="4" w:space="0" w:color="auto"/>
              <w:right w:val="single" w:sz="4" w:space="0" w:color="auto"/>
            </w:tcBorders>
            <w:hideMark/>
          </w:tcPr>
          <w:p w:rsidR="00337F54" w:rsidRPr="000C4989" w:rsidRDefault="00337F54" w:rsidP="00337F54">
            <w:pPr>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次</w:t>
            </w:r>
            <w:r w:rsidRPr="000C4989">
              <w:rPr>
                <w:rFonts w:ascii="宋体" w:eastAsia="宋体" w:hAnsi="宋体" w:cs="宋体"/>
                <w:sz w:val="20"/>
                <w:szCs w:val="20"/>
              </w:rPr>
              <w:t>/3</w:t>
            </w:r>
            <w:r w:rsidRPr="000C4989">
              <w:rPr>
                <w:rFonts w:ascii="宋体" w:eastAsia="宋体" w:hAnsi="宋体" w:cs="宋体" w:hint="eastAsia"/>
                <w:sz w:val="20"/>
                <w:szCs w:val="20"/>
              </w:rPr>
              <w:t>年</w:t>
            </w:r>
          </w:p>
        </w:tc>
        <w:tc>
          <w:tcPr>
            <w:tcW w:w="0" w:type="auto"/>
            <w:tcBorders>
              <w:top w:val="single" w:sz="4" w:space="0" w:color="auto"/>
              <w:left w:val="single" w:sz="4" w:space="0" w:color="auto"/>
              <w:bottom w:val="single" w:sz="4" w:space="0" w:color="auto"/>
              <w:right w:val="single" w:sz="4" w:space="0" w:color="auto"/>
            </w:tcBorders>
            <w:hideMark/>
          </w:tcPr>
          <w:p w:rsidR="00337F54" w:rsidRPr="000C4989" w:rsidRDefault="00337F54" w:rsidP="00337F54">
            <w:pPr>
              <w:rPr>
                <w:rFonts w:ascii="宋体" w:eastAsia="宋体" w:hAnsi="宋体" w:cs="宋体"/>
                <w:sz w:val="20"/>
                <w:szCs w:val="20"/>
              </w:rPr>
            </w:pPr>
            <w:r w:rsidRPr="000C4989">
              <w:rPr>
                <w:rFonts w:ascii="宋体" w:eastAsia="宋体" w:hAnsi="宋体" w:cs="宋体" w:hint="eastAsia"/>
                <w:sz w:val="20"/>
                <w:szCs w:val="20"/>
              </w:rPr>
              <w:t>安全科科长</w:t>
            </w:r>
          </w:p>
        </w:tc>
      </w:tr>
      <w:tr w:rsidR="007D1A45" w:rsidTr="00BD12F5">
        <w:trPr>
          <w:trHeight w:val="20"/>
        </w:trPr>
        <w:tc>
          <w:tcPr>
            <w:tcW w:w="1016" w:type="dxa"/>
            <w:tcBorders>
              <w:top w:val="single" w:sz="4" w:space="0" w:color="auto"/>
              <w:left w:val="single" w:sz="4" w:space="0" w:color="auto"/>
              <w:bottom w:val="single" w:sz="4" w:space="0" w:color="auto"/>
              <w:right w:val="single" w:sz="4" w:space="0" w:color="auto"/>
            </w:tcBorders>
            <w:vAlign w:val="center"/>
            <w:hideMark/>
          </w:tcPr>
          <w:p w:rsidR="007D1A45" w:rsidRPr="000C4989" w:rsidRDefault="007D1A45" w:rsidP="007D1A45">
            <w:pPr>
              <w:rPr>
                <w:rFonts w:ascii="宋体" w:eastAsia="宋体" w:hAnsi="宋体" w:cs="宋体"/>
                <w:sz w:val="20"/>
                <w:szCs w:val="20"/>
              </w:rPr>
            </w:pPr>
            <w:r w:rsidRPr="007D1A45">
              <w:rPr>
                <w:rFonts w:ascii="宋体" w:eastAsia="宋体" w:hAnsi="宋体" w:cs="宋体" w:hint="eastAsia"/>
                <w:sz w:val="20"/>
                <w:szCs w:val="20"/>
              </w:rPr>
              <w:t>QTWH0241</w:t>
            </w:r>
          </w:p>
        </w:tc>
        <w:tc>
          <w:tcPr>
            <w:tcW w:w="652" w:type="dxa"/>
            <w:tcBorders>
              <w:top w:val="single" w:sz="4" w:space="0" w:color="auto"/>
              <w:left w:val="single" w:sz="4" w:space="0" w:color="auto"/>
              <w:bottom w:val="single" w:sz="4" w:space="0" w:color="auto"/>
              <w:right w:val="single" w:sz="4" w:space="0" w:color="auto"/>
            </w:tcBorders>
            <w:vAlign w:val="center"/>
          </w:tcPr>
          <w:p w:rsidR="007D1A45" w:rsidRPr="000C4989" w:rsidRDefault="007D1A45" w:rsidP="007D1A45">
            <w:pPr>
              <w:rPr>
                <w:rFonts w:ascii="宋体" w:eastAsia="宋体" w:hAnsi="宋体" w:cs="宋体"/>
                <w:sz w:val="20"/>
                <w:szCs w:val="20"/>
              </w:rPr>
            </w:pPr>
            <w:r w:rsidRPr="007D1A45">
              <w:rPr>
                <w:rFonts w:ascii="宋体" w:eastAsia="宋体" w:hAnsi="宋体" w:cs="宋体" w:hint="eastAsia"/>
                <w:sz w:val="20"/>
                <w:szCs w:val="20"/>
              </w:rPr>
              <w:t>现场管理</w:t>
            </w:r>
          </w:p>
        </w:tc>
        <w:tc>
          <w:tcPr>
            <w:tcW w:w="1134" w:type="dxa"/>
            <w:tcBorders>
              <w:top w:val="single" w:sz="4" w:space="0" w:color="auto"/>
              <w:left w:val="single" w:sz="4" w:space="0" w:color="auto"/>
              <w:bottom w:val="single" w:sz="4" w:space="0" w:color="auto"/>
              <w:right w:val="single" w:sz="4" w:space="0" w:color="auto"/>
            </w:tcBorders>
            <w:vAlign w:val="center"/>
          </w:tcPr>
          <w:p w:rsidR="007D1A45" w:rsidRPr="000C4989" w:rsidRDefault="007D1A45" w:rsidP="007D1A45">
            <w:pPr>
              <w:rPr>
                <w:rFonts w:ascii="宋体" w:eastAsia="宋体" w:hAnsi="宋体" w:cs="宋体"/>
                <w:sz w:val="20"/>
                <w:szCs w:val="20"/>
              </w:rPr>
            </w:pPr>
            <w:r w:rsidRPr="007D1A45">
              <w:rPr>
                <w:rFonts w:ascii="宋体" w:eastAsia="宋体" w:hAnsi="宋体" w:cs="宋体" w:hint="eastAsia"/>
                <w:sz w:val="20"/>
                <w:szCs w:val="20"/>
              </w:rPr>
              <w:t>作业场所</w:t>
            </w:r>
          </w:p>
        </w:tc>
        <w:tc>
          <w:tcPr>
            <w:tcW w:w="916" w:type="dxa"/>
            <w:tcBorders>
              <w:top w:val="single" w:sz="4" w:space="0" w:color="auto"/>
              <w:left w:val="single" w:sz="4" w:space="0" w:color="auto"/>
              <w:bottom w:val="single" w:sz="4" w:space="0" w:color="auto"/>
              <w:right w:val="single" w:sz="4" w:space="0" w:color="auto"/>
            </w:tcBorders>
            <w:vAlign w:val="center"/>
          </w:tcPr>
          <w:p w:rsidR="007D1A45" w:rsidRPr="000C4989" w:rsidRDefault="007D1A45" w:rsidP="007D1A45">
            <w:pPr>
              <w:rPr>
                <w:rFonts w:ascii="宋体" w:eastAsia="宋体" w:hAnsi="宋体" w:cs="宋体"/>
                <w:sz w:val="20"/>
                <w:szCs w:val="20"/>
              </w:rPr>
            </w:pPr>
            <w:r w:rsidRPr="007D1A45">
              <w:rPr>
                <w:rFonts w:ascii="宋体" w:eastAsia="宋体" w:hAnsi="宋体" w:cs="宋体" w:hint="eastAsia"/>
                <w:sz w:val="20"/>
                <w:szCs w:val="20"/>
              </w:rPr>
              <w:t>安全标志</w:t>
            </w:r>
          </w:p>
        </w:tc>
        <w:tc>
          <w:tcPr>
            <w:tcW w:w="0" w:type="auto"/>
            <w:tcBorders>
              <w:top w:val="single" w:sz="4" w:space="0" w:color="auto"/>
              <w:left w:val="single" w:sz="4" w:space="0" w:color="auto"/>
              <w:bottom w:val="single" w:sz="4" w:space="0" w:color="auto"/>
              <w:right w:val="single" w:sz="4" w:space="0" w:color="auto"/>
            </w:tcBorders>
            <w:vAlign w:val="center"/>
          </w:tcPr>
          <w:p w:rsidR="007D1A45" w:rsidRPr="000C4989" w:rsidRDefault="007D1A45" w:rsidP="007D1A45">
            <w:pPr>
              <w:rPr>
                <w:rFonts w:ascii="宋体" w:eastAsia="宋体" w:hAnsi="宋体" w:cs="宋体"/>
                <w:sz w:val="20"/>
                <w:szCs w:val="20"/>
              </w:rPr>
            </w:pPr>
            <w:r w:rsidRPr="007D1A45">
              <w:rPr>
                <w:rFonts w:ascii="宋体" w:eastAsia="宋体" w:hAnsi="宋体" w:cs="宋体" w:hint="eastAsia"/>
                <w:sz w:val="20"/>
                <w:szCs w:val="20"/>
              </w:rPr>
              <w:t>交通标志、交通标线</w:t>
            </w:r>
          </w:p>
        </w:tc>
        <w:tc>
          <w:tcPr>
            <w:tcW w:w="906" w:type="dxa"/>
            <w:tcBorders>
              <w:top w:val="single" w:sz="4" w:space="0" w:color="auto"/>
              <w:left w:val="single" w:sz="4" w:space="0" w:color="auto"/>
              <w:bottom w:val="single" w:sz="4" w:space="0" w:color="auto"/>
              <w:right w:val="single" w:sz="4" w:space="0" w:color="auto"/>
            </w:tcBorders>
          </w:tcPr>
          <w:p w:rsidR="007D1A45" w:rsidRPr="000C4989" w:rsidRDefault="007D1A45" w:rsidP="007D1A45">
            <w:pPr>
              <w:rPr>
                <w:rFonts w:ascii="宋体" w:eastAsia="宋体" w:hAnsi="宋体" w:cs="宋体"/>
                <w:sz w:val="20"/>
                <w:szCs w:val="20"/>
              </w:rPr>
            </w:pPr>
          </w:p>
        </w:tc>
        <w:tc>
          <w:tcPr>
            <w:tcW w:w="7648" w:type="dxa"/>
            <w:tcBorders>
              <w:top w:val="single" w:sz="4" w:space="0" w:color="auto"/>
              <w:left w:val="single" w:sz="4" w:space="0" w:color="auto"/>
              <w:bottom w:val="single" w:sz="4" w:space="0" w:color="auto"/>
              <w:right w:val="single" w:sz="4" w:space="0" w:color="auto"/>
            </w:tcBorders>
            <w:hideMark/>
          </w:tcPr>
          <w:p w:rsidR="007D1A45" w:rsidRPr="000C4989" w:rsidRDefault="007D1A45" w:rsidP="007D1A45">
            <w:pPr>
              <w:rPr>
                <w:rFonts w:ascii="宋体" w:eastAsia="宋体" w:hAnsi="宋体" w:cs="宋体"/>
                <w:sz w:val="20"/>
                <w:szCs w:val="20"/>
              </w:rPr>
            </w:pPr>
            <w:r w:rsidRPr="000C4989">
              <w:rPr>
                <w:rFonts w:ascii="宋体" w:eastAsia="宋体" w:hAnsi="宋体" w:cs="宋体" w:hint="eastAsia"/>
                <w:sz w:val="20"/>
                <w:szCs w:val="20"/>
              </w:rPr>
              <w:t>应当设置限高、限款、限速、禁止驶入、禁止通行等标志的路段应设置相应标志。</w:t>
            </w:r>
          </w:p>
        </w:tc>
        <w:tc>
          <w:tcPr>
            <w:tcW w:w="718" w:type="dxa"/>
            <w:tcBorders>
              <w:top w:val="single" w:sz="4" w:space="0" w:color="auto"/>
              <w:left w:val="single" w:sz="4" w:space="0" w:color="auto"/>
              <w:bottom w:val="single" w:sz="4" w:space="0" w:color="auto"/>
              <w:right w:val="single" w:sz="4" w:space="0" w:color="auto"/>
            </w:tcBorders>
            <w:hideMark/>
          </w:tcPr>
          <w:p w:rsidR="007D1A45" w:rsidRPr="000C4989" w:rsidRDefault="007D1A45" w:rsidP="007D1A45">
            <w:pPr>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次</w:t>
            </w:r>
            <w:r w:rsidRPr="000C4989">
              <w:rPr>
                <w:rFonts w:ascii="宋体" w:eastAsia="宋体" w:hAnsi="宋体" w:cs="宋体"/>
                <w:sz w:val="20"/>
                <w:szCs w:val="20"/>
              </w:rPr>
              <w:t>/</w:t>
            </w:r>
            <w:r w:rsidRPr="000C4989">
              <w:rPr>
                <w:rFonts w:ascii="宋体" w:eastAsia="宋体" w:hAnsi="宋体" w:cs="宋体" w:hint="eastAsia"/>
                <w:sz w:val="20"/>
                <w:szCs w:val="20"/>
              </w:rPr>
              <w:t>月</w:t>
            </w:r>
          </w:p>
        </w:tc>
        <w:tc>
          <w:tcPr>
            <w:tcW w:w="0" w:type="auto"/>
            <w:tcBorders>
              <w:top w:val="single" w:sz="4" w:space="0" w:color="auto"/>
              <w:left w:val="single" w:sz="4" w:space="0" w:color="auto"/>
              <w:bottom w:val="single" w:sz="4" w:space="0" w:color="auto"/>
              <w:right w:val="single" w:sz="4" w:space="0" w:color="auto"/>
            </w:tcBorders>
            <w:hideMark/>
          </w:tcPr>
          <w:p w:rsidR="007D1A45" w:rsidRPr="000C4989" w:rsidRDefault="007D1A45" w:rsidP="007D1A45">
            <w:pPr>
              <w:rPr>
                <w:rFonts w:ascii="宋体" w:eastAsia="宋体" w:hAnsi="宋体" w:cs="宋体"/>
                <w:sz w:val="20"/>
                <w:szCs w:val="20"/>
              </w:rPr>
            </w:pPr>
            <w:r w:rsidRPr="000C4989">
              <w:rPr>
                <w:rFonts w:ascii="宋体" w:eastAsia="宋体" w:hAnsi="宋体" w:cs="宋体" w:hint="eastAsia"/>
                <w:sz w:val="20"/>
                <w:szCs w:val="20"/>
              </w:rPr>
              <w:t>安全科科长</w:t>
            </w:r>
          </w:p>
        </w:tc>
      </w:tr>
      <w:tr w:rsidR="007D1A45" w:rsidTr="00BD12F5">
        <w:trPr>
          <w:trHeight w:val="20"/>
        </w:trPr>
        <w:tc>
          <w:tcPr>
            <w:tcW w:w="1016" w:type="dxa"/>
            <w:tcBorders>
              <w:top w:val="single" w:sz="4" w:space="0" w:color="auto"/>
              <w:left w:val="single" w:sz="4" w:space="0" w:color="auto"/>
              <w:bottom w:val="single" w:sz="4" w:space="0" w:color="auto"/>
              <w:right w:val="single" w:sz="4" w:space="0" w:color="auto"/>
            </w:tcBorders>
            <w:vAlign w:val="center"/>
            <w:hideMark/>
          </w:tcPr>
          <w:p w:rsidR="007D1A45" w:rsidRPr="000C4989" w:rsidRDefault="007D1A45" w:rsidP="007D1A45">
            <w:pPr>
              <w:rPr>
                <w:rFonts w:ascii="宋体" w:eastAsia="宋体" w:hAnsi="宋体" w:cs="宋体"/>
                <w:sz w:val="20"/>
                <w:szCs w:val="20"/>
              </w:rPr>
            </w:pPr>
            <w:r w:rsidRPr="007D1A45">
              <w:rPr>
                <w:rFonts w:ascii="宋体" w:eastAsia="宋体" w:hAnsi="宋体" w:cs="宋体" w:hint="eastAsia"/>
                <w:sz w:val="20"/>
                <w:szCs w:val="20"/>
              </w:rPr>
              <w:t>QTWH0242</w:t>
            </w:r>
          </w:p>
        </w:tc>
        <w:tc>
          <w:tcPr>
            <w:tcW w:w="652" w:type="dxa"/>
            <w:tcBorders>
              <w:top w:val="single" w:sz="4" w:space="0" w:color="auto"/>
              <w:left w:val="single" w:sz="4" w:space="0" w:color="auto"/>
              <w:bottom w:val="single" w:sz="4" w:space="0" w:color="auto"/>
              <w:right w:val="single" w:sz="4" w:space="0" w:color="auto"/>
            </w:tcBorders>
            <w:vAlign w:val="center"/>
          </w:tcPr>
          <w:p w:rsidR="007D1A45" w:rsidRPr="000C4989" w:rsidRDefault="007D1A45" w:rsidP="007D1A45">
            <w:pPr>
              <w:rPr>
                <w:rFonts w:ascii="宋体" w:eastAsia="宋体" w:hAnsi="宋体" w:cs="宋体"/>
                <w:sz w:val="20"/>
                <w:szCs w:val="20"/>
              </w:rPr>
            </w:pPr>
            <w:r w:rsidRPr="007D1A45">
              <w:rPr>
                <w:rFonts w:ascii="宋体" w:eastAsia="宋体" w:hAnsi="宋体" w:cs="宋体" w:hint="eastAsia"/>
                <w:sz w:val="20"/>
                <w:szCs w:val="20"/>
              </w:rPr>
              <w:t>现场管理</w:t>
            </w:r>
          </w:p>
        </w:tc>
        <w:tc>
          <w:tcPr>
            <w:tcW w:w="1134" w:type="dxa"/>
            <w:tcBorders>
              <w:top w:val="single" w:sz="4" w:space="0" w:color="auto"/>
              <w:left w:val="single" w:sz="4" w:space="0" w:color="auto"/>
              <w:bottom w:val="single" w:sz="4" w:space="0" w:color="auto"/>
              <w:right w:val="single" w:sz="4" w:space="0" w:color="auto"/>
            </w:tcBorders>
            <w:vAlign w:val="center"/>
          </w:tcPr>
          <w:p w:rsidR="007D1A45" w:rsidRPr="000C4989" w:rsidRDefault="007D1A45" w:rsidP="007D1A45">
            <w:pPr>
              <w:rPr>
                <w:rFonts w:ascii="宋体" w:eastAsia="宋体" w:hAnsi="宋体" w:cs="宋体"/>
                <w:sz w:val="20"/>
                <w:szCs w:val="20"/>
              </w:rPr>
            </w:pPr>
            <w:r w:rsidRPr="007D1A45">
              <w:rPr>
                <w:rFonts w:ascii="宋体" w:eastAsia="宋体" w:hAnsi="宋体" w:cs="宋体" w:hint="eastAsia"/>
                <w:sz w:val="20"/>
                <w:szCs w:val="20"/>
              </w:rPr>
              <w:t>作业场所</w:t>
            </w:r>
          </w:p>
        </w:tc>
        <w:tc>
          <w:tcPr>
            <w:tcW w:w="916" w:type="dxa"/>
            <w:tcBorders>
              <w:top w:val="single" w:sz="4" w:space="0" w:color="auto"/>
              <w:left w:val="single" w:sz="4" w:space="0" w:color="auto"/>
              <w:bottom w:val="single" w:sz="4" w:space="0" w:color="auto"/>
              <w:right w:val="single" w:sz="4" w:space="0" w:color="auto"/>
            </w:tcBorders>
            <w:vAlign w:val="center"/>
          </w:tcPr>
          <w:p w:rsidR="007D1A45" w:rsidRPr="000C4989" w:rsidRDefault="007D1A45" w:rsidP="007D1A45">
            <w:pPr>
              <w:rPr>
                <w:rFonts w:ascii="宋体" w:eastAsia="宋体" w:hAnsi="宋体" w:cs="宋体"/>
                <w:sz w:val="20"/>
                <w:szCs w:val="20"/>
              </w:rPr>
            </w:pPr>
            <w:r w:rsidRPr="007D1A45">
              <w:rPr>
                <w:rFonts w:ascii="宋体" w:eastAsia="宋体" w:hAnsi="宋体" w:cs="宋体" w:hint="eastAsia"/>
                <w:sz w:val="20"/>
                <w:szCs w:val="20"/>
              </w:rPr>
              <w:t>安全标志</w:t>
            </w:r>
          </w:p>
        </w:tc>
        <w:tc>
          <w:tcPr>
            <w:tcW w:w="0" w:type="auto"/>
            <w:tcBorders>
              <w:top w:val="single" w:sz="4" w:space="0" w:color="auto"/>
              <w:left w:val="single" w:sz="4" w:space="0" w:color="auto"/>
              <w:bottom w:val="single" w:sz="4" w:space="0" w:color="auto"/>
              <w:right w:val="single" w:sz="4" w:space="0" w:color="auto"/>
            </w:tcBorders>
            <w:vAlign w:val="center"/>
          </w:tcPr>
          <w:p w:rsidR="007D1A45" w:rsidRPr="000C4989" w:rsidRDefault="007D1A45" w:rsidP="007D1A45">
            <w:pPr>
              <w:rPr>
                <w:rFonts w:ascii="宋体" w:eastAsia="宋体" w:hAnsi="宋体" w:cs="宋体"/>
                <w:sz w:val="20"/>
                <w:szCs w:val="20"/>
              </w:rPr>
            </w:pPr>
            <w:r w:rsidRPr="007D1A45">
              <w:rPr>
                <w:rFonts w:ascii="宋体" w:eastAsia="宋体" w:hAnsi="宋体" w:cs="宋体" w:hint="eastAsia"/>
                <w:sz w:val="20"/>
                <w:szCs w:val="20"/>
              </w:rPr>
              <w:t>电气安全标志</w:t>
            </w:r>
          </w:p>
        </w:tc>
        <w:tc>
          <w:tcPr>
            <w:tcW w:w="906" w:type="dxa"/>
            <w:tcBorders>
              <w:top w:val="single" w:sz="4" w:space="0" w:color="auto"/>
              <w:left w:val="single" w:sz="4" w:space="0" w:color="auto"/>
              <w:bottom w:val="single" w:sz="4" w:space="0" w:color="auto"/>
              <w:right w:val="single" w:sz="4" w:space="0" w:color="auto"/>
            </w:tcBorders>
          </w:tcPr>
          <w:p w:rsidR="007D1A45" w:rsidRPr="000C4989" w:rsidRDefault="007D1A45" w:rsidP="007D1A45">
            <w:pPr>
              <w:rPr>
                <w:rFonts w:ascii="宋体" w:eastAsia="宋体" w:hAnsi="宋体" w:cs="宋体"/>
                <w:sz w:val="20"/>
                <w:szCs w:val="20"/>
              </w:rPr>
            </w:pPr>
          </w:p>
        </w:tc>
        <w:tc>
          <w:tcPr>
            <w:tcW w:w="7648" w:type="dxa"/>
            <w:tcBorders>
              <w:top w:val="single" w:sz="4" w:space="0" w:color="auto"/>
              <w:left w:val="single" w:sz="4" w:space="0" w:color="auto"/>
              <w:bottom w:val="single" w:sz="4" w:space="0" w:color="auto"/>
              <w:right w:val="single" w:sz="4" w:space="0" w:color="auto"/>
            </w:tcBorders>
            <w:hideMark/>
          </w:tcPr>
          <w:p w:rsidR="007D1A45" w:rsidRPr="000C4989" w:rsidRDefault="007D1A45" w:rsidP="007D1A45">
            <w:pPr>
              <w:rPr>
                <w:rFonts w:ascii="宋体" w:eastAsia="宋体" w:hAnsi="宋体" w:cs="宋体"/>
                <w:sz w:val="20"/>
                <w:szCs w:val="20"/>
              </w:rPr>
            </w:pPr>
            <w:r w:rsidRPr="000C4989">
              <w:rPr>
                <w:rFonts w:ascii="宋体" w:eastAsia="宋体" w:hAnsi="宋体" w:cs="宋体" w:hint="eastAsia"/>
                <w:sz w:val="20"/>
                <w:szCs w:val="20"/>
              </w:rPr>
              <w:t>道路交通标志和标线应维护良好，以保持交通标志和标线的完整、清晰、有效。</w:t>
            </w:r>
          </w:p>
        </w:tc>
        <w:tc>
          <w:tcPr>
            <w:tcW w:w="718" w:type="dxa"/>
            <w:tcBorders>
              <w:top w:val="single" w:sz="4" w:space="0" w:color="auto"/>
              <w:left w:val="single" w:sz="4" w:space="0" w:color="auto"/>
              <w:bottom w:val="single" w:sz="4" w:space="0" w:color="auto"/>
              <w:right w:val="single" w:sz="4" w:space="0" w:color="auto"/>
            </w:tcBorders>
            <w:hideMark/>
          </w:tcPr>
          <w:p w:rsidR="007D1A45" w:rsidRPr="000C4989" w:rsidRDefault="007D1A45" w:rsidP="007D1A45">
            <w:pPr>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次</w:t>
            </w:r>
            <w:r w:rsidRPr="000C4989">
              <w:rPr>
                <w:rFonts w:ascii="宋体" w:eastAsia="宋体" w:hAnsi="宋体" w:cs="宋体"/>
                <w:sz w:val="20"/>
                <w:szCs w:val="20"/>
              </w:rPr>
              <w:t>/</w:t>
            </w:r>
            <w:r w:rsidRPr="000C4989">
              <w:rPr>
                <w:rFonts w:ascii="宋体" w:eastAsia="宋体" w:hAnsi="宋体" w:cs="宋体" w:hint="eastAsia"/>
                <w:sz w:val="20"/>
                <w:szCs w:val="20"/>
              </w:rPr>
              <w:t>月</w:t>
            </w:r>
          </w:p>
        </w:tc>
        <w:tc>
          <w:tcPr>
            <w:tcW w:w="0" w:type="auto"/>
            <w:tcBorders>
              <w:top w:val="single" w:sz="4" w:space="0" w:color="auto"/>
              <w:left w:val="single" w:sz="4" w:space="0" w:color="auto"/>
              <w:bottom w:val="single" w:sz="4" w:space="0" w:color="auto"/>
              <w:right w:val="single" w:sz="4" w:space="0" w:color="auto"/>
            </w:tcBorders>
            <w:hideMark/>
          </w:tcPr>
          <w:p w:rsidR="007D1A45" w:rsidRPr="000C4989" w:rsidRDefault="007D1A45" w:rsidP="007D1A45">
            <w:pPr>
              <w:rPr>
                <w:rFonts w:ascii="宋体" w:eastAsia="宋体" w:hAnsi="宋体" w:cs="宋体"/>
                <w:sz w:val="20"/>
                <w:szCs w:val="20"/>
              </w:rPr>
            </w:pPr>
            <w:r w:rsidRPr="000C4989">
              <w:rPr>
                <w:rFonts w:ascii="宋体" w:eastAsia="宋体" w:hAnsi="宋体" w:cs="宋体" w:hint="eastAsia"/>
                <w:sz w:val="20"/>
                <w:szCs w:val="20"/>
              </w:rPr>
              <w:t>安全科科长</w:t>
            </w:r>
          </w:p>
        </w:tc>
      </w:tr>
      <w:tr w:rsidR="007D1A45" w:rsidTr="00BD12F5">
        <w:trPr>
          <w:trHeight w:val="20"/>
        </w:trPr>
        <w:tc>
          <w:tcPr>
            <w:tcW w:w="1016" w:type="dxa"/>
            <w:tcBorders>
              <w:top w:val="single" w:sz="4" w:space="0" w:color="auto"/>
              <w:left w:val="single" w:sz="4" w:space="0" w:color="auto"/>
              <w:bottom w:val="single" w:sz="4" w:space="0" w:color="auto"/>
              <w:right w:val="single" w:sz="4" w:space="0" w:color="auto"/>
            </w:tcBorders>
            <w:vAlign w:val="center"/>
            <w:hideMark/>
          </w:tcPr>
          <w:p w:rsidR="007D1A45" w:rsidRPr="000C4989" w:rsidRDefault="007D1A45" w:rsidP="007D1A45">
            <w:pPr>
              <w:rPr>
                <w:rFonts w:ascii="宋体" w:eastAsia="宋体" w:hAnsi="宋体" w:cs="宋体"/>
                <w:sz w:val="20"/>
                <w:szCs w:val="20"/>
              </w:rPr>
            </w:pPr>
            <w:r w:rsidRPr="007D1A45">
              <w:rPr>
                <w:rFonts w:ascii="宋体" w:eastAsia="宋体" w:hAnsi="宋体" w:cs="宋体" w:hint="eastAsia"/>
                <w:sz w:val="20"/>
                <w:szCs w:val="20"/>
              </w:rPr>
              <w:t>QTWH0243</w:t>
            </w:r>
          </w:p>
        </w:tc>
        <w:tc>
          <w:tcPr>
            <w:tcW w:w="652" w:type="dxa"/>
            <w:tcBorders>
              <w:top w:val="single" w:sz="4" w:space="0" w:color="auto"/>
              <w:left w:val="single" w:sz="4" w:space="0" w:color="auto"/>
              <w:bottom w:val="single" w:sz="4" w:space="0" w:color="auto"/>
              <w:right w:val="single" w:sz="4" w:space="0" w:color="auto"/>
            </w:tcBorders>
            <w:vAlign w:val="center"/>
          </w:tcPr>
          <w:p w:rsidR="007D1A45" w:rsidRPr="000C4989" w:rsidRDefault="007D1A45" w:rsidP="007D1A45">
            <w:pPr>
              <w:rPr>
                <w:rFonts w:ascii="宋体" w:eastAsia="宋体" w:hAnsi="宋体" w:cs="宋体"/>
                <w:sz w:val="20"/>
                <w:szCs w:val="20"/>
              </w:rPr>
            </w:pPr>
            <w:r w:rsidRPr="007D1A45">
              <w:rPr>
                <w:rFonts w:ascii="宋体" w:eastAsia="宋体" w:hAnsi="宋体" w:cs="宋体" w:hint="eastAsia"/>
                <w:sz w:val="20"/>
                <w:szCs w:val="20"/>
              </w:rPr>
              <w:t>现场管理</w:t>
            </w:r>
          </w:p>
        </w:tc>
        <w:tc>
          <w:tcPr>
            <w:tcW w:w="1134" w:type="dxa"/>
            <w:tcBorders>
              <w:top w:val="single" w:sz="4" w:space="0" w:color="auto"/>
              <w:left w:val="single" w:sz="4" w:space="0" w:color="auto"/>
              <w:bottom w:val="single" w:sz="4" w:space="0" w:color="auto"/>
              <w:right w:val="single" w:sz="4" w:space="0" w:color="auto"/>
            </w:tcBorders>
            <w:vAlign w:val="center"/>
          </w:tcPr>
          <w:p w:rsidR="007D1A45" w:rsidRPr="000C4989" w:rsidRDefault="007D1A45" w:rsidP="007D1A45">
            <w:pPr>
              <w:rPr>
                <w:rFonts w:ascii="宋体" w:eastAsia="宋体" w:hAnsi="宋体" w:cs="宋体"/>
                <w:sz w:val="20"/>
                <w:szCs w:val="20"/>
              </w:rPr>
            </w:pPr>
            <w:r w:rsidRPr="007D1A45">
              <w:rPr>
                <w:rFonts w:ascii="宋体" w:eastAsia="宋体" w:hAnsi="宋体" w:cs="宋体" w:hint="eastAsia"/>
                <w:sz w:val="20"/>
                <w:szCs w:val="20"/>
              </w:rPr>
              <w:t>作业场所</w:t>
            </w:r>
          </w:p>
        </w:tc>
        <w:tc>
          <w:tcPr>
            <w:tcW w:w="916" w:type="dxa"/>
            <w:tcBorders>
              <w:top w:val="single" w:sz="4" w:space="0" w:color="auto"/>
              <w:left w:val="single" w:sz="4" w:space="0" w:color="auto"/>
              <w:bottom w:val="single" w:sz="4" w:space="0" w:color="auto"/>
              <w:right w:val="single" w:sz="4" w:space="0" w:color="auto"/>
            </w:tcBorders>
            <w:vAlign w:val="center"/>
          </w:tcPr>
          <w:p w:rsidR="007D1A45" w:rsidRPr="000C4989" w:rsidRDefault="007D1A45" w:rsidP="007D1A45">
            <w:pPr>
              <w:rPr>
                <w:rFonts w:ascii="宋体" w:eastAsia="宋体" w:hAnsi="宋体" w:cs="宋体"/>
                <w:sz w:val="20"/>
                <w:szCs w:val="20"/>
              </w:rPr>
            </w:pPr>
            <w:r w:rsidRPr="007D1A45">
              <w:rPr>
                <w:rFonts w:ascii="宋体" w:eastAsia="宋体" w:hAnsi="宋体" w:cs="宋体" w:hint="eastAsia"/>
                <w:sz w:val="20"/>
                <w:szCs w:val="20"/>
              </w:rPr>
              <w:t>安全标志</w:t>
            </w:r>
          </w:p>
        </w:tc>
        <w:tc>
          <w:tcPr>
            <w:tcW w:w="0" w:type="auto"/>
            <w:tcBorders>
              <w:top w:val="single" w:sz="4" w:space="0" w:color="auto"/>
              <w:left w:val="single" w:sz="4" w:space="0" w:color="auto"/>
              <w:bottom w:val="single" w:sz="4" w:space="0" w:color="auto"/>
              <w:right w:val="single" w:sz="4" w:space="0" w:color="auto"/>
            </w:tcBorders>
            <w:vAlign w:val="center"/>
          </w:tcPr>
          <w:p w:rsidR="007D1A45" w:rsidRPr="000C4989" w:rsidRDefault="007D1A45" w:rsidP="007D1A45">
            <w:pPr>
              <w:rPr>
                <w:rFonts w:ascii="宋体" w:eastAsia="宋体" w:hAnsi="宋体" w:cs="宋体"/>
                <w:sz w:val="20"/>
                <w:szCs w:val="20"/>
              </w:rPr>
            </w:pPr>
            <w:r w:rsidRPr="007D1A45">
              <w:rPr>
                <w:rFonts w:ascii="宋体" w:eastAsia="宋体" w:hAnsi="宋体" w:cs="宋体" w:hint="eastAsia"/>
                <w:sz w:val="20"/>
                <w:szCs w:val="20"/>
              </w:rPr>
              <w:t>电气安全标志</w:t>
            </w:r>
          </w:p>
        </w:tc>
        <w:tc>
          <w:tcPr>
            <w:tcW w:w="906" w:type="dxa"/>
            <w:tcBorders>
              <w:top w:val="single" w:sz="4" w:space="0" w:color="auto"/>
              <w:left w:val="single" w:sz="4" w:space="0" w:color="auto"/>
              <w:bottom w:val="single" w:sz="4" w:space="0" w:color="auto"/>
              <w:right w:val="single" w:sz="4" w:space="0" w:color="auto"/>
            </w:tcBorders>
          </w:tcPr>
          <w:p w:rsidR="007D1A45" w:rsidRPr="000C4989" w:rsidRDefault="007D1A45" w:rsidP="007D1A45">
            <w:pPr>
              <w:rPr>
                <w:rFonts w:ascii="宋体" w:eastAsia="宋体" w:hAnsi="宋体" w:cs="宋体"/>
                <w:sz w:val="20"/>
                <w:szCs w:val="20"/>
              </w:rPr>
            </w:pPr>
          </w:p>
        </w:tc>
        <w:tc>
          <w:tcPr>
            <w:tcW w:w="7648" w:type="dxa"/>
            <w:tcBorders>
              <w:top w:val="single" w:sz="4" w:space="0" w:color="auto"/>
              <w:left w:val="single" w:sz="4" w:space="0" w:color="auto"/>
              <w:bottom w:val="single" w:sz="4" w:space="0" w:color="auto"/>
              <w:right w:val="single" w:sz="4" w:space="0" w:color="auto"/>
            </w:tcBorders>
            <w:hideMark/>
          </w:tcPr>
          <w:p w:rsidR="007D1A45" w:rsidRPr="000C4989" w:rsidRDefault="007D1A45" w:rsidP="007D1A45">
            <w:pPr>
              <w:rPr>
                <w:rFonts w:ascii="宋体" w:eastAsia="宋体" w:hAnsi="宋体" w:cs="宋体"/>
                <w:sz w:val="20"/>
                <w:szCs w:val="20"/>
              </w:rPr>
            </w:pPr>
            <w:r w:rsidRPr="000C4989">
              <w:rPr>
                <w:rFonts w:ascii="宋体" w:eastAsia="宋体" w:hAnsi="宋体" w:cs="宋体" w:hint="eastAsia"/>
                <w:sz w:val="20"/>
                <w:szCs w:val="20"/>
              </w:rPr>
              <w:t>应当设置禁止合闸、线路有人工作、禁止启动、当心触电等标志的地方应设置相应标志。</w:t>
            </w:r>
          </w:p>
        </w:tc>
        <w:tc>
          <w:tcPr>
            <w:tcW w:w="718" w:type="dxa"/>
            <w:tcBorders>
              <w:top w:val="single" w:sz="4" w:space="0" w:color="auto"/>
              <w:left w:val="single" w:sz="4" w:space="0" w:color="auto"/>
              <w:bottom w:val="single" w:sz="4" w:space="0" w:color="auto"/>
              <w:right w:val="single" w:sz="4" w:space="0" w:color="auto"/>
            </w:tcBorders>
            <w:hideMark/>
          </w:tcPr>
          <w:p w:rsidR="007D1A45" w:rsidRPr="000C4989" w:rsidRDefault="007D1A45" w:rsidP="007D1A45">
            <w:pPr>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次</w:t>
            </w:r>
            <w:r w:rsidRPr="000C4989">
              <w:rPr>
                <w:rFonts w:ascii="宋体" w:eastAsia="宋体" w:hAnsi="宋体" w:cs="宋体"/>
                <w:sz w:val="20"/>
                <w:szCs w:val="20"/>
              </w:rPr>
              <w:t>/</w:t>
            </w:r>
            <w:r w:rsidRPr="000C4989">
              <w:rPr>
                <w:rFonts w:ascii="宋体" w:eastAsia="宋体" w:hAnsi="宋体" w:cs="宋体" w:hint="eastAsia"/>
                <w:sz w:val="20"/>
                <w:szCs w:val="20"/>
              </w:rPr>
              <w:t>月</w:t>
            </w:r>
          </w:p>
        </w:tc>
        <w:tc>
          <w:tcPr>
            <w:tcW w:w="0" w:type="auto"/>
            <w:tcBorders>
              <w:top w:val="single" w:sz="4" w:space="0" w:color="auto"/>
              <w:left w:val="single" w:sz="4" w:space="0" w:color="auto"/>
              <w:bottom w:val="single" w:sz="4" w:space="0" w:color="auto"/>
              <w:right w:val="single" w:sz="4" w:space="0" w:color="auto"/>
            </w:tcBorders>
            <w:hideMark/>
          </w:tcPr>
          <w:p w:rsidR="007D1A45" w:rsidRPr="000C4989" w:rsidRDefault="007D1A45" w:rsidP="007D1A45">
            <w:pPr>
              <w:rPr>
                <w:rFonts w:ascii="宋体" w:eastAsia="宋体" w:hAnsi="宋体" w:cs="宋体"/>
                <w:sz w:val="20"/>
                <w:szCs w:val="20"/>
              </w:rPr>
            </w:pPr>
            <w:r w:rsidRPr="000C4989">
              <w:rPr>
                <w:rFonts w:ascii="宋体" w:eastAsia="宋体" w:hAnsi="宋体" w:cs="宋体" w:hint="eastAsia"/>
                <w:sz w:val="20"/>
                <w:szCs w:val="20"/>
              </w:rPr>
              <w:t>安全科科长</w:t>
            </w:r>
          </w:p>
        </w:tc>
      </w:tr>
      <w:tr w:rsidR="007D1A45" w:rsidTr="00BD12F5">
        <w:trPr>
          <w:trHeight w:val="20"/>
        </w:trPr>
        <w:tc>
          <w:tcPr>
            <w:tcW w:w="1016" w:type="dxa"/>
            <w:tcBorders>
              <w:top w:val="single" w:sz="4" w:space="0" w:color="auto"/>
              <w:left w:val="single" w:sz="4" w:space="0" w:color="auto"/>
              <w:bottom w:val="single" w:sz="4" w:space="0" w:color="auto"/>
              <w:right w:val="single" w:sz="4" w:space="0" w:color="auto"/>
            </w:tcBorders>
            <w:vAlign w:val="center"/>
            <w:hideMark/>
          </w:tcPr>
          <w:p w:rsidR="007D1A45" w:rsidRPr="000C4989" w:rsidRDefault="007D1A45" w:rsidP="007D1A45">
            <w:pPr>
              <w:rPr>
                <w:rFonts w:ascii="宋体" w:eastAsia="宋体" w:hAnsi="宋体" w:cs="宋体"/>
                <w:sz w:val="20"/>
                <w:szCs w:val="20"/>
              </w:rPr>
            </w:pPr>
            <w:r w:rsidRPr="007D1A45">
              <w:rPr>
                <w:rFonts w:ascii="宋体" w:eastAsia="宋体" w:hAnsi="宋体" w:cs="宋体" w:hint="eastAsia"/>
                <w:sz w:val="20"/>
                <w:szCs w:val="20"/>
              </w:rPr>
              <w:t>QTWH0244</w:t>
            </w:r>
          </w:p>
        </w:tc>
        <w:tc>
          <w:tcPr>
            <w:tcW w:w="652" w:type="dxa"/>
            <w:tcBorders>
              <w:top w:val="single" w:sz="4" w:space="0" w:color="auto"/>
              <w:left w:val="single" w:sz="4" w:space="0" w:color="auto"/>
              <w:bottom w:val="single" w:sz="4" w:space="0" w:color="auto"/>
              <w:right w:val="single" w:sz="4" w:space="0" w:color="auto"/>
            </w:tcBorders>
            <w:vAlign w:val="center"/>
          </w:tcPr>
          <w:p w:rsidR="007D1A45" w:rsidRPr="000C4989" w:rsidRDefault="007D1A45" w:rsidP="007D1A45">
            <w:pPr>
              <w:rPr>
                <w:rFonts w:ascii="宋体" w:eastAsia="宋体" w:hAnsi="宋体" w:cs="宋体"/>
                <w:sz w:val="20"/>
                <w:szCs w:val="20"/>
              </w:rPr>
            </w:pPr>
            <w:r w:rsidRPr="007D1A45">
              <w:rPr>
                <w:rFonts w:ascii="宋体" w:eastAsia="宋体" w:hAnsi="宋体" w:cs="宋体" w:hint="eastAsia"/>
                <w:sz w:val="20"/>
                <w:szCs w:val="20"/>
              </w:rPr>
              <w:t>现场管理</w:t>
            </w:r>
          </w:p>
        </w:tc>
        <w:tc>
          <w:tcPr>
            <w:tcW w:w="1134" w:type="dxa"/>
            <w:tcBorders>
              <w:top w:val="single" w:sz="4" w:space="0" w:color="auto"/>
              <w:left w:val="single" w:sz="4" w:space="0" w:color="auto"/>
              <w:bottom w:val="single" w:sz="4" w:space="0" w:color="auto"/>
              <w:right w:val="single" w:sz="4" w:space="0" w:color="auto"/>
            </w:tcBorders>
            <w:vAlign w:val="center"/>
          </w:tcPr>
          <w:p w:rsidR="007D1A45" w:rsidRPr="000C4989" w:rsidRDefault="007D1A45" w:rsidP="007D1A45">
            <w:pPr>
              <w:rPr>
                <w:rFonts w:ascii="宋体" w:eastAsia="宋体" w:hAnsi="宋体" w:cs="宋体"/>
                <w:sz w:val="20"/>
                <w:szCs w:val="20"/>
              </w:rPr>
            </w:pPr>
            <w:r w:rsidRPr="007D1A45">
              <w:rPr>
                <w:rFonts w:ascii="宋体" w:eastAsia="宋体" w:hAnsi="宋体" w:cs="宋体" w:hint="eastAsia"/>
                <w:sz w:val="20"/>
                <w:szCs w:val="20"/>
              </w:rPr>
              <w:t>作业场所</w:t>
            </w:r>
          </w:p>
        </w:tc>
        <w:tc>
          <w:tcPr>
            <w:tcW w:w="916" w:type="dxa"/>
            <w:tcBorders>
              <w:top w:val="single" w:sz="4" w:space="0" w:color="auto"/>
              <w:left w:val="single" w:sz="4" w:space="0" w:color="auto"/>
              <w:bottom w:val="single" w:sz="4" w:space="0" w:color="auto"/>
              <w:right w:val="single" w:sz="4" w:space="0" w:color="auto"/>
            </w:tcBorders>
            <w:vAlign w:val="center"/>
          </w:tcPr>
          <w:p w:rsidR="007D1A45" w:rsidRPr="000C4989" w:rsidRDefault="007D1A45" w:rsidP="007D1A45">
            <w:pPr>
              <w:rPr>
                <w:rFonts w:ascii="宋体" w:eastAsia="宋体" w:hAnsi="宋体" w:cs="宋体"/>
                <w:sz w:val="20"/>
                <w:szCs w:val="20"/>
              </w:rPr>
            </w:pPr>
            <w:r w:rsidRPr="007D1A45">
              <w:rPr>
                <w:rFonts w:ascii="宋体" w:eastAsia="宋体" w:hAnsi="宋体" w:cs="宋体" w:hint="eastAsia"/>
                <w:sz w:val="20"/>
                <w:szCs w:val="20"/>
              </w:rPr>
              <w:t>安全标志</w:t>
            </w:r>
          </w:p>
        </w:tc>
        <w:tc>
          <w:tcPr>
            <w:tcW w:w="0" w:type="auto"/>
            <w:tcBorders>
              <w:top w:val="single" w:sz="4" w:space="0" w:color="auto"/>
              <w:left w:val="single" w:sz="4" w:space="0" w:color="auto"/>
              <w:bottom w:val="single" w:sz="4" w:space="0" w:color="auto"/>
              <w:right w:val="single" w:sz="4" w:space="0" w:color="auto"/>
            </w:tcBorders>
            <w:vAlign w:val="center"/>
          </w:tcPr>
          <w:p w:rsidR="007D1A45" w:rsidRPr="000C4989" w:rsidRDefault="007D1A45" w:rsidP="007D1A45">
            <w:pPr>
              <w:rPr>
                <w:rFonts w:ascii="宋体" w:eastAsia="宋体" w:hAnsi="宋体" w:cs="宋体"/>
                <w:sz w:val="20"/>
                <w:szCs w:val="20"/>
              </w:rPr>
            </w:pPr>
            <w:r w:rsidRPr="007D1A45">
              <w:rPr>
                <w:rFonts w:ascii="宋体" w:eastAsia="宋体" w:hAnsi="宋体" w:cs="宋体" w:hint="eastAsia"/>
                <w:sz w:val="20"/>
                <w:szCs w:val="20"/>
              </w:rPr>
              <w:t>消防安全标志</w:t>
            </w:r>
          </w:p>
        </w:tc>
        <w:tc>
          <w:tcPr>
            <w:tcW w:w="906" w:type="dxa"/>
            <w:tcBorders>
              <w:top w:val="single" w:sz="4" w:space="0" w:color="auto"/>
              <w:left w:val="single" w:sz="4" w:space="0" w:color="auto"/>
              <w:bottom w:val="single" w:sz="4" w:space="0" w:color="auto"/>
              <w:right w:val="single" w:sz="4" w:space="0" w:color="auto"/>
            </w:tcBorders>
          </w:tcPr>
          <w:p w:rsidR="007D1A45" w:rsidRPr="000C4989" w:rsidRDefault="007D1A45" w:rsidP="007D1A45">
            <w:pPr>
              <w:rPr>
                <w:rFonts w:ascii="宋体" w:eastAsia="宋体" w:hAnsi="宋体" w:cs="宋体"/>
                <w:sz w:val="20"/>
                <w:szCs w:val="20"/>
              </w:rPr>
            </w:pPr>
          </w:p>
        </w:tc>
        <w:tc>
          <w:tcPr>
            <w:tcW w:w="7648" w:type="dxa"/>
            <w:tcBorders>
              <w:top w:val="single" w:sz="4" w:space="0" w:color="auto"/>
              <w:left w:val="single" w:sz="4" w:space="0" w:color="auto"/>
              <w:bottom w:val="single" w:sz="4" w:space="0" w:color="auto"/>
              <w:right w:val="single" w:sz="4" w:space="0" w:color="auto"/>
            </w:tcBorders>
            <w:hideMark/>
          </w:tcPr>
          <w:p w:rsidR="007D1A45" w:rsidRPr="000C4989" w:rsidRDefault="007D1A45" w:rsidP="007D1A45">
            <w:pPr>
              <w:rPr>
                <w:rFonts w:ascii="宋体" w:eastAsia="宋体" w:hAnsi="宋体" w:cs="宋体"/>
                <w:sz w:val="20"/>
                <w:szCs w:val="20"/>
              </w:rPr>
            </w:pPr>
            <w:r w:rsidRPr="000C4989">
              <w:rPr>
                <w:rFonts w:ascii="宋体" w:eastAsia="宋体" w:hAnsi="宋体" w:cs="宋体" w:hint="eastAsia"/>
                <w:sz w:val="20"/>
                <w:szCs w:val="20"/>
              </w:rPr>
              <w:t>在应当设置火灾报警装置标志、紧急疏散逃生标志、灭火设备标志的地方应设置相应标志。</w:t>
            </w:r>
          </w:p>
        </w:tc>
        <w:tc>
          <w:tcPr>
            <w:tcW w:w="718" w:type="dxa"/>
            <w:tcBorders>
              <w:top w:val="single" w:sz="4" w:space="0" w:color="auto"/>
              <w:left w:val="single" w:sz="4" w:space="0" w:color="auto"/>
              <w:bottom w:val="single" w:sz="4" w:space="0" w:color="auto"/>
              <w:right w:val="single" w:sz="4" w:space="0" w:color="auto"/>
            </w:tcBorders>
            <w:hideMark/>
          </w:tcPr>
          <w:p w:rsidR="007D1A45" w:rsidRPr="000C4989" w:rsidRDefault="007D1A45" w:rsidP="007D1A45">
            <w:pPr>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次</w:t>
            </w:r>
            <w:r w:rsidRPr="000C4989">
              <w:rPr>
                <w:rFonts w:ascii="宋体" w:eastAsia="宋体" w:hAnsi="宋体" w:cs="宋体"/>
                <w:sz w:val="20"/>
                <w:szCs w:val="20"/>
              </w:rPr>
              <w:t>/</w:t>
            </w:r>
            <w:r w:rsidRPr="000C4989">
              <w:rPr>
                <w:rFonts w:ascii="宋体" w:eastAsia="宋体" w:hAnsi="宋体" w:cs="宋体" w:hint="eastAsia"/>
                <w:sz w:val="20"/>
                <w:szCs w:val="20"/>
              </w:rPr>
              <w:t>月</w:t>
            </w:r>
          </w:p>
        </w:tc>
        <w:tc>
          <w:tcPr>
            <w:tcW w:w="0" w:type="auto"/>
            <w:tcBorders>
              <w:top w:val="single" w:sz="4" w:space="0" w:color="auto"/>
              <w:left w:val="single" w:sz="4" w:space="0" w:color="auto"/>
              <w:bottom w:val="single" w:sz="4" w:space="0" w:color="auto"/>
              <w:right w:val="single" w:sz="4" w:space="0" w:color="auto"/>
            </w:tcBorders>
            <w:hideMark/>
          </w:tcPr>
          <w:p w:rsidR="007D1A45" w:rsidRPr="000C4989" w:rsidRDefault="007D1A45" w:rsidP="007D1A45">
            <w:pPr>
              <w:rPr>
                <w:rFonts w:ascii="宋体" w:eastAsia="宋体" w:hAnsi="宋体" w:cs="宋体"/>
                <w:sz w:val="20"/>
                <w:szCs w:val="20"/>
              </w:rPr>
            </w:pPr>
            <w:r w:rsidRPr="000C4989">
              <w:rPr>
                <w:rFonts w:ascii="宋体" w:eastAsia="宋体" w:hAnsi="宋体" w:cs="宋体" w:hint="eastAsia"/>
                <w:sz w:val="20"/>
                <w:szCs w:val="20"/>
              </w:rPr>
              <w:t>安全科科长</w:t>
            </w:r>
          </w:p>
        </w:tc>
      </w:tr>
      <w:tr w:rsidR="007D1A45" w:rsidTr="00BD12F5">
        <w:trPr>
          <w:trHeight w:val="20"/>
        </w:trPr>
        <w:tc>
          <w:tcPr>
            <w:tcW w:w="1016" w:type="dxa"/>
            <w:tcBorders>
              <w:top w:val="single" w:sz="4" w:space="0" w:color="auto"/>
              <w:left w:val="single" w:sz="4" w:space="0" w:color="auto"/>
              <w:bottom w:val="single" w:sz="4" w:space="0" w:color="auto"/>
              <w:right w:val="single" w:sz="4" w:space="0" w:color="auto"/>
            </w:tcBorders>
            <w:vAlign w:val="center"/>
            <w:hideMark/>
          </w:tcPr>
          <w:p w:rsidR="007D1A45" w:rsidRPr="000C4989" w:rsidRDefault="007D1A45" w:rsidP="007D1A45">
            <w:pPr>
              <w:rPr>
                <w:rFonts w:ascii="宋体" w:eastAsia="宋体" w:hAnsi="宋体" w:cs="宋体"/>
                <w:sz w:val="20"/>
                <w:szCs w:val="20"/>
              </w:rPr>
            </w:pPr>
            <w:r w:rsidRPr="007D1A45">
              <w:rPr>
                <w:rFonts w:ascii="宋体" w:eastAsia="宋体" w:hAnsi="宋体" w:cs="宋体" w:hint="eastAsia"/>
                <w:sz w:val="20"/>
                <w:szCs w:val="20"/>
              </w:rPr>
              <w:t>QTWH0245</w:t>
            </w:r>
          </w:p>
        </w:tc>
        <w:tc>
          <w:tcPr>
            <w:tcW w:w="652" w:type="dxa"/>
            <w:tcBorders>
              <w:top w:val="single" w:sz="4" w:space="0" w:color="auto"/>
              <w:left w:val="single" w:sz="4" w:space="0" w:color="auto"/>
              <w:bottom w:val="single" w:sz="4" w:space="0" w:color="auto"/>
              <w:right w:val="single" w:sz="4" w:space="0" w:color="auto"/>
            </w:tcBorders>
            <w:vAlign w:val="center"/>
          </w:tcPr>
          <w:p w:rsidR="007D1A45" w:rsidRPr="000C4989" w:rsidRDefault="007D1A45" w:rsidP="007D1A45">
            <w:pPr>
              <w:rPr>
                <w:rFonts w:ascii="宋体" w:eastAsia="宋体" w:hAnsi="宋体" w:cs="宋体"/>
                <w:sz w:val="20"/>
                <w:szCs w:val="20"/>
              </w:rPr>
            </w:pPr>
            <w:r w:rsidRPr="007D1A45">
              <w:rPr>
                <w:rFonts w:ascii="宋体" w:eastAsia="宋体" w:hAnsi="宋体" w:cs="宋体" w:hint="eastAsia"/>
                <w:sz w:val="20"/>
                <w:szCs w:val="20"/>
              </w:rPr>
              <w:t>现场管理</w:t>
            </w:r>
          </w:p>
        </w:tc>
        <w:tc>
          <w:tcPr>
            <w:tcW w:w="1134" w:type="dxa"/>
            <w:tcBorders>
              <w:top w:val="single" w:sz="4" w:space="0" w:color="auto"/>
              <w:left w:val="single" w:sz="4" w:space="0" w:color="auto"/>
              <w:bottom w:val="single" w:sz="4" w:space="0" w:color="auto"/>
              <w:right w:val="single" w:sz="4" w:space="0" w:color="auto"/>
            </w:tcBorders>
            <w:vAlign w:val="center"/>
          </w:tcPr>
          <w:p w:rsidR="007D1A45" w:rsidRPr="000C4989" w:rsidRDefault="007D1A45" w:rsidP="007D1A45">
            <w:pPr>
              <w:rPr>
                <w:rFonts w:ascii="宋体" w:eastAsia="宋体" w:hAnsi="宋体" w:cs="宋体"/>
                <w:sz w:val="20"/>
                <w:szCs w:val="20"/>
              </w:rPr>
            </w:pPr>
            <w:r w:rsidRPr="007D1A45">
              <w:rPr>
                <w:rFonts w:ascii="宋体" w:eastAsia="宋体" w:hAnsi="宋体" w:cs="宋体" w:hint="eastAsia"/>
                <w:sz w:val="20"/>
                <w:szCs w:val="20"/>
              </w:rPr>
              <w:t>作业场所</w:t>
            </w:r>
          </w:p>
        </w:tc>
        <w:tc>
          <w:tcPr>
            <w:tcW w:w="916" w:type="dxa"/>
            <w:tcBorders>
              <w:top w:val="single" w:sz="4" w:space="0" w:color="auto"/>
              <w:left w:val="single" w:sz="4" w:space="0" w:color="auto"/>
              <w:bottom w:val="single" w:sz="4" w:space="0" w:color="auto"/>
              <w:right w:val="single" w:sz="4" w:space="0" w:color="auto"/>
            </w:tcBorders>
            <w:vAlign w:val="center"/>
          </w:tcPr>
          <w:p w:rsidR="007D1A45" w:rsidRPr="000C4989" w:rsidRDefault="007D1A45" w:rsidP="007D1A45">
            <w:pPr>
              <w:rPr>
                <w:rFonts w:ascii="宋体" w:eastAsia="宋体" w:hAnsi="宋体" w:cs="宋体"/>
                <w:sz w:val="20"/>
                <w:szCs w:val="20"/>
              </w:rPr>
            </w:pPr>
            <w:r w:rsidRPr="007D1A45">
              <w:rPr>
                <w:rFonts w:ascii="宋体" w:eastAsia="宋体" w:hAnsi="宋体" w:cs="宋体" w:hint="eastAsia"/>
                <w:sz w:val="20"/>
                <w:szCs w:val="20"/>
              </w:rPr>
              <w:t>安全标志</w:t>
            </w:r>
          </w:p>
        </w:tc>
        <w:tc>
          <w:tcPr>
            <w:tcW w:w="0" w:type="auto"/>
            <w:tcBorders>
              <w:top w:val="single" w:sz="4" w:space="0" w:color="auto"/>
              <w:left w:val="single" w:sz="4" w:space="0" w:color="auto"/>
              <w:bottom w:val="single" w:sz="4" w:space="0" w:color="auto"/>
              <w:right w:val="single" w:sz="4" w:space="0" w:color="auto"/>
            </w:tcBorders>
            <w:vAlign w:val="center"/>
          </w:tcPr>
          <w:p w:rsidR="007D1A45" w:rsidRPr="000C4989" w:rsidRDefault="007D1A45" w:rsidP="007D1A45">
            <w:pPr>
              <w:rPr>
                <w:rFonts w:ascii="宋体" w:eastAsia="宋体" w:hAnsi="宋体" w:cs="宋体"/>
                <w:sz w:val="20"/>
                <w:szCs w:val="20"/>
              </w:rPr>
            </w:pPr>
            <w:r w:rsidRPr="007D1A45">
              <w:rPr>
                <w:rFonts w:ascii="宋体" w:eastAsia="宋体" w:hAnsi="宋体" w:cs="宋体" w:hint="eastAsia"/>
                <w:sz w:val="20"/>
                <w:szCs w:val="20"/>
              </w:rPr>
              <w:t>消防安全标志</w:t>
            </w:r>
          </w:p>
        </w:tc>
        <w:tc>
          <w:tcPr>
            <w:tcW w:w="906" w:type="dxa"/>
            <w:tcBorders>
              <w:top w:val="single" w:sz="4" w:space="0" w:color="auto"/>
              <w:left w:val="single" w:sz="4" w:space="0" w:color="auto"/>
              <w:bottom w:val="single" w:sz="4" w:space="0" w:color="auto"/>
              <w:right w:val="single" w:sz="4" w:space="0" w:color="auto"/>
            </w:tcBorders>
          </w:tcPr>
          <w:p w:rsidR="007D1A45" w:rsidRPr="000C4989" w:rsidRDefault="007D1A45" w:rsidP="007D1A45">
            <w:pPr>
              <w:rPr>
                <w:rFonts w:ascii="宋体" w:eastAsia="宋体" w:hAnsi="宋体" w:cs="宋体"/>
                <w:sz w:val="20"/>
                <w:szCs w:val="20"/>
              </w:rPr>
            </w:pPr>
          </w:p>
        </w:tc>
        <w:tc>
          <w:tcPr>
            <w:tcW w:w="7648" w:type="dxa"/>
            <w:tcBorders>
              <w:top w:val="single" w:sz="4" w:space="0" w:color="auto"/>
              <w:left w:val="single" w:sz="4" w:space="0" w:color="auto"/>
              <w:bottom w:val="single" w:sz="4" w:space="0" w:color="auto"/>
              <w:right w:val="single" w:sz="4" w:space="0" w:color="auto"/>
            </w:tcBorders>
            <w:hideMark/>
          </w:tcPr>
          <w:p w:rsidR="007D1A45" w:rsidRPr="000C4989" w:rsidRDefault="007D1A45" w:rsidP="007D1A45">
            <w:pPr>
              <w:rPr>
                <w:rFonts w:ascii="宋体" w:eastAsia="宋体" w:hAnsi="宋体" w:cs="宋体"/>
                <w:sz w:val="20"/>
                <w:szCs w:val="20"/>
              </w:rPr>
            </w:pPr>
            <w:r w:rsidRPr="000C4989">
              <w:rPr>
                <w:rFonts w:ascii="宋体" w:eastAsia="宋体" w:hAnsi="宋体" w:cs="宋体" w:hint="eastAsia"/>
                <w:sz w:val="20"/>
                <w:szCs w:val="20"/>
              </w:rPr>
              <w:t>消防安全标志的设置应满足相关要求</w:t>
            </w:r>
          </w:p>
        </w:tc>
        <w:tc>
          <w:tcPr>
            <w:tcW w:w="718" w:type="dxa"/>
            <w:tcBorders>
              <w:top w:val="single" w:sz="4" w:space="0" w:color="auto"/>
              <w:left w:val="single" w:sz="4" w:space="0" w:color="auto"/>
              <w:bottom w:val="single" w:sz="4" w:space="0" w:color="auto"/>
              <w:right w:val="single" w:sz="4" w:space="0" w:color="auto"/>
            </w:tcBorders>
            <w:hideMark/>
          </w:tcPr>
          <w:p w:rsidR="007D1A45" w:rsidRPr="000C4989" w:rsidRDefault="007D1A45" w:rsidP="007D1A45">
            <w:pPr>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次</w:t>
            </w:r>
            <w:r w:rsidRPr="000C4989">
              <w:rPr>
                <w:rFonts w:ascii="宋体" w:eastAsia="宋体" w:hAnsi="宋体" w:cs="宋体"/>
                <w:sz w:val="20"/>
                <w:szCs w:val="20"/>
              </w:rPr>
              <w:t>/</w:t>
            </w:r>
            <w:r w:rsidRPr="000C4989">
              <w:rPr>
                <w:rFonts w:ascii="宋体" w:eastAsia="宋体" w:hAnsi="宋体" w:cs="宋体" w:hint="eastAsia"/>
                <w:sz w:val="20"/>
                <w:szCs w:val="20"/>
              </w:rPr>
              <w:t>月</w:t>
            </w:r>
          </w:p>
        </w:tc>
        <w:tc>
          <w:tcPr>
            <w:tcW w:w="0" w:type="auto"/>
            <w:tcBorders>
              <w:top w:val="single" w:sz="4" w:space="0" w:color="auto"/>
              <w:left w:val="single" w:sz="4" w:space="0" w:color="auto"/>
              <w:bottom w:val="single" w:sz="4" w:space="0" w:color="auto"/>
              <w:right w:val="single" w:sz="4" w:space="0" w:color="auto"/>
            </w:tcBorders>
            <w:hideMark/>
          </w:tcPr>
          <w:p w:rsidR="007D1A45" w:rsidRPr="000C4989" w:rsidRDefault="007D1A45" w:rsidP="007D1A45">
            <w:pPr>
              <w:rPr>
                <w:rFonts w:ascii="宋体" w:eastAsia="宋体" w:hAnsi="宋体" w:cs="宋体"/>
                <w:sz w:val="20"/>
                <w:szCs w:val="20"/>
              </w:rPr>
            </w:pPr>
            <w:r w:rsidRPr="000C4989">
              <w:rPr>
                <w:rFonts w:ascii="宋体" w:eastAsia="宋体" w:hAnsi="宋体" w:cs="宋体" w:hint="eastAsia"/>
                <w:sz w:val="20"/>
                <w:szCs w:val="20"/>
              </w:rPr>
              <w:t>安全科科长</w:t>
            </w:r>
          </w:p>
        </w:tc>
      </w:tr>
      <w:tr w:rsidR="007D1A45" w:rsidTr="00BD12F5">
        <w:trPr>
          <w:trHeight w:val="20"/>
        </w:trPr>
        <w:tc>
          <w:tcPr>
            <w:tcW w:w="1016" w:type="dxa"/>
            <w:tcBorders>
              <w:top w:val="single" w:sz="4" w:space="0" w:color="auto"/>
              <w:left w:val="single" w:sz="4" w:space="0" w:color="auto"/>
              <w:bottom w:val="single" w:sz="4" w:space="0" w:color="auto"/>
              <w:right w:val="single" w:sz="4" w:space="0" w:color="auto"/>
            </w:tcBorders>
            <w:vAlign w:val="center"/>
            <w:hideMark/>
          </w:tcPr>
          <w:p w:rsidR="007D1A45" w:rsidRPr="000C4989" w:rsidRDefault="007D1A45" w:rsidP="007D1A45">
            <w:pPr>
              <w:rPr>
                <w:rFonts w:ascii="宋体" w:eastAsia="宋体" w:hAnsi="宋体" w:cs="宋体"/>
                <w:sz w:val="20"/>
                <w:szCs w:val="20"/>
              </w:rPr>
            </w:pPr>
            <w:r w:rsidRPr="007D1A45">
              <w:rPr>
                <w:rFonts w:ascii="宋体" w:eastAsia="宋体" w:hAnsi="宋体" w:cs="宋体" w:hint="eastAsia"/>
                <w:sz w:val="20"/>
                <w:szCs w:val="20"/>
              </w:rPr>
              <w:t>QTWH0246</w:t>
            </w:r>
          </w:p>
        </w:tc>
        <w:tc>
          <w:tcPr>
            <w:tcW w:w="652" w:type="dxa"/>
            <w:tcBorders>
              <w:top w:val="single" w:sz="4" w:space="0" w:color="auto"/>
              <w:left w:val="single" w:sz="4" w:space="0" w:color="auto"/>
              <w:bottom w:val="single" w:sz="4" w:space="0" w:color="auto"/>
              <w:right w:val="single" w:sz="4" w:space="0" w:color="auto"/>
            </w:tcBorders>
            <w:vAlign w:val="center"/>
          </w:tcPr>
          <w:p w:rsidR="007D1A45" w:rsidRPr="000C4989" w:rsidRDefault="007D1A45" w:rsidP="007D1A45">
            <w:pPr>
              <w:rPr>
                <w:rFonts w:ascii="宋体" w:eastAsia="宋体" w:hAnsi="宋体" w:cs="宋体"/>
                <w:sz w:val="20"/>
                <w:szCs w:val="20"/>
              </w:rPr>
            </w:pPr>
            <w:r w:rsidRPr="007D1A45">
              <w:rPr>
                <w:rFonts w:ascii="宋体" w:eastAsia="宋体" w:hAnsi="宋体" w:cs="宋体" w:hint="eastAsia"/>
                <w:sz w:val="20"/>
                <w:szCs w:val="20"/>
              </w:rPr>
              <w:t>现场管理</w:t>
            </w:r>
          </w:p>
        </w:tc>
        <w:tc>
          <w:tcPr>
            <w:tcW w:w="1134" w:type="dxa"/>
            <w:tcBorders>
              <w:top w:val="single" w:sz="4" w:space="0" w:color="auto"/>
              <w:left w:val="single" w:sz="4" w:space="0" w:color="auto"/>
              <w:bottom w:val="single" w:sz="4" w:space="0" w:color="auto"/>
              <w:right w:val="single" w:sz="4" w:space="0" w:color="auto"/>
            </w:tcBorders>
            <w:vAlign w:val="center"/>
          </w:tcPr>
          <w:p w:rsidR="007D1A45" w:rsidRPr="000C4989" w:rsidRDefault="007D1A45" w:rsidP="007D1A45">
            <w:pPr>
              <w:rPr>
                <w:rFonts w:ascii="宋体" w:eastAsia="宋体" w:hAnsi="宋体" w:cs="宋体"/>
                <w:sz w:val="20"/>
                <w:szCs w:val="20"/>
              </w:rPr>
            </w:pPr>
            <w:r w:rsidRPr="007D1A45">
              <w:rPr>
                <w:rFonts w:ascii="宋体" w:eastAsia="宋体" w:hAnsi="宋体" w:cs="宋体" w:hint="eastAsia"/>
                <w:sz w:val="20"/>
                <w:szCs w:val="20"/>
              </w:rPr>
              <w:t>作业场所</w:t>
            </w:r>
          </w:p>
        </w:tc>
        <w:tc>
          <w:tcPr>
            <w:tcW w:w="916" w:type="dxa"/>
            <w:tcBorders>
              <w:top w:val="single" w:sz="4" w:space="0" w:color="auto"/>
              <w:left w:val="single" w:sz="4" w:space="0" w:color="auto"/>
              <w:bottom w:val="single" w:sz="4" w:space="0" w:color="auto"/>
              <w:right w:val="single" w:sz="4" w:space="0" w:color="auto"/>
            </w:tcBorders>
            <w:vAlign w:val="center"/>
          </w:tcPr>
          <w:p w:rsidR="007D1A45" w:rsidRPr="000C4989" w:rsidRDefault="007D1A45" w:rsidP="007D1A45">
            <w:pPr>
              <w:rPr>
                <w:rFonts w:ascii="宋体" w:eastAsia="宋体" w:hAnsi="宋体" w:cs="宋体"/>
                <w:sz w:val="20"/>
                <w:szCs w:val="20"/>
              </w:rPr>
            </w:pPr>
            <w:r w:rsidRPr="007D1A45">
              <w:rPr>
                <w:rFonts w:ascii="宋体" w:eastAsia="宋体" w:hAnsi="宋体" w:cs="宋体" w:hint="eastAsia"/>
                <w:sz w:val="20"/>
                <w:szCs w:val="20"/>
              </w:rPr>
              <w:t>安全标志</w:t>
            </w:r>
          </w:p>
        </w:tc>
        <w:tc>
          <w:tcPr>
            <w:tcW w:w="0" w:type="auto"/>
            <w:tcBorders>
              <w:top w:val="single" w:sz="4" w:space="0" w:color="auto"/>
              <w:left w:val="single" w:sz="4" w:space="0" w:color="auto"/>
              <w:bottom w:val="single" w:sz="4" w:space="0" w:color="auto"/>
              <w:right w:val="single" w:sz="4" w:space="0" w:color="auto"/>
            </w:tcBorders>
            <w:vAlign w:val="center"/>
          </w:tcPr>
          <w:p w:rsidR="007D1A45" w:rsidRPr="000C4989" w:rsidRDefault="007D1A45" w:rsidP="007D1A45">
            <w:pPr>
              <w:rPr>
                <w:rFonts w:ascii="宋体" w:eastAsia="宋体" w:hAnsi="宋体" w:cs="宋体"/>
                <w:sz w:val="20"/>
                <w:szCs w:val="20"/>
              </w:rPr>
            </w:pPr>
            <w:r w:rsidRPr="007D1A45">
              <w:rPr>
                <w:rFonts w:ascii="宋体" w:eastAsia="宋体" w:hAnsi="宋体" w:cs="宋体" w:hint="eastAsia"/>
                <w:sz w:val="20"/>
                <w:szCs w:val="20"/>
              </w:rPr>
              <w:t>职业病危害警示标识</w:t>
            </w:r>
          </w:p>
        </w:tc>
        <w:tc>
          <w:tcPr>
            <w:tcW w:w="906" w:type="dxa"/>
            <w:tcBorders>
              <w:top w:val="single" w:sz="4" w:space="0" w:color="auto"/>
              <w:left w:val="single" w:sz="4" w:space="0" w:color="auto"/>
              <w:bottom w:val="single" w:sz="4" w:space="0" w:color="auto"/>
              <w:right w:val="single" w:sz="4" w:space="0" w:color="auto"/>
            </w:tcBorders>
          </w:tcPr>
          <w:p w:rsidR="007D1A45" w:rsidRPr="000C4989" w:rsidRDefault="007D1A45" w:rsidP="007D1A45">
            <w:pPr>
              <w:rPr>
                <w:rFonts w:ascii="宋体" w:eastAsia="宋体" w:hAnsi="宋体" w:cs="宋体"/>
                <w:sz w:val="20"/>
                <w:szCs w:val="20"/>
              </w:rPr>
            </w:pPr>
          </w:p>
        </w:tc>
        <w:tc>
          <w:tcPr>
            <w:tcW w:w="7648" w:type="dxa"/>
            <w:tcBorders>
              <w:top w:val="single" w:sz="4" w:space="0" w:color="auto"/>
              <w:left w:val="single" w:sz="4" w:space="0" w:color="auto"/>
              <w:bottom w:val="single" w:sz="4" w:space="0" w:color="auto"/>
              <w:right w:val="single" w:sz="4" w:space="0" w:color="auto"/>
            </w:tcBorders>
            <w:hideMark/>
          </w:tcPr>
          <w:p w:rsidR="007D1A45" w:rsidRPr="000C4989" w:rsidRDefault="007D1A45" w:rsidP="007D1A45">
            <w:pPr>
              <w:rPr>
                <w:rFonts w:ascii="宋体" w:eastAsia="宋体" w:hAnsi="宋体" w:cs="宋体"/>
                <w:sz w:val="20"/>
                <w:szCs w:val="20"/>
              </w:rPr>
            </w:pPr>
            <w:r w:rsidRPr="000C4989">
              <w:rPr>
                <w:rFonts w:ascii="宋体" w:eastAsia="宋体" w:hAnsi="宋体" w:cs="宋体" w:hint="eastAsia"/>
                <w:sz w:val="20"/>
                <w:szCs w:val="20"/>
              </w:rPr>
              <w:t>用人单位应在产生或存在职业病危害因素的工作场所、作业岗位、设备、材料（产品）包装、贮存场所设置相应的警示标识。</w:t>
            </w:r>
          </w:p>
        </w:tc>
        <w:tc>
          <w:tcPr>
            <w:tcW w:w="718" w:type="dxa"/>
            <w:tcBorders>
              <w:top w:val="single" w:sz="4" w:space="0" w:color="auto"/>
              <w:left w:val="single" w:sz="4" w:space="0" w:color="auto"/>
              <w:bottom w:val="single" w:sz="4" w:space="0" w:color="auto"/>
              <w:right w:val="single" w:sz="4" w:space="0" w:color="auto"/>
            </w:tcBorders>
            <w:hideMark/>
          </w:tcPr>
          <w:p w:rsidR="007D1A45" w:rsidRPr="000C4989" w:rsidRDefault="007D1A45" w:rsidP="007D1A45">
            <w:pPr>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次</w:t>
            </w:r>
            <w:r w:rsidRPr="000C4989">
              <w:rPr>
                <w:rFonts w:ascii="宋体" w:eastAsia="宋体" w:hAnsi="宋体" w:cs="宋体"/>
                <w:sz w:val="20"/>
                <w:szCs w:val="20"/>
              </w:rPr>
              <w:t>/</w:t>
            </w:r>
            <w:r w:rsidRPr="000C4989">
              <w:rPr>
                <w:rFonts w:ascii="宋体" w:eastAsia="宋体" w:hAnsi="宋体" w:cs="宋体" w:hint="eastAsia"/>
                <w:sz w:val="20"/>
                <w:szCs w:val="20"/>
              </w:rPr>
              <w:t>月</w:t>
            </w:r>
          </w:p>
        </w:tc>
        <w:tc>
          <w:tcPr>
            <w:tcW w:w="0" w:type="auto"/>
            <w:tcBorders>
              <w:top w:val="single" w:sz="4" w:space="0" w:color="auto"/>
              <w:left w:val="single" w:sz="4" w:space="0" w:color="auto"/>
              <w:bottom w:val="single" w:sz="4" w:space="0" w:color="auto"/>
              <w:right w:val="single" w:sz="4" w:space="0" w:color="auto"/>
            </w:tcBorders>
            <w:hideMark/>
          </w:tcPr>
          <w:p w:rsidR="007D1A45" w:rsidRPr="000C4989" w:rsidRDefault="007D1A45" w:rsidP="007D1A45">
            <w:pPr>
              <w:rPr>
                <w:rFonts w:ascii="宋体" w:eastAsia="宋体" w:hAnsi="宋体" w:cs="宋体"/>
                <w:sz w:val="20"/>
                <w:szCs w:val="20"/>
              </w:rPr>
            </w:pPr>
            <w:r w:rsidRPr="000C4989">
              <w:rPr>
                <w:rFonts w:ascii="宋体" w:eastAsia="宋体" w:hAnsi="宋体" w:cs="宋体" w:hint="eastAsia"/>
                <w:sz w:val="20"/>
                <w:szCs w:val="20"/>
              </w:rPr>
              <w:t>安全科科长</w:t>
            </w:r>
          </w:p>
        </w:tc>
      </w:tr>
      <w:tr w:rsidR="007D1A45" w:rsidTr="00BD12F5">
        <w:trPr>
          <w:trHeight w:val="20"/>
        </w:trPr>
        <w:tc>
          <w:tcPr>
            <w:tcW w:w="1016" w:type="dxa"/>
            <w:tcBorders>
              <w:top w:val="single" w:sz="4" w:space="0" w:color="auto"/>
              <w:left w:val="single" w:sz="4" w:space="0" w:color="auto"/>
              <w:bottom w:val="single" w:sz="4" w:space="0" w:color="auto"/>
              <w:right w:val="single" w:sz="4" w:space="0" w:color="auto"/>
            </w:tcBorders>
            <w:vAlign w:val="center"/>
            <w:hideMark/>
          </w:tcPr>
          <w:p w:rsidR="007D1A45" w:rsidRPr="000C4989" w:rsidRDefault="007D1A45" w:rsidP="007D1A45">
            <w:pPr>
              <w:rPr>
                <w:rFonts w:ascii="宋体" w:eastAsia="宋体" w:hAnsi="宋体" w:cs="宋体"/>
                <w:sz w:val="20"/>
                <w:szCs w:val="20"/>
              </w:rPr>
            </w:pPr>
            <w:r w:rsidRPr="007D1A45">
              <w:rPr>
                <w:rFonts w:ascii="宋体" w:eastAsia="宋体" w:hAnsi="宋体" w:cs="宋体" w:hint="eastAsia"/>
                <w:sz w:val="20"/>
                <w:szCs w:val="20"/>
              </w:rPr>
              <w:t>QTWH0247</w:t>
            </w:r>
          </w:p>
        </w:tc>
        <w:tc>
          <w:tcPr>
            <w:tcW w:w="652" w:type="dxa"/>
            <w:tcBorders>
              <w:top w:val="single" w:sz="4" w:space="0" w:color="auto"/>
              <w:left w:val="single" w:sz="4" w:space="0" w:color="auto"/>
              <w:bottom w:val="single" w:sz="4" w:space="0" w:color="auto"/>
              <w:right w:val="single" w:sz="4" w:space="0" w:color="auto"/>
            </w:tcBorders>
            <w:vAlign w:val="center"/>
          </w:tcPr>
          <w:p w:rsidR="007D1A45" w:rsidRPr="000C4989" w:rsidRDefault="007D1A45" w:rsidP="007D1A45">
            <w:pPr>
              <w:rPr>
                <w:rFonts w:ascii="宋体" w:eastAsia="宋体" w:hAnsi="宋体" w:cs="宋体"/>
                <w:sz w:val="20"/>
                <w:szCs w:val="20"/>
              </w:rPr>
            </w:pPr>
            <w:r w:rsidRPr="007D1A45">
              <w:rPr>
                <w:rFonts w:ascii="宋体" w:eastAsia="宋体" w:hAnsi="宋体" w:cs="宋体" w:hint="eastAsia"/>
                <w:sz w:val="20"/>
                <w:szCs w:val="20"/>
              </w:rPr>
              <w:t>现场管理</w:t>
            </w:r>
          </w:p>
        </w:tc>
        <w:tc>
          <w:tcPr>
            <w:tcW w:w="1134" w:type="dxa"/>
            <w:tcBorders>
              <w:top w:val="single" w:sz="4" w:space="0" w:color="auto"/>
              <w:left w:val="single" w:sz="4" w:space="0" w:color="auto"/>
              <w:bottom w:val="single" w:sz="4" w:space="0" w:color="auto"/>
              <w:right w:val="single" w:sz="4" w:space="0" w:color="auto"/>
            </w:tcBorders>
            <w:vAlign w:val="center"/>
          </w:tcPr>
          <w:p w:rsidR="007D1A45" w:rsidRPr="000C4989" w:rsidRDefault="007D1A45" w:rsidP="007D1A45">
            <w:pPr>
              <w:rPr>
                <w:rFonts w:ascii="宋体" w:eastAsia="宋体" w:hAnsi="宋体" w:cs="宋体"/>
                <w:sz w:val="20"/>
                <w:szCs w:val="20"/>
              </w:rPr>
            </w:pPr>
            <w:r w:rsidRPr="007D1A45">
              <w:rPr>
                <w:rFonts w:ascii="宋体" w:eastAsia="宋体" w:hAnsi="宋体" w:cs="宋体" w:hint="eastAsia"/>
                <w:sz w:val="20"/>
                <w:szCs w:val="20"/>
              </w:rPr>
              <w:t>作业场所</w:t>
            </w:r>
          </w:p>
        </w:tc>
        <w:tc>
          <w:tcPr>
            <w:tcW w:w="916" w:type="dxa"/>
            <w:tcBorders>
              <w:top w:val="single" w:sz="4" w:space="0" w:color="auto"/>
              <w:left w:val="single" w:sz="4" w:space="0" w:color="auto"/>
              <w:bottom w:val="single" w:sz="4" w:space="0" w:color="auto"/>
              <w:right w:val="single" w:sz="4" w:space="0" w:color="auto"/>
            </w:tcBorders>
            <w:vAlign w:val="center"/>
          </w:tcPr>
          <w:p w:rsidR="007D1A45" w:rsidRPr="000C4989" w:rsidRDefault="007D1A45" w:rsidP="007D1A45">
            <w:pPr>
              <w:rPr>
                <w:rFonts w:ascii="宋体" w:eastAsia="宋体" w:hAnsi="宋体" w:cs="宋体"/>
                <w:sz w:val="20"/>
                <w:szCs w:val="20"/>
              </w:rPr>
            </w:pPr>
            <w:r w:rsidRPr="007D1A45">
              <w:rPr>
                <w:rFonts w:ascii="宋体" w:eastAsia="宋体" w:hAnsi="宋体" w:cs="宋体" w:hint="eastAsia"/>
                <w:sz w:val="20"/>
                <w:szCs w:val="20"/>
              </w:rPr>
              <w:t>安全标志</w:t>
            </w:r>
          </w:p>
        </w:tc>
        <w:tc>
          <w:tcPr>
            <w:tcW w:w="0" w:type="auto"/>
            <w:tcBorders>
              <w:top w:val="single" w:sz="4" w:space="0" w:color="auto"/>
              <w:left w:val="single" w:sz="4" w:space="0" w:color="auto"/>
              <w:bottom w:val="single" w:sz="4" w:space="0" w:color="auto"/>
              <w:right w:val="single" w:sz="4" w:space="0" w:color="auto"/>
            </w:tcBorders>
            <w:vAlign w:val="center"/>
          </w:tcPr>
          <w:p w:rsidR="007D1A45" w:rsidRPr="000C4989" w:rsidRDefault="007D1A45" w:rsidP="007D1A45">
            <w:pPr>
              <w:rPr>
                <w:rFonts w:ascii="宋体" w:eastAsia="宋体" w:hAnsi="宋体" w:cs="宋体"/>
                <w:sz w:val="20"/>
                <w:szCs w:val="20"/>
              </w:rPr>
            </w:pPr>
            <w:r w:rsidRPr="007D1A45">
              <w:rPr>
                <w:rFonts w:ascii="宋体" w:eastAsia="宋体" w:hAnsi="宋体" w:cs="宋体" w:hint="eastAsia"/>
                <w:sz w:val="20"/>
                <w:szCs w:val="20"/>
              </w:rPr>
              <w:t>职业病危害警示标识</w:t>
            </w:r>
          </w:p>
        </w:tc>
        <w:tc>
          <w:tcPr>
            <w:tcW w:w="906" w:type="dxa"/>
            <w:tcBorders>
              <w:top w:val="single" w:sz="4" w:space="0" w:color="auto"/>
              <w:left w:val="single" w:sz="4" w:space="0" w:color="auto"/>
              <w:bottom w:val="single" w:sz="4" w:space="0" w:color="auto"/>
              <w:right w:val="single" w:sz="4" w:space="0" w:color="auto"/>
            </w:tcBorders>
          </w:tcPr>
          <w:p w:rsidR="007D1A45" w:rsidRPr="000C4989" w:rsidRDefault="007D1A45" w:rsidP="007D1A45">
            <w:pPr>
              <w:rPr>
                <w:rFonts w:ascii="宋体" w:eastAsia="宋体" w:hAnsi="宋体" w:cs="宋体"/>
                <w:sz w:val="20"/>
                <w:szCs w:val="20"/>
              </w:rPr>
            </w:pPr>
          </w:p>
        </w:tc>
        <w:tc>
          <w:tcPr>
            <w:tcW w:w="7648" w:type="dxa"/>
            <w:tcBorders>
              <w:top w:val="single" w:sz="4" w:space="0" w:color="auto"/>
              <w:left w:val="single" w:sz="4" w:space="0" w:color="auto"/>
              <w:bottom w:val="single" w:sz="4" w:space="0" w:color="auto"/>
              <w:right w:val="single" w:sz="4" w:space="0" w:color="auto"/>
            </w:tcBorders>
            <w:hideMark/>
          </w:tcPr>
          <w:p w:rsidR="007D1A45" w:rsidRPr="000C4989" w:rsidRDefault="007D1A45" w:rsidP="007D1A45">
            <w:pPr>
              <w:rPr>
                <w:rFonts w:ascii="宋体" w:eastAsia="宋体" w:hAnsi="宋体" w:cs="宋体"/>
                <w:sz w:val="20"/>
                <w:szCs w:val="20"/>
              </w:rPr>
            </w:pPr>
            <w:r w:rsidRPr="000C4989">
              <w:rPr>
                <w:rFonts w:ascii="宋体" w:eastAsia="宋体" w:hAnsi="宋体" w:cs="宋体" w:hint="eastAsia"/>
                <w:sz w:val="20"/>
                <w:szCs w:val="20"/>
              </w:rPr>
              <w:t>产生职业病危害的工作场所，应当在工作场所入口处及产生职业病危害的作业岗位或设备附近的醒目位置设置警示标识：</w:t>
            </w:r>
          </w:p>
          <w:p w:rsidR="007D1A45" w:rsidRPr="000C4989" w:rsidRDefault="007D1A45" w:rsidP="007D1A45">
            <w:pPr>
              <w:rPr>
                <w:rFonts w:ascii="宋体" w:eastAsia="宋体" w:hAnsi="宋体" w:cs="宋体"/>
                <w:sz w:val="20"/>
                <w:szCs w:val="20"/>
              </w:rPr>
            </w:pPr>
            <w:r w:rsidRPr="000C4989">
              <w:rPr>
                <w:rFonts w:ascii="宋体" w:eastAsia="宋体" w:hAnsi="宋体" w:cs="宋体" w:hint="eastAsia"/>
                <w:sz w:val="20"/>
                <w:szCs w:val="20"/>
              </w:rPr>
              <w:t>（一）产生粉尘的工作场所设置</w:t>
            </w:r>
            <w:r w:rsidRPr="000C4989">
              <w:rPr>
                <w:rFonts w:ascii="宋体" w:eastAsia="宋体" w:hAnsi="宋体" w:cs="宋体"/>
                <w:sz w:val="20"/>
                <w:szCs w:val="20"/>
              </w:rPr>
              <w:t>“</w:t>
            </w:r>
            <w:r w:rsidRPr="000C4989">
              <w:rPr>
                <w:rFonts w:ascii="宋体" w:eastAsia="宋体" w:hAnsi="宋体" w:cs="宋体" w:hint="eastAsia"/>
                <w:sz w:val="20"/>
                <w:szCs w:val="20"/>
              </w:rPr>
              <w:t>注意防尘</w:t>
            </w:r>
            <w:r w:rsidRPr="000C4989">
              <w:rPr>
                <w:rFonts w:ascii="宋体" w:eastAsia="宋体" w:hAnsi="宋体" w:cs="宋体"/>
                <w:sz w:val="20"/>
                <w:szCs w:val="20"/>
              </w:rPr>
              <w:t>”</w:t>
            </w:r>
            <w:r w:rsidRPr="000C4989">
              <w:rPr>
                <w:rFonts w:ascii="宋体" w:eastAsia="宋体" w:hAnsi="宋体" w:cs="宋体" w:hint="eastAsia"/>
                <w:sz w:val="20"/>
                <w:szCs w:val="20"/>
              </w:rPr>
              <w:t>、</w:t>
            </w:r>
            <w:r w:rsidRPr="000C4989">
              <w:rPr>
                <w:rFonts w:ascii="宋体" w:eastAsia="宋体" w:hAnsi="宋体" w:cs="宋体"/>
                <w:sz w:val="20"/>
                <w:szCs w:val="20"/>
              </w:rPr>
              <w:t>“</w:t>
            </w:r>
            <w:r w:rsidRPr="000C4989">
              <w:rPr>
                <w:rFonts w:ascii="宋体" w:eastAsia="宋体" w:hAnsi="宋体" w:cs="宋体" w:hint="eastAsia"/>
                <w:sz w:val="20"/>
                <w:szCs w:val="20"/>
              </w:rPr>
              <w:t>戴防尘口罩</w:t>
            </w:r>
            <w:r w:rsidRPr="000C4989">
              <w:rPr>
                <w:rFonts w:ascii="宋体" w:eastAsia="宋体" w:hAnsi="宋体" w:cs="宋体"/>
                <w:sz w:val="20"/>
                <w:szCs w:val="20"/>
              </w:rPr>
              <w:t>”</w:t>
            </w:r>
            <w:r w:rsidRPr="000C4989">
              <w:rPr>
                <w:rFonts w:ascii="宋体" w:eastAsia="宋体" w:hAnsi="宋体" w:cs="宋体" w:hint="eastAsia"/>
                <w:sz w:val="20"/>
                <w:szCs w:val="20"/>
              </w:rPr>
              <w:t>、</w:t>
            </w:r>
            <w:r w:rsidRPr="000C4989">
              <w:rPr>
                <w:rFonts w:ascii="宋体" w:eastAsia="宋体" w:hAnsi="宋体" w:cs="宋体"/>
                <w:sz w:val="20"/>
                <w:szCs w:val="20"/>
              </w:rPr>
              <w:t>“</w:t>
            </w:r>
            <w:r w:rsidRPr="000C4989">
              <w:rPr>
                <w:rFonts w:ascii="宋体" w:eastAsia="宋体" w:hAnsi="宋体" w:cs="宋体" w:hint="eastAsia"/>
                <w:sz w:val="20"/>
                <w:szCs w:val="20"/>
              </w:rPr>
              <w:t>注意通风</w:t>
            </w:r>
            <w:r w:rsidRPr="000C4989">
              <w:rPr>
                <w:rFonts w:ascii="宋体" w:eastAsia="宋体" w:hAnsi="宋体" w:cs="宋体"/>
                <w:sz w:val="20"/>
                <w:szCs w:val="20"/>
              </w:rPr>
              <w:t>”</w:t>
            </w:r>
            <w:r w:rsidRPr="000C4989">
              <w:rPr>
                <w:rFonts w:ascii="宋体" w:eastAsia="宋体" w:hAnsi="宋体" w:cs="宋体" w:hint="eastAsia"/>
                <w:sz w:val="20"/>
                <w:szCs w:val="20"/>
              </w:rPr>
              <w:t>等警示标识，对皮肤有刺激性或经皮肤吸收的粉尘工作场所还应设置</w:t>
            </w:r>
            <w:r w:rsidRPr="000C4989">
              <w:rPr>
                <w:rFonts w:ascii="宋体" w:eastAsia="宋体" w:hAnsi="宋体" w:cs="宋体"/>
                <w:sz w:val="20"/>
                <w:szCs w:val="20"/>
              </w:rPr>
              <w:t>“</w:t>
            </w:r>
            <w:r w:rsidRPr="000C4989">
              <w:rPr>
                <w:rFonts w:ascii="宋体" w:eastAsia="宋体" w:hAnsi="宋体" w:cs="宋体" w:hint="eastAsia"/>
                <w:sz w:val="20"/>
                <w:szCs w:val="20"/>
              </w:rPr>
              <w:t>穿防护服</w:t>
            </w:r>
            <w:r w:rsidRPr="000C4989">
              <w:rPr>
                <w:rFonts w:ascii="宋体" w:eastAsia="宋体" w:hAnsi="宋体" w:cs="宋体"/>
                <w:sz w:val="20"/>
                <w:szCs w:val="20"/>
              </w:rPr>
              <w:t>”</w:t>
            </w:r>
            <w:r w:rsidRPr="000C4989">
              <w:rPr>
                <w:rFonts w:ascii="宋体" w:eastAsia="宋体" w:hAnsi="宋体" w:cs="宋体" w:hint="eastAsia"/>
                <w:sz w:val="20"/>
                <w:szCs w:val="20"/>
              </w:rPr>
              <w:t>、</w:t>
            </w:r>
            <w:r w:rsidRPr="000C4989">
              <w:rPr>
                <w:rFonts w:ascii="宋体" w:eastAsia="宋体" w:hAnsi="宋体" w:cs="宋体"/>
                <w:sz w:val="20"/>
                <w:szCs w:val="20"/>
              </w:rPr>
              <w:t>“</w:t>
            </w:r>
            <w:r w:rsidRPr="000C4989">
              <w:rPr>
                <w:rFonts w:ascii="宋体" w:eastAsia="宋体" w:hAnsi="宋体" w:cs="宋体" w:hint="eastAsia"/>
                <w:sz w:val="20"/>
                <w:szCs w:val="20"/>
              </w:rPr>
              <w:t>戴防护手套</w:t>
            </w:r>
            <w:r w:rsidRPr="000C4989">
              <w:rPr>
                <w:rFonts w:ascii="宋体" w:eastAsia="宋体" w:hAnsi="宋体" w:cs="宋体"/>
                <w:sz w:val="20"/>
                <w:szCs w:val="20"/>
              </w:rPr>
              <w:t>”</w:t>
            </w:r>
            <w:r w:rsidRPr="000C4989">
              <w:rPr>
                <w:rFonts w:ascii="宋体" w:eastAsia="宋体" w:hAnsi="宋体" w:cs="宋体" w:hint="eastAsia"/>
                <w:sz w:val="20"/>
                <w:szCs w:val="20"/>
              </w:rPr>
              <w:t>、</w:t>
            </w:r>
            <w:r w:rsidRPr="000C4989">
              <w:rPr>
                <w:rFonts w:ascii="宋体" w:eastAsia="宋体" w:hAnsi="宋体" w:cs="宋体"/>
                <w:sz w:val="20"/>
                <w:szCs w:val="20"/>
              </w:rPr>
              <w:t>“</w:t>
            </w:r>
            <w:r w:rsidRPr="000C4989">
              <w:rPr>
                <w:rFonts w:ascii="宋体" w:eastAsia="宋体" w:hAnsi="宋体" w:cs="宋体" w:hint="eastAsia"/>
                <w:sz w:val="20"/>
                <w:szCs w:val="20"/>
              </w:rPr>
              <w:t>戴防护眼镜</w:t>
            </w:r>
            <w:r w:rsidRPr="000C4989">
              <w:rPr>
                <w:rFonts w:ascii="宋体" w:eastAsia="宋体" w:hAnsi="宋体" w:cs="宋体"/>
                <w:sz w:val="20"/>
                <w:szCs w:val="20"/>
              </w:rPr>
              <w:t>”</w:t>
            </w:r>
            <w:r w:rsidRPr="000C4989">
              <w:rPr>
                <w:rFonts w:ascii="宋体" w:eastAsia="宋体" w:hAnsi="宋体" w:cs="宋体" w:hint="eastAsia"/>
                <w:sz w:val="20"/>
                <w:szCs w:val="20"/>
              </w:rPr>
              <w:t>，产生含有有毒物质的混合性粉（烟）尘的工作场所应设置</w:t>
            </w:r>
            <w:r w:rsidRPr="000C4989">
              <w:rPr>
                <w:rFonts w:ascii="宋体" w:eastAsia="宋体" w:hAnsi="宋体" w:cs="宋体"/>
                <w:sz w:val="20"/>
                <w:szCs w:val="20"/>
              </w:rPr>
              <w:t>“</w:t>
            </w:r>
            <w:r w:rsidRPr="000C4989">
              <w:rPr>
                <w:rFonts w:ascii="宋体" w:eastAsia="宋体" w:hAnsi="宋体" w:cs="宋体" w:hint="eastAsia"/>
                <w:sz w:val="20"/>
                <w:szCs w:val="20"/>
              </w:rPr>
              <w:t>戴防尘毒口罩</w:t>
            </w:r>
            <w:r w:rsidRPr="000C4989">
              <w:rPr>
                <w:rFonts w:ascii="宋体" w:eastAsia="宋体" w:hAnsi="宋体" w:cs="宋体"/>
                <w:sz w:val="20"/>
                <w:szCs w:val="20"/>
              </w:rPr>
              <w:t>”</w:t>
            </w:r>
            <w:r w:rsidRPr="000C4989">
              <w:rPr>
                <w:rFonts w:ascii="宋体" w:eastAsia="宋体" w:hAnsi="宋体" w:cs="宋体" w:hint="eastAsia"/>
                <w:sz w:val="20"/>
                <w:szCs w:val="20"/>
              </w:rPr>
              <w:t>；</w:t>
            </w:r>
          </w:p>
          <w:p w:rsidR="007D1A45" w:rsidRPr="000C4989" w:rsidRDefault="007D1A45" w:rsidP="007D1A45">
            <w:pPr>
              <w:rPr>
                <w:rFonts w:ascii="宋体" w:eastAsia="宋体" w:hAnsi="宋体" w:cs="宋体"/>
                <w:sz w:val="20"/>
                <w:szCs w:val="20"/>
              </w:rPr>
            </w:pPr>
            <w:r w:rsidRPr="000C4989">
              <w:rPr>
                <w:rFonts w:ascii="宋体" w:eastAsia="宋体" w:hAnsi="宋体" w:cs="宋体" w:hint="eastAsia"/>
                <w:sz w:val="20"/>
                <w:szCs w:val="20"/>
              </w:rPr>
              <w:t>（二）放射工作场所设置</w:t>
            </w:r>
            <w:r w:rsidRPr="000C4989">
              <w:rPr>
                <w:rFonts w:ascii="宋体" w:eastAsia="宋体" w:hAnsi="宋体" w:cs="宋体"/>
                <w:sz w:val="20"/>
                <w:szCs w:val="20"/>
              </w:rPr>
              <w:t>“</w:t>
            </w:r>
            <w:r w:rsidRPr="000C4989">
              <w:rPr>
                <w:rFonts w:ascii="宋体" w:eastAsia="宋体" w:hAnsi="宋体" w:cs="宋体" w:hint="eastAsia"/>
                <w:sz w:val="20"/>
                <w:szCs w:val="20"/>
              </w:rPr>
              <w:t>当心电离辐射</w:t>
            </w:r>
            <w:r w:rsidRPr="000C4989">
              <w:rPr>
                <w:rFonts w:ascii="宋体" w:eastAsia="宋体" w:hAnsi="宋体" w:cs="宋体"/>
                <w:sz w:val="20"/>
                <w:szCs w:val="20"/>
              </w:rPr>
              <w:t>”</w:t>
            </w:r>
            <w:r w:rsidRPr="000C4989">
              <w:rPr>
                <w:rFonts w:ascii="宋体" w:eastAsia="宋体" w:hAnsi="宋体" w:cs="宋体" w:hint="eastAsia"/>
                <w:sz w:val="20"/>
                <w:szCs w:val="20"/>
              </w:rPr>
              <w:t>等警示标识，在开放性同位素工作场所设置</w:t>
            </w:r>
            <w:r w:rsidRPr="000C4989">
              <w:rPr>
                <w:rFonts w:ascii="宋体" w:eastAsia="宋体" w:hAnsi="宋体" w:cs="宋体"/>
                <w:sz w:val="20"/>
                <w:szCs w:val="20"/>
              </w:rPr>
              <w:t>“</w:t>
            </w:r>
            <w:r w:rsidRPr="000C4989">
              <w:rPr>
                <w:rFonts w:ascii="宋体" w:eastAsia="宋体" w:hAnsi="宋体" w:cs="宋体" w:hint="eastAsia"/>
                <w:sz w:val="20"/>
                <w:szCs w:val="20"/>
              </w:rPr>
              <w:t>当心裂变物质</w:t>
            </w:r>
            <w:r w:rsidRPr="000C4989">
              <w:rPr>
                <w:rFonts w:ascii="宋体" w:eastAsia="宋体" w:hAnsi="宋体" w:cs="宋体"/>
                <w:sz w:val="20"/>
                <w:szCs w:val="20"/>
              </w:rPr>
              <w:t>”</w:t>
            </w:r>
            <w:r w:rsidRPr="000C4989">
              <w:rPr>
                <w:rFonts w:ascii="宋体" w:eastAsia="宋体" w:hAnsi="宋体" w:cs="宋体" w:hint="eastAsia"/>
                <w:sz w:val="20"/>
                <w:szCs w:val="20"/>
              </w:rPr>
              <w:t>；</w:t>
            </w:r>
          </w:p>
          <w:p w:rsidR="007D1A45" w:rsidRPr="000C4989" w:rsidRDefault="007D1A45" w:rsidP="007D1A45">
            <w:pPr>
              <w:rPr>
                <w:rFonts w:ascii="宋体" w:eastAsia="宋体" w:hAnsi="宋体" w:cs="宋体"/>
                <w:sz w:val="20"/>
                <w:szCs w:val="20"/>
              </w:rPr>
            </w:pPr>
            <w:r w:rsidRPr="000C4989">
              <w:rPr>
                <w:rFonts w:ascii="宋体" w:eastAsia="宋体" w:hAnsi="宋体" w:cs="宋体" w:hint="eastAsia"/>
                <w:sz w:val="20"/>
                <w:szCs w:val="20"/>
              </w:rPr>
              <w:t>（三）有毒物品工作场所设置</w:t>
            </w:r>
            <w:r w:rsidRPr="000C4989">
              <w:rPr>
                <w:rFonts w:ascii="宋体" w:eastAsia="宋体" w:hAnsi="宋体" w:cs="宋体"/>
                <w:sz w:val="20"/>
                <w:szCs w:val="20"/>
              </w:rPr>
              <w:t>“</w:t>
            </w:r>
            <w:r w:rsidRPr="000C4989">
              <w:rPr>
                <w:rFonts w:ascii="宋体" w:eastAsia="宋体" w:hAnsi="宋体" w:cs="宋体" w:hint="eastAsia"/>
                <w:sz w:val="20"/>
                <w:szCs w:val="20"/>
              </w:rPr>
              <w:t>禁止入内</w:t>
            </w:r>
            <w:r w:rsidRPr="000C4989">
              <w:rPr>
                <w:rFonts w:ascii="宋体" w:eastAsia="宋体" w:hAnsi="宋体" w:cs="宋体"/>
                <w:sz w:val="20"/>
                <w:szCs w:val="20"/>
              </w:rPr>
              <w:t>”</w:t>
            </w:r>
            <w:r w:rsidRPr="000C4989">
              <w:rPr>
                <w:rFonts w:ascii="宋体" w:eastAsia="宋体" w:hAnsi="宋体" w:cs="宋体" w:hint="eastAsia"/>
                <w:sz w:val="20"/>
                <w:szCs w:val="20"/>
              </w:rPr>
              <w:t>、</w:t>
            </w:r>
            <w:r w:rsidRPr="000C4989">
              <w:rPr>
                <w:rFonts w:ascii="宋体" w:eastAsia="宋体" w:hAnsi="宋体" w:cs="宋体"/>
                <w:sz w:val="20"/>
                <w:szCs w:val="20"/>
              </w:rPr>
              <w:t>“</w:t>
            </w:r>
            <w:r w:rsidRPr="000C4989">
              <w:rPr>
                <w:rFonts w:ascii="宋体" w:eastAsia="宋体" w:hAnsi="宋体" w:cs="宋体" w:hint="eastAsia"/>
                <w:sz w:val="20"/>
                <w:szCs w:val="20"/>
              </w:rPr>
              <w:t>当心中毒</w:t>
            </w:r>
            <w:r w:rsidRPr="000C4989">
              <w:rPr>
                <w:rFonts w:ascii="宋体" w:eastAsia="宋体" w:hAnsi="宋体" w:cs="宋体"/>
                <w:sz w:val="20"/>
                <w:szCs w:val="20"/>
              </w:rPr>
              <w:t>”</w:t>
            </w:r>
            <w:r w:rsidRPr="000C4989">
              <w:rPr>
                <w:rFonts w:ascii="宋体" w:eastAsia="宋体" w:hAnsi="宋体" w:cs="宋体" w:hint="eastAsia"/>
                <w:sz w:val="20"/>
                <w:szCs w:val="20"/>
              </w:rPr>
              <w:t>、</w:t>
            </w:r>
            <w:r w:rsidRPr="000C4989">
              <w:rPr>
                <w:rFonts w:ascii="宋体" w:eastAsia="宋体" w:hAnsi="宋体" w:cs="宋体"/>
                <w:sz w:val="20"/>
                <w:szCs w:val="20"/>
              </w:rPr>
              <w:t>“</w:t>
            </w:r>
            <w:r w:rsidRPr="000C4989">
              <w:rPr>
                <w:rFonts w:ascii="宋体" w:eastAsia="宋体" w:hAnsi="宋体" w:cs="宋体" w:hint="eastAsia"/>
                <w:sz w:val="20"/>
                <w:szCs w:val="20"/>
              </w:rPr>
              <w:t>当心有毒气体</w:t>
            </w:r>
            <w:r w:rsidRPr="000C4989">
              <w:rPr>
                <w:rFonts w:ascii="宋体" w:eastAsia="宋体" w:hAnsi="宋体" w:cs="宋体"/>
                <w:sz w:val="20"/>
                <w:szCs w:val="20"/>
              </w:rPr>
              <w:t>”</w:t>
            </w:r>
            <w:r w:rsidRPr="000C4989">
              <w:rPr>
                <w:rFonts w:ascii="宋体" w:eastAsia="宋体" w:hAnsi="宋体" w:cs="宋体" w:hint="eastAsia"/>
                <w:sz w:val="20"/>
                <w:szCs w:val="20"/>
              </w:rPr>
              <w:t>、</w:t>
            </w:r>
            <w:r w:rsidRPr="000C4989">
              <w:rPr>
                <w:rFonts w:ascii="宋体" w:eastAsia="宋体" w:hAnsi="宋体" w:cs="宋体"/>
                <w:sz w:val="20"/>
                <w:szCs w:val="20"/>
              </w:rPr>
              <w:t>“</w:t>
            </w:r>
            <w:r w:rsidRPr="000C4989">
              <w:rPr>
                <w:rFonts w:ascii="宋体" w:eastAsia="宋体" w:hAnsi="宋体" w:cs="宋体" w:hint="eastAsia"/>
                <w:sz w:val="20"/>
                <w:szCs w:val="20"/>
              </w:rPr>
              <w:t>必须洗手</w:t>
            </w:r>
            <w:r w:rsidRPr="000C4989">
              <w:rPr>
                <w:rFonts w:ascii="宋体" w:eastAsia="宋体" w:hAnsi="宋体" w:cs="宋体"/>
                <w:sz w:val="20"/>
                <w:szCs w:val="20"/>
              </w:rPr>
              <w:t>”</w:t>
            </w:r>
            <w:r w:rsidRPr="000C4989">
              <w:rPr>
                <w:rFonts w:ascii="宋体" w:eastAsia="宋体" w:hAnsi="宋体" w:cs="宋体" w:hint="eastAsia"/>
                <w:sz w:val="20"/>
                <w:szCs w:val="20"/>
              </w:rPr>
              <w:t>、</w:t>
            </w:r>
            <w:r w:rsidRPr="000C4989">
              <w:rPr>
                <w:rFonts w:ascii="宋体" w:eastAsia="宋体" w:hAnsi="宋体" w:cs="宋体"/>
                <w:sz w:val="20"/>
                <w:szCs w:val="20"/>
              </w:rPr>
              <w:t>“</w:t>
            </w:r>
            <w:r w:rsidRPr="000C4989">
              <w:rPr>
                <w:rFonts w:ascii="宋体" w:eastAsia="宋体" w:hAnsi="宋体" w:cs="宋体" w:hint="eastAsia"/>
                <w:sz w:val="20"/>
                <w:szCs w:val="20"/>
              </w:rPr>
              <w:t>穿防护服</w:t>
            </w:r>
            <w:r w:rsidRPr="000C4989">
              <w:rPr>
                <w:rFonts w:ascii="宋体" w:eastAsia="宋体" w:hAnsi="宋体" w:cs="宋体"/>
                <w:sz w:val="20"/>
                <w:szCs w:val="20"/>
              </w:rPr>
              <w:t>”</w:t>
            </w:r>
            <w:r w:rsidRPr="000C4989">
              <w:rPr>
                <w:rFonts w:ascii="宋体" w:eastAsia="宋体" w:hAnsi="宋体" w:cs="宋体" w:hint="eastAsia"/>
                <w:sz w:val="20"/>
                <w:szCs w:val="20"/>
              </w:rPr>
              <w:t>、</w:t>
            </w:r>
            <w:r w:rsidRPr="000C4989">
              <w:rPr>
                <w:rFonts w:ascii="宋体" w:eastAsia="宋体" w:hAnsi="宋体" w:cs="宋体"/>
                <w:sz w:val="20"/>
                <w:szCs w:val="20"/>
              </w:rPr>
              <w:t>“</w:t>
            </w:r>
            <w:r w:rsidRPr="000C4989">
              <w:rPr>
                <w:rFonts w:ascii="宋体" w:eastAsia="宋体" w:hAnsi="宋体" w:cs="宋体" w:hint="eastAsia"/>
                <w:sz w:val="20"/>
                <w:szCs w:val="20"/>
              </w:rPr>
              <w:t>戴防毒面具</w:t>
            </w:r>
            <w:r w:rsidRPr="000C4989">
              <w:rPr>
                <w:rFonts w:ascii="宋体" w:eastAsia="宋体" w:hAnsi="宋体" w:cs="宋体"/>
                <w:sz w:val="20"/>
                <w:szCs w:val="20"/>
              </w:rPr>
              <w:t>”</w:t>
            </w:r>
            <w:r w:rsidRPr="000C4989">
              <w:rPr>
                <w:rFonts w:ascii="宋体" w:eastAsia="宋体" w:hAnsi="宋体" w:cs="宋体" w:hint="eastAsia"/>
                <w:sz w:val="20"/>
                <w:szCs w:val="20"/>
              </w:rPr>
              <w:t>、</w:t>
            </w:r>
            <w:r w:rsidRPr="000C4989">
              <w:rPr>
                <w:rFonts w:ascii="宋体" w:eastAsia="宋体" w:hAnsi="宋体" w:cs="宋体"/>
                <w:sz w:val="20"/>
                <w:szCs w:val="20"/>
              </w:rPr>
              <w:t>“</w:t>
            </w:r>
            <w:r w:rsidRPr="000C4989">
              <w:rPr>
                <w:rFonts w:ascii="宋体" w:eastAsia="宋体" w:hAnsi="宋体" w:cs="宋体" w:hint="eastAsia"/>
                <w:sz w:val="20"/>
                <w:szCs w:val="20"/>
              </w:rPr>
              <w:t>戴防护手套</w:t>
            </w:r>
            <w:r w:rsidRPr="000C4989">
              <w:rPr>
                <w:rFonts w:ascii="宋体" w:eastAsia="宋体" w:hAnsi="宋体" w:cs="宋体"/>
                <w:sz w:val="20"/>
                <w:szCs w:val="20"/>
              </w:rPr>
              <w:t>”</w:t>
            </w:r>
            <w:r w:rsidRPr="000C4989">
              <w:rPr>
                <w:rFonts w:ascii="宋体" w:eastAsia="宋体" w:hAnsi="宋体" w:cs="宋体" w:hint="eastAsia"/>
                <w:sz w:val="20"/>
                <w:szCs w:val="20"/>
              </w:rPr>
              <w:t>、</w:t>
            </w:r>
            <w:r w:rsidRPr="000C4989">
              <w:rPr>
                <w:rFonts w:ascii="宋体" w:eastAsia="宋体" w:hAnsi="宋体" w:cs="宋体"/>
                <w:sz w:val="20"/>
                <w:szCs w:val="20"/>
              </w:rPr>
              <w:t>“</w:t>
            </w:r>
            <w:r w:rsidRPr="000C4989">
              <w:rPr>
                <w:rFonts w:ascii="宋体" w:eastAsia="宋体" w:hAnsi="宋体" w:cs="宋体" w:hint="eastAsia"/>
                <w:sz w:val="20"/>
                <w:szCs w:val="20"/>
              </w:rPr>
              <w:t>戴防护眼</w:t>
            </w:r>
            <w:r w:rsidRPr="000C4989">
              <w:rPr>
                <w:rFonts w:ascii="宋体" w:eastAsia="宋体" w:hAnsi="宋体" w:cs="宋体" w:hint="eastAsia"/>
                <w:sz w:val="20"/>
                <w:szCs w:val="20"/>
              </w:rPr>
              <w:lastRenderedPageBreak/>
              <w:t>镜</w:t>
            </w:r>
            <w:r w:rsidRPr="000C4989">
              <w:rPr>
                <w:rFonts w:ascii="宋体" w:eastAsia="宋体" w:hAnsi="宋体" w:cs="宋体"/>
                <w:sz w:val="20"/>
                <w:szCs w:val="20"/>
              </w:rPr>
              <w:t>”</w:t>
            </w:r>
            <w:r w:rsidRPr="000C4989">
              <w:rPr>
                <w:rFonts w:ascii="宋体" w:eastAsia="宋体" w:hAnsi="宋体" w:cs="宋体" w:hint="eastAsia"/>
                <w:sz w:val="20"/>
                <w:szCs w:val="20"/>
              </w:rPr>
              <w:t>、</w:t>
            </w:r>
            <w:r w:rsidRPr="000C4989">
              <w:rPr>
                <w:rFonts w:ascii="宋体" w:eastAsia="宋体" w:hAnsi="宋体" w:cs="宋体"/>
                <w:sz w:val="20"/>
                <w:szCs w:val="20"/>
              </w:rPr>
              <w:t>“</w:t>
            </w:r>
            <w:r w:rsidRPr="000C4989">
              <w:rPr>
                <w:rFonts w:ascii="宋体" w:eastAsia="宋体" w:hAnsi="宋体" w:cs="宋体" w:hint="eastAsia"/>
                <w:sz w:val="20"/>
                <w:szCs w:val="20"/>
              </w:rPr>
              <w:t>注意通风</w:t>
            </w:r>
            <w:r w:rsidRPr="000C4989">
              <w:rPr>
                <w:rFonts w:ascii="宋体" w:eastAsia="宋体" w:hAnsi="宋体" w:cs="宋体"/>
                <w:sz w:val="20"/>
                <w:szCs w:val="20"/>
              </w:rPr>
              <w:t>”</w:t>
            </w:r>
            <w:r w:rsidRPr="000C4989">
              <w:rPr>
                <w:rFonts w:ascii="宋体" w:eastAsia="宋体" w:hAnsi="宋体" w:cs="宋体" w:hint="eastAsia"/>
                <w:sz w:val="20"/>
                <w:szCs w:val="20"/>
              </w:rPr>
              <w:t>等警示标识，并标明</w:t>
            </w:r>
            <w:r w:rsidRPr="000C4989">
              <w:rPr>
                <w:rFonts w:ascii="宋体" w:eastAsia="宋体" w:hAnsi="宋体" w:cs="宋体"/>
                <w:sz w:val="20"/>
                <w:szCs w:val="20"/>
              </w:rPr>
              <w:t>“</w:t>
            </w:r>
            <w:r w:rsidRPr="000C4989">
              <w:rPr>
                <w:rFonts w:ascii="宋体" w:eastAsia="宋体" w:hAnsi="宋体" w:cs="宋体" w:hint="eastAsia"/>
                <w:sz w:val="20"/>
                <w:szCs w:val="20"/>
              </w:rPr>
              <w:t>紧急出口</w:t>
            </w:r>
            <w:r w:rsidRPr="000C4989">
              <w:rPr>
                <w:rFonts w:ascii="宋体" w:eastAsia="宋体" w:hAnsi="宋体" w:cs="宋体"/>
                <w:sz w:val="20"/>
                <w:szCs w:val="20"/>
              </w:rPr>
              <w:t>”</w:t>
            </w:r>
            <w:r w:rsidRPr="000C4989">
              <w:rPr>
                <w:rFonts w:ascii="宋体" w:eastAsia="宋体" w:hAnsi="宋体" w:cs="宋体" w:hint="eastAsia"/>
                <w:sz w:val="20"/>
                <w:szCs w:val="20"/>
              </w:rPr>
              <w:t>、</w:t>
            </w:r>
            <w:r w:rsidRPr="000C4989">
              <w:rPr>
                <w:rFonts w:ascii="宋体" w:eastAsia="宋体" w:hAnsi="宋体" w:cs="宋体"/>
                <w:sz w:val="20"/>
                <w:szCs w:val="20"/>
              </w:rPr>
              <w:t>“</w:t>
            </w:r>
            <w:r w:rsidRPr="000C4989">
              <w:rPr>
                <w:rFonts w:ascii="宋体" w:eastAsia="宋体" w:hAnsi="宋体" w:cs="宋体" w:hint="eastAsia"/>
                <w:sz w:val="20"/>
                <w:szCs w:val="20"/>
              </w:rPr>
              <w:t>救援电话</w:t>
            </w:r>
            <w:r w:rsidRPr="000C4989">
              <w:rPr>
                <w:rFonts w:ascii="宋体" w:eastAsia="宋体" w:hAnsi="宋体" w:cs="宋体"/>
                <w:sz w:val="20"/>
                <w:szCs w:val="20"/>
              </w:rPr>
              <w:t>”</w:t>
            </w:r>
            <w:r w:rsidRPr="000C4989">
              <w:rPr>
                <w:rFonts w:ascii="宋体" w:eastAsia="宋体" w:hAnsi="宋体" w:cs="宋体" w:hint="eastAsia"/>
                <w:sz w:val="20"/>
                <w:szCs w:val="20"/>
              </w:rPr>
              <w:t>等警示标识；</w:t>
            </w:r>
          </w:p>
          <w:p w:rsidR="007D1A45" w:rsidRPr="000C4989" w:rsidRDefault="007D1A45" w:rsidP="007D1A45">
            <w:pPr>
              <w:rPr>
                <w:rFonts w:ascii="宋体" w:eastAsia="宋体" w:hAnsi="宋体" w:cs="宋体"/>
                <w:sz w:val="20"/>
                <w:szCs w:val="20"/>
              </w:rPr>
            </w:pPr>
            <w:r w:rsidRPr="000C4989">
              <w:rPr>
                <w:rFonts w:ascii="宋体" w:eastAsia="宋体" w:hAnsi="宋体" w:cs="宋体" w:hint="eastAsia"/>
                <w:sz w:val="20"/>
                <w:szCs w:val="20"/>
              </w:rPr>
              <w:t>（四）能引起职业性灼伤或腐蚀的化学品工作场所，设置</w:t>
            </w:r>
            <w:r w:rsidRPr="000C4989">
              <w:rPr>
                <w:rFonts w:ascii="宋体" w:eastAsia="宋体" w:hAnsi="宋体" w:cs="宋体"/>
                <w:sz w:val="20"/>
                <w:szCs w:val="20"/>
              </w:rPr>
              <w:t>“</w:t>
            </w:r>
            <w:r w:rsidRPr="000C4989">
              <w:rPr>
                <w:rFonts w:ascii="宋体" w:eastAsia="宋体" w:hAnsi="宋体" w:cs="宋体" w:hint="eastAsia"/>
                <w:sz w:val="20"/>
                <w:szCs w:val="20"/>
              </w:rPr>
              <w:t>当心腐蚀</w:t>
            </w:r>
            <w:r w:rsidRPr="000C4989">
              <w:rPr>
                <w:rFonts w:ascii="宋体" w:eastAsia="宋体" w:hAnsi="宋体" w:cs="宋体"/>
                <w:sz w:val="20"/>
                <w:szCs w:val="20"/>
              </w:rPr>
              <w:t>”</w:t>
            </w:r>
            <w:r w:rsidRPr="000C4989">
              <w:rPr>
                <w:rFonts w:ascii="宋体" w:eastAsia="宋体" w:hAnsi="宋体" w:cs="宋体" w:hint="eastAsia"/>
                <w:sz w:val="20"/>
                <w:szCs w:val="20"/>
              </w:rPr>
              <w:t>、</w:t>
            </w:r>
            <w:r w:rsidRPr="000C4989">
              <w:rPr>
                <w:rFonts w:ascii="宋体" w:eastAsia="宋体" w:hAnsi="宋体" w:cs="宋体"/>
                <w:sz w:val="20"/>
                <w:szCs w:val="20"/>
              </w:rPr>
              <w:t>“</w:t>
            </w:r>
            <w:r w:rsidRPr="000C4989">
              <w:rPr>
                <w:rFonts w:ascii="宋体" w:eastAsia="宋体" w:hAnsi="宋体" w:cs="宋体" w:hint="eastAsia"/>
                <w:sz w:val="20"/>
                <w:szCs w:val="20"/>
              </w:rPr>
              <w:t>腐蚀性</w:t>
            </w:r>
            <w:r w:rsidRPr="000C4989">
              <w:rPr>
                <w:rFonts w:ascii="宋体" w:eastAsia="宋体" w:hAnsi="宋体" w:cs="宋体"/>
                <w:sz w:val="20"/>
                <w:szCs w:val="20"/>
              </w:rPr>
              <w:t>”</w:t>
            </w:r>
            <w:r w:rsidRPr="000C4989">
              <w:rPr>
                <w:rFonts w:ascii="宋体" w:eastAsia="宋体" w:hAnsi="宋体" w:cs="宋体" w:hint="eastAsia"/>
                <w:sz w:val="20"/>
                <w:szCs w:val="20"/>
              </w:rPr>
              <w:t>、</w:t>
            </w:r>
            <w:r w:rsidRPr="000C4989">
              <w:rPr>
                <w:rFonts w:ascii="宋体" w:eastAsia="宋体" w:hAnsi="宋体" w:cs="宋体"/>
                <w:sz w:val="20"/>
                <w:szCs w:val="20"/>
              </w:rPr>
              <w:t>“</w:t>
            </w:r>
            <w:r w:rsidRPr="000C4989">
              <w:rPr>
                <w:rFonts w:ascii="宋体" w:eastAsia="宋体" w:hAnsi="宋体" w:cs="宋体" w:hint="eastAsia"/>
                <w:sz w:val="20"/>
                <w:szCs w:val="20"/>
              </w:rPr>
              <w:t>遇湿具有腐蚀性</w:t>
            </w:r>
            <w:r w:rsidRPr="000C4989">
              <w:rPr>
                <w:rFonts w:ascii="宋体" w:eastAsia="宋体" w:hAnsi="宋体" w:cs="宋体"/>
                <w:sz w:val="20"/>
                <w:szCs w:val="20"/>
              </w:rPr>
              <w:t>”</w:t>
            </w:r>
            <w:r w:rsidRPr="000C4989">
              <w:rPr>
                <w:rFonts w:ascii="宋体" w:eastAsia="宋体" w:hAnsi="宋体" w:cs="宋体" w:hint="eastAsia"/>
                <w:sz w:val="20"/>
                <w:szCs w:val="20"/>
              </w:rPr>
              <w:t>、</w:t>
            </w:r>
            <w:r w:rsidRPr="000C4989">
              <w:rPr>
                <w:rFonts w:ascii="宋体" w:eastAsia="宋体" w:hAnsi="宋体" w:cs="宋体"/>
                <w:sz w:val="20"/>
                <w:szCs w:val="20"/>
              </w:rPr>
              <w:t>“</w:t>
            </w:r>
            <w:r w:rsidRPr="000C4989">
              <w:rPr>
                <w:rFonts w:ascii="宋体" w:eastAsia="宋体" w:hAnsi="宋体" w:cs="宋体" w:hint="eastAsia"/>
                <w:sz w:val="20"/>
                <w:szCs w:val="20"/>
              </w:rPr>
              <w:t>当心灼伤</w:t>
            </w:r>
            <w:r w:rsidRPr="000C4989">
              <w:rPr>
                <w:rFonts w:ascii="宋体" w:eastAsia="宋体" w:hAnsi="宋体" w:cs="宋体"/>
                <w:sz w:val="20"/>
                <w:szCs w:val="20"/>
              </w:rPr>
              <w:t>”</w:t>
            </w:r>
            <w:r w:rsidRPr="000C4989">
              <w:rPr>
                <w:rFonts w:ascii="宋体" w:eastAsia="宋体" w:hAnsi="宋体" w:cs="宋体" w:hint="eastAsia"/>
                <w:sz w:val="20"/>
                <w:szCs w:val="20"/>
              </w:rPr>
              <w:t>、</w:t>
            </w:r>
            <w:r w:rsidRPr="000C4989">
              <w:rPr>
                <w:rFonts w:ascii="宋体" w:eastAsia="宋体" w:hAnsi="宋体" w:cs="宋体"/>
                <w:sz w:val="20"/>
                <w:szCs w:val="20"/>
              </w:rPr>
              <w:t>“</w:t>
            </w:r>
            <w:r w:rsidRPr="000C4989">
              <w:rPr>
                <w:rFonts w:ascii="宋体" w:eastAsia="宋体" w:hAnsi="宋体" w:cs="宋体" w:hint="eastAsia"/>
                <w:sz w:val="20"/>
                <w:szCs w:val="20"/>
              </w:rPr>
              <w:t>穿防护服</w:t>
            </w:r>
            <w:r w:rsidRPr="000C4989">
              <w:rPr>
                <w:rFonts w:ascii="宋体" w:eastAsia="宋体" w:hAnsi="宋体" w:cs="宋体"/>
                <w:sz w:val="20"/>
                <w:szCs w:val="20"/>
              </w:rPr>
              <w:t>”</w:t>
            </w:r>
            <w:r w:rsidRPr="000C4989">
              <w:rPr>
                <w:rFonts w:ascii="宋体" w:eastAsia="宋体" w:hAnsi="宋体" w:cs="宋体" w:hint="eastAsia"/>
                <w:sz w:val="20"/>
                <w:szCs w:val="20"/>
              </w:rPr>
              <w:t>、</w:t>
            </w:r>
            <w:r w:rsidRPr="000C4989">
              <w:rPr>
                <w:rFonts w:ascii="宋体" w:eastAsia="宋体" w:hAnsi="宋体" w:cs="宋体"/>
                <w:sz w:val="20"/>
                <w:szCs w:val="20"/>
              </w:rPr>
              <w:t>“</w:t>
            </w:r>
            <w:r w:rsidRPr="000C4989">
              <w:rPr>
                <w:rFonts w:ascii="宋体" w:eastAsia="宋体" w:hAnsi="宋体" w:cs="宋体" w:hint="eastAsia"/>
                <w:sz w:val="20"/>
                <w:szCs w:val="20"/>
              </w:rPr>
              <w:t>戴防护手套</w:t>
            </w:r>
            <w:r w:rsidRPr="000C4989">
              <w:rPr>
                <w:rFonts w:ascii="宋体" w:eastAsia="宋体" w:hAnsi="宋体" w:cs="宋体"/>
                <w:sz w:val="20"/>
                <w:szCs w:val="20"/>
              </w:rPr>
              <w:t>”</w:t>
            </w:r>
            <w:r w:rsidRPr="000C4989">
              <w:rPr>
                <w:rFonts w:ascii="宋体" w:eastAsia="宋体" w:hAnsi="宋体" w:cs="宋体" w:hint="eastAsia"/>
                <w:sz w:val="20"/>
                <w:szCs w:val="20"/>
              </w:rPr>
              <w:t>、</w:t>
            </w:r>
            <w:r w:rsidRPr="000C4989">
              <w:rPr>
                <w:rFonts w:ascii="宋体" w:eastAsia="宋体" w:hAnsi="宋体" w:cs="宋体"/>
                <w:sz w:val="20"/>
                <w:szCs w:val="20"/>
              </w:rPr>
              <w:t>“</w:t>
            </w:r>
            <w:r w:rsidRPr="000C4989">
              <w:rPr>
                <w:rFonts w:ascii="宋体" w:eastAsia="宋体" w:hAnsi="宋体" w:cs="宋体" w:hint="eastAsia"/>
                <w:sz w:val="20"/>
                <w:szCs w:val="20"/>
              </w:rPr>
              <w:t>穿防护鞋</w:t>
            </w:r>
            <w:r w:rsidRPr="000C4989">
              <w:rPr>
                <w:rFonts w:ascii="宋体" w:eastAsia="宋体" w:hAnsi="宋体" w:cs="宋体"/>
                <w:sz w:val="20"/>
                <w:szCs w:val="20"/>
              </w:rPr>
              <w:t>”</w:t>
            </w:r>
            <w:r w:rsidRPr="000C4989">
              <w:rPr>
                <w:rFonts w:ascii="宋体" w:eastAsia="宋体" w:hAnsi="宋体" w:cs="宋体" w:hint="eastAsia"/>
                <w:sz w:val="20"/>
                <w:szCs w:val="20"/>
              </w:rPr>
              <w:t>、</w:t>
            </w:r>
            <w:r w:rsidRPr="000C4989">
              <w:rPr>
                <w:rFonts w:ascii="宋体" w:eastAsia="宋体" w:hAnsi="宋体" w:cs="宋体"/>
                <w:sz w:val="20"/>
                <w:szCs w:val="20"/>
              </w:rPr>
              <w:t>“</w:t>
            </w:r>
            <w:r w:rsidRPr="000C4989">
              <w:rPr>
                <w:rFonts w:ascii="宋体" w:eastAsia="宋体" w:hAnsi="宋体" w:cs="宋体" w:hint="eastAsia"/>
                <w:sz w:val="20"/>
                <w:szCs w:val="20"/>
              </w:rPr>
              <w:t>戴防护眼镜</w:t>
            </w:r>
            <w:r w:rsidRPr="000C4989">
              <w:rPr>
                <w:rFonts w:ascii="宋体" w:eastAsia="宋体" w:hAnsi="宋体" w:cs="宋体"/>
                <w:sz w:val="20"/>
                <w:szCs w:val="20"/>
              </w:rPr>
              <w:t>”</w:t>
            </w:r>
            <w:r w:rsidRPr="000C4989">
              <w:rPr>
                <w:rFonts w:ascii="宋体" w:eastAsia="宋体" w:hAnsi="宋体" w:cs="宋体" w:hint="eastAsia"/>
                <w:sz w:val="20"/>
                <w:szCs w:val="20"/>
              </w:rPr>
              <w:t>、</w:t>
            </w:r>
            <w:r w:rsidRPr="000C4989">
              <w:rPr>
                <w:rFonts w:ascii="宋体" w:eastAsia="宋体" w:hAnsi="宋体" w:cs="宋体"/>
                <w:sz w:val="20"/>
                <w:szCs w:val="20"/>
              </w:rPr>
              <w:t>“</w:t>
            </w:r>
            <w:r w:rsidRPr="000C4989">
              <w:rPr>
                <w:rFonts w:ascii="宋体" w:eastAsia="宋体" w:hAnsi="宋体" w:cs="宋体" w:hint="eastAsia"/>
                <w:sz w:val="20"/>
                <w:szCs w:val="20"/>
              </w:rPr>
              <w:t>戴防毒口罩</w:t>
            </w:r>
            <w:r w:rsidRPr="000C4989">
              <w:rPr>
                <w:rFonts w:ascii="宋体" w:eastAsia="宋体" w:hAnsi="宋体" w:cs="宋体"/>
                <w:sz w:val="20"/>
                <w:szCs w:val="20"/>
              </w:rPr>
              <w:t>”</w:t>
            </w:r>
            <w:r w:rsidRPr="000C4989">
              <w:rPr>
                <w:rFonts w:ascii="宋体" w:eastAsia="宋体" w:hAnsi="宋体" w:cs="宋体" w:hint="eastAsia"/>
                <w:sz w:val="20"/>
                <w:szCs w:val="20"/>
              </w:rPr>
              <w:t>等警示标识；</w:t>
            </w:r>
          </w:p>
          <w:p w:rsidR="007D1A45" w:rsidRPr="000C4989" w:rsidRDefault="007D1A45" w:rsidP="007D1A45">
            <w:pPr>
              <w:rPr>
                <w:rFonts w:ascii="宋体" w:eastAsia="宋体" w:hAnsi="宋体" w:cs="宋体"/>
                <w:sz w:val="20"/>
                <w:szCs w:val="20"/>
              </w:rPr>
            </w:pPr>
            <w:r w:rsidRPr="000C4989">
              <w:rPr>
                <w:rFonts w:ascii="宋体" w:eastAsia="宋体" w:hAnsi="宋体" w:cs="宋体" w:hint="eastAsia"/>
                <w:sz w:val="20"/>
                <w:szCs w:val="20"/>
              </w:rPr>
              <w:t>（五）产生噪声的工作场所设置</w:t>
            </w:r>
            <w:r w:rsidRPr="000C4989">
              <w:rPr>
                <w:rFonts w:ascii="宋体" w:eastAsia="宋体" w:hAnsi="宋体" w:cs="宋体"/>
                <w:sz w:val="20"/>
                <w:szCs w:val="20"/>
              </w:rPr>
              <w:t>“</w:t>
            </w:r>
            <w:r w:rsidRPr="000C4989">
              <w:rPr>
                <w:rFonts w:ascii="宋体" w:eastAsia="宋体" w:hAnsi="宋体" w:cs="宋体" w:hint="eastAsia"/>
                <w:sz w:val="20"/>
                <w:szCs w:val="20"/>
              </w:rPr>
              <w:t>噪声有害</w:t>
            </w:r>
            <w:r w:rsidRPr="000C4989">
              <w:rPr>
                <w:rFonts w:ascii="宋体" w:eastAsia="宋体" w:hAnsi="宋体" w:cs="宋体"/>
                <w:sz w:val="20"/>
                <w:szCs w:val="20"/>
              </w:rPr>
              <w:t>”</w:t>
            </w:r>
            <w:r w:rsidRPr="000C4989">
              <w:rPr>
                <w:rFonts w:ascii="宋体" w:eastAsia="宋体" w:hAnsi="宋体" w:cs="宋体" w:hint="eastAsia"/>
                <w:sz w:val="20"/>
                <w:szCs w:val="20"/>
              </w:rPr>
              <w:t>、</w:t>
            </w:r>
            <w:r w:rsidRPr="000C4989">
              <w:rPr>
                <w:rFonts w:ascii="宋体" w:eastAsia="宋体" w:hAnsi="宋体" w:cs="宋体"/>
                <w:sz w:val="20"/>
                <w:szCs w:val="20"/>
              </w:rPr>
              <w:t>“</w:t>
            </w:r>
            <w:r w:rsidRPr="000C4989">
              <w:rPr>
                <w:rFonts w:ascii="宋体" w:eastAsia="宋体" w:hAnsi="宋体" w:cs="宋体" w:hint="eastAsia"/>
                <w:sz w:val="20"/>
                <w:szCs w:val="20"/>
              </w:rPr>
              <w:t>戴护耳器</w:t>
            </w:r>
            <w:r w:rsidRPr="000C4989">
              <w:rPr>
                <w:rFonts w:ascii="宋体" w:eastAsia="宋体" w:hAnsi="宋体" w:cs="宋体"/>
                <w:sz w:val="20"/>
                <w:szCs w:val="20"/>
              </w:rPr>
              <w:t>”</w:t>
            </w:r>
            <w:r w:rsidRPr="000C4989">
              <w:rPr>
                <w:rFonts w:ascii="宋体" w:eastAsia="宋体" w:hAnsi="宋体" w:cs="宋体" w:hint="eastAsia"/>
                <w:sz w:val="20"/>
                <w:szCs w:val="20"/>
              </w:rPr>
              <w:t>等警示标识；</w:t>
            </w:r>
          </w:p>
          <w:p w:rsidR="007D1A45" w:rsidRPr="000C4989" w:rsidRDefault="007D1A45" w:rsidP="007D1A45">
            <w:pPr>
              <w:rPr>
                <w:rFonts w:ascii="宋体" w:eastAsia="宋体" w:hAnsi="宋体" w:cs="宋体"/>
                <w:sz w:val="20"/>
                <w:szCs w:val="20"/>
              </w:rPr>
            </w:pPr>
            <w:r w:rsidRPr="000C4989">
              <w:rPr>
                <w:rFonts w:ascii="宋体" w:eastAsia="宋体" w:hAnsi="宋体" w:cs="宋体" w:hint="eastAsia"/>
                <w:sz w:val="20"/>
                <w:szCs w:val="20"/>
              </w:rPr>
              <w:t>（六）高温工作场所设置</w:t>
            </w:r>
            <w:r w:rsidRPr="000C4989">
              <w:rPr>
                <w:rFonts w:ascii="宋体" w:eastAsia="宋体" w:hAnsi="宋体" w:cs="宋体"/>
                <w:sz w:val="20"/>
                <w:szCs w:val="20"/>
              </w:rPr>
              <w:t>“</w:t>
            </w:r>
            <w:r w:rsidRPr="000C4989">
              <w:rPr>
                <w:rFonts w:ascii="宋体" w:eastAsia="宋体" w:hAnsi="宋体" w:cs="宋体" w:hint="eastAsia"/>
                <w:sz w:val="20"/>
                <w:szCs w:val="20"/>
              </w:rPr>
              <w:t>当心中暑</w:t>
            </w:r>
            <w:r w:rsidRPr="000C4989">
              <w:rPr>
                <w:rFonts w:ascii="宋体" w:eastAsia="宋体" w:hAnsi="宋体" w:cs="宋体"/>
                <w:sz w:val="20"/>
                <w:szCs w:val="20"/>
              </w:rPr>
              <w:t>”</w:t>
            </w:r>
            <w:r w:rsidRPr="000C4989">
              <w:rPr>
                <w:rFonts w:ascii="宋体" w:eastAsia="宋体" w:hAnsi="宋体" w:cs="宋体" w:hint="eastAsia"/>
                <w:sz w:val="20"/>
                <w:szCs w:val="20"/>
              </w:rPr>
              <w:t>、</w:t>
            </w:r>
            <w:r w:rsidRPr="000C4989">
              <w:rPr>
                <w:rFonts w:ascii="宋体" w:eastAsia="宋体" w:hAnsi="宋体" w:cs="宋体"/>
                <w:sz w:val="20"/>
                <w:szCs w:val="20"/>
              </w:rPr>
              <w:t>“</w:t>
            </w:r>
            <w:r w:rsidRPr="000C4989">
              <w:rPr>
                <w:rFonts w:ascii="宋体" w:eastAsia="宋体" w:hAnsi="宋体" w:cs="宋体" w:hint="eastAsia"/>
                <w:sz w:val="20"/>
                <w:szCs w:val="20"/>
              </w:rPr>
              <w:t>注意高温</w:t>
            </w:r>
            <w:r w:rsidRPr="000C4989">
              <w:rPr>
                <w:rFonts w:ascii="宋体" w:eastAsia="宋体" w:hAnsi="宋体" w:cs="宋体"/>
                <w:sz w:val="20"/>
                <w:szCs w:val="20"/>
              </w:rPr>
              <w:t>”</w:t>
            </w:r>
            <w:r w:rsidRPr="000C4989">
              <w:rPr>
                <w:rFonts w:ascii="宋体" w:eastAsia="宋体" w:hAnsi="宋体" w:cs="宋体" w:hint="eastAsia"/>
                <w:sz w:val="20"/>
                <w:szCs w:val="20"/>
              </w:rPr>
              <w:t>、</w:t>
            </w:r>
            <w:r w:rsidRPr="000C4989">
              <w:rPr>
                <w:rFonts w:ascii="宋体" w:eastAsia="宋体" w:hAnsi="宋体" w:cs="宋体"/>
                <w:sz w:val="20"/>
                <w:szCs w:val="20"/>
              </w:rPr>
              <w:t>“</w:t>
            </w:r>
            <w:r w:rsidRPr="000C4989">
              <w:rPr>
                <w:rFonts w:ascii="宋体" w:eastAsia="宋体" w:hAnsi="宋体" w:cs="宋体" w:hint="eastAsia"/>
                <w:sz w:val="20"/>
                <w:szCs w:val="20"/>
              </w:rPr>
              <w:t>注意通风</w:t>
            </w:r>
            <w:r w:rsidRPr="000C4989">
              <w:rPr>
                <w:rFonts w:ascii="宋体" w:eastAsia="宋体" w:hAnsi="宋体" w:cs="宋体"/>
                <w:sz w:val="20"/>
                <w:szCs w:val="20"/>
              </w:rPr>
              <w:t>”</w:t>
            </w:r>
            <w:r w:rsidRPr="000C4989">
              <w:rPr>
                <w:rFonts w:ascii="宋体" w:eastAsia="宋体" w:hAnsi="宋体" w:cs="宋体" w:hint="eastAsia"/>
                <w:sz w:val="20"/>
                <w:szCs w:val="20"/>
              </w:rPr>
              <w:t>等警示标识；</w:t>
            </w:r>
          </w:p>
          <w:p w:rsidR="007D1A45" w:rsidRPr="000C4989" w:rsidRDefault="007D1A45" w:rsidP="007D1A45">
            <w:pPr>
              <w:rPr>
                <w:rFonts w:ascii="宋体" w:eastAsia="宋体" w:hAnsi="宋体" w:cs="宋体"/>
                <w:sz w:val="20"/>
                <w:szCs w:val="20"/>
              </w:rPr>
            </w:pPr>
            <w:r w:rsidRPr="000C4989">
              <w:rPr>
                <w:rFonts w:ascii="宋体" w:eastAsia="宋体" w:hAnsi="宋体" w:cs="宋体" w:hint="eastAsia"/>
                <w:sz w:val="20"/>
                <w:szCs w:val="20"/>
              </w:rPr>
              <w:t>（七）能引起电光性眼炎的工作场所设置</w:t>
            </w:r>
            <w:r w:rsidRPr="000C4989">
              <w:rPr>
                <w:rFonts w:ascii="宋体" w:eastAsia="宋体" w:hAnsi="宋体" w:cs="宋体"/>
                <w:sz w:val="20"/>
                <w:szCs w:val="20"/>
              </w:rPr>
              <w:t>“</w:t>
            </w:r>
            <w:r w:rsidRPr="000C4989">
              <w:rPr>
                <w:rFonts w:ascii="宋体" w:eastAsia="宋体" w:hAnsi="宋体" w:cs="宋体" w:hint="eastAsia"/>
                <w:sz w:val="20"/>
                <w:szCs w:val="20"/>
              </w:rPr>
              <w:t>当心弧光</w:t>
            </w:r>
            <w:r w:rsidRPr="000C4989">
              <w:rPr>
                <w:rFonts w:ascii="宋体" w:eastAsia="宋体" w:hAnsi="宋体" w:cs="宋体"/>
                <w:sz w:val="20"/>
                <w:szCs w:val="20"/>
              </w:rPr>
              <w:t>”</w:t>
            </w:r>
            <w:r w:rsidRPr="000C4989">
              <w:rPr>
                <w:rFonts w:ascii="宋体" w:eastAsia="宋体" w:hAnsi="宋体" w:cs="宋体" w:hint="eastAsia"/>
                <w:sz w:val="20"/>
                <w:szCs w:val="20"/>
              </w:rPr>
              <w:t>、</w:t>
            </w:r>
            <w:r w:rsidRPr="000C4989">
              <w:rPr>
                <w:rFonts w:ascii="宋体" w:eastAsia="宋体" w:hAnsi="宋体" w:cs="宋体"/>
                <w:sz w:val="20"/>
                <w:szCs w:val="20"/>
              </w:rPr>
              <w:t>“</w:t>
            </w:r>
            <w:r w:rsidRPr="000C4989">
              <w:rPr>
                <w:rFonts w:ascii="宋体" w:eastAsia="宋体" w:hAnsi="宋体" w:cs="宋体" w:hint="eastAsia"/>
                <w:sz w:val="20"/>
                <w:szCs w:val="20"/>
              </w:rPr>
              <w:t>戴防护镜</w:t>
            </w:r>
            <w:r w:rsidRPr="000C4989">
              <w:rPr>
                <w:rFonts w:ascii="宋体" w:eastAsia="宋体" w:hAnsi="宋体" w:cs="宋体"/>
                <w:sz w:val="20"/>
                <w:szCs w:val="20"/>
              </w:rPr>
              <w:t>”</w:t>
            </w:r>
            <w:r w:rsidRPr="000C4989">
              <w:rPr>
                <w:rFonts w:ascii="宋体" w:eastAsia="宋体" w:hAnsi="宋体" w:cs="宋体" w:hint="eastAsia"/>
                <w:sz w:val="20"/>
                <w:szCs w:val="20"/>
              </w:rPr>
              <w:t>等警示标识；</w:t>
            </w:r>
          </w:p>
          <w:p w:rsidR="007D1A45" w:rsidRPr="000C4989" w:rsidRDefault="007D1A45" w:rsidP="007D1A45">
            <w:pPr>
              <w:rPr>
                <w:rFonts w:ascii="宋体" w:eastAsia="宋体" w:hAnsi="宋体" w:cs="宋体"/>
                <w:sz w:val="20"/>
                <w:szCs w:val="20"/>
              </w:rPr>
            </w:pPr>
            <w:r w:rsidRPr="000C4989">
              <w:rPr>
                <w:rFonts w:ascii="宋体" w:eastAsia="宋体" w:hAnsi="宋体" w:cs="宋体" w:hint="eastAsia"/>
                <w:sz w:val="20"/>
                <w:szCs w:val="20"/>
              </w:rPr>
              <w:t>（八）生物因素所致职业病的工作场所设置</w:t>
            </w:r>
            <w:r w:rsidRPr="000C4989">
              <w:rPr>
                <w:rFonts w:ascii="宋体" w:eastAsia="宋体" w:hAnsi="宋体" w:cs="宋体"/>
                <w:sz w:val="20"/>
                <w:szCs w:val="20"/>
              </w:rPr>
              <w:t>“</w:t>
            </w:r>
            <w:r w:rsidRPr="000C4989">
              <w:rPr>
                <w:rFonts w:ascii="宋体" w:eastAsia="宋体" w:hAnsi="宋体" w:cs="宋体" w:hint="eastAsia"/>
                <w:sz w:val="20"/>
                <w:szCs w:val="20"/>
              </w:rPr>
              <w:t>当心感染</w:t>
            </w:r>
            <w:r w:rsidRPr="000C4989">
              <w:rPr>
                <w:rFonts w:ascii="宋体" w:eastAsia="宋体" w:hAnsi="宋体" w:cs="宋体"/>
                <w:sz w:val="20"/>
                <w:szCs w:val="20"/>
              </w:rPr>
              <w:t>”</w:t>
            </w:r>
            <w:r w:rsidRPr="000C4989">
              <w:rPr>
                <w:rFonts w:ascii="宋体" w:eastAsia="宋体" w:hAnsi="宋体" w:cs="宋体" w:hint="eastAsia"/>
                <w:sz w:val="20"/>
                <w:szCs w:val="20"/>
              </w:rPr>
              <w:t>等警示标识；</w:t>
            </w:r>
          </w:p>
          <w:p w:rsidR="007D1A45" w:rsidRPr="000C4989" w:rsidRDefault="007D1A45" w:rsidP="007D1A45">
            <w:pPr>
              <w:rPr>
                <w:rFonts w:ascii="宋体" w:eastAsia="宋体" w:hAnsi="宋体" w:cs="宋体"/>
                <w:sz w:val="20"/>
                <w:szCs w:val="20"/>
              </w:rPr>
            </w:pPr>
            <w:r w:rsidRPr="000C4989">
              <w:rPr>
                <w:rFonts w:ascii="宋体" w:eastAsia="宋体" w:hAnsi="宋体" w:cs="宋体" w:hint="eastAsia"/>
                <w:sz w:val="20"/>
                <w:szCs w:val="20"/>
              </w:rPr>
              <w:t>（九）存在低温作业的工作场所设置</w:t>
            </w:r>
            <w:r w:rsidRPr="000C4989">
              <w:rPr>
                <w:rFonts w:ascii="宋体" w:eastAsia="宋体" w:hAnsi="宋体" w:cs="宋体"/>
                <w:sz w:val="20"/>
                <w:szCs w:val="20"/>
              </w:rPr>
              <w:t>“</w:t>
            </w:r>
            <w:r w:rsidRPr="000C4989">
              <w:rPr>
                <w:rFonts w:ascii="宋体" w:eastAsia="宋体" w:hAnsi="宋体" w:cs="宋体" w:hint="eastAsia"/>
                <w:sz w:val="20"/>
                <w:szCs w:val="20"/>
              </w:rPr>
              <w:t>注意低温</w:t>
            </w:r>
            <w:r w:rsidRPr="000C4989">
              <w:rPr>
                <w:rFonts w:ascii="宋体" w:eastAsia="宋体" w:hAnsi="宋体" w:cs="宋体"/>
                <w:sz w:val="20"/>
                <w:szCs w:val="20"/>
              </w:rPr>
              <w:t>”</w:t>
            </w:r>
            <w:r w:rsidRPr="000C4989">
              <w:rPr>
                <w:rFonts w:ascii="宋体" w:eastAsia="宋体" w:hAnsi="宋体" w:cs="宋体" w:hint="eastAsia"/>
                <w:sz w:val="20"/>
                <w:szCs w:val="20"/>
              </w:rPr>
              <w:t>、</w:t>
            </w:r>
            <w:r w:rsidRPr="000C4989">
              <w:rPr>
                <w:rFonts w:ascii="宋体" w:eastAsia="宋体" w:hAnsi="宋体" w:cs="宋体"/>
                <w:sz w:val="20"/>
                <w:szCs w:val="20"/>
              </w:rPr>
              <w:t>“</w:t>
            </w:r>
            <w:r w:rsidRPr="000C4989">
              <w:rPr>
                <w:rFonts w:ascii="宋体" w:eastAsia="宋体" w:hAnsi="宋体" w:cs="宋体" w:hint="eastAsia"/>
                <w:sz w:val="20"/>
                <w:szCs w:val="20"/>
              </w:rPr>
              <w:t>当心冻伤</w:t>
            </w:r>
            <w:r w:rsidRPr="000C4989">
              <w:rPr>
                <w:rFonts w:ascii="宋体" w:eastAsia="宋体" w:hAnsi="宋体" w:cs="宋体"/>
                <w:sz w:val="20"/>
                <w:szCs w:val="20"/>
              </w:rPr>
              <w:t>”</w:t>
            </w:r>
            <w:r w:rsidRPr="000C4989">
              <w:rPr>
                <w:rFonts w:ascii="宋体" w:eastAsia="宋体" w:hAnsi="宋体" w:cs="宋体" w:hint="eastAsia"/>
                <w:sz w:val="20"/>
                <w:szCs w:val="20"/>
              </w:rPr>
              <w:t>等警示标识；</w:t>
            </w:r>
          </w:p>
          <w:p w:rsidR="007D1A45" w:rsidRPr="000C4989" w:rsidRDefault="007D1A45" w:rsidP="007D1A45">
            <w:pPr>
              <w:rPr>
                <w:rFonts w:ascii="宋体" w:eastAsia="宋体" w:hAnsi="宋体" w:cs="宋体"/>
                <w:sz w:val="20"/>
                <w:szCs w:val="20"/>
              </w:rPr>
            </w:pPr>
            <w:r w:rsidRPr="000C4989">
              <w:rPr>
                <w:rFonts w:ascii="宋体" w:eastAsia="宋体" w:hAnsi="宋体" w:cs="宋体" w:hint="eastAsia"/>
                <w:sz w:val="20"/>
                <w:szCs w:val="20"/>
              </w:rPr>
              <w:t>（十）密闭空间作业场所出入口设置</w:t>
            </w:r>
            <w:r w:rsidRPr="000C4989">
              <w:rPr>
                <w:rFonts w:ascii="宋体" w:eastAsia="宋体" w:hAnsi="宋体" w:cs="宋体"/>
                <w:sz w:val="20"/>
                <w:szCs w:val="20"/>
              </w:rPr>
              <w:t>“</w:t>
            </w:r>
            <w:r w:rsidRPr="000C4989">
              <w:rPr>
                <w:rFonts w:ascii="宋体" w:eastAsia="宋体" w:hAnsi="宋体" w:cs="宋体" w:hint="eastAsia"/>
                <w:sz w:val="20"/>
                <w:szCs w:val="20"/>
              </w:rPr>
              <w:t>密闭空间作业危险</w:t>
            </w:r>
            <w:r w:rsidRPr="000C4989">
              <w:rPr>
                <w:rFonts w:ascii="宋体" w:eastAsia="宋体" w:hAnsi="宋体" w:cs="宋体"/>
                <w:sz w:val="20"/>
                <w:szCs w:val="20"/>
              </w:rPr>
              <w:t>”</w:t>
            </w:r>
            <w:r w:rsidRPr="000C4989">
              <w:rPr>
                <w:rFonts w:ascii="宋体" w:eastAsia="宋体" w:hAnsi="宋体" w:cs="宋体" w:hint="eastAsia"/>
                <w:sz w:val="20"/>
                <w:szCs w:val="20"/>
              </w:rPr>
              <w:t>、</w:t>
            </w:r>
            <w:r w:rsidRPr="000C4989">
              <w:rPr>
                <w:rFonts w:ascii="宋体" w:eastAsia="宋体" w:hAnsi="宋体" w:cs="宋体"/>
                <w:sz w:val="20"/>
                <w:szCs w:val="20"/>
              </w:rPr>
              <w:t>“</w:t>
            </w:r>
            <w:r w:rsidRPr="000C4989">
              <w:rPr>
                <w:rFonts w:ascii="宋体" w:eastAsia="宋体" w:hAnsi="宋体" w:cs="宋体" w:hint="eastAsia"/>
                <w:sz w:val="20"/>
                <w:szCs w:val="20"/>
              </w:rPr>
              <w:t>进入需许可</w:t>
            </w:r>
            <w:r w:rsidRPr="000C4989">
              <w:rPr>
                <w:rFonts w:ascii="宋体" w:eastAsia="宋体" w:hAnsi="宋体" w:cs="宋体"/>
                <w:sz w:val="20"/>
                <w:szCs w:val="20"/>
              </w:rPr>
              <w:t>”</w:t>
            </w:r>
            <w:r w:rsidRPr="000C4989">
              <w:rPr>
                <w:rFonts w:ascii="宋体" w:eastAsia="宋体" w:hAnsi="宋体" w:cs="宋体" w:hint="eastAsia"/>
                <w:sz w:val="20"/>
                <w:szCs w:val="20"/>
              </w:rPr>
              <w:t>等警示标识；</w:t>
            </w:r>
          </w:p>
          <w:p w:rsidR="007D1A45" w:rsidRPr="000C4989" w:rsidRDefault="007D1A45" w:rsidP="007D1A45">
            <w:pPr>
              <w:rPr>
                <w:rFonts w:ascii="宋体" w:eastAsia="宋体" w:hAnsi="宋体" w:cs="宋体"/>
                <w:sz w:val="20"/>
                <w:szCs w:val="20"/>
              </w:rPr>
            </w:pPr>
            <w:r w:rsidRPr="000C4989">
              <w:rPr>
                <w:rFonts w:ascii="宋体" w:eastAsia="宋体" w:hAnsi="宋体" w:cs="宋体" w:hint="eastAsia"/>
                <w:sz w:val="20"/>
                <w:szCs w:val="20"/>
              </w:rPr>
              <w:t>（十一）产生手传振动的工作场所设置</w:t>
            </w:r>
            <w:r w:rsidRPr="000C4989">
              <w:rPr>
                <w:rFonts w:ascii="宋体" w:eastAsia="宋体" w:hAnsi="宋体" w:cs="宋体"/>
                <w:sz w:val="20"/>
                <w:szCs w:val="20"/>
              </w:rPr>
              <w:t>“</w:t>
            </w:r>
            <w:r w:rsidRPr="000C4989">
              <w:rPr>
                <w:rFonts w:ascii="宋体" w:eastAsia="宋体" w:hAnsi="宋体" w:cs="宋体" w:hint="eastAsia"/>
                <w:sz w:val="20"/>
                <w:szCs w:val="20"/>
              </w:rPr>
              <w:t>振动有害</w:t>
            </w:r>
            <w:r w:rsidRPr="000C4989">
              <w:rPr>
                <w:rFonts w:ascii="宋体" w:eastAsia="宋体" w:hAnsi="宋体" w:cs="宋体"/>
                <w:sz w:val="20"/>
                <w:szCs w:val="20"/>
              </w:rPr>
              <w:t>”</w:t>
            </w:r>
            <w:r w:rsidRPr="000C4989">
              <w:rPr>
                <w:rFonts w:ascii="宋体" w:eastAsia="宋体" w:hAnsi="宋体" w:cs="宋体" w:hint="eastAsia"/>
                <w:sz w:val="20"/>
                <w:szCs w:val="20"/>
              </w:rPr>
              <w:t>、</w:t>
            </w:r>
            <w:r w:rsidRPr="000C4989">
              <w:rPr>
                <w:rFonts w:ascii="宋体" w:eastAsia="宋体" w:hAnsi="宋体" w:cs="宋体"/>
                <w:sz w:val="20"/>
                <w:szCs w:val="20"/>
              </w:rPr>
              <w:t>“</w:t>
            </w:r>
            <w:r w:rsidRPr="000C4989">
              <w:rPr>
                <w:rFonts w:ascii="宋体" w:eastAsia="宋体" w:hAnsi="宋体" w:cs="宋体" w:hint="eastAsia"/>
                <w:sz w:val="20"/>
                <w:szCs w:val="20"/>
              </w:rPr>
              <w:t>使用设备时必须戴防振手套</w:t>
            </w:r>
            <w:r w:rsidRPr="000C4989">
              <w:rPr>
                <w:rFonts w:ascii="宋体" w:eastAsia="宋体" w:hAnsi="宋体" w:cs="宋体"/>
                <w:sz w:val="20"/>
                <w:szCs w:val="20"/>
              </w:rPr>
              <w:t>”</w:t>
            </w:r>
            <w:r w:rsidRPr="000C4989">
              <w:rPr>
                <w:rFonts w:ascii="宋体" w:eastAsia="宋体" w:hAnsi="宋体" w:cs="宋体" w:hint="eastAsia"/>
                <w:sz w:val="20"/>
                <w:szCs w:val="20"/>
              </w:rPr>
              <w:t>等警示标识；</w:t>
            </w:r>
          </w:p>
          <w:p w:rsidR="007D1A45" w:rsidRPr="000C4989" w:rsidRDefault="007D1A45" w:rsidP="007D1A45">
            <w:pPr>
              <w:rPr>
                <w:rFonts w:ascii="宋体" w:eastAsia="宋体" w:hAnsi="宋体" w:cs="宋体"/>
                <w:sz w:val="20"/>
                <w:szCs w:val="20"/>
              </w:rPr>
            </w:pPr>
            <w:r w:rsidRPr="000C4989">
              <w:rPr>
                <w:rFonts w:ascii="宋体" w:eastAsia="宋体" w:hAnsi="宋体" w:cs="宋体" w:hint="eastAsia"/>
                <w:sz w:val="20"/>
                <w:szCs w:val="20"/>
              </w:rPr>
              <w:t>（十二）能引起其他职业病危害的工作场所设置</w:t>
            </w:r>
            <w:r w:rsidRPr="000C4989">
              <w:rPr>
                <w:rFonts w:ascii="宋体" w:eastAsia="宋体" w:hAnsi="宋体" w:cs="宋体"/>
                <w:sz w:val="20"/>
                <w:szCs w:val="20"/>
              </w:rPr>
              <w:t>“</w:t>
            </w:r>
            <w:r w:rsidRPr="000C4989">
              <w:rPr>
                <w:rFonts w:ascii="宋体" w:eastAsia="宋体" w:hAnsi="宋体" w:cs="宋体" w:hint="eastAsia"/>
                <w:sz w:val="20"/>
                <w:szCs w:val="20"/>
              </w:rPr>
              <w:t>注意</w:t>
            </w:r>
            <w:r w:rsidRPr="000C4989">
              <w:rPr>
                <w:rFonts w:ascii="宋体" w:eastAsia="宋体" w:hAnsi="宋体" w:cs="宋体"/>
                <w:sz w:val="20"/>
                <w:szCs w:val="20"/>
              </w:rPr>
              <w:t>XX</w:t>
            </w:r>
            <w:r w:rsidRPr="000C4989">
              <w:rPr>
                <w:rFonts w:ascii="宋体" w:eastAsia="宋体" w:hAnsi="宋体" w:cs="宋体" w:hint="eastAsia"/>
                <w:sz w:val="20"/>
                <w:szCs w:val="20"/>
              </w:rPr>
              <w:t>危害</w:t>
            </w:r>
            <w:r w:rsidRPr="000C4989">
              <w:rPr>
                <w:rFonts w:ascii="宋体" w:eastAsia="宋体" w:hAnsi="宋体" w:cs="宋体"/>
                <w:sz w:val="20"/>
                <w:szCs w:val="20"/>
              </w:rPr>
              <w:t>”</w:t>
            </w:r>
            <w:r w:rsidRPr="000C4989">
              <w:rPr>
                <w:rFonts w:ascii="宋体" w:eastAsia="宋体" w:hAnsi="宋体" w:cs="宋体" w:hint="eastAsia"/>
                <w:sz w:val="20"/>
                <w:szCs w:val="20"/>
              </w:rPr>
              <w:t>等警示标识。</w:t>
            </w:r>
          </w:p>
        </w:tc>
        <w:tc>
          <w:tcPr>
            <w:tcW w:w="718" w:type="dxa"/>
            <w:tcBorders>
              <w:top w:val="single" w:sz="4" w:space="0" w:color="auto"/>
              <w:left w:val="single" w:sz="4" w:space="0" w:color="auto"/>
              <w:bottom w:val="single" w:sz="4" w:space="0" w:color="auto"/>
              <w:right w:val="single" w:sz="4" w:space="0" w:color="auto"/>
            </w:tcBorders>
            <w:hideMark/>
          </w:tcPr>
          <w:p w:rsidR="007D1A45" w:rsidRPr="000C4989" w:rsidRDefault="007D1A45" w:rsidP="007D1A45">
            <w:pPr>
              <w:rPr>
                <w:rFonts w:ascii="宋体" w:eastAsia="宋体" w:hAnsi="宋体" w:cs="宋体"/>
                <w:sz w:val="20"/>
                <w:szCs w:val="20"/>
              </w:rPr>
            </w:pPr>
            <w:r w:rsidRPr="000C4989">
              <w:rPr>
                <w:rFonts w:ascii="宋体" w:eastAsia="宋体" w:hAnsi="宋体" w:cs="宋体"/>
                <w:sz w:val="20"/>
                <w:szCs w:val="20"/>
              </w:rPr>
              <w:lastRenderedPageBreak/>
              <w:t>1</w:t>
            </w:r>
            <w:r w:rsidRPr="000C4989">
              <w:rPr>
                <w:rFonts w:ascii="宋体" w:eastAsia="宋体" w:hAnsi="宋体" w:cs="宋体" w:hint="eastAsia"/>
                <w:sz w:val="20"/>
                <w:szCs w:val="20"/>
              </w:rPr>
              <w:t>次</w:t>
            </w:r>
            <w:r w:rsidRPr="000C4989">
              <w:rPr>
                <w:rFonts w:ascii="宋体" w:eastAsia="宋体" w:hAnsi="宋体" w:cs="宋体"/>
                <w:sz w:val="20"/>
                <w:szCs w:val="20"/>
              </w:rPr>
              <w:t>/</w:t>
            </w:r>
            <w:r w:rsidRPr="000C4989">
              <w:rPr>
                <w:rFonts w:ascii="宋体" w:eastAsia="宋体" w:hAnsi="宋体" w:cs="宋体" w:hint="eastAsia"/>
                <w:sz w:val="20"/>
                <w:szCs w:val="20"/>
              </w:rPr>
              <w:t>月</w:t>
            </w:r>
          </w:p>
        </w:tc>
        <w:tc>
          <w:tcPr>
            <w:tcW w:w="0" w:type="auto"/>
            <w:tcBorders>
              <w:top w:val="single" w:sz="4" w:space="0" w:color="auto"/>
              <w:left w:val="single" w:sz="4" w:space="0" w:color="auto"/>
              <w:bottom w:val="single" w:sz="4" w:space="0" w:color="auto"/>
              <w:right w:val="single" w:sz="4" w:space="0" w:color="auto"/>
            </w:tcBorders>
            <w:hideMark/>
          </w:tcPr>
          <w:p w:rsidR="007D1A45" w:rsidRPr="000C4989" w:rsidRDefault="007D1A45" w:rsidP="007D1A45">
            <w:pPr>
              <w:rPr>
                <w:rFonts w:ascii="宋体" w:eastAsia="宋体" w:hAnsi="宋体" w:cs="宋体"/>
                <w:sz w:val="20"/>
                <w:szCs w:val="20"/>
              </w:rPr>
            </w:pPr>
            <w:r w:rsidRPr="000C4989">
              <w:rPr>
                <w:rFonts w:ascii="宋体" w:eastAsia="宋体" w:hAnsi="宋体" w:cs="宋体" w:hint="eastAsia"/>
                <w:sz w:val="20"/>
                <w:szCs w:val="20"/>
              </w:rPr>
              <w:t>安全科科长</w:t>
            </w:r>
          </w:p>
        </w:tc>
      </w:tr>
      <w:tr w:rsidR="007D1A45" w:rsidTr="00BD12F5">
        <w:trPr>
          <w:trHeight w:val="20"/>
        </w:trPr>
        <w:tc>
          <w:tcPr>
            <w:tcW w:w="1016" w:type="dxa"/>
            <w:tcBorders>
              <w:top w:val="single" w:sz="4" w:space="0" w:color="auto"/>
              <w:left w:val="single" w:sz="4" w:space="0" w:color="auto"/>
              <w:bottom w:val="single" w:sz="4" w:space="0" w:color="auto"/>
              <w:right w:val="single" w:sz="4" w:space="0" w:color="auto"/>
            </w:tcBorders>
            <w:vAlign w:val="center"/>
            <w:hideMark/>
          </w:tcPr>
          <w:p w:rsidR="007D1A45" w:rsidRPr="000C4989" w:rsidRDefault="007D1A45" w:rsidP="007D1A45">
            <w:pPr>
              <w:rPr>
                <w:rFonts w:ascii="宋体" w:eastAsia="宋体" w:hAnsi="宋体" w:cs="宋体"/>
                <w:sz w:val="20"/>
                <w:szCs w:val="20"/>
              </w:rPr>
            </w:pPr>
            <w:r w:rsidRPr="007D1A45">
              <w:rPr>
                <w:rFonts w:ascii="宋体" w:eastAsia="宋体" w:hAnsi="宋体" w:cs="宋体" w:hint="eastAsia"/>
                <w:sz w:val="20"/>
                <w:szCs w:val="20"/>
              </w:rPr>
              <w:lastRenderedPageBreak/>
              <w:t>QTWH0248</w:t>
            </w:r>
          </w:p>
        </w:tc>
        <w:tc>
          <w:tcPr>
            <w:tcW w:w="652" w:type="dxa"/>
            <w:tcBorders>
              <w:top w:val="single" w:sz="4" w:space="0" w:color="auto"/>
              <w:left w:val="single" w:sz="4" w:space="0" w:color="auto"/>
              <w:bottom w:val="single" w:sz="4" w:space="0" w:color="auto"/>
              <w:right w:val="single" w:sz="4" w:space="0" w:color="auto"/>
            </w:tcBorders>
            <w:vAlign w:val="center"/>
          </w:tcPr>
          <w:p w:rsidR="007D1A45" w:rsidRPr="000C4989" w:rsidRDefault="007D1A45" w:rsidP="007D1A45">
            <w:pPr>
              <w:rPr>
                <w:rFonts w:ascii="宋体" w:eastAsia="宋体" w:hAnsi="宋体" w:cs="宋体"/>
                <w:sz w:val="20"/>
                <w:szCs w:val="20"/>
              </w:rPr>
            </w:pPr>
            <w:r w:rsidRPr="007D1A45">
              <w:rPr>
                <w:rFonts w:ascii="宋体" w:eastAsia="宋体" w:hAnsi="宋体" w:cs="宋体" w:hint="eastAsia"/>
                <w:sz w:val="20"/>
                <w:szCs w:val="20"/>
              </w:rPr>
              <w:t>现场管理</w:t>
            </w:r>
          </w:p>
        </w:tc>
        <w:tc>
          <w:tcPr>
            <w:tcW w:w="1134" w:type="dxa"/>
            <w:tcBorders>
              <w:top w:val="single" w:sz="4" w:space="0" w:color="auto"/>
              <w:left w:val="single" w:sz="4" w:space="0" w:color="auto"/>
              <w:bottom w:val="single" w:sz="4" w:space="0" w:color="auto"/>
              <w:right w:val="single" w:sz="4" w:space="0" w:color="auto"/>
            </w:tcBorders>
            <w:vAlign w:val="center"/>
          </w:tcPr>
          <w:p w:rsidR="007D1A45" w:rsidRPr="000C4989" w:rsidRDefault="007D1A45" w:rsidP="007D1A45">
            <w:pPr>
              <w:rPr>
                <w:rFonts w:ascii="宋体" w:eastAsia="宋体" w:hAnsi="宋体" w:cs="宋体"/>
                <w:sz w:val="20"/>
                <w:szCs w:val="20"/>
              </w:rPr>
            </w:pPr>
            <w:r w:rsidRPr="007D1A45">
              <w:rPr>
                <w:rFonts w:ascii="宋体" w:eastAsia="宋体" w:hAnsi="宋体" w:cs="宋体" w:hint="eastAsia"/>
                <w:sz w:val="20"/>
                <w:szCs w:val="20"/>
              </w:rPr>
              <w:t>作业场所</w:t>
            </w:r>
          </w:p>
        </w:tc>
        <w:tc>
          <w:tcPr>
            <w:tcW w:w="916" w:type="dxa"/>
            <w:tcBorders>
              <w:top w:val="single" w:sz="4" w:space="0" w:color="auto"/>
              <w:left w:val="single" w:sz="4" w:space="0" w:color="auto"/>
              <w:bottom w:val="single" w:sz="4" w:space="0" w:color="auto"/>
              <w:right w:val="single" w:sz="4" w:space="0" w:color="auto"/>
            </w:tcBorders>
            <w:vAlign w:val="center"/>
          </w:tcPr>
          <w:p w:rsidR="007D1A45" w:rsidRPr="000C4989" w:rsidRDefault="007D1A45" w:rsidP="007D1A45">
            <w:pPr>
              <w:rPr>
                <w:rFonts w:ascii="宋体" w:eastAsia="宋体" w:hAnsi="宋体" w:cs="宋体"/>
                <w:sz w:val="20"/>
                <w:szCs w:val="20"/>
              </w:rPr>
            </w:pPr>
            <w:r w:rsidRPr="007D1A45">
              <w:rPr>
                <w:rFonts w:ascii="宋体" w:eastAsia="宋体" w:hAnsi="宋体" w:cs="宋体" w:hint="eastAsia"/>
                <w:sz w:val="20"/>
                <w:szCs w:val="20"/>
              </w:rPr>
              <w:t>安全标志</w:t>
            </w:r>
          </w:p>
        </w:tc>
        <w:tc>
          <w:tcPr>
            <w:tcW w:w="0" w:type="auto"/>
            <w:tcBorders>
              <w:top w:val="single" w:sz="4" w:space="0" w:color="auto"/>
              <w:left w:val="single" w:sz="4" w:space="0" w:color="auto"/>
              <w:bottom w:val="single" w:sz="4" w:space="0" w:color="auto"/>
              <w:right w:val="single" w:sz="4" w:space="0" w:color="auto"/>
            </w:tcBorders>
            <w:vAlign w:val="center"/>
          </w:tcPr>
          <w:p w:rsidR="007D1A45" w:rsidRPr="000C4989" w:rsidRDefault="007D1A45" w:rsidP="007D1A45">
            <w:pPr>
              <w:rPr>
                <w:rFonts w:ascii="宋体" w:eastAsia="宋体" w:hAnsi="宋体" w:cs="宋体"/>
                <w:sz w:val="20"/>
                <w:szCs w:val="20"/>
              </w:rPr>
            </w:pPr>
            <w:r w:rsidRPr="007D1A45">
              <w:rPr>
                <w:rFonts w:ascii="宋体" w:eastAsia="宋体" w:hAnsi="宋体" w:cs="宋体" w:hint="eastAsia"/>
                <w:sz w:val="20"/>
                <w:szCs w:val="20"/>
              </w:rPr>
              <w:t>职业病危害警示标识</w:t>
            </w:r>
          </w:p>
        </w:tc>
        <w:tc>
          <w:tcPr>
            <w:tcW w:w="906" w:type="dxa"/>
            <w:tcBorders>
              <w:top w:val="single" w:sz="4" w:space="0" w:color="auto"/>
              <w:left w:val="single" w:sz="4" w:space="0" w:color="auto"/>
              <w:bottom w:val="single" w:sz="4" w:space="0" w:color="auto"/>
              <w:right w:val="single" w:sz="4" w:space="0" w:color="auto"/>
            </w:tcBorders>
          </w:tcPr>
          <w:p w:rsidR="007D1A45" w:rsidRPr="000C4989" w:rsidRDefault="007D1A45" w:rsidP="007D1A45">
            <w:pPr>
              <w:rPr>
                <w:rFonts w:ascii="宋体" w:eastAsia="宋体" w:hAnsi="宋体" w:cs="宋体"/>
                <w:sz w:val="20"/>
                <w:szCs w:val="20"/>
              </w:rPr>
            </w:pPr>
          </w:p>
        </w:tc>
        <w:tc>
          <w:tcPr>
            <w:tcW w:w="7648" w:type="dxa"/>
            <w:tcBorders>
              <w:top w:val="single" w:sz="4" w:space="0" w:color="auto"/>
              <w:left w:val="single" w:sz="4" w:space="0" w:color="auto"/>
              <w:bottom w:val="single" w:sz="4" w:space="0" w:color="auto"/>
              <w:right w:val="single" w:sz="4" w:space="0" w:color="auto"/>
            </w:tcBorders>
            <w:hideMark/>
          </w:tcPr>
          <w:p w:rsidR="007D1A45" w:rsidRPr="000C4989" w:rsidRDefault="007D1A45" w:rsidP="007D1A45">
            <w:pPr>
              <w:rPr>
                <w:rFonts w:ascii="宋体" w:eastAsia="宋体" w:hAnsi="宋体" w:cs="宋体"/>
                <w:sz w:val="20"/>
                <w:szCs w:val="20"/>
              </w:rPr>
            </w:pPr>
            <w:r w:rsidRPr="000C4989">
              <w:rPr>
                <w:rFonts w:ascii="宋体" w:eastAsia="宋体" w:hAnsi="宋体" w:cs="宋体" w:hint="eastAsia"/>
                <w:sz w:val="20"/>
                <w:szCs w:val="20"/>
              </w:rPr>
              <w:t>生产、使用有毒物品工作场所应当设置黄色区域警示线。生产、使用高毒、剧毒物品工作场所应当设置红色区域警示线。警示线设在生产、使用有毒物品的车间周围外缘不少于</w:t>
            </w:r>
            <w:r w:rsidRPr="000C4989">
              <w:rPr>
                <w:rFonts w:ascii="宋体" w:eastAsia="宋体" w:hAnsi="宋体" w:cs="宋体"/>
                <w:sz w:val="20"/>
                <w:szCs w:val="20"/>
              </w:rPr>
              <w:t>30cm</w:t>
            </w:r>
            <w:r w:rsidRPr="000C4989">
              <w:rPr>
                <w:rFonts w:ascii="宋体" w:eastAsia="宋体" w:hAnsi="宋体" w:cs="宋体" w:hint="eastAsia"/>
                <w:sz w:val="20"/>
                <w:szCs w:val="20"/>
              </w:rPr>
              <w:t>处，警示线宽度不少于</w:t>
            </w:r>
            <w:r w:rsidRPr="000C4989">
              <w:rPr>
                <w:rFonts w:ascii="宋体" w:eastAsia="宋体" w:hAnsi="宋体" w:cs="宋体"/>
                <w:sz w:val="20"/>
                <w:szCs w:val="20"/>
              </w:rPr>
              <w:t>10cm</w:t>
            </w:r>
            <w:r w:rsidRPr="000C4989">
              <w:rPr>
                <w:rFonts w:ascii="宋体" w:eastAsia="宋体" w:hAnsi="宋体" w:cs="宋体" w:hint="eastAsia"/>
                <w:sz w:val="20"/>
                <w:szCs w:val="20"/>
              </w:rPr>
              <w:t>。</w:t>
            </w:r>
          </w:p>
        </w:tc>
        <w:tc>
          <w:tcPr>
            <w:tcW w:w="718" w:type="dxa"/>
            <w:tcBorders>
              <w:top w:val="single" w:sz="4" w:space="0" w:color="auto"/>
              <w:left w:val="single" w:sz="4" w:space="0" w:color="auto"/>
              <w:bottom w:val="single" w:sz="4" w:space="0" w:color="auto"/>
              <w:right w:val="single" w:sz="4" w:space="0" w:color="auto"/>
            </w:tcBorders>
            <w:hideMark/>
          </w:tcPr>
          <w:p w:rsidR="007D1A45" w:rsidRPr="000C4989" w:rsidRDefault="007D1A45" w:rsidP="007D1A45">
            <w:pPr>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次</w:t>
            </w:r>
            <w:r w:rsidRPr="000C4989">
              <w:rPr>
                <w:rFonts w:ascii="宋体" w:eastAsia="宋体" w:hAnsi="宋体" w:cs="宋体"/>
                <w:sz w:val="20"/>
                <w:szCs w:val="20"/>
              </w:rPr>
              <w:t>/</w:t>
            </w:r>
            <w:r w:rsidRPr="000C4989">
              <w:rPr>
                <w:rFonts w:ascii="宋体" w:eastAsia="宋体" w:hAnsi="宋体" w:cs="宋体" w:hint="eastAsia"/>
                <w:sz w:val="20"/>
                <w:szCs w:val="20"/>
              </w:rPr>
              <w:t>月</w:t>
            </w:r>
          </w:p>
        </w:tc>
        <w:tc>
          <w:tcPr>
            <w:tcW w:w="0" w:type="auto"/>
            <w:tcBorders>
              <w:top w:val="single" w:sz="4" w:space="0" w:color="auto"/>
              <w:left w:val="single" w:sz="4" w:space="0" w:color="auto"/>
              <w:bottom w:val="single" w:sz="4" w:space="0" w:color="auto"/>
              <w:right w:val="single" w:sz="4" w:space="0" w:color="auto"/>
            </w:tcBorders>
            <w:hideMark/>
          </w:tcPr>
          <w:p w:rsidR="007D1A45" w:rsidRPr="000C4989" w:rsidRDefault="007D1A45" w:rsidP="007D1A45">
            <w:pPr>
              <w:rPr>
                <w:rFonts w:ascii="宋体" w:eastAsia="宋体" w:hAnsi="宋体" w:cs="宋体"/>
                <w:sz w:val="20"/>
                <w:szCs w:val="20"/>
              </w:rPr>
            </w:pPr>
            <w:r w:rsidRPr="000C4989">
              <w:rPr>
                <w:rFonts w:ascii="宋体" w:eastAsia="宋体" w:hAnsi="宋体" w:cs="宋体" w:hint="eastAsia"/>
                <w:sz w:val="20"/>
                <w:szCs w:val="20"/>
              </w:rPr>
              <w:t>安全科科长</w:t>
            </w:r>
          </w:p>
        </w:tc>
      </w:tr>
      <w:tr w:rsidR="007D1A45" w:rsidTr="00BD12F5">
        <w:trPr>
          <w:trHeight w:val="20"/>
        </w:trPr>
        <w:tc>
          <w:tcPr>
            <w:tcW w:w="1016" w:type="dxa"/>
            <w:tcBorders>
              <w:top w:val="single" w:sz="4" w:space="0" w:color="auto"/>
              <w:left w:val="single" w:sz="4" w:space="0" w:color="auto"/>
              <w:bottom w:val="single" w:sz="4" w:space="0" w:color="auto"/>
              <w:right w:val="single" w:sz="4" w:space="0" w:color="auto"/>
            </w:tcBorders>
            <w:vAlign w:val="center"/>
            <w:hideMark/>
          </w:tcPr>
          <w:p w:rsidR="007D1A45" w:rsidRPr="000C4989" w:rsidRDefault="007D1A45" w:rsidP="007D1A45">
            <w:pPr>
              <w:rPr>
                <w:rFonts w:ascii="宋体" w:eastAsia="宋体" w:hAnsi="宋体" w:cs="宋体"/>
                <w:sz w:val="20"/>
                <w:szCs w:val="20"/>
              </w:rPr>
            </w:pPr>
            <w:r w:rsidRPr="007D1A45">
              <w:rPr>
                <w:rFonts w:ascii="宋体" w:eastAsia="宋体" w:hAnsi="宋体" w:cs="宋体" w:hint="eastAsia"/>
                <w:sz w:val="20"/>
                <w:szCs w:val="20"/>
              </w:rPr>
              <w:t>QTWH0250</w:t>
            </w:r>
          </w:p>
        </w:tc>
        <w:tc>
          <w:tcPr>
            <w:tcW w:w="652" w:type="dxa"/>
            <w:tcBorders>
              <w:top w:val="single" w:sz="4" w:space="0" w:color="auto"/>
              <w:left w:val="single" w:sz="4" w:space="0" w:color="auto"/>
              <w:bottom w:val="single" w:sz="4" w:space="0" w:color="auto"/>
              <w:right w:val="single" w:sz="4" w:space="0" w:color="auto"/>
            </w:tcBorders>
            <w:vAlign w:val="center"/>
          </w:tcPr>
          <w:p w:rsidR="007D1A45" w:rsidRPr="000C4989" w:rsidRDefault="007D1A45" w:rsidP="007D1A45">
            <w:pPr>
              <w:rPr>
                <w:rFonts w:ascii="宋体" w:eastAsia="宋体" w:hAnsi="宋体" w:cs="宋体"/>
                <w:sz w:val="20"/>
                <w:szCs w:val="20"/>
              </w:rPr>
            </w:pPr>
            <w:r w:rsidRPr="007D1A45">
              <w:rPr>
                <w:rFonts w:ascii="宋体" w:eastAsia="宋体" w:hAnsi="宋体" w:cs="宋体" w:hint="eastAsia"/>
                <w:sz w:val="20"/>
                <w:szCs w:val="20"/>
              </w:rPr>
              <w:t>现场管理</w:t>
            </w:r>
          </w:p>
        </w:tc>
        <w:tc>
          <w:tcPr>
            <w:tcW w:w="1134" w:type="dxa"/>
            <w:tcBorders>
              <w:top w:val="single" w:sz="4" w:space="0" w:color="auto"/>
              <w:left w:val="single" w:sz="4" w:space="0" w:color="auto"/>
              <w:bottom w:val="single" w:sz="4" w:space="0" w:color="auto"/>
              <w:right w:val="single" w:sz="4" w:space="0" w:color="auto"/>
            </w:tcBorders>
            <w:vAlign w:val="center"/>
          </w:tcPr>
          <w:p w:rsidR="007D1A45" w:rsidRPr="000C4989" w:rsidRDefault="007D1A45" w:rsidP="007D1A45">
            <w:pPr>
              <w:rPr>
                <w:rFonts w:ascii="宋体" w:eastAsia="宋体" w:hAnsi="宋体" w:cs="宋体"/>
                <w:sz w:val="20"/>
                <w:szCs w:val="20"/>
              </w:rPr>
            </w:pPr>
            <w:r w:rsidRPr="007D1A45">
              <w:rPr>
                <w:rFonts w:ascii="宋体" w:eastAsia="宋体" w:hAnsi="宋体" w:cs="宋体" w:hint="eastAsia"/>
                <w:sz w:val="20"/>
                <w:szCs w:val="20"/>
              </w:rPr>
              <w:t>作业场所</w:t>
            </w:r>
          </w:p>
        </w:tc>
        <w:tc>
          <w:tcPr>
            <w:tcW w:w="916" w:type="dxa"/>
            <w:tcBorders>
              <w:top w:val="single" w:sz="4" w:space="0" w:color="auto"/>
              <w:left w:val="single" w:sz="4" w:space="0" w:color="auto"/>
              <w:bottom w:val="single" w:sz="4" w:space="0" w:color="auto"/>
              <w:right w:val="single" w:sz="4" w:space="0" w:color="auto"/>
            </w:tcBorders>
            <w:vAlign w:val="center"/>
          </w:tcPr>
          <w:p w:rsidR="007D1A45" w:rsidRPr="000C4989" w:rsidRDefault="007D1A45" w:rsidP="007D1A45">
            <w:pPr>
              <w:rPr>
                <w:rFonts w:ascii="宋体" w:eastAsia="宋体" w:hAnsi="宋体" w:cs="宋体"/>
                <w:sz w:val="20"/>
                <w:szCs w:val="20"/>
              </w:rPr>
            </w:pPr>
            <w:r w:rsidRPr="007D1A45">
              <w:rPr>
                <w:rFonts w:ascii="宋体" w:eastAsia="宋体" w:hAnsi="宋体" w:cs="宋体" w:hint="eastAsia"/>
                <w:sz w:val="20"/>
                <w:szCs w:val="20"/>
              </w:rPr>
              <w:t>安全标志</w:t>
            </w:r>
          </w:p>
        </w:tc>
        <w:tc>
          <w:tcPr>
            <w:tcW w:w="0" w:type="auto"/>
            <w:tcBorders>
              <w:top w:val="single" w:sz="4" w:space="0" w:color="auto"/>
              <w:left w:val="single" w:sz="4" w:space="0" w:color="auto"/>
              <w:bottom w:val="single" w:sz="4" w:space="0" w:color="auto"/>
              <w:right w:val="single" w:sz="4" w:space="0" w:color="auto"/>
            </w:tcBorders>
            <w:vAlign w:val="center"/>
          </w:tcPr>
          <w:p w:rsidR="007D1A45" w:rsidRPr="000C4989" w:rsidRDefault="007D1A45" w:rsidP="007D1A45">
            <w:pPr>
              <w:rPr>
                <w:rFonts w:ascii="宋体" w:eastAsia="宋体" w:hAnsi="宋体" w:cs="宋体"/>
                <w:sz w:val="20"/>
                <w:szCs w:val="20"/>
              </w:rPr>
            </w:pPr>
            <w:r w:rsidRPr="007D1A45">
              <w:rPr>
                <w:rFonts w:ascii="宋体" w:eastAsia="宋体" w:hAnsi="宋体" w:cs="宋体" w:hint="eastAsia"/>
                <w:sz w:val="20"/>
                <w:szCs w:val="20"/>
              </w:rPr>
              <w:t>职业病危害警示标识</w:t>
            </w:r>
          </w:p>
        </w:tc>
        <w:tc>
          <w:tcPr>
            <w:tcW w:w="906" w:type="dxa"/>
            <w:tcBorders>
              <w:top w:val="single" w:sz="4" w:space="0" w:color="auto"/>
              <w:left w:val="single" w:sz="4" w:space="0" w:color="auto"/>
              <w:bottom w:val="single" w:sz="4" w:space="0" w:color="auto"/>
              <w:right w:val="single" w:sz="4" w:space="0" w:color="auto"/>
            </w:tcBorders>
          </w:tcPr>
          <w:p w:rsidR="007D1A45" w:rsidRPr="000C4989" w:rsidRDefault="007D1A45" w:rsidP="007D1A45">
            <w:pPr>
              <w:rPr>
                <w:rFonts w:ascii="宋体" w:eastAsia="宋体" w:hAnsi="宋体" w:cs="宋体"/>
                <w:sz w:val="20"/>
                <w:szCs w:val="20"/>
              </w:rPr>
            </w:pPr>
          </w:p>
        </w:tc>
        <w:tc>
          <w:tcPr>
            <w:tcW w:w="7648" w:type="dxa"/>
            <w:tcBorders>
              <w:top w:val="single" w:sz="4" w:space="0" w:color="auto"/>
              <w:left w:val="single" w:sz="4" w:space="0" w:color="auto"/>
              <w:bottom w:val="single" w:sz="4" w:space="0" w:color="auto"/>
              <w:right w:val="single" w:sz="4" w:space="0" w:color="auto"/>
            </w:tcBorders>
            <w:hideMark/>
          </w:tcPr>
          <w:p w:rsidR="007D1A45" w:rsidRPr="000C4989" w:rsidRDefault="007D1A45" w:rsidP="007D1A45">
            <w:pPr>
              <w:rPr>
                <w:rFonts w:ascii="宋体" w:eastAsia="宋体" w:hAnsi="宋体" w:cs="宋体"/>
                <w:sz w:val="20"/>
                <w:szCs w:val="20"/>
              </w:rPr>
            </w:pPr>
            <w:r w:rsidRPr="000C4989">
              <w:rPr>
                <w:rFonts w:ascii="宋体" w:eastAsia="宋体" w:hAnsi="宋体" w:cs="宋体" w:hint="eastAsia"/>
                <w:sz w:val="20"/>
                <w:szCs w:val="20"/>
              </w:rPr>
              <w:t>对产生严重职业病危害的作业岗位，除按本规范第十三条的要求设置警示标识外，还应当在其醒目位置设置职业病危害告知卡（以下简称告知卡，示例见附件</w:t>
            </w:r>
            <w:r w:rsidRPr="000C4989">
              <w:rPr>
                <w:rFonts w:ascii="宋体" w:eastAsia="宋体" w:hAnsi="宋体" w:cs="宋体"/>
                <w:sz w:val="20"/>
                <w:szCs w:val="20"/>
              </w:rPr>
              <w:t>2</w:t>
            </w:r>
            <w:r w:rsidRPr="000C4989">
              <w:rPr>
                <w:rFonts w:ascii="宋体" w:eastAsia="宋体" w:hAnsi="宋体" w:cs="宋体" w:hint="eastAsia"/>
                <w:sz w:val="20"/>
                <w:szCs w:val="20"/>
              </w:rPr>
              <w:t>）。</w:t>
            </w:r>
          </w:p>
          <w:p w:rsidR="007D1A45" w:rsidRPr="000C4989" w:rsidRDefault="007D1A45" w:rsidP="007D1A45">
            <w:pPr>
              <w:rPr>
                <w:rFonts w:ascii="宋体" w:eastAsia="宋体" w:hAnsi="宋体" w:cs="宋体"/>
                <w:sz w:val="20"/>
                <w:szCs w:val="20"/>
              </w:rPr>
            </w:pPr>
            <w:r w:rsidRPr="000C4989">
              <w:rPr>
                <w:rFonts w:ascii="宋体" w:eastAsia="宋体" w:hAnsi="宋体" w:cs="宋体" w:hint="eastAsia"/>
                <w:sz w:val="20"/>
                <w:szCs w:val="20"/>
              </w:rPr>
              <w:t>告知卡应当标明职业病危害因素名称、理化特性、健康危害、接触限值、防护措施、应急处理及急救电话、职业病危害因素检测结果及检测时间等。</w:t>
            </w:r>
          </w:p>
          <w:p w:rsidR="007D1A45" w:rsidRPr="000C4989" w:rsidRDefault="007D1A45" w:rsidP="007D1A45">
            <w:pPr>
              <w:rPr>
                <w:rFonts w:ascii="宋体" w:eastAsia="宋体" w:hAnsi="宋体" w:cs="宋体"/>
                <w:sz w:val="20"/>
                <w:szCs w:val="20"/>
              </w:rPr>
            </w:pPr>
            <w:r w:rsidRPr="000C4989">
              <w:rPr>
                <w:rFonts w:ascii="宋体" w:eastAsia="宋体" w:hAnsi="宋体" w:cs="宋体" w:hint="eastAsia"/>
                <w:sz w:val="20"/>
                <w:szCs w:val="20"/>
              </w:rPr>
              <w:t>符合以下条件之一，即为产生严重职业病危害的作业岗位：</w:t>
            </w:r>
          </w:p>
          <w:p w:rsidR="007D1A45" w:rsidRPr="000C4989" w:rsidRDefault="007D1A45" w:rsidP="007D1A45">
            <w:pPr>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存在矽尘或石棉粉尘的作业岗位；</w:t>
            </w:r>
          </w:p>
          <w:p w:rsidR="007D1A45" w:rsidRPr="000C4989" w:rsidRDefault="007D1A45" w:rsidP="007D1A45">
            <w:pPr>
              <w:rPr>
                <w:rFonts w:ascii="宋体" w:eastAsia="宋体" w:hAnsi="宋体" w:cs="宋体"/>
                <w:sz w:val="20"/>
                <w:szCs w:val="20"/>
              </w:rPr>
            </w:pPr>
            <w:r w:rsidRPr="000C4989">
              <w:rPr>
                <w:rFonts w:ascii="宋体" w:eastAsia="宋体" w:hAnsi="宋体" w:cs="宋体"/>
                <w:sz w:val="20"/>
                <w:szCs w:val="20"/>
              </w:rPr>
              <w:t>2.</w:t>
            </w:r>
            <w:r w:rsidRPr="000C4989">
              <w:rPr>
                <w:rFonts w:ascii="宋体" w:eastAsia="宋体" w:hAnsi="宋体" w:cs="宋体" w:hint="eastAsia"/>
                <w:sz w:val="20"/>
                <w:szCs w:val="20"/>
              </w:rPr>
              <w:t>存在</w:t>
            </w:r>
            <w:r w:rsidRPr="000C4989">
              <w:rPr>
                <w:rFonts w:ascii="宋体" w:eastAsia="宋体" w:hAnsi="宋体" w:cs="宋体"/>
                <w:sz w:val="20"/>
                <w:szCs w:val="20"/>
              </w:rPr>
              <w:t>“</w:t>
            </w:r>
            <w:r w:rsidRPr="000C4989">
              <w:rPr>
                <w:rFonts w:ascii="宋体" w:eastAsia="宋体" w:hAnsi="宋体" w:cs="宋体" w:hint="eastAsia"/>
                <w:sz w:val="20"/>
                <w:szCs w:val="20"/>
              </w:rPr>
              <w:t>致癌</w:t>
            </w:r>
            <w:r w:rsidRPr="000C4989">
              <w:rPr>
                <w:rFonts w:ascii="宋体" w:eastAsia="宋体" w:hAnsi="宋体" w:cs="宋体"/>
                <w:sz w:val="20"/>
                <w:szCs w:val="20"/>
              </w:rPr>
              <w:t>”</w:t>
            </w:r>
            <w:r w:rsidRPr="000C4989">
              <w:rPr>
                <w:rFonts w:ascii="宋体" w:eastAsia="宋体" w:hAnsi="宋体" w:cs="宋体" w:hint="eastAsia"/>
                <w:sz w:val="20"/>
                <w:szCs w:val="20"/>
              </w:rPr>
              <w:t>、</w:t>
            </w:r>
            <w:r w:rsidRPr="000C4989">
              <w:rPr>
                <w:rFonts w:ascii="宋体" w:eastAsia="宋体" w:hAnsi="宋体" w:cs="宋体"/>
                <w:sz w:val="20"/>
                <w:szCs w:val="20"/>
              </w:rPr>
              <w:t>“</w:t>
            </w:r>
            <w:r w:rsidRPr="000C4989">
              <w:rPr>
                <w:rFonts w:ascii="宋体" w:eastAsia="宋体" w:hAnsi="宋体" w:cs="宋体" w:hint="eastAsia"/>
                <w:sz w:val="20"/>
                <w:szCs w:val="20"/>
              </w:rPr>
              <w:t>致畸</w:t>
            </w:r>
            <w:r w:rsidRPr="000C4989">
              <w:rPr>
                <w:rFonts w:ascii="宋体" w:eastAsia="宋体" w:hAnsi="宋体" w:cs="宋体"/>
                <w:sz w:val="20"/>
                <w:szCs w:val="20"/>
              </w:rPr>
              <w:t>”</w:t>
            </w:r>
            <w:r w:rsidRPr="000C4989">
              <w:rPr>
                <w:rFonts w:ascii="宋体" w:eastAsia="宋体" w:hAnsi="宋体" w:cs="宋体" w:hint="eastAsia"/>
                <w:sz w:val="20"/>
                <w:szCs w:val="20"/>
              </w:rPr>
              <w:t>等有害物质或者可能导致急性职业性中毒的作业岗位；</w:t>
            </w:r>
          </w:p>
          <w:p w:rsidR="007D1A45" w:rsidRPr="000C4989" w:rsidRDefault="007D1A45" w:rsidP="007D1A45">
            <w:pPr>
              <w:rPr>
                <w:rFonts w:ascii="宋体" w:eastAsia="宋体" w:hAnsi="宋体" w:cs="宋体"/>
                <w:sz w:val="20"/>
                <w:szCs w:val="20"/>
              </w:rPr>
            </w:pPr>
            <w:r w:rsidRPr="000C4989">
              <w:rPr>
                <w:rFonts w:ascii="宋体" w:eastAsia="宋体" w:hAnsi="宋体" w:cs="宋体"/>
                <w:sz w:val="20"/>
                <w:szCs w:val="20"/>
              </w:rPr>
              <w:t>3.</w:t>
            </w:r>
            <w:r w:rsidRPr="000C4989">
              <w:rPr>
                <w:rFonts w:ascii="宋体" w:eastAsia="宋体" w:hAnsi="宋体" w:cs="宋体" w:hint="eastAsia"/>
                <w:sz w:val="20"/>
                <w:szCs w:val="20"/>
              </w:rPr>
              <w:t>放射性危害作业岗位。</w:t>
            </w:r>
          </w:p>
        </w:tc>
        <w:tc>
          <w:tcPr>
            <w:tcW w:w="718" w:type="dxa"/>
            <w:tcBorders>
              <w:top w:val="single" w:sz="4" w:space="0" w:color="auto"/>
              <w:left w:val="single" w:sz="4" w:space="0" w:color="auto"/>
              <w:bottom w:val="single" w:sz="4" w:space="0" w:color="auto"/>
              <w:right w:val="single" w:sz="4" w:space="0" w:color="auto"/>
            </w:tcBorders>
            <w:hideMark/>
          </w:tcPr>
          <w:p w:rsidR="007D1A45" w:rsidRPr="000C4989" w:rsidRDefault="007D1A45" w:rsidP="007D1A45">
            <w:pPr>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次</w:t>
            </w:r>
            <w:r w:rsidRPr="000C4989">
              <w:rPr>
                <w:rFonts w:ascii="宋体" w:eastAsia="宋体" w:hAnsi="宋体" w:cs="宋体"/>
                <w:sz w:val="20"/>
                <w:szCs w:val="20"/>
              </w:rPr>
              <w:t>/</w:t>
            </w:r>
            <w:r w:rsidRPr="000C4989">
              <w:rPr>
                <w:rFonts w:ascii="宋体" w:eastAsia="宋体" w:hAnsi="宋体" w:cs="宋体" w:hint="eastAsia"/>
                <w:sz w:val="20"/>
                <w:szCs w:val="20"/>
              </w:rPr>
              <w:t>月</w:t>
            </w:r>
          </w:p>
        </w:tc>
        <w:tc>
          <w:tcPr>
            <w:tcW w:w="0" w:type="auto"/>
            <w:tcBorders>
              <w:top w:val="single" w:sz="4" w:space="0" w:color="auto"/>
              <w:left w:val="single" w:sz="4" w:space="0" w:color="auto"/>
              <w:bottom w:val="single" w:sz="4" w:space="0" w:color="auto"/>
              <w:right w:val="single" w:sz="4" w:space="0" w:color="auto"/>
            </w:tcBorders>
            <w:hideMark/>
          </w:tcPr>
          <w:p w:rsidR="007D1A45" w:rsidRPr="000C4989" w:rsidRDefault="007D1A45" w:rsidP="007D1A45">
            <w:pPr>
              <w:rPr>
                <w:rFonts w:ascii="宋体" w:eastAsia="宋体" w:hAnsi="宋体" w:cs="宋体"/>
                <w:sz w:val="20"/>
                <w:szCs w:val="20"/>
              </w:rPr>
            </w:pPr>
            <w:r w:rsidRPr="000C4989">
              <w:rPr>
                <w:rFonts w:ascii="宋体" w:eastAsia="宋体" w:hAnsi="宋体" w:cs="宋体" w:hint="eastAsia"/>
                <w:sz w:val="20"/>
                <w:szCs w:val="20"/>
              </w:rPr>
              <w:t>安全科科长</w:t>
            </w:r>
          </w:p>
        </w:tc>
      </w:tr>
      <w:tr w:rsidR="007D1A45" w:rsidTr="00BD12F5">
        <w:trPr>
          <w:trHeight w:val="20"/>
        </w:trPr>
        <w:tc>
          <w:tcPr>
            <w:tcW w:w="1016" w:type="dxa"/>
            <w:tcBorders>
              <w:top w:val="single" w:sz="4" w:space="0" w:color="auto"/>
              <w:left w:val="single" w:sz="4" w:space="0" w:color="auto"/>
              <w:bottom w:val="single" w:sz="4" w:space="0" w:color="auto"/>
              <w:right w:val="single" w:sz="4" w:space="0" w:color="auto"/>
            </w:tcBorders>
            <w:vAlign w:val="center"/>
            <w:hideMark/>
          </w:tcPr>
          <w:p w:rsidR="007D1A45" w:rsidRPr="000C4989" w:rsidRDefault="007D1A45" w:rsidP="007D1A45">
            <w:pPr>
              <w:rPr>
                <w:rFonts w:ascii="宋体" w:eastAsia="宋体" w:hAnsi="宋体" w:cs="宋体"/>
                <w:sz w:val="20"/>
                <w:szCs w:val="20"/>
              </w:rPr>
            </w:pPr>
            <w:r w:rsidRPr="007D1A45">
              <w:rPr>
                <w:rFonts w:ascii="宋体" w:eastAsia="宋体" w:hAnsi="宋体" w:cs="宋体" w:hint="eastAsia"/>
                <w:sz w:val="20"/>
                <w:szCs w:val="20"/>
              </w:rPr>
              <w:t>QTWH0251</w:t>
            </w:r>
          </w:p>
        </w:tc>
        <w:tc>
          <w:tcPr>
            <w:tcW w:w="652" w:type="dxa"/>
            <w:tcBorders>
              <w:top w:val="single" w:sz="4" w:space="0" w:color="auto"/>
              <w:left w:val="single" w:sz="4" w:space="0" w:color="auto"/>
              <w:bottom w:val="single" w:sz="4" w:space="0" w:color="auto"/>
              <w:right w:val="single" w:sz="4" w:space="0" w:color="auto"/>
            </w:tcBorders>
            <w:vAlign w:val="center"/>
          </w:tcPr>
          <w:p w:rsidR="007D1A45" w:rsidRPr="000C4989" w:rsidRDefault="007D1A45" w:rsidP="007D1A45">
            <w:pPr>
              <w:rPr>
                <w:rFonts w:ascii="宋体" w:eastAsia="宋体" w:hAnsi="宋体" w:cs="宋体"/>
                <w:sz w:val="20"/>
                <w:szCs w:val="20"/>
              </w:rPr>
            </w:pPr>
            <w:r w:rsidRPr="007D1A45">
              <w:rPr>
                <w:rFonts w:ascii="宋体" w:eastAsia="宋体" w:hAnsi="宋体" w:cs="宋体" w:hint="eastAsia"/>
                <w:sz w:val="20"/>
                <w:szCs w:val="20"/>
              </w:rPr>
              <w:t>现场管理</w:t>
            </w:r>
          </w:p>
        </w:tc>
        <w:tc>
          <w:tcPr>
            <w:tcW w:w="1134" w:type="dxa"/>
            <w:tcBorders>
              <w:top w:val="single" w:sz="4" w:space="0" w:color="auto"/>
              <w:left w:val="single" w:sz="4" w:space="0" w:color="auto"/>
              <w:bottom w:val="single" w:sz="4" w:space="0" w:color="auto"/>
              <w:right w:val="single" w:sz="4" w:space="0" w:color="auto"/>
            </w:tcBorders>
            <w:vAlign w:val="center"/>
          </w:tcPr>
          <w:p w:rsidR="007D1A45" w:rsidRPr="000C4989" w:rsidRDefault="007D1A45" w:rsidP="007D1A45">
            <w:pPr>
              <w:rPr>
                <w:rFonts w:ascii="宋体" w:eastAsia="宋体" w:hAnsi="宋体" w:cs="宋体"/>
                <w:sz w:val="20"/>
                <w:szCs w:val="20"/>
              </w:rPr>
            </w:pPr>
            <w:r w:rsidRPr="007D1A45">
              <w:rPr>
                <w:rFonts w:ascii="宋体" w:eastAsia="宋体" w:hAnsi="宋体" w:cs="宋体" w:hint="eastAsia"/>
                <w:sz w:val="20"/>
                <w:szCs w:val="20"/>
              </w:rPr>
              <w:t>作业场所</w:t>
            </w:r>
          </w:p>
        </w:tc>
        <w:tc>
          <w:tcPr>
            <w:tcW w:w="916" w:type="dxa"/>
            <w:tcBorders>
              <w:top w:val="single" w:sz="4" w:space="0" w:color="auto"/>
              <w:left w:val="single" w:sz="4" w:space="0" w:color="auto"/>
              <w:bottom w:val="single" w:sz="4" w:space="0" w:color="auto"/>
              <w:right w:val="single" w:sz="4" w:space="0" w:color="auto"/>
            </w:tcBorders>
            <w:vAlign w:val="center"/>
          </w:tcPr>
          <w:p w:rsidR="007D1A45" w:rsidRPr="000C4989" w:rsidRDefault="007D1A45" w:rsidP="007D1A45">
            <w:pPr>
              <w:rPr>
                <w:rFonts w:ascii="宋体" w:eastAsia="宋体" w:hAnsi="宋体" w:cs="宋体"/>
                <w:sz w:val="20"/>
                <w:szCs w:val="20"/>
              </w:rPr>
            </w:pPr>
            <w:r w:rsidRPr="007D1A45">
              <w:rPr>
                <w:rFonts w:ascii="宋体" w:eastAsia="宋体" w:hAnsi="宋体" w:cs="宋体" w:hint="eastAsia"/>
                <w:sz w:val="20"/>
                <w:szCs w:val="20"/>
              </w:rPr>
              <w:t>安全标志</w:t>
            </w:r>
          </w:p>
        </w:tc>
        <w:tc>
          <w:tcPr>
            <w:tcW w:w="0" w:type="auto"/>
            <w:tcBorders>
              <w:top w:val="single" w:sz="4" w:space="0" w:color="auto"/>
              <w:left w:val="single" w:sz="4" w:space="0" w:color="auto"/>
              <w:bottom w:val="single" w:sz="4" w:space="0" w:color="auto"/>
              <w:right w:val="single" w:sz="4" w:space="0" w:color="auto"/>
            </w:tcBorders>
            <w:vAlign w:val="center"/>
          </w:tcPr>
          <w:p w:rsidR="007D1A45" w:rsidRPr="000C4989" w:rsidRDefault="007D1A45" w:rsidP="007D1A45">
            <w:pPr>
              <w:rPr>
                <w:rFonts w:ascii="宋体" w:eastAsia="宋体" w:hAnsi="宋体" w:cs="宋体"/>
                <w:sz w:val="20"/>
                <w:szCs w:val="20"/>
              </w:rPr>
            </w:pPr>
            <w:r w:rsidRPr="007D1A45">
              <w:rPr>
                <w:rFonts w:ascii="宋体" w:eastAsia="宋体" w:hAnsi="宋体" w:cs="宋体" w:hint="eastAsia"/>
                <w:sz w:val="20"/>
                <w:szCs w:val="20"/>
              </w:rPr>
              <w:t>职业病危害警示标识</w:t>
            </w:r>
          </w:p>
        </w:tc>
        <w:tc>
          <w:tcPr>
            <w:tcW w:w="906" w:type="dxa"/>
            <w:tcBorders>
              <w:top w:val="single" w:sz="4" w:space="0" w:color="auto"/>
              <w:left w:val="single" w:sz="4" w:space="0" w:color="auto"/>
              <w:bottom w:val="single" w:sz="4" w:space="0" w:color="auto"/>
              <w:right w:val="single" w:sz="4" w:space="0" w:color="auto"/>
            </w:tcBorders>
          </w:tcPr>
          <w:p w:rsidR="007D1A45" w:rsidRPr="000C4989" w:rsidRDefault="007D1A45" w:rsidP="007D1A45">
            <w:pPr>
              <w:rPr>
                <w:rFonts w:ascii="宋体" w:eastAsia="宋体" w:hAnsi="宋体" w:cs="宋体"/>
                <w:sz w:val="20"/>
                <w:szCs w:val="20"/>
              </w:rPr>
            </w:pPr>
          </w:p>
        </w:tc>
        <w:tc>
          <w:tcPr>
            <w:tcW w:w="7648" w:type="dxa"/>
            <w:tcBorders>
              <w:top w:val="single" w:sz="4" w:space="0" w:color="auto"/>
              <w:left w:val="single" w:sz="4" w:space="0" w:color="auto"/>
              <w:bottom w:val="single" w:sz="4" w:space="0" w:color="auto"/>
              <w:right w:val="single" w:sz="4" w:space="0" w:color="auto"/>
            </w:tcBorders>
            <w:hideMark/>
          </w:tcPr>
          <w:p w:rsidR="007D1A45" w:rsidRPr="000C4989" w:rsidRDefault="007D1A45" w:rsidP="007D1A45">
            <w:pPr>
              <w:rPr>
                <w:rFonts w:ascii="宋体" w:eastAsia="宋体" w:hAnsi="宋体" w:cs="宋体"/>
                <w:sz w:val="20"/>
                <w:szCs w:val="20"/>
              </w:rPr>
            </w:pPr>
            <w:r w:rsidRPr="000C4989">
              <w:rPr>
                <w:rFonts w:ascii="宋体" w:eastAsia="宋体" w:hAnsi="宋体" w:cs="宋体" w:hint="eastAsia"/>
                <w:sz w:val="20"/>
                <w:szCs w:val="20"/>
              </w:rPr>
              <w:t>使用可能产生职业病危害的化学品、放射性同位素和含有放射性物质的材料的，必须在使用岗位设置醒目的警示标识和中文警示说明（示例见附件</w:t>
            </w:r>
            <w:r w:rsidRPr="000C4989">
              <w:rPr>
                <w:rFonts w:ascii="宋体" w:eastAsia="宋体" w:hAnsi="宋体" w:cs="宋体"/>
                <w:sz w:val="20"/>
                <w:szCs w:val="20"/>
              </w:rPr>
              <w:t>3</w:t>
            </w:r>
            <w:r w:rsidRPr="000C4989">
              <w:rPr>
                <w:rFonts w:ascii="宋体" w:eastAsia="宋体" w:hAnsi="宋体" w:cs="宋体" w:hint="eastAsia"/>
                <w:sz w:val="20"/>
                <w:szCs w:val="20"/>
              </w:rPr>
              <w:t>），警示说明应当载明产品特性、主要成份、存在的有害因素、可能产生的危害后果、安全使用注意事项、职业病防护以及应急救治措施等内容。</w:t>
            </w:r>
          </w:p>
        </w:tc>
        <w:tc>
          <w:tcPr>
            <w:tcW w:w="718" w:type="dxa"/>
            <w:tcBorders>
              <w:top w:val="single" w:sz="4" w:space="0" w:color="auto"/>
              <w:left w:val="single" w:sz="4" w:space="0" w:color="auto"/>
              <w:bottom w:val="single" w:sz="4" w:space="0" w:color="auto"/>
              <w:right w:val="single" w:sz="4" w:space="0" w:color="auto"/>
            </w:tcBorders>
            <w:hideMark/>
          </w:tcPr>
          <w:p w:rsidR="007D1A45" w:rsidRPr="000C4989" w:rsidRDefault="007D1A45" w:rsidP="007D1A45">
            <w:pPr>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次</w:t>
            </w:r>
            <w:r w:rsidRPr="000C4989">
              <w:rPr>
                <w:rFonts w:ascii="宋体" w:eastAsia="宋体" w:hAnsi="宋体" w:cs="宋体"/>
                <w:sz w:val="20"/>
                <w:szCs w:val="20"/>
              </w:rPr>
              <w:t>/</w:t>
            </w:r>
            <w:r w:rsidRPr="000C4989">
              <w:rPr>
                <w:rFonts w:ascii="宋体" w:eastAsia="宋体" w:hAnsi="宋体" w:cs="宋体" w:hint="eastAsia"/>
                <w:sz w:val="20"/>
                <w:szCs w:val="20"/>
              </w:rPr>
              <w:t>月</w:t>
            </w:r>
          </w:p>
        </w:tc>
        <w:tc>
          <w:tcPr>
            <w:tcW w:w="0" w:type="auto"/>
            <w:tcBorders>
              <w:top w:val="single" w:sz="4" w:space="0" w:color="auto"/>
              <w:left w:val="single" w:sz="4" w:space="0" w:color="auto"/>
              <w:bottom w:val="single" w:sz="4" w:space="0" w:color="auto"/>
              <w:right w:val="single" w:sz="4" w:space="0" w:color="auto"/>
            </w:tcBorders>
            <w:hideMark/>
          </w:tcPr>
          <w:p w:rsidR="007D1A45" w:rsidRPr="000C4989" w:rsidRDefault="007D1A45" w:rsidP="007D1A45">
            <w:pPr>
              <w:rPr>
                <w:rFonts w:ascii="宋体" w:eastAsia="宋体" w:hAnsi="宋体" w:cs="宋体"/>
                <w:sz w:val="20"/>
                <w:szCs w:val="20"/>
              </w:rPr>
            </w:pPr>
            <w:r w:rsidRPr="000C4989">
              <w:rPr>
                <w:rFonts w:ascii="宋体" w:eastAsia="宋体" w:hAnsi="宋体" w:cs="宋体" w:hint="eastAsia"/>
                <w:sz w:val="20"/>
                <w:szCs w:val="20"/>
              </w:rPr>
              <w:t>安全科科长</w:t>
            </w:r>
          </w:p>
        </w:tc>
      </w:tr>
      <w:tr w:rsidR="007D1A45" w:rsidTr="00BD12F5">
        <w:trPr>
          <w:trHeight w:val="20"/>
        </w:trPr>
        <w:tc>
          <w:tcPr>
            <w:tcW w:w="1016" w:type="dxa"/>
            <w:tcBorders>
              <w:top w:val="single" w:sz="4" w:space="0" w:color="auto"/>
              <w:left w:val="single" w:sz="4" w:space="0" w:color="auto"/>
              <w:bottom w:val="single" w:sz="4" w:space="0" w:color="auto"/>
              <w:right w:val="single" w:sz="4" w:space="0" w:color="auto"/>
            </w:tcBorders>
            <w:vAlign w:val="center"/>
            <w:hideMark/>
          </w:tcPr>
          <w:p w:rsidR="007D1A45" w:rsidRPr="000C4989" w:rsidRDefault="007D1A45" w:rsidP="007D1A45">
            <w:pPr>
              <w:rPr>
                <w:rFonts w:ascii="宋体" w:eastAsia="宋体" w:hAnsi="宋体" w:cs="宋体"/>
                <w:sz w:val="20"/>
                <w:szCs w:val="20"/>
              </w:rPr>
            </w:pPr>
            <w:r w:rsidRPr="007D1A45">
              <w:rPr>
                <w:rFonts w:ascii="宋体" w:eastAsia="宋体" w:hAnsi="宋体" w:cs="宋体" w:hint="eastAsia"/>
                <w:sz w:val="20"/>
                <w:szCs w:val="20"/>
              </w:rPr>
              <w:t>QTWH0252</w:t>
            </w:r>
          </w:p>
        </w:tc>
        <w:tc>
          <w:tcPr>
            <w:tcW w:w="652" w:type="dxa"/>
            <w:tcBorders>
              <w:top w:val="single" w:sz="4" w:space="0" w:color="auto"/>
              <w:left w:val="single" w:sz="4" w:space="0" w:color="auto"/>
              <w:bottom w:val="single" w:sz="4" w:space="0" w:color="auto"/>
              <w:right w:val="single" w:sz="4" w:space="0" w:color="auto"/>
            </w:tcBorders>
            <w:vAlign w:val="center"/>
          </w:tcPr>
          <w:p w:rsidR="007D1A45" w:rsidRPr="000C4989" w:rsidRDefault="007D1A45" w:rsidP="007D1A45">
            <w:pPr>
              <w:rPr>
                <w:rFonts w:ascii="宋体" w:eastAsia="宋体" w:hAnsi="宋体" w:cs="宋体"/>
                <w:sz w:val="20"/>
                <w:szCs w:val="20"/>
              </w:rPr>
            </w:pPr>
            <w:r w:rsidRPr="007D1A45">
              <w:rPr>
                <w:rFonts w:ascii="宋体" w:eastAsia="宋体" w:hAnsi="宋体" w:cs="宋体" w:hint="eastAsia"/>
                <w:sz w:val="20"/>
                <w:szCs w:val="20"/>
              </w:rPr>
              <w:t>现场管理</w:t>
            </w:r>
          </w:p>
        </w:tc>
        <w:tc>
          <w:tcPr>
            <w:tcW w:w="1134" w:type="dxa"/>
            <w:tcBorders>
              <w:top w:val="single" w:sz="4" w:space="0" w:color="auto"/>
              <w:left w:val="single" w:sz="4" w:space="0" w:color="auto"/>
              <w:bottom w:val="single" w:sz="4" w:space="0" w:color="auto"/>
              <w:right w:val="single" w:sz="4" w:space="0" w:color="auto"/>
            </w:tcBorders>
            <w:vAlign w:val="center"/>
          </w:tcPr>
          <w:p w:rsidR="007D1A45" w:rsidRPr="000C4989" w:rsidRDefault="007D1A45" w:rsidP="007D1A45">
            <w:pPr>
              <w:rPr>
                <w:rFonts w:ascii="宋体" w:eastAsia="宋体" w:hAnsi="宋体" w:cs="宋体"/>
                <w:sz w:val="20"/>
                <w:szCs w:val="20"/>
              </w:rPr>
            </w:pPr>
            <w:r w:rsidRPr="007D1A45">
              <w:rPr>
                <w:rFonts w:ascii="宋体" w:eastAsia="宋体" w:hAnsi="宋体" w:cs="宋体" w:hint="eastAsia"/>
                <w:sz w:val="20"/>
                <w:szCs w:val="20"/>
              </w:rPr>
              <w:t>作业场所</w:t>
            </w:r>
          </w:p>
        </w:tc>
        <w:tc>
          <w:tcPr>
            <w:tcW w:w="916" w:type="dxa"/>
            <w:tcBorders>
              <w:top w:val="single" w:sz="4" w:space="0" w:color="auto"/>
              <w:left w:val="single" w:sz="4" w:space="0" w:color="auto"/>
              <w:bottom w:val="single" w:sz="4" w:space="0" w:color="auto"/>
              <w:right w:val="single" w:sz="4" w:space="0" w:color="auto"/>
            </w:tcBorders>
            <w:vAlign w:val="center"/>
          </w:tcPr>
          <w:p w:rsidR="007D1A45" w:rsidRPr="000C4989" w:rsidRDefault="007D1A45" w:rsidP="007D1A45">
            <w:pPr>
              <w:rPr>
                <w:rFonts w:ascii="宋体" w:eastAsia="宋体" w:hAnsi="宋体" w:cs="宋体"/>
                <w:sz w:val="20"/>
                <w:szCs w:val="20"/>
              </w:rPr>
            </w:pPr>
            <w:r w:rsidRPr="007D1A45">
              <w:rPr>
                <w:rFonts w:ascii="宋体" w:eastAsia="宋体" w:hAnsi="宋体" w:cs="宋体" w:hint="eastAsia"/>
                <w:sz w:val="20"/>
                <w:szCs w:val="20"/>
              </w:rPr>
              <w:t>安全标志</w:t>
            </w:r>
          </w:p>
        </w:tc>
        <w:tc>
          <w:tcPr>
            <w:tcW w:w="0" w:type="auto"/>
            <w:tcBorders>
              <w:top w:val="single" w:sz="4" w:space="0" w:color="auto"/>
              <w:left w:val="single" w:sz="4" w:space="0" w:color="auto"/>
              <w:bottom w:val="single" w:sz="4" w:space="0" w:color="auto"/>
              <w:right w:val="single" w:sz="4" w:space="0" w:color="auto"/>
            </w:tcBorders>
            <w:vAlign w:val="center"/>
          </w:tcPr>
          <w:p w:rsidR="007D1A45" w:rsidRPr="000C4989" w:rsidRDefault="007D1A45" w:rsidP="007D1A45">
            <w:pPr>
              <w:rPr>
                <w:rFonts w:ascii="宋体" w:eastAsia="宋体" w:hAnsi="宋体" w:cs="宋体"/>
                <w:sz w:val="20"/>
                <w:szCs w:val="20"/>
              </w:rPr>
            </w:pPr>
            <w:r w:rsidRPr="007D1A45">
              <w:rPr>
                <w:rFonts w:ascii="宋体" w:eastAsia="宋体" w:hAnsi="宋体" w:cs="宋体" w:hint="eastAsia"/>
                <w:sz w:val="20"/>
                <w:szCs w:val="20"/>
              </w:rPr>
              <w:t>职业病危害警示标识</w:t>
            </w:r>
          </w:p>
        </w:tc>
        <w:tc>
          <w:tcPr>
            <w:tcW w:w="906" w:type="dxa"/>
            <w:tcBorders>
              <w:top w:val="single" w:sz="4" w:space="0" w:color="auto"/>
              <w:left w:val="single" w:sz="4" w:space="0" w:color="auto"/>
              <w:bottom w:val="single" w:sz="4" w:space="0" w:color="auto"/>
              <w:right w:val="single" w:sz="4" w:space="0" w:color="auto"/>
            </w:tcBorders>
          </w:tcPr>
          <w:p w:rsidR="007D1A45" w:rsidRPr="000C4989" w:rsidRDefault="007D1A45" w:rsidP="007D1A45">
            <w:pPr>
              <w:rPr>
                <w:rFonts w:ascii="宋体" w:eastAsia="宋体" w:hAnsi="宋体" w:cs="宋体"/>
                <w:sz w:val="20"/>
                <w:szCs w:val="20"/>
              </w:rPr>
            </w:pPr>
          </w:p>
        </w:tc>
        <w:tc>
          <w:tcPr>
            <w:tcW w:w="7648" w:type="dxa"/>
            <w:tcBorders>
              <w:top w:val="single" w:sz="4" w:space="0" w:color="auto"/>
              <w:left w:val="single" w:sz="4" w:space="0" w:color="auto"/>
              <w:bottom w:val="single" w:sz="4" w:space="0" w:color="auto"/>
              <w:right w:val="single" w:sz="4" w:space="0" w:color="auto"/>
            </w:tcBorders>
            <w:hideMark/>
          </w:tcPr>
          <w:p w:rsidR="007D1A45" w:rsidRPr="000C4989" w:rsidRDefault="007D1A45" w:rsidP="007D1A45">
            <w:pPr>
              <w:rPr>
                <w:rFonts w:ascii="宋体" w:eastAsia="宋体" w:hAnsi="宋体" w:cs="宋体"/>
                <w:sz w:val="20"/>
                <w:szCs w:val="20"/>
              </w:rPr>
            </w:pPr>
            <w:r w:rsidRPr="000C4989">
              <w:rPr>
                <w:rFonts w:ascii="宋体" w:eastAsia="宋体" w:hAnsi="宋体" w:cs="宋体" w:hint="eastAsia"/>
                <w:sz w:val="20"/>
                <w:szCs w:val="20"/>
              </w:rPr>
              <w:t>贮存可能产生职业病危害的化学品、放射性同位素和含有放射性物质材料的场所，应当在入口处和存放处设置</w:t>
            </w:r>
            <w:r w:rsidRPr="000C4989">
              <w:rPr>
                <w:rFonts w:ascii="宋体" w:eastAsia="宋体" w:hAnsi="宋体" w:cs="宋体"/>
                <w:sz w:val="20"/>
                <w:szCs w:val="20"/>
              </w:rPr>
              <w:t>“</w:t>
            </w:r>
            <w:r w:rsidRPr="000C4989">
              <w:rPr>
                <w:rFonts w:ascii="宋体" w:eastAsia="宋体" w:hAnsi="宋体" w:cs="宋体" w:hint="eastAsia"/>
                <w:sz w:val="20"/>
                <w:szCs w:val="20"/>
              </w:rPr>
              <w:t>当心中毒</w:t>
            </w:r>
            <w:r w:rsidRPr="000C4989">
              <w:rPr>
                <w:rFonts w:ascii="宋体" w:eastAsia="宋体" w:hAnsi="宋体" w:cs="宋体"/>
                <w:sz w:val="20"/>
                <w:szCs w:val="20"/>
              </w:rPr>
              <w:t>”</w:t>
            </w:r>
            <w:r w:rsidRPr="000C4989">
              <w:rPr>
                <w:rFonts w:ascii="宋体" w:eastAsia="宋体" w:hAnsi="宋体" w:cs="宋体" w:hint="eastAsia"/>
                <w:sz w:val="20"/>
                <w:szCs w:val="20"/>
              </w:rPr>
              <w:t>、</w:t>
            </w:r>
            <w:r w:rsidRPr="000C4989">
              <w:rPr>
                <w:rFonts w:ascii="宋体" w:eastAsia="宋体" w:hAnsi="宋体" w:cs="宋体"/>
                <w:sz w:val="20"/>
                <w:szCs w:val="20"/>
              </w:rPr>
              <w:t>“</w:t>
            </w:r>
            <w:r w:rsidRPr="000C4989">
              <w:rPr>
                <w:rFonts w:ascii="宋体" w:eastAsia="宋体" w:hAnsi="宋体" w:cs="宋体" w:hint="eastAsia"/>
                <w:sz w:val="20"/>
                <w:szCs w:val="20"/>
              </w:rPr>
              <w:t>当心电离辐射</w:t>
            </w:r>
            <w:r w:rsidRPr="000C4989">
              <w:rPr>
                <w:rFonts w:ascii="宋体" w:eastAsia="宋体" w:hAnsi="宋体" w:cs="宋体"/>
                <w:sz w:val="20"/>
                <w:szCs w:val="20"/>
              </w:rPr>
              <w:t>”</w:t>
            </w:r>
            <w:r w:rsidRPr="000C4989">
              <w:rPr>
                <w:rFonts w:ascii="宋体" w:eastAsia="宋体" w:hAnsi="宋体" w:cs="宋体" w:hint="eastAsia"/>
                <w:sz w:val="20"/>
                <w:szCs w:val="20"/>
              </w:rPr>
              <w:t>、</w:t>
            </w:r>
            <w:r w:rsidRPr="000C4989">
              <w:rPr>
                <w:rFonts w:ascii="宋体" w:eastAsia="宋体" w:hAnsi="宋体" w:cs="宋体"/>
                <w:sz w:val="20"/>
                <w:szCs w:val="20"/>
              </w:rPr>
              <w:t>“</w:t>
            </w:r>
            <w:r w:rsidRPr="000C4989">
              <w:rPr>
                <w:rFonts w:ascii="宋体" w:eastAsia="宋体" w:hAnsi="宋体" w:cs="宋体" w:hint="eastAsia"/>
                <w:sz w:val="20"/>
                <w:szCs w:val="20"/>
              </w:rPr>
              <w:t>非工作人员禁止入内</w:t>
            </w:r>
            <w:r w:rsidRPr="000C4989">
              <w:rPr>
                <w:rFonts w:ascii="宋体" w:eastAsia="宋体" w:hAnsi="宋体" w:cs="宋体"/>
                <w:sz w:val="20"/>
                <w:szCs w:val="20"/>
              </w:rPr>
              <w:t>”</w:t>
            </w:r>
            <w:r w:rsidRPr="000C4989">
              <w:rPr>
                <w:rFonts w:ascii="宋体" w:eastAsia="宋体" w:hAnsi="宋体" w:cs="宋体" w:hint="eastAsia"/>
                <w:sz w:val="20"/>
                <w:szCs w:val="20"/>
              </w:rPr>
              <w:t>等警示标识。</w:t>
            </w:r>
          </w:p>
        </w:tc>
        <w:tc>
          <w:tcPr>
            <w:tcW w:w="718" w:type="dxa"/>
            <w:tcBorders>
              <w:top w:val="single" w:sz="4" w:space="0" w:color="auto"/>
              <w:left w:val="single" w:sz="4" w:space="0" w:color="auto"/>
              <w:bottom w:val="single" w:sz="4" w:space="0" w:color="auto"/>
              <w:right w:val="single" w:sz="4" w:space="0" w:color="auto"/>
            </w:tcBorders>
            <w:hideMark/>
          </w:tcPr>
          <w:p w:rsidR="007D1A45" w:rsidRPr="000C4989" w:rsidRDefault="007D1A45" w:rsidP="007D1A45">
            <w:pPr>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次</w:t>
            </w:r>
            <w:r w:rsidRPr="000C4989">
              <w:rPr>
                <w:rFonts w:ascii="宋体" w:eastAsia="宋体" w:hAnsi="宋体" w:cs="宋体"/>
                <w:sz w:val="20"/>
                <w:szCs w:val="20"/>
              </w:rPr>
              <w:t>/</w:t>
            </w:r>
            <w:r w:rsidRPr="000C4989">
              <w:rPr>
                <w:rFonts w:ascii="宋体" w:eastAsia="宋体" w:hAnsi="宋体" w:cs="宋体" w:hint="eastAsia"/>
                <w:sz w:val="20"/>
                <w:szCs w:val="20"/>
              </w:rPr>
              <w:t>月</w:t>
            </w:r>
          </w:p>
        </w:tc>
        <w:tc>
          <w:tcPr>
            <w:tcW w:w="0" w:type="auto"/>
            <w:tcBorders>
              <w:top w:val="single" w:sz="4" w:space="0" w:color="auto"/>
              <w:left w:val="single" w:sz="4" w:space="0" w:color="auto"/>
              <w:bottom w:val="single" w:sz="4" w:space="0" w:color="auto"/>
              <w:right w:val="single" w:sz="4" w:space="0" w:color="auto"/>
            </w:tcBorders>
            <w:hideMark/>
          </w:tcPr>
          <w:p w:rsidR="007D1A45" w:rsidRPr="000C4989" w:rsidRDefault="007D1A45" w:rsidP="007D1A45">
            <w:pPr>
              <w:rPr>
                <w:rFonts w:ascii="宋体" w:eastAsia="宋体" w:hAnsi="宋体" w:cs="宋体"/>
                <w:sz w:val="20"/>
                <w:szCs w:val="20"/>
              </w:rPr>
            </w:pPr>
            <w:r w:rsidRPr="000C4989">
              <w:rPr>
                <w:rFonts w:ascii="宋体" w:eastAsia="宋体" w:hAnsi="宋体" w:cs="宋体" w:hint="eastAsia"/>
                <w:sz w:val="20"/>
                <w:szCs w:val="20"/>
              </w:rPr>
              <w:t>安全科科长</w:t>
            </w:r>
          </w:p>
        </w:tc>
      </w:tr>
      <w:tr w:rsidR="007D1A45" w:rsidTr="00BD12F5">
        <w:trPr>
          <w:trHeight w:val="20"/>
        </w:trPr>
        <w:tc>
          <w:tcPr>
            <w:tcW w:w="1016" w:type="dxa"/>
            <w:tcBorders>
              <w:top w:val="single" w:sz="4" w:space="0" w:color="auto"/>
              <w:left w:val="single" w:sz="4" w:space="0" w:color="auto"/>
              <w:bottom w:val="single" w:sz="4" w:space="0" w:color="auto"/>
              <w:right w:val="single" w:sz="4" w:space="0" w:color="auto"/>
            </w:tcBorders>
            <w:vAlign w:val="center"/>
            <w:hideMark/>
          </w:tcPr>
          <w:p w:rsidR="007D1A45" w:rsidRPr="000C4989" w:rsidRDefault="007D1A45" w:rsidP="007D1A45">
            <w:pPr>
              <w:rPr>
                <w:rFonts w:ascii="宋体" w:eastAsia="宋体" w:hAnsi="宋体" w:cs="宋体"/>
                <w:sz w:val="20"/>
                <w:szCs w:val="20"/>
              </w:rPr>
            </w:pPr>
            <w:r w:rsidRPr="007D1A45">
              <w:rPr>
                <w:rFonts w:ascii="宋体" w:eastAsia="宋体" w:hAnsi="宋体" w:cs="宋体" w:hint="eastAsia"/>
                <w:sz w:val="20"/>
                <w:szCs w:val="20"/>
              </w:rPr>
              <w:t>QTWH0253</w:t>
            </w:r>
          </w:p>
        </w:tc>
        <w:tc>
          <w:tcPr>
            <w:tcW w:w="652" w:type="dxa"/>
            <w:tcBorders>
              <w:top w:val="single" w:sz="4" w:space="0" w:color="auto"/>
              <w:left w:val="single" w:sz="4" w:space="0" w:color="auto"/>
              <w:bottom w:val="single" w:sz="4" w:space="0" w:color="auto"/>
              <w:right w:val="single" w:sz="4" w:space="0" w:color="auto"/>
            </w:tcBorders>
            <w:vAlign w:val="center"/>
          </w:tcPr>
          <w:p w:rsidR="007D1A45" w:rsidRPr="000C4989" w:rsidRDefault="007D1A45" w:rsidP="007D1A45">
            <w:pPr>
              <w:rPr>
                <w:rFonts w:ascii="宋体" w:eastAsia="宋体" w:hAnsi="宋体" w:cs="宋体"/>
                <w:sz w:val="20"/>
                <w:szCs w:val="20"/>
              </w:rPr>
            </w:pPr>
            <w:r w:rsidRPr="007D1A45">
              <w:rPr>
                <w:rFonts w:ascii="宋体" w:eastAsia="宋体" w:hAnsi="宋体" w:cs="宋体" w:hint="eastAsia"/>
                <w:sz w:val="20"/>
                <w:szCs w:val="20"/>
              </w:rPr>
              <w:t>现场管理</w:t>
            </w:r>
          </w:p>
        </w:tc>
        <w:tc>
          <w:tcPr>
            <w:tcW w:w="1134" w:type="dxa"/>
            <w:tcBorders>
              <w:top w:val="single" w:sz="4" w:space="0" w:color="auto"/>
              <w:left w:val="single" w:sz="4" w:space="0" w:color="auto"/>
              <w:bottom w:val="single" w:sz="4" w:space="0" w:color="auto"/>
              <w:right w:val="single" w:sz="4" w:space="0" w:color="auto"/>
            </w:tcBorders>
            <w:vAlign w:val="center"/>
          </w:tcPr>
          <w:p w:rsidR="007D1A45" w:rsidRPr="000C4989" w:rsidRDefault="007D1A45" w:rsidP="007D1A45">
            <w:pPr>
              <w:rPr>
                <w:rFonts w:ascii="宋体" w:eastAsia="宋体" w:hAnsi="宋体" w:cs="宋体"/>
                <w:sz w:val="20"/>
                <w:szCs w:val="20"/>
              </w:rPr>
            </w:pPr>
            <w:r w:rsidRPr="007D1A45">
              <w:rPr>
                <w:rFonts w:ascii="宋体" w:eastAsia="宋体" w:hAnsi="宋体" w:cs="宋体" w:hint="eastAsia"/>
                <w:sz w:val="20"/>
                <w:szCs w:val="20"/>
              </w:rPr>
              <w:t>作业场所</w:t>
            </w:r>
          </w:p>
        </w:tc>
        <w:tc>
          <w:tcPr>
            <w:tcW w:w="916" w:type="dxa"/>
            <w:tcBorders>
              <w:top w:val="single" w:sz="4" w:space="0" w:color="auto"/>
              <w:left w:val="single" w:sz="4" w:space="0" w:color="auto"/>
              <w:bottom w:val="single" w:sz="4" w:space="0" w:color="auto"/>
              <w:right w:val="single" w:sz="4" w:space="0" w:color="auto"/>
            </w:tcBorders>
            <w:vAlign w:val="center"/>
          </w:tcPr>
          <w:p w:rsidR="007D1A45" w:rsidRPr="000C4989" w:rsidRDefault="007D1A45" w:rsidP="007D1A45">
            <w:pPr>
              <w:rPr>
                <w:rFonts w:ascii="宋体" w:eastAsia="宋体" w:hAnsi="宋体" w:cs="宋体"/>
                <w:sz w:val="20"/>
                <w:szCs w:val="20"/>
              </w:rPr>
            </w:pPr>
            <w:r w:rsidRPr="007D1A45">
              <w:rPr>
                <w:rFonts w:ascii="宋体" w:eastAsia="宋体" w:hAnsi="宋体" w:cs="宋体" w:hint="eastAsia"/>
                <w:sz w:val="20"/>
                <w:szCs w:val="20"/>
              </w:rPr>
              <w:t>安全标志</w:t>
            </w:r>
          </w:p>
        </w:tc>
        <w:tc>
          <w:tcPr>
            <w:tcW w:w="0" w:type="auto"/>
            <w:tcBorders>
              <w:top w:val="single" w:sz="4" w:space="0" w:color="auto"/>
              <w:left w:val="single" w:sz="4" w:space="0" w:color="auto"/>
              <w:bottom w:val="single" w:sz="4" w:space="0" w:color="auto"/>
              <w:right w:val="single" w:sz="4" w:space="0" w:color="auto"/>
            </w:tcBorders>
            <w:vAlign w:val="center"/>
          </w:tcPr>
          <w:p w:rsidR="007D1A45" w:rsidRPr="000C4989" w:rsidRDefault="007D1A45" w:rsidP="007D1A45">
            <w:pPr>
              <w:rPr>
                <w:rFonts w:ascii="宋体" w:eastAsia="宋体" w:hAnsi="宋体" w:cs="宋体"/>
                <w:sz w:val="20"/>
                <w:szCs w:val="20"/>
              </w:rPr>
            </w:pPr>
            <w:r w:rsidRPr="007D1A45">
              <w:rPr>
                <w:rFonts w:ascii="宋体" w:eastAsia="宋体" w:hAnsi="宋体" w:cs="宋体" w:hint="eastAsia"/>
                <w:sz w:val="20"/>
                <w:szCs w:val="20"/>
              </w:rPr>
              <w:t>职业病危害警示标识</w:t>
            </w:r>
          </w:p>
        </w:tc>
        <w:tc>
          <w:tcPr>
            <w:tcW w:w="906" w:type="dxa"/>
            <w:tcBorders>
              <w:top w:val="single" w:sz="4" w:space="0" w:color="auto"/>
              <w:left w:val="single" w:sz="4" w:space="0" w:color="auto"/>
              <w:bottom w:val="single" w:sz="4" w:space="0" w:color="auto"/>
              <w:right w:val="single" w:sz="4" w:space="0" w:color="auto"/>
            </w:tcBorders>
          </w:tcPr>
          <w:p w:rsidR="007D1A45" w:rsidRPr="000C4989" w:rsidRDefault="007D1A45" w:rsidP="007D1A45">
            <w:pPr>
              <w:rPr>
                <w:rFonts w:ascii="宋体" w:eastAsia="宋体" w:hAnsi="宋体" w:cs="宋体"/>
                <w:sz w:val="20"/>
                <w:szCs w:val="20"/>
              </w:rPr>
            </w:pPr>
          </w:p>
        </w:tc>
        <w:tc>
          <w:tcPr>
            <w:tcW w:w="7648" w:type="dxa"/>
            <w:tcBorders>
              <w:top w:val="single" w:sz="4" w:space="0" w:color="auto"/>
              <w:left w:val="single" w:sz="4" w:space="0" w:color="auto"/>
              <w:bottom w:val="single" w:sz="4" w:space="0" w:color="auto"/>
              <w:right w:val="single" w:sz="4" w:space="0" w:color="auto"/>
            </w:tcBorders>
            <w:hideMark/>
          </w:tcPr>
          <w:p w:rsidR="007D1A45" w:rsidRPr="000C4989" w:rsidRDefault="007D1A45" w:rsidP="007D1A45">
            <w:pPr>
              <w:rPr>
                <w:rFonts w:ascii="宋体" w:eastAsia="宋体" w:hAnsi="宋体" w:cs="宋体"/>
                <w:sz w:val="20"/>
                <w:szCs w:val="20"/>
              </w:rPr>
            </w:pPr>
            <w:r w:rsidRPr="000C4989">
              <w:rPr>
                <w:rFonts w:ascii="宋体" w:eastAsia="宋体" w:hAnsi="宋体" w:cs="宋体" w:hint="eastAsia"/>
                <w:sz w:val="20"/>
                <w:szCs w:val="20"/>
              </w:rPr>
              <w:t>使用可能产生职业病危害的设备的，除按本规范第十三条的要求设置警示标识外，还应当在设备醒目位置设置中文警示说明。警示说明应当载明设备性能、可能产生的职业病危害、安全操作和维护注意事项、职业病防护以及应急救治措施等内容。</w:t>
            </w:r>
          </w:p>
        </w:tc>
        <w:tc>
          <w:tcPr>
            <w:tcW w:w="718" w:type="dxa"/>
            <w:tcBorders>
              <w:top w:val="single" w:sz="4" w:space="0" w:color="auto"/>
              <w:left w:val="single" w:sz="4" w:space="0" w:color="auto"/>
              <w:bottom w:val="single" w:sz="4" w:space="0" w:color="auto"/>
              <w:right w:val="single" w:sz="4" w:space="0" w:color="auto"/>
            </w:tcBorders>
            <w:hideMark/>
          </w:tcPr>
          <w:p w:rsidR="007D1A45" w:rsidRPr="000C4989" w:rsidRDefault="007D1A45" w:rsidP="007D1A45">
            <w:pPr>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次</w:t>
            </w:r>
            <w:r w:rsidRPr="000C4989">
              <w:rPr>
                <w:rFonts w:ascii="宋体" w:eastAsia="宋体" w:hAnsi="宋体" w:cs="宋体"/>
                <w:sz w:val="20"/>
                <w:szCs w:val="20"/>
              </w:rPr>
              <w:t>/</w:t>
            </w:r>
            <w:r w:rsidRPr="000C4989">
              <w:rPr>
                <w:rFonts w:ascii="宋体" w:eastAsia="宋体" w:hAnsi="宋体" w:cs="宋体" w:hint="eastAsia"/>
                <w:sz w:val="20"/>
                <w:szCs w:val="20"/>
              </w:rPr>
              <w:t>月</w:t>
            </w:r>
          </w:p>
        </w:tc>
        <w:tc>
          <w:tcPr>
            <w:tcW w:w="0" w:type="auto"/>
            <w:tcBorders>
              <w:top w:val="single" w:sz="4" w:space="0" w:color="auto"/>
              <w:left w:val="single" w:sz="4" w:space="0" w:color="auto"/>
              <w:bottom w:val="single" w:sz="4" w:space="0" w:color="auto"/>
              <w:right w:val="single" w:sz="4" w:space="0" w:color="auto"/>
            </w:tcBorders>
            <w:hideMark/>
          </w:tcPr>
          <w:p w:rsidR="007D1A45" w:rsidRPr="000C4989" w:rsidRDefault="007D1A45" w:rsidP="007D1A45">
            <w:pPr>
              <w:rPr>
                <w:rFonts w:ascii="宋体" w:eastAsia="宋体" w:hAnsi="宋体" w:cs="宋体"/>
                <w:sz w:val="20"/>
                <w:szCs w:val="20"/>
              </w:rPr>
            </w:pPr>
            <w:r w:rsidRPr="000C4989">
              <w:rPr>
                <w:rFonts w:ascii="宋体" w:eastAsia="宋体" w:hAnsi="宋体" w:cs="宋体" w:hint="eastAsia"/>
                <w:sz w:val="20"/>
                <w:szCs w:val="20"/>
              </w:rPr>
              <w:t>安全科科长</w:t>
            </w:r>
          </w:p>
        </w:tc>
      </w:tr>
      <w:tr w:rsidR="007D1A45" w:rsidTr="00BD12F5">
        <w:trPr>
          <w:trHeight w:val="20"/>
        </w:trPr>
        <w:tc>
          <w:tcPr>
            <w:tcW w:w="1016" w:type="dxa"/>
            <w:tcBorders>
              <w:top w:val="single" w:sz="4" w:space="0" w:color="auto"/>
              <w:left w:val="single" w:sz="4" w:space="0" w:color="auto"/>
              <w:bottom w:val="single" w:sz="4" w:space="0" w:color="auto"/>
              <w:right w:val="single" w:sz="4" w:space="0" w:color="auto"/>
            </w:tcBorders>
            <w:vAlign w:val="center"/>
            <w:hideMark/>
          </w:tcPr>
          <w:p w:rsidR="007D1A45" w:rsidRPr="000C4989" w:rsidRDefault="007D1A45" w:rsidP="007D1A45">
            <w:pPr>
              <w:rPr>
                <w:rFonts w:ascii="宋体" w:eastAsia="宋体" w:hAnsi="宋体" w:cs="宋体"/>
                <w:sz w:val="20"/>
                <w:szCs w:val="20"/>
              </w:rPr>
            </w:pPr>
            <w:r w:rsidRPr="007D1A45">
              <w:rPr>
                <w:rFonts w:ascii="宋体" w:eastAsia="宋体" w:hAnsi="宋体" w:cs="宋体" w:hint="eastAsia"/>
                <w:sz w:val="20"/>
                <w:szCs w:val="20"/>
              </w:rPr>
              <w:t>QTWH0254</w:t>
            </w:r>
          </w:p>
        </w:tc>
        <w:tc>
          <w:tcPr>
            <w:tcW w:w="652" w:type="dxa"/>
            <w:tcBorders>
              <w:top w:val="single" w:sz="4" w:space="0" w:color="auto"/>
              <w:left w:val="single" w:sz="4" w:space="0" w:color="auto"/>
              <w:bottom w:val="single" w:sz="4" w:space="0" w:color="auto"/>
              <w:right w:val="single" w:sz="4" w:space="0" w:color="auto"/>
            </w:tcBorders>
            <w:vAlign w:val="center"/>
          </w:tcPr>
          <w:p w:rsidR="007D1A45" w:rsidRPr="000C4989" w:rsidRDefault="007D1A45" w:rsidP="007D1A45">
            <w:pPr>
              <w:rPr>
                <w:rFonts w:ascii="宋体" w:eastAsia="宋体" w:hAnsi="宋体" w:cs="宋体"/>
                <w:sz w:val="20"/>
                <w:szCs w:val="20"/>
              </w:rPr>
            </w:pPr>
            <w:r w:rsidRPr="007D1A45">
              <w:rPr>
                <w:rFonts w:ascii="宋体" w:eastAsia="宋体" w:hAnsi="宋体" w:cs="宋体" w:hint="eastAsia"/>
                <w:sz w:val="20"/>
                <w:szCs w:val="20"/>
              </w:rPr>
              <w:t>现场</w:t>
            </w:r>
            <w:r w:rsidRPr="007D1A45">
              <w:rPr>
                <w:rFonts w:ascii="宋体" w:eastAsia="宋体" w:hAnsi="宋体" w:cs="宋体" w:hint="eastAsia"/>
                <w:sz w:val="20"/>
                <w:szCs w:val="20"/>
              </w:rPr>
              <w:lastRenderedPageBreak/>
              <w:t>管理</w:t>
            </w:r>
          </w:p>
        </w:tc>
        <w:tc>
          <w:tcPr>
            <w:tcW w:w="1134" w:type="dxa"/>
            <w:tcBorders>
              <w:top w:val="single" w:sz="4" w:space="0" w:color="auto"/>
              <w:left w:val="single" w:sz="4" w:space="0" w:color="auto"/>
              <w:bottom w:val="single" w:sz="4" w:space="0" w:color="auto"/>
              <w:right w:val="single" w:sz="4" w:space="0" w:color="auto"/>
            </w:tcBorders>
            <w:vAlign w:val="center"/>
          </w:tcPr>
          <w:p w:rsidR="007D1A45" w:rsidRPr="000C4989" w:rsidRDefault="007D1A45" w:rsidP="007D1A45">
            <w:pPr>
              <w:rPr>
                <w:rFonts w:ascii="宋体" w:eastAsia="宋体" w:hAnsi="宋体" w:cs="宋体"/>
                <w:sz w:val="20"/>
                <w:szCs w:val="20"/>
              </w:rPr>
            </w:pPr>
            <w:r w:rsidRPr="007D1A45">
              <w:rPr>
                <w:rFonts w:ascii="宋体" w:eastAsia="宋体" w:hAnsi="宋体" w:cs="宋体" w:hint="eastAsia"/>
                <w:sz w:val="20"/>
                <w:szCs w:val="20"/>
              </w:rPr>
              <w:lastRenderedPageBreak/>
              <w:t>作业场所</w:t>
            </w:r>
          </w:p>
        </w:tc>
        <w:tc>
          <w:tcPr>
            <w:tcW w:w="916" w:type="dxa"/>
            <w:tcBorders>
              <w:top w:val="single" w:sz="4" w:space="0" w:color="auto"/>
              <w:left w:val="single" w:sz="4" w:space="0" w:color="auto"/>
              <w:bottom w:val="single" w:sz="4" w:space="0" w:color="auto"/>
              <w:right w:val="single" w:sz="4" w:space="0" w:color="auto"/>
            </w:tcBorders>
            <w:vAlign w:val="center"/>
          </w:tcPr>
          <w:p w:rsidR="007D1A45" w:rsidRPr="000C4989" w:rsidRDefault="007D1A45" w:rsidP="007D1A45">
            <w:pPr>
              <w:rPr>
                <w:rFonts w:ascii="宋体" w:eastAsia="宋体" w:hAnsi="宋体" w:cs="宋体"/>
                <w:sz w:val="20"/>
                <w:szCs w:val="20"/>
              </w:rPr>
            </w:pPr>
            <w:r w:rsidRPr="007D1A45">
              <w:rPr>
                <w:rFonts w:ascii="宋体" w:eastAsia="宋体" w:hAnsi="宋体" w:cs="宋体" w:hint="eastAsia"/>
                <w:sz w:val="20"/>
                <w:szCs w:val="20"/>
              </w:rPr>
              <w:t>安全标</w:t>
            </w:r>
            <w:r w:rsidRPr="007D1A45">
              <w:rPr>
                <w:rFonts w:ascii="宋体" w:eastAsia="宋体" w:hAnsi="宋体" w:cs="宋体" w:hint="eastAsia"/>
                <w:sz w:val="20"/>
                <w:szCs w:val="20"/>
              </w:rPr>
              <w:lastRenderedPageBreak/>
              <w:t>志</w:t>
            </w:r>
          </w:p>
        </w:tc>
        <w:tc>
          <w:tcPr>
            <w:tcW w:w="0" w:type="auto"/>
            <w:tcBorders>
              <w:top w:val="single" w:sz="4" w:space="0" w:color="auto"/>
              <w:left w:val="single" w:sz="4" w:space="0" w:color="auto"/>
              <w:bottom w:val="single" w:sz="4" w:space="0" w:color="auto"/>
              <w:right w:val="single" w:sz="4" w:space="0" w:color="auto"/>
            </w:tcBorders>
            <w:vAlign w:val="center"/>
          </w:tcPr>
          <w:p w:rsidR="007D1A45" w:rsidRPr="000C4989" w:rsidRDefault="007D1A45" w:rsidP="007D1A45">
            <w:pPr>
              <w:rPr>
                <w:rFonts w:ascii="宋体" w:eastAsia="宋体" w:hAnsi="宋体" w:cs="宋体"/>
                <w:sz w:val="20"/>
                <w:szCs w:val="20"/>
              </w:rPr>
            </w:pPr>
            <w:r w:rsidRPr="007D1A45">
              <w:rPr>
                <w:rFonts w:ascii="宋体" w:eastAsia="宋体" w:hAnsi="宋体" w:cs="宋体" w:hint="eastAsia"/>
                <w:sz w:val="20"/>
                <w:szCs w:val="20"/>
              </w:rPr>
              <w:lastRenderedPageBreak/>
              <w:t>职业病危</w:t>
            </w:r>
            <w:r w:rsidRPr="007D1A45">
              <w:rPr>
                <w:rFonts w:ascii="宋体" w:eastAsia="宋体" w:hAnsi="宋体" w:cs="宋体" w:hint="eastAsia"/>
                <w:sz w:val="20"/>
                <w:szCs w:val="20"/>
              </w:rPr>
              <w:lastRenderedPageBreak/>
              <w:t>害警示标识</w:t>
            </w:r>
          </w:p>
        </w:tc>
        <w:tc>
          <w:tcPr>
            <w:tcW w:w="906" w:type="dxa"/>
            <w:tcBorders>
              <w:top w:val="single" w:sz="4" w:space="0" w:color="auto"/>
              <w:left w:val="single" w:sz="4" w:space="0" w:color="auto"/>
              <w:bottom w:val="single" w:sz="4" w:space="0" w:color="auto"/>
              <w:right w:val="single" w:sz="4" w:space="0" w:color="auto"/>
            </w:tcBorders>
          </w:tcPr>
          <w:p w:rsidR="007D1A45" w:rsidRPr="000C4989" w:rsidRDefault="007D1A45" w:rsidP="007D1A45">
            <w:pPr>
              <w:rPr>
                <w:rFonts w:ascii="宋体" w:eastAsia="宋体" w:hAnsi="宋体" w:cs="宋体"/>
                <w:sz w:val="20"/>
                <w:szCs w:val="20"/>
              </w:rPr>
            </w:pPr>
          </w:p>
        </w:tc>
        <w:tc>
          <w:tcPr>
            <w:tcW w:w="7648" w:type="dxa"/>
            <w:tcBorders>
              <w:top w:val="single" w:sz="4" w:space="0" w:color="auto"/>
              <w:left w:val="single" w:sz="4" w:space="0" w:color="auto"/>
              <w:bottom w:val="single" w:sz="4" w:space="0" w:color="auto"/>
              <w:right w:val="single" w:sz="4" w:space="0" w:color="auto"/>
            </w:tcBorders>
            <w:hideMark/>
          </w:tcPr>
          <w:p w:rsidR="007D1A45" w:rsidRPr="000C4989" w:rsidRDefault="007D1A45" w:rsidP="007D1A45">
            <w:pPr>
              <w:rPr>
                <w:rFonts w:ascii="宋体" w:eastAsia="宋体" w:hAnsi="宋体" w:cs="宋体"/>
                <w:sz w:val="20"/>
                <w:szCs w:val="20"/>
              </w:rPr>
            </w:pPr>
            <w:r w:rsidRPr="000C4989">
              <w:rPr>
                <w:rFonts w:ascii="宋体" w:eastAsia="宋体" w:hAnsi="宋体" w:cs="宋体" w:hint="eastAsia"/>
                <w:sz w:val="20"/>
                <w:szCs w:val="20"/>
              </w:rPr>
              <w:t>为用人单位提供可能产生职业病危害的设备或可能产生职业病危害的化学品、放射性</w:t>
            </w:r>
            <w:r w:rsidRPr="000C4989">
              <w:rPr>
                <w:rFonts w:ascii="宋体" w:eastAsia="宋体" w:hAnsi="宋体" w:cs="宋体" w:hint="eastAsia"/>
                <w:sz w:val="20"/>
                <w:szCs w:val="20"/>
              </w:rPr>
              <w:lastRenderedPageBreak/>
              <w:t>同位素和含有放射性物质的材料的，应当依法在设备或者材料的包装上设置警示标识和中文警示说明。</w:t>
            </w:r>
          </w:p>
        </w:tc>
        <w:tc>
          <w:tcPr>
            <w:tcW w:w="718" w:type="dxa"/>
            <w:tcBorders>
              <w:top w:val="single" w:sz="4" w:space="0" w:color="auto"/>
              <w:left w:val="single" w:sz="4" w:space="0" w:color="auto"/>
              <w:bottom w:val="single" w:sz="4" w:space="0" w:color="auto"/>
              <w:right w:val="single" w:sz="4" w:space="0" w:color="auto"/>
            </w:tcBorders>
            <w:hideMark/>
          </w:tcPr>
          <w:p w:rsidR="007D1A45" w:rsidRPr="000C4989" w:rsidRDefault="007D1A45" w:rsidP="007D1A45">
            <w:pPr>
              <w:rPr>
                <w:rFonts w:ascii="宋体" w:eastAsia="宋体" w:hAnsi="宋体" w:cs="宋体"/>
                <w:sz w:val="20"/>
                <w:szCs w:val="20"/>
              </w:rPr>
            </w:pPr>
            <w:r w:rsidRPr="000C4989">
              <w:rPr>
                <w:rFonts w:ascii="宋体" w:eastAsia="宋体" w:hAnsi="宋体" w:cs="宋体"/>
                <w:sz w:val="20"/>
                <w:szCs w:val="20"/>
              </w:rPr>
              <w:lastRenderedPageBreak/>
              <w:t>1</w:t>
            </w:r>
            <w:r w:rsidRPr="000C4989">
              <w:rPr>
                <w:rFonts w:ascii="宋体" w:eastAsia="宋体" w:hAnsi="宋体" w:cs="宋体" w:hint="eastAsia"/>
                <w:sz w:val="20"/>
                <w:szCs w:val="20"/>
              </w:rPr>
              <w:t>次</w:t>
            </w:r>
            <w:r w:rsidRPr="000C4989">
              <w:rPr>
                <w:rFonts w:ascii="宋体" w:eastAsia="宋体" w:hAnsi="宋体" w:cs="宋体"/>
                <w:sz w:val="20"/>
                <w:szCs w:val="20"/>
              </w:rPr>
              <w:t>/</w:t>
            </w:r>
            <w:r w:rsidRPr="000C4989">
              <w:rPr>
                <w:rFonts w:ascii="宋体" w:eastAsia="宋体" w:hAnsi="宋体" w:cs="宋体" w:hint="eastAsia"/>
                <w:sz w:val="20"/>
                <w:szCs w:val="20"/>
              </w:rPr>
              <w:lastRenderedPageBreak/>
              <w:t>月</w:t>
            </w:r>
          </w:p>
        </w:tc>
        <w:tc>
          <w:tcPr>
            <w:tcW w:w="0" w:type="auto"/>
            <w:tcBorders>
              <w:top w:val="single" w:sz="4" w:space="0" w:color="auto"/>
              <w:left w:val="single" w:sz="4" w:space="0" w:color="auto"/>
              <w:bottom w:val="single" w:sz="4" w:space="0" w:color="auto"/>
              <w:right w:val="single" w:sz="4" w:space="0" w:color="auto"/>
            </w:tcBorders>
            <w:hideMark/>
          </w:tcPr>
          <w:p w:rsidR="007D1A45" w:rsidRPr="000C4989" w:rsidRDefault="007D1A45" w:rsidP="007D1A45">
            <w:pPr>
              <w:rPr>
                <w:rFonts w:ascii="宋体" w:eastAsia="宋体" w:hAnsi="宋体" w:cs="宋体"/>
                <w:sz w:val="20"/>
                <w:szCs w:val="20"/>
              </w:rPr>
            </w:pPr>
            <w:r w:rsidRPr="000C4989">
              <w:rPr>
                <w:rFonts w:ascii="宋体" w:eastAsia="宋体" w:hAnsi="宋体" w:cs="宋体" w:hint="eastAsia"/>
                <w:sz w:val="20"/>
                <w:szCs w:val="20"/>
              </w:rPr>
              <w:lastRenderedPageBreak/>
              <w:t>安全</w:t>
            </w:r>
            <w:r w:rsidRPr="000C4989">
              <w:rPr>
                <w:rFonts w:ascii="宋体" w:eastAsia="宋体" w:hAnsi="宋体" w:cs="宋体" w:hint="eastAsia"/>
                <w:sz w:val="20"/>
                <w:szCs w:val="20"/>
              </w:rPr>
              <w:lastRenderedPageBreak/>
              <w:t>科科长</w:t>
            </w:r>
          </w:p>
        </w:tc>
      </w:tr>
      <w:tr w:rsidR="007D1A45" w:rsidTr="00BD12F5">
        <w:trPr>
          <w:trHeight w:val="20"/>
        </w:trPr>
        <w:tc>
          <w:tcPr>
            <w:tcW w:w="1016" w:type="dxa"/>
            <w:tcBorders>
              <w:top w:val="single" w:sz="4" w:space="0" w:color="auto"/>
              <w:left w:val="single" w:sz="4" w:space="0" w:color="auto"/>
              <w:bottom w:val="single" w:sz="4" w:space="0" w:color="auto"/>
              <w:right w:val="single" w:sz="4" w:space="0" w:color="auto"/>
            </w:tcBorders>
            <w:vAlign w:val="center"/>
            <w:hideMark/>
          </w:tcPr>
          <w:p w:rsidR="007D1A45" w:rsidRPr="000C4989" w:rsidRDefault="007D1A45" w:rsidP="007D1A45">
            <w:pPr>
              <w:rPr>
                <w:rFonts w:ascii="宋体" w:eastAsia="宋体" w:hAnsi="宋体" w:cs="宋体"/>
                <w:sz w:val="20"/>
                <w:szCs w:val="20"/>
              </w:rPr>
            </w:pPr>
            <w:r w:rsidRPr="007D1A45">
              <w:rPr>
                <w:rFonts w:ascii="宋体" w:eastAsia="宋体" w:hAnsi="宋体" w:cs="宋体" w:hint="eastAsia"/>
                <w:sz w:val="20"/>
                <w:szCs w:val="20"/>
              </w:rPr>
              <w:lastRenderedPageBreak/>
              <w:t>QTWH0255</w:t>
            </w:r>
          </w:p>
        </w:tc>
        <w:tc>
          <w:tcPr>
            <w:tcW w:w="652" w:type="dxa"/>
            <w:tcBorders>
              <w:top w:val="single" w:sz="4" w:space="0" w:color="auto"/>
              <w:left w:val="single" w:sz="4" w:space="0" w:color="auto"/>
              <w:bottom w:val="single" w:sz="4" w:space="0" w:color="auto"/>
              <w:right w:val="single" w:sz="4" w:space="0" w:color="auto"/>
            </w:tcBorders>
            <w:vAlign w:val="center"/>
          </w:tcPr>
          <w:p w:rsidR="007D1A45" w:rsidRPr="000C4989" w:rsidRDefault="007D1A45" w:rsidP="007D1A45">
            <w:pPr>
              <w:rPr>
                <w:rFonts w:ascii="宋体" w:eastAsia="宋体" w:hAnsi="宋体" w:cs="宋体"/>
                <w:sz w:val="20"/>
                <w:szCs w:val="20"/>
              </w:rPr>
            </w:pPr>
            <w:r w:rsidRPr="007D1A45">
              <w:rPr>
                <w:rFonts w:ascii="宋体" w:eastAsia="宋体" w:hAnsi="宋体" w:cs="宋体" w:hint="eastAsia"/>
                <w:sz w:val="20"/>
                <w:szCs w:val="20"/>
              </w:rPr>
              <w:t>现场管理</w:t>
            </w:r>
          </w:p>
        </w:tc>
        <w:tc>
          <w:tcPr>
            <w:tcW w:w="1134" w:type="dxa"/>
            <w:tcBorders>
              <w:top w:val="single" w:sz="4" w:space="0" w:color="auto"/>
              <w:left w:val="single" w:sz="4" w:space="0" w:color="auto"/>
              <w:bottom w:val="single" w:sz="4" w:space="0" w:color="auto"/>
              <w:right w:val="single" w:sz="4" w:space="0" w:color="auto"/>
            </w:tcBorders>
            <w:vAlign w:val="center"/>
          </w:tcPr>
          <w:p w:rsidR="007D1A45" w:rsidRPr="000C4989" w:rsidRDefault="007D1A45" w:rsidP="007D1A45">
            <w:pPr>
              <w:rPr>
                <w:rFonts w:ascii="宋体" w:eastAsia="宋体" w:hAnsi="宋体" w:cs="宋体"/>
                <w:sz w:val="20"/>
                <w:szCs w:val="20"/>
              </w:rPr>
            </w:pPr>
            <w:r w:rsidRPr="007D1A45">
              <w:rPr>
                <w:rFonts w:ascii="宋体" w:eastAsia="宋体" w:hAnsi="宋体" w:cs="宋体" w:hint="eastAsia"/>
                <w:sz w:val="20"/>
                <w:szCs w:val="20"/>
              </w:rPr>
              <w:t>作业场所</w:t>
            </w:r>
          </w:p>
        </w:tc>
        <w:tc>
          <w:tcPr>
            <w:tcW w:w="916" w:type="dxa"/>
            <w:tcBorders>
              <w:top w:val="single" w:sz="4" w:space="0" w:color="auto"/>
              <w:left w:val="single" w:sz="4" w:space="0" w:color="auto"/>
              <w:bottom w:val="single" w:sz="4" w:space="0" w:color="auto"/>
              <w:right w:val="single" w:sz="4" w:space="0" w:color="auto"/>
            </w:tcBorders>
            <w:vAlign w:val="center"/>
          </w:tcPr>
          <w:p w:rsidR="007D1A45" w:rsidRPr="000C4989" w:rsidRDefault="007D1A45" w:rsidP="007D1A45">
            <w:pPr>
              <w:rPr>
                <w:rFonts w:ascii="宋体" w:eastAsia="宋体" w:hAnsi="宋体" w:cs="宋体"/>
                <w:sz w:val="20"/>
                <w:szCs w:val="20"/>
              </w:rPr>
            </w:pPr>
            <w:r w:rsidRPr="007D1A45">
              <w:rPr>
                <w:rFonts w:ascii="宋体" w:eastAsia="宋体" w:hAnsi="宋体" w:cs="宋体" w:hint="eastAsia"/>
                <w:sz w:val="20"/>
                <w:szCs w:val="20"/>
              </w:rPr>
              <w:t>安全标志</w:t>
            </w:r>
          </w:p>
        </w:tc>
        <w:tc>
          <w:tcPr>
            <w:tcW w:w="0" w:type="auto"/>
            <w:tcBorders>
              <w:top w:val="single" w:sz="4" w:space="0" w:color="auto"/>
              <w:left w:val="single" w:sz="4" w:space="0" w:color="auto"/>
              <w:bottom w:val="single" w:sz="4" w:space="0" w:color="auto"/>
              <w:right w:val="single" w:sz="4" w:space="0" w:color="auto"/>
            </w:tcBorders>
            <w:vAlign w:val="center"/>
          </w:tcPr>
          <w:p w:rsidR="007D1A45" w:rsidRPr="000C4989" w:rsidRDefault="007D1A45" w:rsidP="007D1A45">
            <w:pPr>
              <w:rPr>
                <w:rFonts w:ascii="宋体" w:eastAsia="宋体" w:hAnsi="宋体" w:cs="宋体"/>
                <w:sz w:val="20"/>
                <w:szCs w:val="20"/>
              </w:rPr>
            </w:pPr>
            <w:r w:rsidRPr="007D1A45">
              <w:rPr>
                <w:rFonts w:ascii="宋体" w:eastAsia="宋体" w:hAnsi="宋体" w:cs="宋体" w:hint="eastAsia"/>
                <w:sz w:val="20"/>
                <w:szCs w:val="20"/>
              </w:rPr>
              <w:t>职业病危害警示标识</w:t>
            </w:r>
          </w:p>
        </w:tc>
        <w:tc>
          <w:tcPr>
            <w:tcW w:w="906" w:type="dxa"/>
            <w:tcBorders>
              <w:top w:val="single" w:sz="4" w:space="0" w:color="auto"/>
              <w:left w:val="single" w:sz="4" w:space="0" w:color="auto"/>
              <w:bottom w:val="single" w:sz="4" w:space="0" w:color="auto"/>
              <w:right w:val="single" w:sz="4" w:space="0" w:color="auto"/>
            </w:tcBorders>
          </w:tcPr>
          <w:p w:rsidR="007D1A45" w:rsidRPr="000C4989" w:rsidRDefault="007D1A45" w:rsidP="007D1A45">
            <w:pPr>
              <w:rPr>
                <w:rFonts w:ascii="宋体" w:eastAsia="宋体" w:hAnsi="宋体" w:cs="宋体"/>
                <w:sz w:val="20"/>
                <w:szCs w:val="20"/>
              </w:rPr>
            </w:pPr>
          </w:p>
        </w:tc>
        <w:tc>
          <w:tcPr>
            <w:tcW w:w="7648" w:type="dxa"/>
            <w:tcBorders>
              <w:top w:val="single" w:sz="4" w:space="0" w:color="auto"/>
              <w:left w:val="single" w:sz="4" w:space="0" w:color="auto"/>
              <w:bottom w:val="single" w:sz="4" w:space="0" w:color="auto"/>
              <w:right w:val="single" w:sz="4" w:space="0" w:color="auto"/>
            </w:tcBorders>
            <w:hideMark/>
          </w:tcPr>
          <w:p w:rsidR="007D1A45" w:rsidRPr="000C4989" w:rsidRDefault="007D1A45" w:rsidP="007D1A45">
            <w:pPr>
              <w:rPr>
                <w:rFonts w:ascii="宋体" w:eastAsia="宋体" w:hAnsi="宋体" w:cs="宋体"/>
                <w:sz w:val="20"/>
                <w:szCs w:val="20"/>
              </w:rPr>
            </w:pPr>
            <w:r w:rsidRPr="000C4989">
              <w:rPr>
                <w:rFonts w:ascii="宋体" w:eastAsia="宋体" w:hAnsi="宋体" w:cs="宋体" w:hint="eastAsia"/>
                <w:sz w:val="20"/>
                <w:szCs w:val="20"/>
              </w:rPr>
              <w:t>高毒、剧毒物品工作场所应急撤离通道设置</w:t>
            </w:r>
            <w:r w:rsidRPr="000C4989">
              <w:rPr>
                <w:rFonts w:ascii="宋体" w:eastAsia="宋体" w:hAnsi="宋体" w:cs="宋体"/>
                <w:sz w:val="20"/>
                <w:szCs w:val="20"/>
              </w:rPr>
              <w:t>“</w:t>
            </w:r>
            <w:r w:rsidRPr="000C4989">
              <w:rPr>
                <w:rFonts w:ascii="宋体" w:eastAsia="宋体" w:hAnsi="宋体" w:cs="宋体" w:hint="eastAsia"/>
                <w:sz w:val="20"/>
                <w:szCs w:val="20"/>
              </w:rPr>
              <w:t>紧急出口</w:t>
            </w:r>
            <w:r w:rsidRPr="000C4989">
              <w:rPr>
                <w:rFonts w:ascii="宋体" w:eastAsia="宋体" w:hAnsi="宋体" w:cs="宋体"/>
                <w:sz w:val="20"/>
                <w:szCs w:val="20"/>
              </w:rPr>
              <w:t>”</w:t>
            </w:r>
            <w:r w:rsidRPr="000C4989">
              <w:rPr>
                <w:rFonts w:ascii="宋体" w:eastAsia="宋体" w:hAnsi="宋体" w:cs="宋体" w:hint="eastAsia"/>
                <w:sz w:val="20"/>
                <w:szCs w:val="20"/>
              </w:rPr>
              <w:t>，泄险区启用时应设置</w:t>
            </w:r>
            <w:r w:rsidRPr="000C4989">
              <w:rPr>
                <w:rFonts w:ascii="宋体" w:eastAsia="宋体" w:hAnsi="宋体" w:cs="宋体"/>
                <w:sz w:val="20"/>
                <w:szCs w:val="20"/>
              </w:rPr>
              <w:t>“</w:t>
            </w:r>
            <w:r w:rsidRPr="000C4989">
              <w:rPr>
                <w:rFonts w:ascii="宋体" w:eastAsia="宋体" w:hAnsi="宋体" w:cs="宋体" w:hint="eastAsia"/>
                <w:sz w:val="20"/>
                <w:szCs w:val="20"/>
              </w:rPr>
              <w:t>禁止入内</w:t>
            </w:r>
            <w:r w:rsidRPr="000C4989">
              <w:rPr>
                <w:rFonts w:ascii="宋体" w:eastAsia="宋体" w:hAnsi="宋体" w:cs="宋体"/>
                <w:sz w:val="20"/>
                <w:szCs w:val="20"/>
              </w:rPr>
              <w:t>”</w:t>
            </w:r>
            <w:r w:rsidRPr="000C4989">
              <w:rPr>
                <w:rFonts w:ascii="宋体" w:eastAsia="宋体" w:hAnsi="宋体" w:cs="宋体" w:hint="eastAsia"/>
                <w:sz w:val="20"/>
                <w:szCs w:val="20"/>
              </w:rPr>
              <w:t>、</w:t>
            </w:r>
            <w:r w:rsidRPr="000C4989">
              <w:rPr>
                <w:rFonts w:ascii="宋体" w:eastAsia="宋体" w:hAnsi="宋体" w:cs="宋体"/>
                <w:sz w:val="20"/>
                <w:szCs w:val="20"/>
              </w:rPr>
              <w:t>“</w:t>
            </w:r>
            <w:r w:rsidRPr="000C4989">
              <w:rPr>
                <w:rFonts w:ascii="宋体" w:eastAsia="宋体" w:hAnsi="宋体" w:cs="宋体" w:hint="eastAsia"/>
                <w:sz w:val="20"/>
                <w:szCs w:val="20"/>
              </w:rPr>
              <w:t>禁止停留</w:t>
            </w:r>
            <w:r w:rsidRPr="000C4989">
              <w:rPr>
                <w:rFonts w:ascii="宋体" w:eastAsia="宋体" w:hAnsi="宋体" w:cs="宋体"/>
                <w:sz w:val="20"/>
                <w:szCs w:val="20"/>
              </w:rPr>
              <w:t>”</w:t>
            </w:r>
            <w:r w:rsidRPr="000C4989">
              <w:rPr>
                <w:rFonts w:ascii="宋体" w:eastAsia="宋体" w:hAnsi="宋体" w:cs="宋体" w:hint="eastAsia"/>
                <w:sz w:val="20"/>
                <w:szCs w:val="20"/>
              </w:rPr>
              <w:t>等警示标识。</w:t>
            </w:r>
          </w:p>
        </w:tc>
        <w:tc>
          <w:tcPr>
            <w:tcW w:w="718" w:type="dxa"/>
            <w:tcBorders>
              <w:top w:val="single" w:sz="4" w:space="0" w:color="auto"/>
              <w:left w:val="single" w:sz="4" w:space="0" w:color="auto"/>
              <w:bottom w:val="single" w:sz="4" w:space="0" w:color="auto"/>
              <w:right w:val="single" w:sz="4" w:space="0" w:color="auto"/>
            </w:tcBorders>
            <w:hideMark/>
          </w:tcPr>
          <w:p w:rsidR="007D1A45" w:rsidRPr="000C4989" w:rsidRDefault="007D1A45" w:rsidP="007D1A45">
            <w:pPr>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次</w:t>
            </w:r>
            <w:r w:rsidRPr="000C4989">
              <w:rPr>
                <w:rFonts w:ascii="宋体" w:eastAsia="宋体" w:hAnsi="宋体" w:cs="宋体"/>
                <w:sz w:val="20"/>
                <w:szCs w:val="20"/>
              </w:rPr>
              <w:t>/</w:t>
            </w:r>
            <w:r w:rsidRPr="000C4989">
              <w:rPr>
                <w:rFonts w:ascii="宋体" w:eastAsia="宋体" w:hAnsi="宋体" w:cs="宋体" w:hint="eastAsia"/>
                <w:sz w:val="20"/>
                <w:szCs w:val="20"/>
              </w:rPr>
              <w:t>月</w:t>
            </w:r>
          </w:p>
        </w:tc>
        <w:tc>
          <w:tcPr>
            <w:tcW w:w="0" w:type="auto"/>
            <w:tcBorders>
              <w:top w:val="single" w:sz="4" w:space="0" w:color="auto"/>
              <w:left w:val="single" w:sz="4" w:space="0" w:color="auto"/>
              <w:bottom w:val="single" w:sz="4" w:space="0" w:color="auto"/>
              <w:right w:val="single" w:sz="4" w:space="0" w:color="auto"/>
            </w:tcBorders>
            <w:hideMark/>
          </w:tcPr>
          <w:p w:rsidR="007D1A45" w:rsidRPr="000C4989" w:rsidRDefault="007D1A45" w:rsidP="007D1A45">
            <w:pPr>
              <w:rPr>
                <w:rFonts w:ascii="宋体" w:eastAsia="宋体" w:hAnsi="宋体" w:cs="宋体"/>
                <w:sz w:val="20"/>
                <w:szCs w:val="20"/>
              </w:rPr>
            </w:pPr>
            <w:r w:rsidRPr="000C4989">
              <w:rPr>
                <w:rFonts w:ascii="宋体" w:eastAsia="宋体" w:hAnsi="宋体" w:cs="宋体" w:hint="eastAsia"/>
                <w:sz w:val="20"/>
                <w:szCs w:val="20"/>
              </w:rPr>
              <w:t>安全科科长</w:t>
            </w:r>
          </w:p>
        </w:tc>
      </w:tr>
      <w:tr w:rsidR="007D1A45" w:rsidTr="00BD12F5">
        <w:trPr>
          <w:trHeight w:val="20"/>
        </w:trPr>
        <w:tc>
          <w:tcPr>
            <w:tcW w:w="1016" w:type="dxa"/>
            <w:tcBorders>
              <w:top w:val="single" w:sz="4" w:space="0" w:color="auto"/>
              <w:left w:val="single" w:sz="4" w:space="0" w:color="auto"/>
              <w:bottom w:val="single" w:sz="4" w:space="0" w:color="auto"/>
              <w:right w:val="single" w:sz="4" w:space="0" w:color="auto"/>
            </w:tcBorders>
            <w:vAlign w:val="center"/>
            <w:hideMark/>
          </w:tcPr>
          <w:p w:rsidR="007D1A45" w:rsidRPr="000C4989" w:rsidRDefault="007D1A45" w:rsidP="007D1A45">
            <w:pPr>
              <w:rPr>
                <w:rFonts w:ascii="宋体" w:eastAsia="宋体" w:hAnsi="宋体" w:cs="宋体"/>
                <w:sz w:val="20"/>
                <w:szCs w:val="20"/>
              </w:rPr>
            </w:pPr>
            <w:r w:rsidRPr="007D1A45">
              <w:rPr>
                <w:rFonts w:ascii="宋体" w:eastAsia="宋体" w:hAnsi="宋体" w:cs="宋体" w:hint="eastAsia"/>
                <w:sz w:val="20"/>
                <w:szCs w:val="20"/>
              </w:rPr>
              <w:t>QTWH0256</w:t>
            </w:r>
          </w:p>
        </w:tc>
        <w:tc>
          <w:tcPr>
            <w:tcW w:w="652" w:type="dxa"/>
            <w:tcBorders>
              <w:top w:val="single" w:sz="4" w:space="0" w:color="auto"/>
              <w:left w:val="single" w:sz="4" w:space="0" w:color="auto"/>
              <w:bottom w:val="single" w:sz="4" w:space="0" w:color="auto"/>
              <w:right w:val="single" w:sz="4" w:space="0" w:color="auto"/>
            </w:tcBorders>
            <w:vAlign w:val="center"/>
          </w:tcPr>
          <w:p w:rsidR="007D1A45" w:rsidRPr="000C4989" w:rsidRDefault="007D1A45" w:rsidP="007D1A45">
            <w:pPr>
              <w:rPr>
                <w:rFonts w:ascii="宋体" w:eastAsia="宋体" w:hAnsi="宋体" w:cs="宋体"/>
                <w:sz w:val="20"/>
                <w:szCs w:val="20"/>
              </w:rPr>
            </w:pPr>
            <w:r w:rsidRPr="007D1A45">
              <w:rPr>
                <w:rFonts w:ascii="宋体" w:eastAsia="宋体" w:hAnsi="宋体" w:cs="宋体" w:hint="eastAsia"/>
                <w:sz w:val="20"/>
                <w:szCs w:val="20"/>
              </w:rPr>
              <w:t>现场管理</w:t>
            </w:r>
          </w:p>
        </w:tc>
        <w:tc>
          <w:tcPr>
            <w:tcW w:w="1134" w:type="dxa"/>
            <w:tcBorders>
              <w:top w:val="single" w:sz="4" w:space="0" w:color="auto"/>
              <w:left w:val="single" w:sz="4" w:space="0" w:color="auto"/>
              <w:bottom w:val="single" w:sz="4" w:space="0" w:color="auto"/>
              <w:right w:val="single" w:sz="4" w:space="0" w:color="auto"/>
            </w:tcBorders>
            <w:vAlign w:val="center"/>
          </w:tcPr>
          <w:p w:rsidR="007D1A45" w:rsidRPr="000C4989" w:rsidRDefault="007D1A45" w:rsidP="007D1A45">
            <w:pPr>
              <w:rPr>
                <w:rFonts w:ascii="宋体" w:eastAsia="宋体" w:hAnsi="宋体" w:cs="宋体"/>
                <w:sz w:val="20"/>
                <w:szCs w:val="20"/>
              </w:rPr>
            </w:pPr>
            <w:r w:rsidRPr="007D1A45">
              <w:rPr>
                <w:rFonts w:ascii="宋体" w:eastAsia="宋体" w:hAnsi="宋体" w:cs="宋体" w:hint="eastAsia"/>
                <w:sz w:val="20"/>
                <w:szCs w:val="20"/>
              </w:rPr>
              <w:t>作业场所</w:t>
            </w:r>
          </w:p>
        </w:tc>
        <w:tc>
          <w:tcPr>
            <w:tcW w:w="916" w:type="dxa"/>
            <w:tcBorders>
              <w:top w:val="single" w:sz="4" w:space="0" w:color="auto"/>
              <w:left w:val="single" w:sz="4" w:space="0" w:color="auto"/>
              <w:bottom w:val="single" w:sz="4" w:space="0" w:color="auto"/>
              <w:right w:val="single" w:sz="4" w:space="0" w:color="auto"/>
            </w:tcBorders>
            <w:vAlign w:val="center"/>
          </w:tcPr>
          <w:p w:rsidR="007D1A45" w:rsidRPr="000C4989" w:rsidRDefault="007D1A45" w:rsidP="007D1A45">
            <w:pPr>
              <w:rPr>
                <w:rFonts w:ascii="宋体" w:eastAsia="宋体" w:hAnsi="宋体" w:cs="宋体"/>
                <w:sz w:val="20"/>
                <w:szCs w:val="20"/>
              </w:rPr>
            </w:pPr>
            <w:r w:rsidRPr="007D1A45">
              <w:rPr>
                <w:rFonts w:ascii="宋体" w:eastAsia="宋体" w:hAnsi="宋体" w:cs="宋体" w:hint="eastAsia"/>
                <w:sz w:val="20"/>
                <w:szCs w:val="20"/>
              </w:rPr>
              <w:t>安全标志</w:t>
            </w:r>
          </w:p>
        </w:tc>
        <w:tc>
          <w:tcPr>
            <w:tcW w:w="0" w:type="auto"/>
            <w:tcBorders>
              <w:top w:val="single" w:sz="4" w:space="0" w:color="auto"/>
              <w:left w:val="single" w:sz="4" w:space="0" w:color="auto"/>
              <w:bottom w:val="single" w:sz="4" w:space="0" w:color="auto"/>
              <w:right w:val="single" w:sz="4" w:space="0" w:color="auto"/>
            </w:tcBorders>
            <w:vAlign w:val="center"/>
          </w:tcPr>
          <w:p w:rsidR="007D1A45" w:rsidRPr="000C4989" w:rsidRDefault="007D1A45" w:rsidP="007D1A45">
            <w:pPr>
              <w:rPr>
                <w:rFonts w:ascii="宋体" w:eastAsia="宋体" w:hAnsi="宋体" w:cs="宋体"/>
                <w:sz w:val="20"/>
                <w:szCs w:val="20"/>
              </w:rPr>
            </w:pPr>
            <w:r w:rsidRPr="007D1A45">
              <w:rPr>
                <w:rFonts w:ascii="宋体" w:eastAsia="宋体" w:hAnsi="宋体" w:cs="宋体" w:hint="eastAsia"/>
                <w:sz w:val="20"/>
                <w:szCs w:val="20"/>
              </w:rPr>
              <w:t>职业病危害警示标识</w:t>
            </w:r>
          </w:p>
        </w:tc>
        <w:tc>
          <w:tcPr>
            <w:tcW w:w="906" w:type="dxa"/>
            <w:tcBorders>
              <w:top w:val="single" w:sz="4" w:space="0" w:color="auto"/>
              <w:left w:val="single" w:sz="4" w:space="0" w:color="auto"/>
              <w:bottom w:val="single" w:sz="4" w:space="0" w:color="auto"/>
              <w:right w:val="single" w:sz="4" w:space="0" w:color="auto"/>
            </w:tcBorders>
          </w:tcPr>
          <w:p w:rsidR="007D1A45" w:rsidRPr="000C4989" w:rsidRDefault="007D1A45" w:rsidP="007D1A45">
            <w:pPr>
              <w:rPr>
                <w:rFonts w:ascii="宋体" w:eastAsia="宋体" w:hAnsi="宋体" w:cs="宋体"/>
                <w:sz w:val="20"/>
                <w:szCs w:val="20"/>
              </w:rPr>
            </w:pPr>
          </w:p>
        </w:tc>
        <w:tc>
          <w:tcPr>
            <w:tcW w:w="7648" w:type="dxa"/>
            <w:tcBorders>
              <w:top w:val="single" w:sz="4" w:space="0" w:color="auto"/>
              <w:left w:val="single" w:sz="4" w:space="0" w:color="auto"/>
              <w:bottom w:val="single" w:sz="4" w:space="0" w:color="auto"/>
              <w:right w:val="single" w:sz="4" w:space="0" w:color="auto"/>
            </w:tcBorders>
            <w:hideMark/>
          </w:tcPr>
          <w:p w:rsidR="007D1A45" w:rsidRPr="000C4989" w:rsidRDefault="007D1A45" w:rsidP="007D1A45">
            <w:pPr>
              <w:rPr>
                <w:rFonts w:ascii="宋体" w:eastAsia="宋体" w:hAnsi="宋体" w:cs="宋体"/>
                <w:sz w:val="20"/>
                <w:szCs w:val="20"/>
              </w:rPr>
            </w:pPr>
            <w:r w:rsidRPr="000C4989">
              <w:rPr>
                <w:rFonts w:ascii="宋体" w:eastAsia="宋体" w:hAnsi="宋体" w:cs="宋体" w:hint="eastAsia"/>
                <w:sz w:val="20"/>
                <w:szCs w:val="20"/>
              </w:rPr>
              <w:t>维护和检修装置时产生或可能产生职业病危害的，应在工作区域设置相应的职业病危害警示标识。</w:t>
            </w:r>
          </w:p>
        </w:tc>
        <w:tc>
          <w:tcPr>
            <w:tcW w:w="718" w:type="dxa"/>
            <w:tcBorders>
              <w:top w:val="single" w:sz="4" w:space="0" w:color="auto"/>
              <w:left w:val="single" w:sz="4" w:space="0" w:color="auto"/>
              <w:bottom w:val="single" w:sz="4" w:space="0" w:color="auto"/>
              <w:right w:val="single" w:sz="4" w:space="0" w:color="auto"/>
            </w:tcBorders>
            <w:hideMark/>
          </w:tcPr>
          <w:p w:rsidR="007D1A45" w:rsidRPr="000C4989" w:rsidRDefault="007D1A45" w:rsidP="007D1A45">
            <w:pPr>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次</w:t>
            </w:r>
            <w:r w:rsidRPr="000C4989">
              <w:rPr>
                <w:rFonts w:ascii="宋体" w:eastAsia="宋体" w:hAnsi="宋体" w:cs="宋体"/>
                <w:sz w:val="20"/>
                <w:szCs w:val="20"/>
              </w:rPr>
              <w:t>/</w:t>
            </w:r>
            <w:r w:rsidRPr="000C4989">
              <w:rPr>
                <w:rFonts w:ascii="宋体" w:eastAsia="宋体" w:hAnsi="宋体" w:cs="宋体" w:hint="eastAsia"/>
                <w:sz w:val="20"/>
                <w:szCs w:val="20"/>
              </w:rPr>
              <w:t>月</w:t>
            </w:r>
          </w:p>
        </w:tc>
        <w:tc>
          <w:tcPr>
            <w:tcW w:w="0" w:type="auto"/>
            <w:tcBorders>
              <w:top w:val="single" w:sz="4" w:space="0" w:color="auto"/>
              <w:left w:val="single" w:sz="4" w:space="0" w:color="auto"/>
              <w:bottom w:val="single" w:sz="4" w:space="0" w:color="auto"/>
              <w:right w:val="single" w:sz="4" w:space="0" w:color="auto"/>
            </w:tcBorders>
            <w:hideMark/>
          </w:tcPr>
          <w:p w:rsidR="007D1A45" w:rsidRPr="000C4989" w:rsidRDefault="007D1A45" w:rsidP="007D1A45">
            <w:pPr>
              <w:rPr>
                <w:rFonts w:ascii="宋体" w:eastAsia="宋体" w:hAnsi="宋体" w:cs="宋体"/>
                <w:sz w:val="20"/>
                <w:szCs w:val="20"/>
              </w:rPr>
            </w:pPr>
            <w:r w:rsidRPr="000C4989">
              <w:rPr>
                <w:rFonts w:ascii="宋体" w:eastAsia="宋体" w:hAnsi="宋体" w:cs="宋体" w:hint="eastAsia"/>
                <w:sz w:val="20"/>
                <w:szCs w:val="20"/>
              </w:rPr>
              <w:t>安全科科长</w:t>
            </w:r>
          </w:p>
        </w:tc>
      </w:tr>
      <w:tr w:rsidR="007D1A45" w:rsidTr="00BD12F5">
        <w:trPr>
          <w:trHeight w:val="20"/>
        </w:trPr>
        <w:tc>
          <w:tcPr>
            <w:tcW w:w="1016" w:type="dxa"/>
            <w:tcBorders>
              <w:top w:val="single" w:sz="4" w:space="0" w:color="auto"/>
              <w:left w:val="single" w:sz="4" w:space="0" w:color="auto"/>
              <w:bottom w:val="single" w:sz="4" w:space="0" w:color="auto"/>
              <w:right w:val="single" w:sz="4" w:space="0" w:color="auto"/>
            </w:tcBorders>
            <w:vAlign w:val="center"/>
            <w:hideMark/>
          </w:tcPr>
          <w:p w:rsidR="007D1A45" w:rsidRPr="000C4989" w:rsidRDefault="007D1A45" w:rsidP="007D1A45">
            <w:pPr>
              <w:rPr>
                <w:rFonts w:ascii="宋体" w:eastAsia="宋体" w:hAnsi="宋体" w:cs="宋体"/>
                <w:sz w:val="20"/>
                <w:szCs w:val="20"/>
              </w:rPr>
            </w:pPr>
            <w:r w:rsidRPr="007D1A45">
              <w:rPr>
                <w:rFonts w:ascii="宋体" w:eastAsia="宋体" w:hAnsi="宋体" w:cs="宋体" w:hint="eastAsia"/>
                <w:sz w:val="20"/>
                <w:szCs w:val="20"/>
              </w:rPr>
              <w:t>QTWH0257</w:t>
            </w:r>
          </w:p>
        </w:tc>
        <w:tc>
          <w:tcPr>
            <w:tcW w:w="652" w:type="dxa"/>
            <w:tcBorders>
              <w:top w:val="single" w:sz="4" w:space="0" w:color="auto"/>
              <w:left w:val="single" w:sz="4" w:space="0" w:color="auto"/>
              <w:bottom w:val="single" w:sz="4" w:space="0" w:color="auto"/>
              <w:right w:val="single" w:sz="4" w:space="0" w:color="auto"/>
            </w:tcBorders>
            <w:vAlign w:val="center"/>
          </w:tcPr>
          <w:p w:rsidR="007D1A45" w:rsidRPr="000C4989" w:rsidRDefault="007D1A45" w:rsidP="007D1A45">
            <w:pPr>
              <w:rPr>
                <w:rFonts w:ascii="宋体" w:eastAsia="宋体" w:hAnsi="宋体" w:cs="宋体"/>
                <w:sz w:val="20"/>
                <w:szCs w:val="20"/>
              </w:rPr>
            </w:pPr>
            <w:r w:rsidRPr="007D1A45">
              <w:rPr>
                <w:rFonts w:ascii="宋体" w:eastAsia="宋体" w:hAnsi="宋体" w:cs="宋体" w:hint="eastAsia"/>
                <w:sz w:val="20"/>
                <w:szCs w:val="20"/>
              </w:rPr>
              <w:t>现场管理</w:t>
            </w:r>
          </w:p>
        </w:tc>
        <w:tc>
          <w:tcPr>
            <w:tcW w:w="1134" w:type="dxa"/>
            <w:tcBorders>
              <w:top w:val="single" w:sz="4" w:space="0" w:color="auto"/>
              <w:left w:val="single" w:sz="4" w:space="0" w:color="auto"/>
              <w:bottom w:val="single" w:sz="4" w:space="0" w:color="auto"/>
              <w:right w:val="single" w:sz="4" w:space="0" w:color="auto"/>
            </w:tcBorders>
            <w:vAlign w:val="center"/>
          </w:tcPr>
          <w:p w:rsidR="007D1A45" w:rsidRPr="000C4989" w:rsidRDefault="007D1A45" w:rsidP="007D1A45">
            <w:pPr>
              <w:rPr>
                <w:rFonts w:ascii="宋体" w:eastAsia="宋体" w:hAnsi="宋体" w:cs="宋体"/>
                <w:sz w:val="20"/>
                <w:szCs w:val="20"/>
              </w:rPr>
            </w:pPr>
            <w:r w:rsidRPr="007D1A45">
              <w:rPr>
                <w:rFonts w:ascii="宋体" w:eastAsia="宋体" w:hAnsi="宋体" w:cs="宋体" w:hint="eastAsia"/>
                <w:sz w:val="20"/>
                <w:szCs w:val="20"/>
              </w:rPr>
              <w:t>作业场所</w:t>
            </w:r>
          </w:p>
        </w:tc>
        <w:tc>
          <w:tcPr>
            <w:tcW w:w="916" w:type="dxa"/>
            <w:tcBorders>
              <w:top w:val="single" w:sz="4" w:space="0" w:color="auto"/>
              <w:left w:val="single" w:sz="4" w:space="0" w:color="auto"/>
              <w:bottom w:val="single" w:sz="4" w:space="0" w:color="auto"/>
              <w:right w:val="single" w:sz="4" w:space="0" w:color="auto"/>
            </w:tcBorders>
            <w:vAlign w:val="center"/>
          </w:tcPr>
          <w:p w:rsidR="007D1A45" w:rsidRPr="000C4989" w:rsidRDefault="007D1A45" w:rsidP="007D1A45">
            <w:pPr>
              <w:rPr>
                <w:rFonts w:ascii="宋体" w:eastAsia="宋体" w:hAnsi="宋体" w:cs="宋体"/>
                <w:sz w:val="20"/>
                <w:szCs w:val="20"/>
              </w:rPr>
            </w:pPr>
            <w:r w:rsidRPr="007D1A45">
              <w:rPr>
                <w:rFonts w:ascii="宋体" w:eastAsia="宋体" w:hAnsi="宋体" w:cs="宋体" w:hint="eastAsia"/>
                <w:sz w:val="20"/>
                <w:szCs w:val="20"/>
              </w:rPr>
              <w:t>安全标志</w:t>
            </w:r>
          </w:p>
        </w:tc>
        <w:tc>
          <w:tcPr>
            <w:tcW w:w="0" w:type="auto"/>
            <w:tcBorders>
              <w:top w:val="single" w:sz="4" w:space="0" w:color="auto"/>
              <w:left w:val="single" w:sz="4" w:space="0" w:color="auto"/>
              <w:bottom w:val="single" w:sz="4" w:space="0" w:color="auto"/>
              <w:right w:val="single" w:sz="4" w:space="0" w:color="auto"/>
            </w:tcBorders>
            <w:vAlign w:val="center"/>
          </w:tcPr>
          <w:p w:rsidR="007D1A45" w:rsidRPr="000C4989" w:rsidRDefault="007D1A45" w:rsidP="007D1A45">
            <w:pPr>
              <w:rPr>
                <w:rFonts w:ascii="宋体" w:eastAsia="宋体" w:hAnsi="宋体" w:cs="宋体"/>
                <w:sz w:val="20"/>
                <w:szCs w:val="20"/>
              </w:rPr>
            </w:pPr>
            <w:r w:rsidRPr="007D1A45">
              <w:rPr>
                <w:rFonts w:ascii="宋体" w:eastAsia="宋体" w:hAnsi="宋体" w:cs="宋体" w:hint="eastAsia"/>
                <w:sz w:val="20"/>
                <w:szCs w:val="20"/>
              </w:rPr>
              <w:t>管道的识别色、识别符号和安全标识</w:t>
            </w:r>
          </w:p>
        </w:tc>
        <w:tc>
          <w:tcPr>
            <w:tcW w:w="906" w:type="dxa"/>
            <w:tcBorders>
              <w:top w:val="single" w:sz="4" w:space="0" w:color="auto"/>
              <w:left w:val="single" w:sz="4" w:space="0" w:color="auto"/>
              <w:bottom w:val="single" w:sz="4" w:space="0" w:color="auto"/>
              <w:right w:val="single" w:sz="4" w:space="0" w:color="auto"/>
            </w:tcBorders>
          </w:tcPr>
          <w:p w:rsidR="007D1A45" w:rsidRPr="000C4989" w:rsidRDefault="007D1A45" w:rsidP="007D1A45">
            <w:pPr>
              <w:rPr>
                <w:rFonts w:ascii="宋体" w:eastAsia="宋体" w:hAnsi="宋体" w:cs="宋体"/>
                <w:sz w:val="20"/>
                <w:szCs w:val="20"/>
              </w:rPr>
            </w:pPr>
          </w:p>
        </w:tc>
        <w:tc>
          <w:tcPr>
            <w:tcW w:w="7648" w:type="dxa"/>
            <w:tcBorders>
              <w:top w:val="single" w:sz="4" w:space="0" w:color="auto"/>
              <w:left w:val="single" w:sz="4" w:space="0" w:color="auto"/>
              <w:bottom w:val="single" w:sz="4" w:space="0" w:color="auto"/>
              <w:right w:val="single" w:sz="4" w:space="0" w:color="auto"/>
            </w:tcBorders>
            <w:hideMark/>
          </w:tcPr>
          <w:p w:rsidR="007D1A45" w:rsidRPr="000C4989" w:rsidRDefault="007D1A45" w:rsidP="007D1A45">
            <w:pPr>
              <w:rPr>
                <w:rFonts w:ascii="宋体" w:eastAsia="宋体" w:hAnsi="宋体" w:cs="宋体"/>
                <w:sz w:val="20"/>
                <w:szCs w:val="20"/>
              </w:rPr>
            </w:pPr>
            <w:r w:rsidRPr="000C4989">
              <w:rPr>
                <w:rFonts w:ascii="宋体" w:eastAsia="宋体" w:hAnsi="宋体" w:cs="宋体" w:hint="eastAsia"/>
                <w:sz w:val="20"/>
                <w:szCs w:val="20"/>
              </w:rPr>
              <w:t>各类管道的识别色、识别符号和安全标识应符合要求。</w:t>
            </w:r>
          </w:p>
        </w:tc>
        <w:tc>
          <w:tcPr>
            <w:tcW w:w="718" w:type="dxa"/>
            <w:tcBorders>
              <w:top w:val="single" w:sz="4" w:space="0" w:color="auto"/>
              <w:left w:val="single" w:sz="4" w:space="0" w:color="auto"/>
              <w:bottom w:val="single" w:sz="4" w:space="0" w:color="auto"/>
              <w:right w:val="single" w:sz="4" w:space="0" w:color="auto"/>
            </w:tcBorders>
            <w:hideMark/>
          </w:tcPr>
          <w:p w:rsidR="007D1A45" w:rsidRPr="000C4989" w:rsidRDefault="007D1A45" w:rsidP="007D1A45">
            <w:pPr>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次</w:t>
            </w:r>
            <w:r w:rsidRPr="000C4989">
              <w:rPr>
                <w:rFonts w:ascii="宋体" w:eastAsia="宋体" w:hAnsi="宋体" w:cs="宋体"/>
                <w:sz w:val="20"/>
                <w:szCs w:val="20"/>
              </w:rPr>
              <w:t>/</w:t>
            </w:r>
            <w:r w:rsidRPr="000C4989">
              <w:rPr>
                <w:rFonts w:ascii="宋体" w:eastAsia="宋体" w:hAnsi="宋体" w:cs="宋体" w:hint="eastAsia"/>
                <w:sz w:val="20"/>
                <w:szCs w:val="20"/>
              </w:rPr>
              <w:t>月</w:t>
            </w:r>
          </w:p>
        </w:tc>
        <w:tc>
          <w:tcPr>
            <w:tcW w:w="0" w:type="auto"/>
            <w:tcBorders>
              <w:top w:val="single" w:sz="4" w:space="0" w:color="auto"/>
              <w:left w:val="single" w:sz="4" w:space="0" w:color="auto"/>
              <w:bottom w:val="single" w:sz="4" w:space="0" w:color="auto"/>
              <w:right w:val="single" w:sz="4" w:space="0" w:color="auto"/>
            </w:tcBorders>
            <w:hideMark/>
          </w:tcPr>
          <w:p w:rsidR="007D1A45" w:rsidRPr="000C4989" w:rsidRDefault="007D1A45" w:rsidP="007D1A45">
            <w:pPr>
              <w:rPr>
                <w:rFonts w:ascii="宋体" w:eastAsia="宋体" w:hAnsi="宋体" w:cs="宋体"/>
                <w:sz w:val="20"/>
                <w:szCs w:val="20"/>
              </w:rPr>
            </w:pPr>
            <w:r w:rsidRPr="000C4989">
              <w:rPr>
                <w:rFonts w:ascii="宋体" w:eastAsia="宋体" w:hAnsi="宋体" w:cs="宋体" w:hint="eastAsia"/>
                <w:sz w:val="20"/>
                <w:szCs w:val="20"/>
              </w:rPr>
              <w:t>安全科科长</w:t>
            </w:r>
          </w:p>
        </w:tc>
      </w:tr>
      <w:tr w:rsidR="007D1A45" w:rsidTr="00BD12F5">
        <w:trPr>
          <w:trHeight w:val="20"/>
        </w:trPr>
        <w:tc>
          <w:tcPr>
            <w:tcW w:w="1016" w:type="dxa"/>
            <w:tcBorders>
              <w:top w:val="single" w:sz="4" w:space="0" w:color="auto"/>
              <w:left w:val="single" w:sz="4" w:space="0" w:color="auto"/>
              <w:bottom w:val="single" w:sz="4" w:space="0" w:color="auto"/>
              <w:right w:val="single" w:sz="4" w:space="0" w:color="auto"/>
            </w:tcBorders>
            <w:vAlign w:val="center"/>
            <w:hideMark/>
          </w:tcPr>
          <w:p w:rsidR="007D1A45" w:rsidRPr="000C4989" w:rsidRDefault="007D1A45" w:rsidP="007D1A45">
            <w:pPr>
              <w:rPr>
                <w:rFonts w:ascii="宋体" w:eastAsia="宋体" w:hAnsi="宋体" w:cs="宋体"/>
                <w:sz w:val="20"/>
                <w:szCs w:val="20"/>
              </w:rPr>
            </w:pPr>
            <w:r w:rsidRPr="007D1A45">
              <w:rPr>
                <w:rFonts w:ascii="宋体" w:eastAsia="宋体" w:hAnsi="宋体" w:cs="宋体" w:hint="eastAsia"/>
                <w:sz w:val="20"/>
                <w:szCs w:val="20"/>
              </w:rPr>
              <w:t>QTWH0258</w:t>
            </w:r>
          </w:p>
        </w:tc>
        <w:tc>
          <w:tcPr>
            <w:tcW w:w="652" w:type="dxa"/>
            <w:tcBorders>
              <w:top w:val="single" w:sz="4" w:space="0" w:color="auto"/>
              <w:left w:val="single" w:sz="4" w:space="0" w:color="auto"/>
              <w:bottom w:val="single" w:sz="4" w:space="0" w:color="auto"/>
              <w:right w:val="single" w:sz="4" w:space="0" w:color="auto"/>
            </w:tcBorders>
            <w:vAlign w:val="center"/>
          </w:tcPr>
          <w:p w:rsidR="007D1A45" w:rsidRPr="000C4989" w:rsidRDefault="007D1A45" w:rsidP="007D1A45">
            <w:pPr>
              <w:rPr>
                <w:rFonts w:ascii="宋体" w:eastAsia="宋体" w:hAnsi="宋体" w:cs="宋体"/>
                <w:sz w:val="20"/>
                <w:szCs w:val="20"/>
              </w:rPr>
            </w:pPr>
            <w:r w:rsidRPr="007D1A45">
              <w:rPr>
                <w:rFonts w:ascii="宋体" w:eastAsia="宋体" w:hAnsi="宋体" w:cs="宋体" w:hint="eastAsia"/>
                <w:sz w:val="20"/>
                <w:szCs w:val="20"/>
              </w:rPr>
              <w:t>现场管理</w:t>
            </w:r>
          </w:p>
        </w:tc>
        <w:tc>
          <w:tcPr>
            <w:tcW w:w="1134" w:type="dxa"/>
            <w:tcBorders>
              <w:top w:val="single" w:sz="4" w:space="0" w:color="auto"/>
              <w:left w:val="single" w:sz="4" w:space="0" w:color="auto"/>
              <w:bottom w:val="single" w:sz="4" w:space="0" w:color="auto"/>
              <w:right w:val="single" w:sz="4" w:space="0" w:color="auto"/>
            </w:tcBorders>
            <w:vAlign w:val="center"/>
          </w:tcPr>
          <w:p w:rsidR="007D1A45" w:rsidRPr="000C4989" w:rsidRDefault="007D1A45" w:rsidP="007D1A45">
            <w:pPr>
              <w:rPr>
                <w:rFonts w:ascii="宋体" w:eastAsia="宋体" w:hAnsi="宋体" w:cs="宋体"/>
                <w:sz w:val="20"/>
                <w:szCs w:val="20"/>
              </w:rPr>
            </w:pPr>
            <w:r w:rsidRPr="007D1A45">
              <w:rPr>
                <w:rFonts w:ascii="宋体" w:eastAsia="宋体" w:hAnsi="宋体" w:cs="宋体" w:hint="eastAsia"/>
                <w:sz w:val="20"/>
                <w:szCs w:val="20"/>
              </w:rPr>
              <w:t>作业场所</w:t>
            </w:r>
          </w:p>
        </w:tc>
        <w:tc>
          <w:tcPr>
            <w:tcW w:w="916" w:type="dxa"/>
            <w:tcBorders>
              <w:top w:val="single" w:sz="4" w:space="0" w:color="auto"/>
              <w:left w:val="single" w:sz="4" w:space="0" w:color="auto"/>
              <w:bottom w:val="single" w:sz="4" w:space="0" w:color="auto"/>
              <w:right w:val="single" w:sz="4" w:space="0" w:color="auto"/>
            </w:tcBorders>
            <w:vAlign w:val="center"/>
          </w:tcPr>
          <w:p w:rsidR="007D1A45" w:rsidRPr="000C4989" w:rsidRDefault="007D1A45" w:rsidP="007D1A45">
            <w:pPr>
              <w:rPr>
                <w:rFonts w:ascii="宋体" w:eastAsia="宋体" w:hAnsi="宋体" w:cs="宋体"/>
                <w:sz w:val="20"/>
                <w:szCs w:val="20"/>
              </w:rPr>
            </w:pPr>
            <w:r w:rsidRPr="007D1A45">
              <w:rPr>
                <w:rFonts w:ascii="宋体" w:eastAsia="宋体" w:hAnsi="宋体" w:cs="宋体" w:hint="eastAsia"/>
                <w:sz w:val="20"/>
                <w:szCs w:val="20"/>
              </w:rPr>
              <w:t>安全标志</w:t>
            </w:r>
          </w:p>
        </w:tc>
        <w:tc>
          <w:tcPr>
            <w:tcW w:w="0" w:type="auto"/>
            <w:tcBorders>
              <w:top w:val="single" w:sz="4" w:space="0" w:color="auto"/>
              <w:left w:val="single" w:sz="4" w:space="0" w:color="auto"/>
              <w:bottom w:val="single" w:sz="4" w:space="0" w:color="auto"/>
              <w:right w:val="single" w:sz="4" w:space="0" w:color="auto"/>
            </w:tcBorders>
            <w:vAlign w:val="center"/>
          </w:tcPr>
          <w:p w:rsidR="007D1A45" w:rsidRPr="000C4989" w:rsidRDefault="007D1A45" w:rsidP="007D1A45">
            <w:pPr>
              <w:rPr>
                <w:rFonts w:ascii="宋体" w:eastAsia="宋体" w:hAnsi="宋体" w:cs="宋体"/>
                <w:sz w:val="20"/>
                <w:szCs w:val="20"/>
              </w:rPr>
            </w:pPr>
            <w:r w:rsidRPr="007D1A45">
              <w:rPr>
                <w:rFonts w:ascii="宋体" w:eastAsia="宋体" w:hAnsi="宋体" w:cs="宋体" w:hint="eastAsia"/>
                <w:sz w:val="20"/>
                <w:szCs w:val="20"/>
              </w:rPr>
              <w:t>作业现场警戒区域和安全标志</w:t>
            </w:r>
          </w:p>
        </w:tc>
        <w:tc>
          <w:tcPr>
            <w:tcW w:w="906" w:type="dxa"/>
            <w:tcBorders>
              <w:top w:val="single" w:sz="4" w:space="0" w:color="auto"/>
              <w:left w:val="single" w:sz="4" w:space="0" w:color="auto"/>
              <w:bottom w:val="single" w:sz="4" w:space="0" w:color="auto"/>
              <w:right w:val="single" w:sz="4" w:space="0" w:color="auto"/>
            </w:tcBorders>
          </w:tcPr>
          <w:p w:rsidR="007D1A45" w:rsidRPr="000C4989" w:rsidRDefault="007D1A45" w:rsidP="007D1A45">
            <w:pPr>
              <w:rPr>
                <w:rFonts w:ascii="宋体" w:eastAsia="宋体" w:hAnsi="宋体" w:cs="宋体"/>
                <w:sz w:val="20"/>
                <w:szCs w:val="20"/>
              </w:rPr>
            </w:pPr>
          </w:p>
        </w:tc>
        <w:tc>
          <w:tcPr>
            <w:tcW w:w="7648" w:type="dxa"/>
            <w:tcBorders>
              <w:top w:val="single" w:sz="4" w:space="0" w:color="auto"/>
              <w:left w:val="single" w:sz="4" w:space="0" w:color="auto"/>
              <w:bottom w:val="single" w:sz="4" w:space="0" w:color="auto"/>
              <w:right w:val="single" w:sz="4" w:space="0" w:color="auto"/>
            </w:tcBorders>
            <w:hideMark/>
          </w:tcPr>
          <w:p w:rsidR="007D1A45" w:rsidRPr="000C4989" w:rsidRDefault="007D1A45" w:rsidP="007D1A45">
            <w:pPr>
              <w:rPr>
                <w:rFonts w:ascii="宋体" w:eastAsia="宋体" w:hAnsi="宋体" w:cs="宋体"/>
                <w:sz w:val="20"/>
                <w:szCs w:val="20"/>
              </w:rPr>
            </w:pPr>
            <w:r w:rsidRPr="000C4989">
              <w:rPr>
                <w:rFonts w:ascii="宋体" w:eastAsia="宋体" w:hAnsi="宋体" w:cs="宋体" w:hint="eastAsia"/>
                <w:sz w:val="20"/>
                <w:szCs w:val="20"/>
              </w:rPr>
              <w:t>企业应在检维修、施工、吊装等作业现场设置警戒区域和安全标志，在检修现场的坑、井、洼、沟、陡坡等场所设置围栏和警示灯。</w:t>
            </w:r>
          </w:p>
        </w:tc>
        <w:tc>
          <w:tcPr>
            <w:tcW w:w="718" w:type="dxa"/>
            <w:tcBorders>
              <w:top w:val="single" w:sz="4" w:space="0" w:color="auto"/>
              <w:left w:val="single" w:sz="4" w:space="0" w:color="auto"/>
              <w:bottom w:val="single" w:sz="4" w:space="0" w:color="auto"/>
              <w:right w:val="single" w:sz="4" w:space="0" w:color="auto"/>
            </w:tcBorders>
            <w:hideMark/>
          </w:tcPr>
          <w:p w:rsidR="007D1A45" w:rsidRPr="000C4989" w:rsidRDefault="007D1A45" w:rsidP="007D1A45">
            <w:pPr>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次</w:t>
            </w:r>
            <w:r w:rsidRPr="000C4989">
              <w:rPr>
                <w:rFonts w:ascii="宋体" w:eastAsia="宋体" w:hAnsi="宋体" w:cs="宋体"/>
                <w:sz w:val="20"/>
                <w:szCs w:val="20"/>
              </w:rPr>
              <w:t>/</w:t>
            </w:r>
            <w:r w:rsidRPr="000C4989">
              <w:rPr>
                <w:rFonts w:ascii="宋体" w:eastAsia="宋体" w:hAnsi="宋体" w:cs="宋体" w:hint="eastAsia"/>
                <w:sz w:val="20"/>
                <w:szCs w:val="20"/>
              </w:rPr>
              <w:t>月</w:t>
            </w:r>
          </w:p>
        </w:tc>
        <w:tc>
          <w:tcPr>
            <w:tcW w:w="0" w:type="auto"/>
            <w:tcBorders>
              <w:top w:val="single" w:sz="4" w:space="0" w:color="auto"/>
              <w:left w:val="single" w:sz="4" w:space="0" w:color="auto"/>
              <w:bottom w:val="single" w:sz="4" w:space="0" w:color="auto"/>
              <w:right w:val="single" w:sz="4" w:space="0" w:color="auto"/>
            </w:tcBorders>
            <w:hideMark/>
          </w:tcPr>
          <w:p w:rsidR="007D1A45" w:rsidRPr="000C4989" w:rsidRDefault="007D1A45" w:rsidP="007D1A45">
            <w:pPr>
              <w:rPr>
                <w:rFonts w:ascii="宋体" w:eastAsia="宋体" w:hAnsi="宋体" w:cs="宋体"/>
                <w:sz w:val="20"/>
                <w:szCs w:val="20"/>
              </w:rPr>
            </w:pPr>
            <w:r w:rsidRPr="000C4989">
              <w:rPr>
                <w:rFonts w:ascii="宋体" w:eastAsia="宋体" w:hAnsi="宋体" w:cs="宋体" w:hint="eastAsia"/>
                <w:sz w:val="20"/>
                <w:szCs w:val="20"/>
              </w:rPr>
              <w:t>安全科科长</w:t>
            </w:r>
          </w:p>
        </w:tc>
      </w:tr>
      <w:tr w:rsidR="007D1A45" w:rsidTr="00BD12F5">
        <w:trPr>
          <w:trHeight w:val="20"/>
        </w:trPr>
        <w:tc>
          <w:tcPr>
            <w:tcW w:w="1016" w:type="dxa"/>
            <w:tcBorders>
              <w:top w:val="single" w:sz="4" w:space="0" w:color="auto"/>
              <w:left w:val="single" w:sz="4" w:space="0" w:color="auto"/>
              <w:bottom w:val="single" w:sz="4" w:space="0" w:color="auto"/>
              <w:right w:val="single" w:sz="4" w:space="0" w:color="auto"/>
            </w:tcBorders>
            <w:vAlign w:val="center"/>
            <w:hideMark/>
          </w:tcPr>
          <w:p w:rsidR="007D1A45" w:rsidRPr="000C4989" w:rsidRDefault="007D1A45" w:rsidP="007D1A45">
            <w:pPr>
              <w:rPr>
                <w:rFonts w:ascii="宋体" w:eastAsia="宋体" w:hAnsi="宋体" w:cs="宋体"/>
                <w:sz w:val="20"/>
                <w:szCs w:val="20"/>
              </w:rPr>
            </w:pPr>
            <w:r w:rsidRPr="007D1A45">
              <w:rPr>
                <w:rFonts w:ascii="宋体" w:eastAsia="宋体" w:hAnsi="宋体" w:cs="宋体" w:hint="eastAsia"/>
                <w:sz w:val="20"/>
                <w:szCs w:val="20"/>
              </w:rPr>
              <w:t>QTWH0259</w:t>
            </w:r>
          </w:p>
        </w:tc>
        <w:tc>
          <w:tcPr>
            <w:tcW w:w="652" w:type="dxa"/>
            <w:tcBorders>
              <w:top w:val="single" w:sz="4" w:space="0" w:color="auto"/>
              <w:left w:val="single" w:sz="4" w:space="0" w:color="auto"/>
              <w:bottom w:val="single" w:sz="4" w:space="0" w:color="auto"/>
              <w:right w:val="single" w:sz="4" w:space="0" w:color="auto"/>
            </w:tcBorders>
            <w:vAlign w:val="center"/>
          </w:tcPr>
          <w:p w:rsidR="007D1A45" w:rsidRPr="000C4989" w:rsidRDefault="007D1A45" w:rsidP="007D1A45">
            <w:pPr>
              <w:rPr>
                <w:rFonts w:ascii="宋体" w:eastAsia="宋体" w:hAnsi="宋体" w:cs="宋体"/>
                <w:sz w:val="20"/>
                <w:szCs w:val="20"/>
              </w:rPr>
            </w:pPr>
            <w:r w:rsidRPr="007D1A45">
              <w:rPr>
                <w:rFonts w:ascii="宋体" w:eastAsia="宋体" w:hAnsi="宋体" w:cs="宋体" w:hint="eastAsia"/>
                <w:sz w:val="20"/>
                <w:szCs w:val="20"/>
              </w:rPr>
              <w:t>现场管理</w:t>
            </w:r>
          </w:p>
        </w:tc>
        <w:tc>
          <w:tcPr>
            <w:tcW w:w="1134" w:type="dxa"/>
            <w:tcBorders>
              <w:top w:val="single" w:sz="4" w:space="0" w:color="auto"/>
              <w:left w:val="single" w:sz="4" w:space="0" w:color="auto"/>
              <w:bottom w:val="single" w:sz="4" w:space="0" w:color="auto"/>
              <w:right w:val="single" w:sz="4" w:space="0" w:color="auto"/>
            </w:tcBorders>
            <w:vAlign w:val="center"/>
          </w:tcPr>
          <w:p w:rsidR="007D1A45" w:rsidRPr="000C4989" w:rsidRDefault="007D1A45" w:rsidP="007D1A45">
            <w:pPr>
              <w:rPr>
                <w:rFonts w:ascii="宋体" w:eastAsia="宋体" w:hAnsi="宋体" w:cs="宋体"/>
                <w:sz w:val="20"/>
                <w:szCs w:val="20"/>
              </w:rPr>
            </w:pPr>
            <w:r w:rsidRPr="007D1A45">
              <w:rPr>
                <w:rFonts w:ascii="宋体" w:eastAsia="宋体" w:hAnsi="宋体" w:cs="宋体" w:hint="eastAsia"/>
                <w:sz w:val="20"/>
                <w:szCs w:val="20"/>
              </w:rPr>
              <w:t>作业场所</w:t>
            </w:r>
          </w:p>
        </w:tc>
        <w:tc>
          <w:tcPr>
            <w:tcW w:w="916" w:type="dxa"/>
            <w:tcBorders>
              <w:top w:val="single" w:sz="4" w:space="0" w:color="auto"/>
              <w:left w:val="single" w:sz="4" w:space="0" w:color="auto"/>
              <w:bottom w:val="single" w:sz="4" w:space="0" w:color="auto"/>
              <w:right w:val="single" w:sz="4" w:space="0" w:color="auto"/>
            </w:tcBorders>
            <w:vAlign w:val="center"/>
          </w:tcPr>
          <w:p w:rsidR="007D1A45" w:rsidRPr="000C4989" w:rsidRDefault="007D1A45" w:rsidP="007D1A45">
            <w:pPr>
              <w:rPr>
                <w:rFonts w:ascii="宋体" w:eastAsia="宋体" w:hAnsi="宋体" w:cs="宋体"/>
                <w:sz w:val="20"/>
                <w:szCs w:val="20"/>
              </w:rPr>
            </w:pPr>
            <w:r w:rsidRPr="007D1A45">
              <w:rPr>
                <w:rFonts w:ascii="宋体" w:eastAsia="宋体" w:hAnsi="宋体" w:cs="宋体" w:hint="eastAsia"/>
                <w:sz w:val="20"/>
                <w:szCs w:val="20"/>
              </w:rPr>
              <w:t>安全标志</w:t>
            </w:r>
          </w:p>
        </w:tc>
        <w:tc>
          <w:tcPr>
            <w:tcW w:w="0" w:type="auto"/>
            <w:tcBorders>
              <w:top w:val="single" w:sz="4" w:space="0" w:color="auto"/>
              <w:left w:val="single" w:sz="4" w:space="0" w:color="auto"/>
              <w:bottom w:val="single" w:sz="4" w:space="0" w:color="auto"/>
              <w:right w:val="single" w:sz="4" w:space="0" w:color="auto"/>
            </w:tcBorders>
            <w:vAlign w:val="center"/>
          </w:tcPr>
          <w:p w:rsidR="007D1A45" w:rsidRPr="000C4989" w:rsidRDefault="007D1A45" w:rsidP="007D1A45">
            <w:pPr>
              <w:rPr>
                <w:rFonts w:ascii="宋体" w:eastAsia="宋体" w:hAnsi="宋体" w:cs="宋体"/>
                <w:sz w:val="20"/>
                <w:szCs w:val="20"/>
              </w:rPr>
            </w:pPr>
            <w:r w:rsidRPr="007D1A45">
              <w:rPr>
                <w:rFonts w:ascii="宋体" w:eastAsia="宋体" w:hAnsi="宋体" w:cs="宋体" w:hint="eastAsia"/>
                <w:sz w:val="20"/>
                <w:szCs w:val="20"/>
              </w:rPr>
              <w:t>风向标</w:t>
            </w:r>
          </w:p>
        </w:tc>
        <w:tc>
          <w:tcPr>
            <w:tcW w:w="906" w:type="dxa"/>
            <w:tcBorders>
              <w:top w:val="single" w:sz="4" w:space="0" w:color="auto"/>
              <w:left w:val="single" w:sz="4" w:space="0" w:color="auto"/>
              <w:bottom w:val="single" w:sz="4" w:space="0" w:color="auto"/>
              <w:right w:val="single" w:sz="4" w:space="0" w:color="auto"/>
            </w:tcBorders>
          </w:tcPr>
          <w:p w:rsidR="007D1A45" w:rsidRPr="000C4989" w:rsidRDefault="007D1A45" w:rsidP="007D1A45">
            <w:pPr>
              <w:rPr>
                <w:rFonts w:ascii="宋体" w:eastAsia="宋体" w:hAnsi="宋体" w:cs="宋体"/>
                <w:sz w:val="20"/>
                <w:szCs w:val="20"/>
              </w:rPr>
            </w:pPr>
          </w:p>
        </w:tc>
        <w:tc>
          <w:tcPr>
            <w:tcW w:w="7648" w:type="dxa"/>
            <w:tcBorders>
              <w:top w:val="single" w:sz="4" w:space="0" w:color="auto"/>
              <w:left w:val="single" w:sz="4" w:space="0" w:color="auto"/>
              <w:bottom w:val="single" w:sz="4" w:space="0" w:color="auto"/>
              <w:right w:val="single" w:sz="4" w:space="0" w:color="auto"/>
            </w:tcBorders>
            <w:hideMark/>
          </w:tcPr>
          <w:p w:rsidR="007D1A45" w:rsidRPr="000C4989" w:rsidRDefault="007D1A45" w:rsidP="007D1A45">
            <w:pPr>
              <w:rPr>
                <w:rFonts w:ascii="宋体" w:eastAsia="宋体" w:hAnsi="宋体" w:cs="宋体"/>
                <w:sz w:val="20"/>
                <w:szCs w:val="20"/>
              </w:rPr>
            </w:pPr>
            <w:r w:rsidRPr="000C4989">
              <w:rPr>
                <w:rFonts w:ascii="宋体" w:eastAsia="宋体" w:hAnsi="宋体" w:cs="宋体" w:hint="eastAsia"/>
                <w:sz w:val="20"/>
                <w:szCs w:val="20"/>
              </w:rPr>
              <w:t>在有毒有害的化工生产区域，应设置风向标。</w:t>
            </w:r>
          </w:p>
        </w:tc>
        <w:tc>
          <w:tcPr>
            <w:tcW w:w="718" w:type="dxa"/>
            <w:tcBorders>
              <w:top w:val="single" w:sz="4" w:space="0" w:color="auto"/>
              <w:left w:val="single" w:sz="4" w:space="0" w:color="auto"/>
              <w:bottom w:val="single" w:sz="4" w:space="0" w:color="auto"/>
              <w:right w:val="single" w:sz="4" w:space="0" w:color="auto"/>
            </w:tcBorders>
            <w:hideMark/>
          </w:tcPr>
          <w:p w:rsidR="007D1A45" w:rsidRPr="000C4989" w:rsidRDefault="007D1A45" w:rsidP="007D1A45">
            <w:pPr>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次</w:t>
            </w:r>
            <w:r w:rsidRPr="000C4989">
              <w:rPr>
                <w:rFonts w:ascii="宋体" w:eastAsia="宋体" w:hAnsi="宋体" w:cs="宋体"/>
                <w:sz w:val="20"/>
                <w:szCs w:val="20"/>
              </w:rPr>
              <w:t>/</w:t>
            </w:r>
            <w:r w:rsidRPr="000C4989">
              <w:rPr>
                <w:rFonts w:ascii="宋体" w:eastAsia="宋体" w:hAnsi="宋体" w:cs="宋体" w:hint="eastAsia"/>
                <w:sz w:val="20"/>
                <w:szCs w:val="20"/>
              </w:rPr>
              <w:t>月</w:t>
            </w:r>
          </w:p>
        </w:tc>
        <w:tc>
          <w:tcPr>
            <w:tcW w:w="0" w:type="auto"/>
            <w:tcBorders>
              <w:top w:val="single" w:sz="4" w:space="0" w:color="auto"/>
              <w:left w:val="single" w:sz="4" w:space="0" w:color="auto"/>
              <w:bottom w:val="single" w:sz="4" w:space="0" w:color="auto"/>
              <w:right w:val="single" w:sz="4" w:space="0" w:color="auto"/>
            </w:tcBorders>
            <w:hideMark/>
          </w:tcPr>
          <w:p w:rsidR="007D1A45" w:rsidRPr="000C4989" w:rsidRDefault="007D1A45" w:rsidP="007D1A45">
            <w:pPr>
              <w:rPr>
                <w:rFonts w:ascii="宋体" w:eastAsia="宋体" w:hAnsi="宋体" w:cs="宋体"/>
                <w:sz w:val="20"/>
                <w:szCs w:val="20"/>
              </w:rPr>
            </w:pPr>
            <w:r w:rsidRPr="000C4989">
              <w:rPr>
                <w:rFonts w:ascii="宋体" w:eastAsia="宋体" w:hAnsi="宋体" w:cs="宋体" w:hint="eastAsia"/>
                <w:sz w:val="20"/>
                <w:szCs w:val="20"/>
              </w:rPr>
              <w:t>安全科科长</w:t>
            </w:r>
          </w:p>
        </w:tc>
      </w:tr>
      <w:tr w:rsidR="007D1A45" w:rsidTr="00BD12F5">
        <w:trPr>
          <w:trHeight w:val="20"/>
        </w:trPr>
        <w:tc>
          <w:tcPr>
            <w:tcW w:w="1016" w:type="dxa"/>
            <w:tcBorders>
              <w:top w:val="single" w:sz="4" w:space="0" w:color="auto"/>
              <w:left w:val="single" w:sz="4" w:space="0" w:color="auto"/>
              <w:bottom w:val="single" w:sz="4" w:space="0" w:color="auto"/>
              <w:right w:val="single" w:sz="4" w:space="0" w:color="auto"/>
            </w:tcBorders>
            <w:vAlign w:val="center"/>
            <w:hideMark/>
          </w:tcPr>
          <w:p w:rsidR="007D1A45" w:rsidRPr="000C4989" w:rsidRDefault="007D1A45" w:rsidP="007D1A45">
            <w:pPr>
              <w:rPr>
                <w:rFonts w:ascii="宋体" w:eastAsia="宋体" w:hAnsi="宋体" w:cs="宋体"/>
                <w:sz w:val="20"/>
                <w:szCs w:val="20"/>
              </w:rPr>
            </w:pPr>
            <w:r w:rsidRPr="007D1A45">
              <w:rPr>
                <w:rFonts w:ascii="宋体" w:eastAsia="宋体" w:hAnsi="宋体" w:cs="宋体" w:hint="eastAsia"/>
                <w:sz w:val="20"/>
                <w:szCs w:val="20"/>
              </w:rPr>
              <w:t>QTWH0260</w:t>
            </w:r>
          </w:p>
        </w:tc>
        <w:tc>
          <w:tcPr>
            <w:tcW w:w="652" w:type="dxa"/>
            <w:tcBorders>
              <w:top w:val="single" w:sz="4" w:space="0" w:color="auto"/>
              <w:left w:val="single" w:sz="4" w:space="0" w:color="auto"/>
              <w:bottom w:val="single" w:sz="4" w:space="0" w:color="auto"/>
              <w:right w:val="single" w:sz="4" w:space="0" w:color="auto"/>
            </w:tcBorders>
            <w:vAlign w:val="center"/>
          </w:tcPr>
          <w:p w:rsidR="007D1A45" w:rsidRPr="000C4989" w:rsidRDefault="007D1A45" w:rsidP="007D1A45">
            <w:pPr>
              <w:rPr>
                <w:rFonts w:ascii="宋体" w:eastAsia="宋体" w:hAnsi="宋体" w:cs="宋体"/>
                <w:sz w:val="20"/>
                <w:szCs w:val="20"/>
              </w:rPr>
            </w:pPr>
            <w:r w:rsidRPr="007D1A45">
              <w:rPr>
                <w:rFonts w:ascii="宋体" w:eastAsia="宋体" w:hAnsi="宋体" w:cs="宋体" w:hint="eastAsia"/>
                <w:sz w:val="20"/>
                <w:szCs w:val="20"/>
              </w:rPr>
              <w:t>现场管理</w:t>
            </w:r>
          </w:p>
        </w:tc>
        <w:tc>
          <w:tcPr>
            <w:tcW w:w="1134" w:type="dxa"/>
            <w:tcBorders>
              <w:top w:val="single" w:sz="4" w:space="0" w:color="auto"/>
              <w:left w:val="single" w:sz="4" w:space="0" w:color="auto"/>
              <w:bottom w:val="single" w:sz="4" w:space="0" w:color="auto"/>
              <w:right w:val="single" w:sz="4" w:space="0" w:color="auto"/>
            </w:tcBorders>
            <w:vAlign w:val="center"/>
          </w:tcPr>
          <w:p w:rsidR="007D1A45" w:rsidRPr="000C4989" w:rsidRDefault="007D1A45" w:rsidP="007D1A45">
            <w:pPr>
              <w:rPr>
                <w:rFonts w:ascii="宋体" w:eastAsia="宋体" w:hAnsi="宋体" w:cs="宋体"/>
                <w:sz w:val="20"/>
                <w:szCs w:val="20"/>
              </w:rPr>
            </w:pPr>
            <w:r w:rsidRPr="007D1A45">
              <w:rPr>
                <w:rFonts w:ascii="宋体" w:eastAsia="宋体" w:hAnsi="宋体" w:cs="宋体" w:hint="eastAsia"/>
                <w:sz w:val="20"/>
                <w:szCs w:val="20"/>
              </w:rPr>
              <w:t>作业场所</w:t>
            </w:r>
          </w:p>
        </w:tc>
        <w:tc>
          <w:tcPr>
            <w:tcW w:w="916" w:type="dxa"/>
            <w:tcBorders>
              <w:top w:val="single" w:sz="4" w:space="0" w:color="auto"/>
              <w:left w:val="single" w:sz="4" w:space="0" w:color="auto"/>
              <w:bottom w:val="single" w:sz="4" w:space="0" w:color="auto"/>
              <w:right w:val="single" w:sz="4" w:space="0" w:color="auto"/>
            </w:tcBorders>
            <w:vAlign w:val="center"/>
          </w:tcPr>
          <w:p w:rsidR="007D1A45" w:rsidRPr="000C4989" w:rsidRDefault="007D1A45" w:rsidP="007D1A45">
            <w:pPr>
              <w:rPr>
                <w:rFonts w:ascii="宋体" w:eastAsia="宋体" w:hAnsi="宋体" w:cs="宋体"/>
                <w:sz w:val="20"/>
                <w:szCs w:val="20"/>
              </w:rPr>
            </w:pPr>
            <w:r w:rsidRPr="007D1A45">
              <w:rPr>
                <w:rFonts w:ascii="宋体" w:eastAsia="宋体" w:hAnsi="宋体" w:cs="宋体" w:hint="eastAsia"/>
                <w:sz w:val="20"/>
                <w:szCs w:val="20"/>
              </w:rPr>
              <w:t>安全标志</w:t>
            </w:r>
          </w:p>
        </w:tc>
        <w:tc>
          <w:tcPr>
            <w:tcW w:w="0" w:type="auto"/>
            <w:tcBorders>
              <w:top w:val="single" w:sz="4" w:space="0" w:color="auto"/>
              <w:left w:val="single" w:sz="4" w:space="0" w:color="auto"/>
              <w:bottom w:val="single" w:sz="4" w:space="0" w:color="auto"/>
              <w:right w:val="single" w:sz="4" w:space="0" w:color="auto"/>
            </w:tcBorders>
            <w:vAlign w:val="center"/>
          </w:tcPr>
          <w:p w:rsidR="007D1A45" w:rsidRPr="000C4989" w:rsidRDefault="007D1A45" w:rsidP="007D1A45">
            <w:pPr>
              <w:rPr>
                <w:rFonts w:ascii="宋体" w:eastAsia="宋体" w:hAnsi="宋体" w:cs="宋体"/>
                <w:sz w:val="20"/>
                <w:szCs w:val="20"/>
              </w:rPr>
            </w:pPr>
            <w:r w:rsidRPr="007D1A45">
              <w:rPr>
                <w:rFonts w:ascii="宋体" w:eastAsia="宋体" w:hAnsi="宋体" w:cs="宋体" w:hint="eastAsia"/>
                <w:sz w:val="20"/>
                <w:szCs w:val="20"/>
              </w:rPr>
              <w:t>危险作业地点安全警示标志</w:t>
            </w:r>
          </w:p>
        </w:tc>
        <w:tc>
          <w:tcPr>
            <w:tcW w:w="906" w:type="dxa"/>
            <w:tcBorders>
              <w:top w:val="single" w:sz="4" w:space="0" w:color="auto"/>
              <w:left w:val="single" w:sz="4" w:space="0" w:color="auto"/>
              <w:bottom w:val="single" w:sz="4" w:space="0" w:color="auto"/>
              <w:right w:val="single" w:sz="4" w:space="0" w:color="auto"/>
            </w:tcBorders>
          </w:tcPr>
          <w:p w:rsidR="007D1A45" w:rsidRPr="000C4989" w:rsidRDefault="007D1A45" w:rsidP="007D1A45">
            <w:pPr>
              <w:rPr>
                <w:rFonts w:ascii="宋体" w:eastAsia="宋体" w:hAnsi="宋体" w:cs="宋体"/>
                <w:sz w:val="20"/>
                <w:szCs w:val="20"/>
              </w:rPr>
            </w:pPr>
          </w:p>
        </w:tc>
        <w:tc>
          <w:tcPr>
            <w:tcW w:w="7648" w:type="dxa"/>
            <w:tcBorders>
              <w:top w:val="single" w:sz="4" w:space="0" w:color="auto"/>
              <w:left w:val="single" w:sz="4" w:space="0" w:color="auto"/>
              <w:bottom w:val="single" w:sz="4" w:space="0" w:color="auto"/>
              <w:right w:val="single" w:sz="4" w:space="0" w:color="auto"/>
            </w:tcBorders>
            <w:hideMark/>
          </w:tcPr>
          <w:p w:rsidR="007D1A45" w:rsidRPr="000C4989" w:rsidRDefault="007D1A45" w:rsidP="007D1A45">
            <w:pPr>
              <w:rPr>
                <w:rFonts w:ascii="宋体" w:eastAsia="宋体" w:hAnsi="宋体" w:cs="宋体"/>
                <w:sz w:val="20"/>
                <w:szCs w:val="20"/>
              </w:rPr>
            </w:pPr>
            <w:r w:rsidRPr="000C4989">
              <w:rPr>
                <w:rFonts w:ascii="宋体" w:eastAsia="宋体" w:hAnsi="宋体" w:cs="宋体" w:hint="eastAsia"/>
                <w:sz w:val="20"/>
                <w:szCs w:val="20"/>
              </w:rPr>
              <w:t>在有毒、缺氧、窒息、存在高空坠落等危险作业地点应在醒目的地方设置安全警示标志，相关禁止、警告、指令、提示标志等应符合要求。</w:t>
            </w:r>
          </w:p>
        </w:tc>
        <w:tc>
          <w:tcPr>
            <w:tcW w:w="718" w:type="dxa"/>
            <w:tcBorders>
              <w:top w:val="single" w:sz="4" w:space="0" w:color="auto"/>
              <w:left w:val="single" w:sz="4" w:space="0" w:color="auto"/>
              <w:bottom w:val="single" w:sz="4" w:space="0" w:color="auto"/>
              <w:right w:val="single" w:sz="4" w:space="0" w:color="auto"/>
            </w:tcBorders>
            <w:hideMark/>
          </w:tcPr>
          <w:p w:rsidR="007D1A45" w:rsidRPr="000C4989" w:rsidRDefault="007D1A45" w:rsidP="007D1A45">
            <w:pPr>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次</w:t>
            </w:r>
            <w:r w:rsidRPr="000C4989">
              <w:rPr>
                <w:rFonts w:ascii="宋体" w:eastAsia="宋体" w:hAnsi="宋体" w:cs="宋体"/>
                <w:sz w:val="20"/>
                <w:szCs w:val="20"/>
              </w:rPr>
              <w:t>/</w:t>
            </w:r>
            <w:r w:rsidRPr="000C4989">
              <w:rPr>
                <w:rFonts w:ascii="宋体" w:eastAsia="宋体" w:hAnsi="宋体" w:cs="宋体" w:hint="eastAsia"/>
                <w:sz w:val="20"/>
                <w:szCs w:val="20"/>
              </w:rPr>
              <w:t>月</w:t>
            </w:r>
          </w:p>
        </w:tc>
        <w:tc>
          <w:tcPr>
            <w:tcW w:w="0" w:type="auto"/>
            <w:tcBorders>
              <w:top w:val="single" w:sz="4" w:space="0" w:color="auto"/>
              <w:left w:val="single" w:sz="4" w:space="0" w:color="auto"/>
              <w:bottom w:val="single" w:sz="4" w:space="0" w:color="auto"/>
              <w:right w:val="single" w:sz="4" w:space="0" w:color="auto"/>
            </w:tcBorders>
            <w:hideMark/>
          </w:tcPr>
          <w:p w:rsidR="007D1A45" w:rsidRPr="000C4989" w:rsidRDefault="007D1A45" w:rsidP="007D1A45">
            <w:pPr>
              <w:rPr>
                <w:rFonts w:ascii="宋体" w:eastAsia="宋体" w:hAnsi="宋体" w:cs="宋体"/>
                <w:sz w:val="20"/>
                <w:szCs w:val="20"/>
              </w:rPr>
            </w:pPr>
            <w:r w:rsidRPr="000C4989">
              <w:rPr>
                <w:rFonts w:ascii="宋体" w:eastAsia="宋体" w:hAnsi="宋体" w:cs="宋体" w:hint="eastAsia"/>
                <w:sz w:val="20"/>
                <w:szCs w:val="20"/>
              </w:rPr>
              <w:t>安全科科长</w:t>
            </w:r>
          </w:p>
        </w:tc>
      </w:tr>
      <w:tr w:rsidR="00BD12F5" w:rsidTr="00BD12F5">
        <w:trPr>
          <w:trHeight w:val="20"/>
        </w:trPr>
        <w:tc>
          <w:tcPr>
            <w:tcW w:w="1016" w:type="dxa"/>
            <w:tcBorders>
              <w:top w:val="single" w:sz="4" w:space="0" w:color="auto"/>
              <w:left w:val="single" w:sz="4" w:space="0" w:color="auto"/>
              <w:bottom w:val="single" w:sz="4" w:space="0" w:color="auto"/>
              <w:right w:val="single" w:sz="4" w:space="0" w:color="auto"/>
            </w:tcBorders>
            <w:vAlign w:val="center"/>
            <w:hideMark/>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QTWH0261</w:t>
            </w:r>
          </w:p>
        </w:tc>
        <w:tc>
          <w:tcPr>
            <w:tcW w:w="652"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现场管理</w:t>
            </w:r>
          </w:p>
        </w:tc>
        <w:tc>
          <w:tcPr>
            <w:tcW w:w="1134"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作业场所</w:t>
            </w:r>
          </w:p>
        </w:tc>
        <w:tc>
          <w:tcPr>
            <w:tcW w:w="916"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其他</w:t>
            </w:r>
          </w:p>
        </w:tc>
        <w:tc>
          <w:tcPr>
            <w:tcW w:w="0" w:type="auto"/>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工业建筑一般照明标准</w:t>
            </w:r>
          </w:p>
        </w:tc>
        <w:tc>
          <w:tcPr>
            <w:tcW w:w="906" w:type="dxa"/>
            <w:tcBorders>
              <w:top w:val="single" w:sz="4" w:space="0" w:color="auto"/>
              <w:left w:val="single" w:sz="4" w:space="0" w:color="auto"/>
              <w:bottom w:val="single" w:sz="4" w:space="0" w:color="auto"/>
              <w:right w:val="single" w:sz="4" w:space="0" w:color="auto"/>
            </w:tcBorders>
          </w:tcPr>
          <w:p w:rsidR="00BD12F5" w:rsidRPr="000C4989" w:rsidRDefault="00BD12F5" w:rsidP="00BD12F5">
            <w:pPr>
              <w:rPr>
                <w:rFonts w:ascii="宋体" w:eastAsia="宋体" w:hAnsi="宋体" w:cs="宋体"/>
                <w:sz w:val="20"/>
                <w:szCs w:val="20"/>
              </w:rPr>
            </w:pPr>
          </w:p>
        </w:tc>
        <w:tc>
          <w:tcPr>
            <w:tcW w:w="7648" w:type="dxa"/>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t>工业建筑一般照明标准值应符合表</w:t>
            </w:r>
            <w:r w:rsidRPr="000C4989">
              <w:rPr>
                <w:rFonts w:ascii="宋体" w:eastAsia="宋体" w:hAnsi="宋体" w:cs="宋体"/>
                <w:sz w:val="20"/>
                <w:szCs w:val="20"/>
              </w:rPr>
              <w:t xml:space="preserve"> 5.3.1 </w:t>
            </w:r>
            <w:r w:rsidRPr="000C4989">
              <w:rPr>
                <w:rFonts w:ascii="宋体" w:eastAsia="宋体" w:hAnsi="宋体" w:cs="宋体" w:hint="eastAsia"/>
                <w:sz w:val="20"/>
                <w:szCs w:val="20"/>
              </w:rPr>
              <w:t>的规定。</w:t>
            </w:r>
          </w:p>
        </w:tc>
        <w:tc>
          <w:tcPr>
            <w:tcW w:w="718" w:type="dxa"/>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次</w:t>
            </w:r>
            <w:r w:rsidRPr="000C4989">
              <w:rPr>
                <w:rFonts w:ascii="宋体" w:eastAsia="宋体" w:hAnsi="宋体" w:cs="宋体"/>
                <w:sz w:val="20"/>
                <w:szCs w:val="20"/>
              </w:rPr>
              <w:t>/</w:t>
            </w:r>
            <w:r w:rsidRPr="000C4989">
              <w:rPr>
                <w:rFonts w:ascii="宋体" w:eastAsia="宋体" w:hAnsi="宋体" w:cs="宋体" w:hint="eastAsia"/>
                <w:sz w:val="20"/>
                <w:szCs w:val="20"/>
              </w:rPr>
              <w:t>月</w:t>
            </w:r>
          </w:p>
        </w:tc>
        <w:tc>
          <w:tcPr>
            <w:tcW w:w="0" w:type="auto"/>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t>安全科科长</w:t>
            </w:r>
          </w:p>
        </w:tc>
      </w:tr>
      <w:tr w:rsidR="00BD12F5" w:rsidTr="00BD12F5">
        <w:trPr>
          <w:trHeight w:val="20"/>
        </w:trPr>
        <w:tc>
          <w:tcPr>
            <w:tcW w:w="1016" w:type="dxa"/>
            <w:tcBorders>
              <w:top w:val="single" w:sz="4" w:space="0" w:color="auto"/>
              <w:left w:val="single" w:sz="4" w:space="0" w:color="auto"/>
              <w:bottom w:val="single" w:sz="4" w:space="0" w:color="auto"/>
              <w:right w:val="single" w:sz="4" w:space="0" w:color="auto"/>
            </w:tcBorders>
            <w:vAlign w:val="center"/>
            <w:hideMark/>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QTWH0931</w:t>
            </w:r>
          </w:p>
        </w:tc>
        <w:tc>
          <w:tcPr>
            <w:tcW w:w="652"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现场管理</w:t>
            </w:r>
          </w:p>
        </w:tc>
        <w:tc>
          <w:tcPr>
            <w:tcW w:w="1134"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w:t>
            </w:r>
          </w:p>
        </w:tc>
        <w:tc>
          <w:tcPr>
            <w:tcW w:w="916"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个体防护装备使用</w:t>
            </w:r>
          </w:p>
        </w:tc>
        <w:tc>
          <w:tcPr>
            <w:tcW w:w="0" w:type="auto"/>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个体防护装备选用</w:t>
            </w:r>
          </w:p>
        </w:tc>
        <w:tc>
          <w:tcPr>
            <w:tcW w:w="906"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存在物体坠落、撞击的作业</w:t>
            </w:r>
          </w:p>
        </w:tc>
        <w:tc>
          <w:tcPr>
            <w:tcW w:w="7648" w:type="dxa"/>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t>可以使用：安全帽、防砸鞋</w:t>
            </w:r>
            <w:r w:rsidRPr="000C4989">
              <w:rPr>
                <w:rFonts w:ascii="宋体" w:eastAsia="宋体" w:hAnsi="宋体" w:cs="宋体"/>
                <w:sz w:val="20"/>
                <w:szCs w:val="20"/>
              </w:rPr>
              <w:t>(</w:t>
            </w:r>
            <w:r w:rsidRPr="000C4989">
              <w:rPr>
                <w:rFonts w:ascii="宋体" w:eastAsia="宋体" w:hAnsi="宋体" w:cs="宋体" w:hint="eastAsia"/>
                <w:sz w:val="20"/>
                <w:szCs w:val="20"/>
              </w:rPr>
              <w:t>靴</w:t>
            </w:r>
            <w:r w:rsidRPr="000C4989">
              <w:rPr>
                <w:rFonts w:ascii="宋体" w:eastAsia="宋体" w:hAnsi="宋体" w:cs="宋体"/>
                <w:sz w:val="20"/>
                <w:szCs w:val="20"/>
              </w:rPr>
              <w:t>)</w:t>
            </w:r>
            <w:r w:rsidRPr="000C4989">
              <w:rPr>
                <w:rFonts w:ascii="宋体" w:eastAsia="宋体" w:hAnsi="宋体" w:cs="宋体" w:hint="eastAsia"/>
                <w:sz w:val="20"/>
                <w:szCs w:val="20"/>
              </w:rPr>
              <w:t>、防剌穿鞋、安全网。</w:t>
            </w:r>
          </w:p>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t>建议使用：防滑鞋</w:t>
            </w:r>
          </w:p>
        </w:tc>
        <w:tc>
          <w:tcPr>
            <w:tcW w:w="718" w:type="dxa"/>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次</w:t>
            </w:r>
            <w:r w:rsidRPr="000C4989">
              <w:rPr>
                <w:rFonts w:ascii="宋体" w:eastAsia="宋体" w:hAnsi="宋体" w:cs="宋体"/>
                <w:sz w:val="20"/>
                <w:szCs w:val="20"/>
              </w:rPr>
              <w:t>/</w:t>
            </w:r>
            <w:r w:rsidRPr="000C4989">
              <w:rPr>
                <w:rFonts w:ascii="宋体" w:eastAsia="宋体" w:hAnsi="宋体" w:cs="宋体" w:hint="eastAsia"/>
                <w:sz w:val="20"/>
                <w:szCs w:val="20"/>
              </w:rPr>
              <w:t>年</w:t>
            </w:r>
          </w:p>
        </w:tc>
        <w:tc>
          <w:tcPr>
            <w:tcW w:w="0" w:type="auto"/>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t>安全科科长</w:t>
            </w:r>
          </w:p>
        </w:tc>
      </w:tr>
      <w:tr w:rsidR="00BD12F5" w:rsidTr="00BD12F5">
        <w:trPr>
          <w:trHeight w:val="20"/>
        </w:trPr>
        <w:tc>
          <w:tcPr>
            <w:tcW w:w="1016" w:type="dxa"/>
            <w:tcBorders>
              <w:top w:val="single" w:sz="4" w:space="0" w:color="auto"/>
              <w:left w:val="single" w:sz="4" w:space="0" w:color="auto"/>
              <w:bottom w:val="single" w:sz="4" w:space="0" w:color="auto"/>
              <w:right w:val="single" w:sz="4" w:space="0" w:color="auto"/>
            </w:tcBorders>
            <w:vAlign w:val="center"/>
            <w:hideMark/>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QTWH0932</w:t>
            </w:r>
          </w:p>
        </w:tc>
        <w:tc>
          <w:tcPr>
            <w:tcW w:w="652"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现场管理</w:t>
            </w:r>
          </w:p>
        </w:tc>
        <w:tc>
          <w:tcPr>
            <w:tcW w:w="1134"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w:t>
            </w:r>
          </w:p>
        </w:tc>
        <w:tc>
          <w:tcPr>
            <w:tcW w:w="916"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个体防护装备使用</w:t>
            </w:r>
          </w:p>
        </w:tc>
        <w:tc>
          <w:tcPr>
            <w:tcW w:w="0" w:type="auto"/>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个体防护装备选用</w:t>
            </w:r>
          </w:p>
        </w:tc>
        <w:tc>
          <w:tcPr>
            <w:tcW w:w="906"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有碎屑飞溅的作业</w:t>
            </w:r>
          </w:p>
        </w:tc>
        <w:tc>
          <w:tcPr>
            <w:tcW w:w="7648" w:type="dxa"/>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t>可以使用：安全帽、防冲击护目镜、</w:t>
            </w:r>
            <w:r w:rsidRPr="000C4989">
              <w:rPr>
                <w:rFonts w:ascii="宋体" w:eastAsia="宋体" w:hAnsi="宋体" w:cs="宋体"/>
                <w:sz w:val="20"/>
                <w:szCs w:val="20"/>
              </w:rPr>
              <w:t>—</w:t>
            </w:r>
            <w:r w:rsidRPr="000C4989">
              <w:rPr>
                <w:rFonts w:ascii="宋体" w:eastAsia="宋体" w:hAnsi="宋体" w:cs="宋体" w:hint="eastAsia"/>
                <w:sz w:val="20"/>
                <w:szCs w:val="20"/>
              </w:rPr>
              <w:t>般防护服。</w:t>
            </w:r>
          </w:p>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t>建议使用：防机械伤害手套</w:t>
            </w:r>
          </w:p>
        </w:tc>
        <w:tc>
          <w:tcPr>
            <w:tcW w:w="718" w:type="dxa"/>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次</w:t>
            </w:r>
            <w:r w:rsidRPr="000C4989">
              <w:rPr>
                <w:rFonts w:ascii="宋体" w:eastAsia="宋体" w:hAnsi="宋体" w:cs="宋体"/>
                <w:sz w:val="20"/>
                <w:szCs w:val="20"/>
              </w:rPr>
              <w:t>/</w:t>
            </w:r>
            <w:r w:rsidRPr="000C4989">
              <w:rPr>
                <w:rFonts w:ascii="宋体" w:eastAsia="宋体" w:hAnsi="宋体" w:cs="宋体" w:hint="eastAsia"/>
                <w:sz w:val="20"/>
                <w:szCs w:val="20"/>
              </w:rPr>
              <w:t>年</w:t>
            </w:r>
          </w:p>
        </w:tc>
        <w:tc>
          <w:tcPr>
            <w:tcW w:w="0" w:type="auto"/>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t>安全科科长</w:t>
            </w:r>
          </w:p>
        </w:tc>
      </w:tr>
      <w:tr w:rsidR="00BD12F5" w:rsidTr="00BD12F5">
        <w:trPr>
          <w:trHeight w:val="20"/>
        </w:trPr>
        <w:tc>
          <w:tcPr>
            <w:tcW w:w="1016" w:type="dxa"/>
            <w:tcBorders>
              <w:top w:val="single" w:sz="4" w:space="0" w:color="auto"/>
              <w:left w:val="single" w:sz="4" w:space="0" w:color="auto"/>
              <w:bottom w:val="single" w:sz="4" w:space="0" w:color="auto"/>
              <w:right w:val="single" w:sz="4" w:space="0" w:color="auto"/>
            </w:tcBorders>
            <w:vAlign w:val="center"/>
            <w:hideMark/>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QTWH0933</w:t>
            </w:r>
          </w:p>
        </w:tc>
        <w:tc>
          <w:tcPr>
            <w:tcW w:w="652"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现场管理</w:t>
            </w:r>
          </w:p>
        </w:tc>
        <w:tc>
          <w:tcPr>
            <w:tcW w:w="1134"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w:t>
            </w:r>
          </w:p>
        </w:tc>
        <w:tc>
          <w:tcPr>
            <w:tcW w:w="916"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个体防护装备使用</w:t>
            </w:r>
          </w:p>
        </w:tc>
        <w:tc>
          <w:tcPr>
            <w:tcW w:w="0" w:type="auto"/>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个体防护装备选用</w:t>
            </w:r>
          </w:p>
        </w:tc>
        <w:tc>
          <w:tcPr>
            <w:tcW w:w="906"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操作转动机械作业</w:t>
            </w:r>
          </w:p>
        </w:tc>
        <w:tc>
          <w:tcPr>
            <w:tcW w:w="7648" w:type="dxa"/>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t>可以使用：工作帽、防冲击护目镜、其他零星防护用品。</w:t>
            </w:r>
          </w:p>
        </w:tc>
        <w:tc>
          <w:tcPr>
            <w:tcW w:w="718" w:type="dxa"/>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次</w:t>
            </w:r>
            <w:r w:rsidRPr="000C4989">
              <w:rPr>
                <w:rFonts w:ascii="宋体" w:eastAsia="宋体" w:hAnsi="宋体" w:cs="宋体"/>
                <w:sz w:val="20"/>
                <w:szCs w:val="20"/>
              </w:rPr>
              <w:t>/</w:t>
            </w:r>
            <w:r w:rsidRPr="000C4989">
              <w:rPr>
                <w:rFonts w:ascii="宋体" w:eastAsia="宋体" w:hAnsi="宋体" w:cs="宋体" w:hint="eastAsia"/>
                <w:sz w:val="20"/>
                <w:szCs w:val="20"/>
              </w:rPr>
              <w:t>年</w:t>
            </w:r>
          </w:p>
        </w:tc>
        <w:tc>
          <w:tcPr>
            <w:tcW w:w="0" w:type="auto"/>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t>安全科科长</w:t>
            </w:r>
          </w:p>
        </w:tc>
      </w:tr>
      <w:tr w:rsidR="00BD12F5" w:rsidTr="00BD12F5">
        <w:trPr>
          <w:trHeight w:val="20"/>
        </w:trPr>
        <w:tc>
          <w:tcPr>
            <w:tcW w:w="1016" w:type="dxa"/>
            <w:tcBorders>
              <w:top w:val="single" w:sz="4" w:space="0" w:color="auto"/>
              <w:left w:val="single" w:sz="4" w:space="0" w:color="auto"/>
              <w:bottom w:val="single" w:sz="4" w:space="0" w:color="auto"/>
              <w:right w:val="single" w:sz="4" w:space="0" w:color="auto"/>
            </w:tcBorders>
            <w:vAlign w:val="center"/>
            <w:hideMark/>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lastRenderedPageBreak/>
              <w:t>QTWH0934</w:t>
            </w:r>
          </w:p>
        </w:tc>
        <w:tc>
          <w:tcPr>
            <w:tcW w:w="652"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现场管理</w:t>
            </w:r>
          </w:p>
        </w:tc>
        <w:tc>
          <w:tcPr>
            <w:tcW w:w="1134"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w:t>
            </w:r>
          </w:p>
        </w:tc>
        <w:tc>
          <w:tcPr>
            <w:tcW w:w="916"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个体防护装备使用</w:t>
            </w:r>
          </w:p>
        </w:tc>
        <w:tc>
          <w:tcPr>
            <w:tcW w:w="0" w:type="auto"/>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个体防护装备选用</w:t>
            </w:r>
          </w:p>
        </w:tc>
        <w:tc>
          <w:tcPr>
            <w:tcW w:w="906"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接触锋利器具作业</w:t>
            </w:r>
          </w:p>
        </w:tc>
        <w:tc>
          <w:tcPr>
            <w:tcW w:w="7648" w:type="dxa"/>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t>可以使用：防机械伤害手套、一般防护服</w:t>
            </w:r>
          </w:p>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t>建议使用：安全帽、防砸鞋（靴）、防剌穿鞋</w:t>
            </w:r>
          </w:p>
        </w:tc>
        <w:tc>
          <w:tcPr>
            <w:tcW w:w="718" w:type="dxa"/>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次</w:t>
            </w:r>
            <w:r w:rsidRPr="000C4989">
              <w:rPr>
                <w:rFonts w:ascii="宋体" w:eastAsia="宋体" w:hAnsi="宋体" w:cs="宋体"/>
                <w:sz w:val="20"/>
                <w:szCs w:val="20"/>
              </w:rPr>
              <w:t>/</w:t>
            </w:r>
            <w:r w:rsidRPr="000C4989">
              <w:rPr>
                <w:rFonts w:ascii="宋体" w:eastAsia="宋体" w:hAnsi="宋体" w:cs="宋体" w:hint="eastAsia"/>
                <w:sz w:val="20"/>
                <w:szCs w:val="20"/>
              </w:rPr>
              <w:t>年</w:t>
            </w:r>
          </w:p>
        </w:tc>
        <w:tc>
          <w:tcPr>
            <w:tcW w:w="0" w:type="auto"/>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t>安全科科长</w:t>
            </w:r>
          </w:p>
        </w:tc>
      </w:tr>
      <w:tr w:rsidR="00BD12F5" w:rsidTr="00BD12F5">
        <w:trPr>
          <w:trHeight w:val="20"/>
        </w:trPr>
        <w:tc>
          <w:tcPr>
            <w:tcW w:w="1016" w:type="dxa"/>
            <w:tcBorders>
              <w:top w:val="single" w:sz="4" w:space="0" w:color="auto"/>
              <w:left w:val="single" w:sz="4" w:space="0" w:color="auto"/>
              <w:bottom w:val="single" w:sz="4" w:space="0" w:color="auto"/>
              <w:right w:val="single" w:sz="4" w:space="0" w:color="auto"/>
            </w:tcBorders>
            <w:vAlign w:val="center"/>
            <w:hideMark/>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QTWH0935</w:t>
            </w:r>
          </w:p>
        </w:tc>
        <w:tc>
          <w:tcPr>
            <w:tcW w:w="652"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现场管理</w:t>
            </w:r>
          </w:p>
        </w:tc>
        <w:tc>
          <w:tcPr>
            <w:tcW w:w="1134"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w:t>
            </w:r>
          </w:p>
        </w:tc>
        <w:tc>
          <w:tcPr>
            <w:tcW w:w="916"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个体防护装备使用</w:t>
            </w:r>
          </w:p>
        </w:tc>
        <w:tc>
          <w:tcPr>
            <w:tcW w:w="0" w:type="auto"/>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个体防护装备选用</w:t>
            </w:r>
          </w:p>
        </w:tc>
        <w:tc>
          <w:tcPr>
            <w:tcW w:w="906"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地面存在尖利器物的作业</w:t>
            </w:r>
          </w:p>
        </w:tc>
        <w:tc>
          <w:tcPr>
            <w:tcW w:w="7648" w:type="dxa"/>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t>可以使用：防刺穿鞋</w:t>
            </w:r>
          </w:p>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t>建议使用：安全帽</w:t>
            </w:r>
          </w:p>
        </w:tc>
        <w:tc>
          <w:tcPr>
            <w:tcW w:w="718" w:type="dxa"/>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次</w:t>
            </w:r>
            <w:r w:rsidRPr="000C4989">
              <w:rPr>
                <w:rFonts w:ascii="宋体" w:eastAsia="宋体" w:hAnsi="宋体" w:cs="宋体"/>
                <w:sz w:val="20"/>
                <w:szCs w:val="20"/>
              </w:rPr>
              <w:t>/</w:t>
            </w:r>
            <w:r w:rsidRPr="000C4989">
              <w:rPr>
                <w:rFonts w:ascii="宋体" w:eastAsia="宋体" w:hAnsi="宋体" w:cs="宋体" w:hint="eastAsia"/>
                <w:sz w:val="20"/>
                <w:szCs w:val="20"/>
              </w:rPr>
              <w:t>年</w:t>
            </w:r>
          </w:p>
        </w:tc>
        <w:tc>
          <w:tcPr>
            <w:tcW w:w="0" w:type="auto"/>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t>安全科科长</w:t>
            </w:r>
          </w:p>
        </w:tc>
      </w:tr>
      <w:tr w:rsidR="00BD12F5" w:rsidTr="00BD12F5">
        <w:trPr>
          <w:trHeight w:val="20"/>
        </w:trPr>
        <w:tc>
          <w:tcPr>
            <w:tcW w:w="1016" w:type="dxa"/>
            <w:tcBorders>
              <w:top w:val="single" w:sz="4" w:space="0" w:color="auto"/>
              <w:left w:val="single" w:sz="4" w:space="0" w:color="auto"/>
              <w:bottom w:val="single" w:sz="4" w:space="0" w:color="auto"/>
              <w:right w:val="single" w:sz="4" w:space="0" w:color="auto"/>
            </w:tcBorders>
            <w:vAlign w:val="center"/>
            <w:hideMark/>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QTWH0936</w:t>
            </w:r>
          </w:p>
        </w:tc>
        <w:tc>
          <w:tcPr>
            <w:tcW w:w="652"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现场管理</w:t>
            </w:r>
          </w:p>
        </w:tc>
        <w:tc>
          <w:tcPr>
            <w:tcW w:w="1134"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w:t>
            </w:r>
          </w:p>
        </w:tc>
        <w:tc>
          <w:tcPr>
            <w:tcW w:w="916"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个体防护装备使用</w:t>
            </w:r>
          </w:p>
        </w:tc>
        <w:tc>
          <w:tcPr>
            <w:tcW w:w="0" w:type="auto"/>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个体防护装备选用</w:t>
            </w:r>
          </w:p>
        </w:tc>
        <w:tc>
          <w:tcPr>
            <w:tcW w:w="906"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手持振动机械作业</w:t>
            </w:r>
          </w:p>
        </w:tc>
        <w:tc>
          <w:tcPr>
            <w:tcW w:w="7648" w:type="dxa"/>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t>可以使用：耳塞、耳罩、防振手套</w:t>
            </w:r>
          </w:p>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t>建议使用：防振鞋</w:t>
            </w:r>
          </w:p>
        </w:tc>
        <w:tc>
          <w:tcPr>
            <w:tcW w:w="718" w:type="dxa"/>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次</w:t>
            </w:r>
            <w:r w:rsidRPr="000C4989">
              <w:rPr>
                <w:rFonts w:ascii="宋体" w:eastAsia="宋体" w:hAnsi="宋体" w:cs="宋体"/>
                <w:sz w:val="20"/>
                <w:szCs w:val="20"/>
              </w:rPr>
              <w:t>/</w:t>
            </w:r>
            <w:r w:rsidRPr="000C4989">
              <w:rPr>
                <w:rFonts w:ascii="宋体" w:eastAsia="宋体" w:hAnsi="宋体" w:cs="宋体" w:hint="eastAsia"/>
                <w:sz w:val="20"/>
                <w:szCs w:val="20"/>
              </w:rPr>
              <w:t>年</w:t>
            </w:r>
          </w:p>
        </w:tc>
        <w:tc>
          <w:tcPr>
            <w:tcW w:w="0" w:type="auto"/>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t>安全科科长</w:t>
            </w:r>
          </w:p>
        </w:tc>
      </w:tr>
      <w:tr w:rsidR="00BD12F5" w:rsidTr="00BD12F5">
        <w:trPr>
          <w:trHeight w:val="20"/>
        </w:trPr>
        <w:tc>
          <w:tcPr>
            <w:tcW w:w="1016" w:type="dxa"/>
            <w:tcBorders>
              <w:top w:val="single" w:sz="4" w:space="0" w:color="auto"/>
              <w:left w:val="single" w:sz="4" w:space="0" w:color="auto"/>
              <w:bottom w:val="single" w:sz="4" w:space="0" w:color="auto"/>
              <w:right w:val="single" w:sz="4" w:space="0" w:color="auto"/>
            </w:tcBorders>
            <w:vAlign w:val="center"/>
            <w:hideMark/>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QTWH0937</w:t>
            </w:r>
          </w:p>
        </w:tc>
        <w:tc>
          <w:tcPr>
            <w:tcW w:w="652"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现场管理</w:t>
            </w:r>
          </w:p>
        </w:tc>
        <w:tc>
          <w:tcPr>
            <w:tcW w:w="1134"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w:t>
            </w:r>
          </w:p>
        </w:tc>
        <w:tc>
          <w:tcPr>
            <w:tcW w:w="916"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个体防护装备使用</w:t>
            </w:r>
          </w:p>
        </w:tc>
        <w:tc>
          <w:tcPr>
            <w:tcW w:w="0" w:type="auto"/>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个体防护装备选用</w:t>
            </w:r>
          </w:p>
        </w:tc>
        <w:tc>
          <w:tcPr>
            <w:tcW w:w="906"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人承受全身振动的作业</w:t>
            </w:r>
          </w:p>
        </w:tc>
        <w:tc>
          <w:tcPr>
            <w:tcW w:w="7648" w:type="dxa"/>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t>可以使用：防振鞋</w:t>
            </w:r>
          </w:p>
        </w:tc>
        <w:tc>
          <w:tcPr>
            <w:tcW w:w="718" w:type="dxa"/>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次</w:t>
            </w:r>
            <w:r w:rsidRPr="000C4989">
              <w:rPr>
                <w:rFonts w:ascii="宋体" w:eastAsia="宋体" w:hAnsi="宋体" w:cs="宋体"/>
                <w:sz w:val="20"/>
                <w:szCs w:val="20"/>
              </w:rPr>
              <w:t>/</w:t>
            </w:r>
            <w:r w:rsidRPr="000C4989">
              <w:rPr>
                <w:rFonts w:ascii="宋体" w:eastAsia="宋体" w:hAnsi="宋体" w:cs="宋体" w:hint="eastAsia"/>
                <w:sz w:val="20"/>
                <w:szCs w:val="20"/>
              </w:rPr>
              <w:t>年</w:t>
            </w:r>
          </w:p>
        </w:tc>
        <w:tc>
          <w:tcPr>
            <w:tcW w:w="0" w:type="auto"/>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t>安全科科长</w:t>
            </w:r>
          </w:p>
        </w:tc>
      </w:tr>
      <w:tr w:rsidR="00BD12F5" w:rsidTr="00BD12F5">
        <w:trPr>
          <w:trHeight w:val="20"/>
        </w:trPr>
        <w:tc>
          <w:tcPr>
            <w:tcW w:w="1016" w:type="dxa"/>
            <w:tcBorders>
              <w:top w:val="single" w:sz="4" w:space="0" w:color="auto"/>
              <w:left w:val="single" w:sz="4" w:space="0" w:color="auto"/>
              <w:bottom w:val="single" w:sz="4" w:space="0" w:color="auto"/>
              <w:right w:val="single" w:sz="4" w:space="0" w:color="auto"/>
            </w:tcBorders>
            <w:vAlign w:val="center"/>
            <w:hideMark/>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QTWH0938</w:t>
            </w:r>
          </w:p>
        </w:tc>
        <w:tc>
          <w:tcPr>
            <w:tcW w:w="652"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现场管理</w:t>
            </w:r>
          </w:p>
        </w:tc>
        <w:tc>
          <w:tcPr>
            <w:tcW w:w="1134"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w:t>
            </w:r>
          </w:p>
        </w:tc>
        <w:tc>
          <w:tcPr>
            <w:tcW w:w="916"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个体防护装备使用</w:t>
            </w:r>
          </w:p>
        </w:tc>
        <w:tc>
          <w:tcPr>
            <w:tcW w:w="0" w:type="auto"/>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个体防护装备选用</w:t>
            </w:r>
          </w:p>
        </w:tc>
        <w:tc>
          <w:tcPr>
            <w:tcW w:w="906"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铲、装、吊、推机械操作作业</w:t>
            </w:r>
          </w:p>
        </w:tc>
        <w:tc>
          <w:tcPr>
            <w:tcW w:w="7648" w:type="dxa"/>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t>可以使用：安全帽、</w:t>
            </w:r>
            <w:r w:rsidRPr="000C4989">
              <w:rPr>
                <w:rFonts w:ascii="宋体" w:eastAsia="宋体" w:hAnsi="宋体" w:cs="宋体"/>
                <w:sz w:val="20"/>
                <w:szCs w:val="20"/>
              </w:rPr>
              <w:t>—</w:t>
            </w:r>
            <w:r w:rsidRPr="000C4989">
              <w:rPr>
                <w:rFonts w:ascii="宋体" w:eastAsia="宋体" w:hAnsi="宋体" w:cs="宋体" w:hint="eastAsia"/>
                <w:sz w:val="20"/>
                <w:szCs w:val="20"/>
              </w:rPr>
              <w:t>般防护服</w:t>
            </w:r>
          </w:p>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t>建议使用：防尘口罩（防颗粒物呼吸器）、防冲击护目镜</w:t>
            </w:r>
          </w:p>
        </w:tc>
        <w:tc>
          <w:tcPr>
            <w:tcW w:w="718" w:type="dxa"/>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次</w:t>
            </w:r>
            <w:r w:rsidRPr="000C4989">
              <w:rPr>
                <w:rFonts w:ascii="宋体" w:eastAsia="宋体" w:hAnsi="宋体" w:cs="宋体"/>
                <w:sz w:val="20"/>
                <w:szCs w:val="20"/>
              </w:rPr>
              <w:t>/</w:t>
            </w:r>
            <w:r w:rsidRPr="000C4989">
              <w:rPr>
                <w:rFonts w:ascii="宋体" w:eastAsia="宋体" w:hAnsi="宋体" w:cs="宋体" w:hint="eastAsia"/>
                <w:sz w:val="20"/>
                <w:szCs w:val="20"/>
              </w:rPr>
              <w:t>年</w:t>
            </w:r>
          </w:p>
        </w:tc>
        <w:tc>
          <w:tcPr>
            <w:tcW w:w="0" w:type="auto"/>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t>安全科科长</w:t>
            </w:r>
          </w:p>
        </w:tc>
      </w:tr>
      <w:tr w:rsidR="00BD12F5" w:rsidTr="00BD12F5">
        <w:trPr>
          <w:trHeight w:val="20"/>
        </w:trPr>
        <w:tc>
          <w:tcPr>
            <w:tcW w:w="1016" w:type="dxa"/>
            <w:tcBorders>
              <w:top w:val="single" w:sz="4" w:space="0" w:color="auto"/>
              <w:left w:val="single" w:sz="4" w:space="0" w:color="auto"/>
              <w:bottom w:val="single" w:sz="4" w:space="0" w:color="auto"/>
              <w:right w:val="single" w:sz="4" w:space="0" w:color="auto"/>
            </w:tcBorders>
            <w:vAlign w:val="center"/>
            <w:hideMark/>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QTWH0939</w:t>
            </w:r>
          </w:p>
        </w:tc>
        <w:tc>
          <w:tcPr>
            <w:tcW w:w="652"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现场管理</w:t>
            </w:r>
          </w:p>
        </w:tc>
        <w:tc>
          <w:tcPr>
            <w:tcW w:w="1134"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w:t>
            </w:r>
          </w:p>
        </w:tc>
        <w:tc>
          <w:tcPr>
            <w:tcW w:w="916"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个体防护装备使用</w:t>
            </w:r>
          </w:p>
        </w:tc>
        <w:tc>
          <w:tcPr>
            <w:tcW w:w="0" w:type="auto"/>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个体防护装备选用</w:t>
            </w:r>
          </w:p>
        </w:tc>
        <w:tc>
          <w:tcPr>
            <w:tcW w:w="906" w:type="dxa"/>
            <w:tcBorders>
              <w:top w:val="single" w:sz="4" w:space="0" w:color="auto"/>
              <w:left w:val="single" w:sz="4" w:space="0" w:color="auto"/>
              <w:bottom w:val="single" w:sz="4" w:space="0" w:color="auto"/>
              <w:right w:val="single" w:sz="4" w:space="0" w:color="auto"/>
            </w:tcBorders>
            <w:vAlign w:val="center"/>
          </w:tcPr>
          <w:p w:rsidR="00BD12F5" w:rsidRDefault="00BD12F5" w:rsidP="00BD12F5">
            <w:pPr>
              <w:rPr>
                <w:rFonts w:ascii="宋体" w:eastAsia="宋体" w:hAnsi="宋体" w:cs="宋体"/>
                <w:sz w:val="20"/>
                <w:szCs w:val="20"/>
              </w:rPr>
            </w:pPr>
            <w:r w:rsidRPr="00BD12F5">
              <w:rPr>
                <w:rFonts w:ascii="宋体" w:eastAsia="宋体" w:hAnsi="宋体" w:cs="宋体" w:hint="eastAsia"/>
                <w:sz w:val="20"/>
                <w:szCs w:val="20"/>
              </w:rPr>
              <w:t>低压带电</w:t>
            </w:r>
          </w:p>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作业</w:t>
            </w:r>
          </w:p>
        </w:tc>
        <w:tc>
          <w:tcPr>
            <w:tcW w:w="7648" w:type="dxa"/>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t>可以使用：绝缘手套、绝缘服、绝缘鞋</w:t>
            </w:r>
          </w:p>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t>建议使用：安全帽（带绝缘性能）、防冲击护目镜</w:t>
            </w:r>
          </w:p>
        </w:tc>
        <w:tc>
          <w:tcPr>
            <w:tcW w:w="718" w:type="dxa"/>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次</w:t>
            </w:r>
            <w:r w:rsidRPr="000C4989">
              <w:rPr>
                <w:rFonts w:ascii="宋体" w:eastAsia="宋体" w:hAnsi="宋体" w:cs="宋体"/>
                <w:sz w:val="20"/>
                <w:szCs w:val="20"/>
              </w:rPr>
              <w:t>/</w:t>
            </w:r>
            <w:r w:rsidRPr="000C4989">
              <w:rPr>
                <w:rFonts w:ascii="宋体" w:eastAsia="宋体" w:hAnsi="宋体" w:cs="宋体" w:hint="eastAsia"/>
                <w:sz w:val="20"/>
                <w:szCs w:val="20"/>
              </w:rPr>
              <w:t>年</w:t>
            </w:r>
          </w:p>
        </w:tc>
        <w:tc>
          <w:tcPr>
            <w:tcW w:w="0" w:type="auto"/>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t>安全科科长</w:t>
            </w:r>
          </w:p>
        </w:tc>
      </w:tr>
      <w:tr w:rsidR="00BD12F5" w:rsidTr="00BD12F5">
        <w:trPr>
          <w:trHeight w:val="20"/>
        </w:trPr>
        <w:tc>
          <w:tcPr>
            <w:tcW w:w="1016" w:type="dxa"/>
            <w:tcBorders>
              <w:top w:val="single" w:sz="4" w:space="0" w:color="auto"/>
              <w:left w:val="single" w:sz="4" w:space="0" w:color="auto"/>
              <w:bottom w:val="single" w:sz="4" w:space="0" w:color="auto"/>
              <w:right w:val="single" w:sz="4" w:space="0" w:color="auto"/>
            </w:tcBorders>
            <w:vAlign w:val="center"/>
            <w:hideMark/>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QTWH0940</w:t>
            </w:r>
          </w:p>
        </w:tc>
        <w:tc>
          <w:tcPr>
            <w:tcW w:w="652"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现场管理</w:t>
            </w:r>
          </w:p>
        </w:tc>
        <w:tc>
          <w:tcPr>
            <w:tcW w:w="1134"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w:t>
            </w:r>
          </w:p>
        </w:tc>
        <w:tc>
          <w:tcPr>
            <w:tcW w:w="916"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个体防护装备使用</w:t>
            </w:r>
          </w:p>
        </w:tc>
        <w:tc>
          <w:tcPr>
            <w:tcW w:w="0" w:type="auto"/>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个体防护装备选用</w:t>
            </w:r>
          </w:p>
        </w:tc>
        <w:tc>
          <w:tcPr>
            <w:tcW w:w="906" w:type="dxa"/>
            <w:tcBorders>
              <w:top w:val="single" w:sz="4" w:space="0" w:color="auto"/>
              <w:left w:val="single" w:sz="4" w:space="0" w:color="auto"/>
              <w:bottom w:val="single" w:sz="4" w:space="0" w:color="auto"/>
              <w:right w:val="single" w:sz="4" w:space="0" w:color="auto"/>
            </w:tcBorders>
            <w:vAlign w:val="center"/>
          </w:tcPr>
          <w:p w:rsidR="00BD12F5" w:rsidRDefault="00BD12F5" w:rsidP="00BD12F5">
            <w:pPr>
              <w:rPr>
                <w:rFonts w:ascii="宋体" w:eastAsia="宋体" w:hAnsi="宋体" w:cs="宋体"/>
                <w:sz w:val="20"/>
                <w:szCs w:val="20"/>
              </w:rPr>
            </w:pPr>
            <w:r w:rsidRPr="00BD12F5">
              <w:rPr>
                <w:rFonts w:ascii="宋体" w:eastAsia="宋体" w:hAnsi="宋体" w:cs="宋体" w:hint="eastAsia"/>
                <w:sz w:val="20"/>
                <w:szCs w:val="20"/>
              </w:rPr>
              <w:t>高压带电</w:t>
            </w:r>
          </w:p>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作业（在1kv～10kv带电设备上进行作业）</w:t>
            </w:r>
          </w:p>
        </w:tc>
        <w:tc>
          <w:tcPr>
            <w:tcW w:w="7648" w:type="dxa"/>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t>可以使用：安全帽（带绝缘性能）、绝缘手套、绝缘服、绝缘鞋</w:t>
            </w:r>
          </w:p>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t>建议使用：防冲击护目镜、带电作业屏蔽服、防电弧服</w:t>
            </w:r>
          </w:p>
        </w:tc>
        <w:tc>
          <w:tcPr>
            <w:tcW w:w="718" w:type="dxa"/>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次</w:t>
            </w:r>
            <w:r w:rsidRPr="000C4989">
              <w:rPr>
                <w:rFonts w:ascii="宋体" w:eastAsia="宋体" w:hAnsi="宋体" w:cs="宋体"/>
                <w:sz w:val="20"/>
                <w:szCs w:val="20"/>
              </w:rPr>
              <w:t>/</w:t>
            </w:r>
            <w:r w:rsidRPr="000C4989">
              <w:rPr>
                <w:rFonts w:ascii="宋体" w:eastAsia="宋体" w:hAnsi="宋体" w:cs="宋体" w:hint="eastAsia"/>
                <w:sz w:val="20"/>
                <w:szCs w:val="20"/>
              </w:rPr>
              <w:t>年</w:t>
            </w:r>
          </w:p>
        </w:tc>
        <w:tc>
          <w:tcPr>
            <w:tcW w:w="0" w:type="auto"/>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t>安全科科长</w:t>
            </w:r>
          </w:p>
        </w:tc>
      </w:tr>
      <w:tr w:rsidR="00BD12F5" w:rsidTr="00BD12F5">
        <w:trPr>
          <w:trHeight w:val="20"/>
        </w:trPr>
        <w:tc>
          <w:tcPr>
            <w:tcW w:w="1016" w:type="dxa"/>
            <w:tcBorders>
              <w:top w:val="single" w:sz="4" w:space="0" w:color="auto"/>
              <w:left w:val="single" w:sz="4" w:space="0" w:color="auto"/>
              <w:bottom w:val="single" w:sz="4" w:space="0" w:color="auto"/>
              <w:right w:val="single" w:sz="4" w:space="0" w:color="auto"/>
            </w:tcBorders>
            <w:vAlign w:val="center"/>
            <w:hideMark/>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QTWH0941</w:t>
            </w:r>
          </w:p>
        </w:tc>
        <w:tc>
          <w:tcPr>
            <w:tcW w:w="652"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现场管理</w:t>
            </w:r>
          </w:p>
        </w:tc>
        <w:tc>
          <w:tcPr>
            <w:tcW w:w="1134"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w:t>
            </w:r>
          </w:p>
        </w:tc>
        <w:tc>
          <w:tcPr>
            <w:tcW w:w="916"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个体防护装备使用</w:t>
            </w:r>
          </w:p>
        </w:tc>
        <w:tc>
          <w:tcPr>
            <w:tcW w:w="0" w:type="auto"/>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个体防护装备选用</w:t>
            </w:r>
          </w:p>
        </w:tc>
        <w:tc>
          <w:tcPr>
            <w:tcW w:w="906" w:type="dxa"/>
            <w:tcBorders>
              <w:top w:val="single" w:sz="4" w:space="0" w:color="auto"/>
              <w:left w:val="single" w:sz="4" w:space="0" w:color="auto"/>
              <w:bottom w:val="single" w:sz="4" w:space="0" w:color="auto"/>
              <w:right w:val="single" w:sz="4" w:space="0" w:color="auto"/>
            </w:tcBorders>
            <w:vAlign w:val="center"/>
          </w:tcPr>
          <w:p w:rsidR="00BD12F5" w:rsidRDefault="00BD12F5" w:rsidP="00BD12F5">
            <w:pPr>
              <w:rPr>
                <w:rFonts w:ascii="宋体" w:eastAsia="宋体" w:hAnsi="宋体" w:cs="宋体"/>
                <w:sz w:val="20"/>
                <w:szCs w:val="20"/>
              </w:rPr>
            </w:pPr>
            <w:r w:rsidRPr="00BD12F5">
              <w:rPr>
                <w:rFonts w:ascii="宋体" w:eastAsia="宋体" w:hAnsi="宋体" w:cs="宋体" w:hint="eastAsia"/>
                <w:sz w:val="20"/>
                <w:szCs w:val="20"/>
              </w:rPr>
              <w:t>高压带电</w:t>
            </w:r>
          </w:p>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作业（在1kv～</w:t>
            </w:r>
            <w:r w:rsidRPr="00BD12F5">
              <w:rPr>
                <w:rFonts w:ascii="宋体" w:eastAsia="宋体" w:hAnsi="宋体" w:cs="宋体" w:hint="eastAsia"/>
                <w:sz w:val="20"/>
                <w:szCs w:val="20"/>
              </w:rPr>
              <w:lastRenderedPageBreak/>
              <w:t>10kv带电设备上进行作业）</w:t>
            </w:r>
          </w:p>
        </w:tc>
        <w:tc>
          <w:tcPr>
            <w:tcW w:w="7648" w:type="dxa"/>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lastRenderedPageBreak/>
              <w:t>可以使用：带电作业屏蔽服</w:t>
            </w:r>
          </w:p>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t>建议使用：防强光、紫外线、红外线护目镜或面罩</w:t>
            </w:r>
          </w:p>
        </w:tc>
        <w:tc>
          <w:tcPr>
            <w:tcW w:w="718" w:type="dxa"/>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次</w:t>
            </w:r>
            <w:r w:rsidRPr="000C4989">
              <w:rPr>
                <w:rFonts w:ascii="宋体" w:eastAsia="宋体" w:hAnsi="宋体" w:cs="宋体"/>
                <w:sz w:val="20"/>
                <w:szCs w:val="20"/>
              </w:rPr>
              <w:t>/</w:t>
            </w:r>
            <w:r w:rsidRPr="000C4989">
              <w:rPr>
                <w:rFonts w:ascii="宋体" w:eastAsia="宋体" w:hAnsi="宋体" w:cs="宋体" w:hint="eastAsia"/>
                <w:sz w:val="20"/>
                <w:szCs w:val="20"/>
              </w:rPr>
              <w:t>年</w:t>
            </w:r>
          </w:p>
        </w:tc>
        <w:tc>
          <w:tcPr>
            <w:tcW w:w="0" w:type="auto"/>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t>安全科科长</w:t>
            </w:r>
          </w:p>
        </w:tc>
      </w:tr>
      <w:tr w:rsidR="00BD12F5" w:rsidTr="00BD12F5">
        <w:trPr>
          <w:trHeight w:val="20"/>
        </w:trPr>
        <w:tc>
          <w:tcPr>
            <w:tcW w:w="1016" w:type="dxa"/>
            <w:tcBorders>
              <w:top w:val="single" w:sz="4" w:space="0" w:color="auto"/>
              <w:left w:val="single" w:sz="4" w:space="0" w:color="auto"/>
              <w:bottom w:val="single" w:sz="4" w:space="0" w:color="auto"/>
              <w:right w:val="single" w:sz="4" w:space="0" w:color="auto"/>
            </w:tcBorders>
            <w:vAlign w:val="center"/>
            <w:hideMark/>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lastRenderedPageBreak/>
              <w:t>QTWH0942</w:t>
            </w:r>
          </w:p>
        </w:tc>
        <w:tc>
          <w:tcPr>
            <w:tcW w:w="652"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现场管理</w:t>
            </w:r>
          </w:p>
        </w:tc>
        <w:tc>
          <w:tcPr>
            <w:tcW w:w="1134"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w:t>
            </w:r>
          </w:p>
        </w:tc>
        <w:tc>
          <w:tcPr>
            <w:tcW w:w="916"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个体防护装备使用</w:t>
            </w:r>
          </w:p>
        </w:tc>
        <w:tc>
          <w:tcPr>
            <w:tcW w:w="0" w:type="auto"/>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个体防护装备选用</w:t>
            </w:r>
          </w:p>
        </w:tc>
        <w:tc>
          <w:tcPr>
            <w:tcW w:w="906"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高温作业</w:t>
            </w:r>
          </w:p>
        </w:tc>
        <w:tc>
          <w:tcPr>
            <w:tcW w:w="7648" w:type="dxa"/>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t>可以使用：安全帽、防强光、紫外线、红外线护目镜或面罩、隔热阻燃鞋、白帆布类隔热服、热防护服</w:t>
            </w:r>
          </w:p>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t>建议使用：镀反射膜类隔热服、其他零星防护用品</w:t>
            </w:r>
          </w:p>
        </w:tc>
        <w:tc>
          <w:tcPr>
            <w:tcW w:w="718" w:type="dxa"/>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次</w:t>
            </w:r>
            <w:r w:rsidRPr="000C4989">
              <w:rPr>
                <w:rFonts w:ascii="宋体" w:eastAsia="宋体" w:hAnsi="宋体" w:cs="宋体"/>
                <w:sz w:val="20"/>
                <w:szCs w:val="20"/>
              </w:rPr>
              <w:t>/</w:t>
            </w:r>
            <w:r w:rsidRPr="000C4989">
              <w:rPr>
                <w:rFonts w:ascii="宋体" w:eastAsia="宋体" w:hAnsi="宋体" w:cs="宋体" w:hint="eastAsia"/>
                <w:sz w:val="20"/>
                <w:szCs w:val="20"/>
              </w:rPr>
              <w:t>年</w:t>
            </w:r>
          </w:p>
        </w:tc>
        <w:tc>
          <w:tcPr>
            <w:tcW w:w="0" w:type="auto"/>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t>安全科科长</w:t>
            </w:r>
          </w:p>
        </w:tc>
      </w:tr>
      <w:tr w:rsidR="00BD12F5" w:rsidTr="00BD12F5">
        <w:trPr>
          <w:trHeight w:val="20"/>
        </w:trPr>
        <w:tc>
          <w:tcPr>
            <w:tcW w:w="1016" w:type="dxa"/>
            <w:tcBorders>
              <w:top w:val="single" w:sz="4" w:space="0" w:color="auto"/>
              <w:left w:val="single" w:sz="4" w:space="0" w:color="auto"/>
              <w:bottom w:val="single" w:sz="4" w:space="0" w:color="auto"/>
              <w:right w:val="single" w:sz="4" w:space="0" w:color="auto"/>
            </w:tcBorders>
            <w:vAlign w:val="center"/>
            <w:hideMark/>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QTWH0943</w:t>
            </w:r>
          </w:p>
        </w:tc>
        <w:tc>
          <w:tcPr>
            <w:tcW w:w="652"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现场管理</w:t>
            </w:r>
          </w:p>
        </w:tc>
        <w:tc>
          <w:tcPr>
            <w:tcW w:w="1134"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w:t>
            </w:r>
          </w:p>
        </w:tc>
        <w:tc>
          <w:tcPr>
            <w:tcW w:w="916"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个体防护装备使用</w:t>
            </w:r>
          </w:p>
        </w:tc>
        <w:tc>
          <w:tcPr>
            <w:tcW w:w="0" w:type="auto"/>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个体防护装备选用</w:t>
            </w:r>
          </w:p>
        </w:tc>
        <w:tc>
          <w:tcPr>
            <w:tcW w:w="906"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易燃易爆场所作业</w:t>
            </w:r>
          </w:p>
        </w:tc>
        <w:tc>
          <w:tcPr>
            <w:tcW w:w="7648" w:type="dxa"/>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t>可以使用：防静电手套、防静电鞋、化学品防护服、阻燃防护服、防静电服、棉布工作服</w:t>
            </w:r>
          </w:p>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t>建议使用：防尘口罩（防颗粒物呼吸器）、防毒面具、防尘服</w:t>
            </w:r>
          </w:p>
        </w:tc>
        <w:tc>
          <w:tcPr>
            <w:tcW w:w="718" w:type="dxa"/>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次</w:t>
            </w:r>
            <w:r w:rsidRPr="000C4989">
              <w:rPr>
                <w:rFonts w:ascii="宋体" w:eastAsia="宋体" w:hAnsi="宋体" w:cs="宋体"/>
                <w:sz w:val="20"/>
                <w:szCs w:val="20"/>
              </w:rPr>
              <w:t>/</w:t>
            </w:r>
            <w:r w:rsidRPr="000C4989">
              <w:rPr>
                <w:rFonts w:ascii="宋体" w:eastAsia="宋体" w:hAnsi="宋体" w:cs="宋体" w:hint="eastAsia"/>
                <w:sz w:val="20"/>
                <w:szCs w:val="20"/>
              </w:rPr>
              <w:t>年</w:t>
            </w:r>
          </w:p>
        </w:tc>
        <w:tc>
          <w:tcPr>
            <w:tcW w:w="0" w:type="auto"/>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t>安全科科长</w:t>
            </w:r>
          </w:p>
        </w:tc>
      </w:tr>
      <w:tr w:rsidR="00BD12F5" w:rsidTr="00BD12F5">
        <w:trPr>
          <w:trHeight w:val="20"/>
        </w:trPr>
        <w:tc>
          <w:tcPr>
            <w:tcW w:w="1016" w:type="dxa"/>
            <w:tcBorders>
              <w:top w:val="single" w:sz="4" w:space="0" w:color="auto"/>
              <w:left w:val="single" w:sz="4" w:space="0" w:color="auto"/>
              <w:bottom w:val="single" w:sz="4" w:space="0" w:color="auto"/>
              <w:right w:val="single" w:sz="4" w:space="0" w:color="auto"/>
            </w:tcBorders>
            <w:vAlign w:val="center"/>
            <w:hideMark/>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QTWH0944</w:t>
            </w:r>
          </w:p>
        </w:tc>
        <w:tc>
          <w:tcPr>
            <w:tcW w:w="652"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现场管理</w:t>
            </w:r>
          </w:p>
        </w:tc>
        <w:tc>
          <w:tcPr>
            <w:tcW w:w="1134"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w:t>
            </w:r>
          </w:p>
        </w:tc>
        <w:tc>
          <w:tcPr>
            <w:tcW w:w="916"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个体防护装备使用</w:t>
            </w:r>
          </w:p>
        </w:tc>
        <w:tc>
          <w:tcPr>
            <w:tcW w:w="0" w:type="auto"/>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个体防护装备选用</w:t>
            </w:r>
          </w:p>
        </w:tc>
        <w:tc>
          <w:tcPr>
            <w:tcW w:w="906"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可燃性粉尘场所作业</w:t>
            </w:r>
          </w:p>
        </w:tc>
        <w:tc>
          <w:tcPr>
            <w:tcW w:w="7648" w:type="dxa"/>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t>可以使用：防尘口罩</w:t>
            </w:r>
            <w:r w:rsidRPr="000C4989">
              <w:rPr>
                <w:rFonts w:ascii="宋体" w:eastAsia="宋体" w:hAnsi="宋体" w:cs="宋体"/>
                <w:sz w:val="20"/>
                <w:szCs w:val="20"/>
              </w:rPr>
              <w:t>(</w:t>
            </w:r>
            <w:r w:rsidRPr="000C4989">
              <w:rPr>
                <w:rFonts w:ascii="宋体" w:eastAsia="宋体" w:hAnsi="宋体" w:cs="宋体" w:hint="eastAsia"/>
                <w:sz w:val="20"/>
                <w:szCs w:val="20"/>
              </w:rPr>
              <w:t>防颗粒物呼吸器</w:t>
            </w:r>
            <w:r w:rsidRPr="000C4989">
              <w:rPr>
                <w:rFonts w:ascii="宋体" w:eastAsia="宋体" w:hAnsi="宋体" w:cs="宋体"/>
                <w:sz w:val="20"/>
                <w:szCs w:val="20"/>
              </w:rPr>
              <w:t>)</w:t>
            </w:r>
            <w:r w:rsidRPr="000C4989">
              <w:rPr>
                <w:rFonts w:ascii="宋体" w:eastAsia="宋体" w:hAnsi="宋体" w:cs="宋体" w:hint="eastAsia"/>
                <w:sz w:val="20"/>
                <w:szCs w:val="20"/>
              </w:rPr>
              <w:t>、防静电手套、防静电鞋、防静电服、棉布工作服</w:t>
            </w:r>
          </w:p>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t>建议使用：防尘服、阻燃防护服</w:t>
            </w:r>
          </w:p>
        </w:tc>
        <w:tc>
          <w:tcPr>
            <w:tcW w:w="718" w:type="dxa"/>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次</w:t>
            </w:r>
            <w:r w:rsidRPr="000C4989">
              <w:rPr>
                <w:rFonts w:ascii="宋体" w:eastAsia="宋体" w:hAnsi="宋体" w:cs="宋体"/>
                <w:sz w:val="20"/>
                <w:szCs w:val="20"/>
              </w:rPr>
              <w:t>/</w:t>
            </w:r>
            <w:r w:rsidRPr="000C4989">
              <w:rPr>
                <w:rFonts w:ascii="宋体" w:eastAsia="宋体" w:hAnsi="宋体" w:cs="宋体" w:hint="eastAsia"/>
                <w:sz w:val="20"/>
                <w:szCs w:val="20"/>
              </w:rPr>
              <w:t>年</w:t>
            </w:r>
          </w:p>
        </w:tc>
        <w:tc>
          <w:tcPr>
            <w:tcW w:w="0" w:type="auto"/>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t>安全科科长</w:t>
            </w:r>
          </w:p>
        </w:tc>
      </w:tr>
      <w:tr w:rsidR="00BD12F5" w:rsidTr="00BD12F5">
        <w:trPr>
          <w:trHeight w:val="20"/>
        </w:trPr>
        <w:tc>
          <w:tcPr>
            <w:tcW w:w="1016" w:type="dxa"/>
            <w:tcBorders>
              <w:top w:val="single" w:sz="4" w:space="0" w:color="auto"/>
              <w:left w:val="single" w:sz="4" w:space="0" w:color="auto"/>
              <w:bottom w:val="single" w:sz="4" w:space="0" w:color="auto"/>
              <w:right w:val="single" w:sz="4" w:space="0" w:color="auto"/>
            </w:tcBorders>
            <w:vAlign w:val="center"/>
            <w:hideMark/>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QTWH0945</w:t>
            </w:r>
          </w:p>
        </w:tc>
        <w:tc>
          <w:tcPr>
            <w:tcW w:w="652"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现场管理</w:t>
            </w:r>
          </w:p>
        </w:tc>
        <w:tc>
          <w:tcPr>
            <w:tcW w:w="1134"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w:t>
            </w:r>
          </w:p>
        </w:tc>
        <w:tc>
          <w:tcPr>
            <w:tcW w:w="916"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个体防护装备使用</w:t>
            </w:r>
          </w:p>
        </w:tc>
        <w:tc>
          <w:tcPr>
            <w:tcW w:w="0" w:type="auto"/>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个体防护装备选用</w:t>
            </w:r>
          </w:p>
        </w:tc>
        <w:tc>
          <w:tcPr>
            <w:tcW w:w="906"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高处作业</w:t>
            </w:r>
          </w:p>
        </w:tc>
        <w:tc>
          <w:tcPr>
            <w:tcW w:w="7648" w:type="dxa"/>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t>可以使用：安全帽、安全带、安全网。</w:t>
            </w:r>
          </w:p>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t>建议使用：防滑鞋</w:t>
            </w:r>
          </w:p>
        </w:tc>
        <w:tc>
          <w:tcPr>
            <w:tcW w:w="718" w:type="dxa"/>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次</w:t>
            </w:r>
            <w:r w:rsidRPr="000C4989">
              <w:rPr>
                <w:rFonts w:ascii="宋体" w:eastAsia="宋体" w:hAnsi="宋体" w:cs="宋体"/>
                <w:sz w:val="20"/>
                <w:szCs w:val="20"/>
              </w:rPr>
              <w:t>/</w:t>
            </w:r>
            <w:r w:rsidRPr="000C4989">
              <w:rPr>
                <w:rFonts w:ascii="宋体" w:eastAsia="宋体" w:hAnsi="宋体" w:cs="宋体" w:hint="eastAsia"/>
                <w:sz w:val="20"/>
                <w:szCs w:val="20"/>
              </w:rPr>
              <w:t>年</w:t>
            </w:r>
          </w:p>
        </w:tc>
        <w:tc>
          <w:tcPr>
            <w:tcW w:w="0" w:type="auto"/>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t>安全科科长</w:t>
            </w:r>
          </w:p>
        </w:tc>
      </w:tr>
      <w:tr w:rsidR="00BD12F5" w:rsidTr="00BD12F5">
        <w:trPr>
          <w:trHeight w:val="20"/>
        </w:trPr>
        <w:tc>
          <w:tcPr>
            <w:tcW w:w="1016" w:type="dxa"/>
            <w:tcBorders>
              <w:top w:val="single" w:sz="4" w:space="0" w:color="auto"/>
              <w:left w:val="single" w:sz="4" w:space="0" w:color="auto"/>
              <w:bottom w:val="single" w:sz="4" w:space="0" w:color="auto"/>
              <w:right w:val="single" w:sz="4" w:space="0" w:color="auto"/>
            </w:tcBorders>
            <w:vAlign w:val="center"/>
            <w:hideMark/>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QTWH0946</w:t>
            </w:r>
          </w:p>
        </w:tc>
        <w:tc>
          <w:tcPr>
            <w:tcW w:w="652"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现场管理</w:t>
            </w:r>
          </w:p>
        </w:tc>
        <w:tc>
          <w:tcPr>
            <w:tcW w:w="1134"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w:t>
            </w:r>
          </w:p>
        </w:tc>
        <w:tc>
          <w:tcPr>
            <w:tcW w:w="916"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个体防护装备使用</w:t>
            </w:r>
          </w:p>
        </w:tc>
        <w:tc>
          <w:tcPr>
            <w:tcW w:w="0" w:type="auto"/>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个体防护装备选用</w:t>
            </w:r>
          </w:p>
        </w:tc>
        <w:tc>
          <w:tcPr>
            <w:tcW w:w="906"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井下作业及地下作业</w:t>
            </w:r>
          </w:p>
        </w:tc>
        <w:tc>
          <w:tcPr>
            <w:tcW w:w="7648" w:type="dxa"/>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t>可以使用：安全帽、防尘口罩</w:t>
            </w:r>
            <w:r w:rsidRPr="000C4989">
              <w:rPr>
                <w:rFonts w:ascii="宋体" w:eastAsia="宋体" w:hAnsi="宋体" w:cs="宋体"/>
                <w:sz w:val="20"/>
                <w:szCs w:val="20"/>
              </w:rPr>
              <w:t>(</w:t>
            </w:r>
            <w:r w:rsidRPr="000C4989">
              <w:rPr>
                <w:rFonts w:ascii="宋体" w:eastAsia="宋体" w:hAnsi="宋体" w:cs="宋体" w:hint="eastAsia"/>
                <w:sz w:val="20"/>
                <w:szCs w:val="20"/>
              </w:rPr>
              <w:t>防颗粒物呼吸器</w:t>
            </w:r>
            <w:r w:rsidRPr="000C4989">
              <w:rPr>
                <w:rFonts w:ascii="宋体" w:eastAsia="宋体" w:hAnsi="宋体" w:cs="宋体"/>
                <w:sz w:val="20"/>
                <w:szCs w:val="20"/>
              </w:rPr>
              <w:t>)</w:t>
            </w:r>
            <w:r w:rsidRPr="000C4989">
              <w:rPr>
                <w:rFonts w:ascii="宋体" w:eastAsia="宋体" w:hAnsi="宋体" w:cs="宋体" w:hint="eastAsia"/>
                <w:sz w:val="20"/>
                <w:szCs w:val="20"/>
              </w:rPr>
              <w:t>、防毒面具、自救器、耳塞、防静电手套、防振手套、防水胶靴、防砸鞋</w:t>
            </w:r>
            <w:r w:rsidRPr="000C4989">
              <w:rPr>
                <w:rFonts w:ascii="宋体" w:eastAsia="宋体" w:hAnsi="宋体" w:cs="宋体"/>
                <w:sz w:val="20"/>
                <w:szCs w:val="20"/>
              </w:rPr>
              <w:t>(</w:t>
            </w:r>
            <w:r w:rsidRPr="000C4989">
              <w:rPr>
                <w:rFonts w:ascii="宋体" w:eastAsia="宋体" w:hAnsi="宋体" w:cs="宋体" w:hint="eastAsia"/>
                <w:sz w:val="20"/>
                <w:szCs w:val="20"/>
              </w:rPr>
              <w:t>靴</w:t>
            </w:r>
            <w:r w:rsidRPr="000C4989">
              <w:rPr>
                <w:rFonts w:ascii="宋体" w:eastAsia="宋体" w:hAnsi="宋体" w:cs="宋体"/>
                <w:sz w:val="20"/>
                <w:szCs w:val="20"/>
              </w:rPr>
              <w:t>)</w:t>
            </w:r>
            <w:r w:rsidRPr="000C4989">
              <w:rPr>
                <w:rFonts w:ascii="宋体" w:eastAsia="宋体" w:hAnsi="宋体" w:cs="宋体" w:hint="eastAsia"/>
                <w:sz w:val="20"/>
                <w:szCs w:val="20"/>
              </w:rPr>
              <w:t>、防滑鞋、矿工靴、防水服、阻燃防护服。</w:t>
            </w:r>
          </w:p>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t>建议使用：耳罩、防刺穿鞋</w:t>
            </w:r>
          </w:p>
        </w:tc>
        <w:tc>
          <w:tcPr>
            <w:tcW w:w="718" w:type="dxa"/>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次</w:t>
            </w:r>
            <w:r w:rsidRPr="000C4989">
              <w:rPr>
                <w:rFonts w:ascii="宋体" w:eastAsia="宋体" w:hAnsi="宋体" w:cs="宋体"/>
                <w:sz w:val="20"/>
                <w:szCs w:val="20"/>
              </w:rPr>
              <w:t>/</w:t>
            </w:r>
            <w:r w:rsidRPr="000C4989">
              <w:rPr>
                <w:rFonts w:ascii="宋体" w:eastAsia="宋体" w:hAnsi="宋体" w:cs="宋体" w:hint="eastAsia"/>
                <w:sz w:val="20"/>
                <w:szCs w:val="20"/>
              </w:rPr>
              <w:t>年</w:t>
            </w:r>
          </w:p>
        </w:tc>
        <w:tc>
          <w:tcPr>
            <w:tcW w:w="0" w:type="auto"/>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t>安全科科长</w:t>
            </w:r>
          </w:p>
        </w:tc>
      </w:tr>
      <w:tr w:rsidR="00BD12F5" w:rsidTr="00BD12F5">
        <w:trPr>
          <w:trHeight w:val="20"/>
        </w:trPr>
        <w:tc>
          <w:tcPr>
            <w:tcW w:w="1016" w:type="dxa"/>
            <w:tcBorders>
              <w:top w:val="single" w:sz="4" w:space="0" w:color="auto"/>
              <w:left w:val="single" w:sz="4" w:space="0" w:color="auto"/>
              <w:bottom w:val="single" w:sz="4" w:space="0" w:color="auto"/>
              <w:right w:val="single" w:sz="4" w:space="0" w:color="auto"/>
            </w:tcBorders>
            <w:vAlign w:val="center"/>
            <w:hideMark/>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QTWH0947</w:t>
            </w:r>
          </w:p>
        </w:tc>
        <w:tc>
          <w:tcPr>
            <w:tcW w:w="652"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现场管理</w:t>
            </w:r>
          </w:p>
        </w:tc>
        <w:tc>
          <w:tcPr>
            <w:tcW w:w="1134"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w:t>
            </w:r>
          </w:p>
        </w:tc>
        <w:tc>
          <w:tcPr>
            <w:tcW w:w="916"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个体防护装备使用</w:t>
            </w:r>
          </w:p>
        </w:tc>
        <w:tc>
          <w:tcPr>
            <w:tcW w:w="0" w:type="auto"/>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个体防护装备选用</w:t>
            </w:r>
          </w:p>
        </w:tc>
        <w:tc>
          <w:tcPr>
            <w:tcW w:w="906"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水上作业</w:t>
            </w:r>
          </w:p>
        </w:tc>
        <w:tc>
          <w:tcPr>
            <w:tcW w:w="7648" w:type="dxa"/>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t>可以使用：安全帽、防尘口罩</w:t>
            </w:r>
            <w:r w:rsidRPr="000C4989">
              <w:rPr>
                <w:rFonts w:ascii="宋体" w:eastAsia="宋体" w:hAnsi="宋体" w:cs="宋体"/>
                <w:sz w:val="20"/>
                <w:szCs w:val="20"/>
              </w:rPr>
              <w:t>(</w:t>
            </w:r>
            <w:r w:rsidRPr="000C4989">
              <w:rPr>
                <w:rFonts w:ascii="宋体" w:eastAsia="宋体" w:hAnsi="宋体" w:cs="宋体" w:hint="eastAsia"/>
                <w:sz w:val="20"/>
                <w:szCs w:val="20"/>
              </w:rPr>
              <w:t>防颗粒物呼吸器</w:t>
            </w:r>
            <w:r w:rsidRPr="000C4989">
              <w:rPr>
                <w:rFonts w:ascii="宋体" w:eastAsia="宋体" w:hAnsi="宋体" w:cs="宋体"/>
                <w:sz w:val="20"/>
                <w:szCs w:val="20"/>
              </w:rPr>
              <w:t>)</w:t>
            </w:r>
            <w:r w:rsidRPr="000C4989">
              <w:rPr>
                <w:rFonts w:ascii="宋体" w:eastAsia="宋体" w:hAnsi="宋体" w:cs="宋体" w:hint="eastAsia"/>
                <w:sz w:val="20"/>
                <w:szCs w:val="20"/>
              </w:rPr>
              <w:t>、防毒面具、自救器、耳塞、防静电手套、防振手套、防水胶靴、防砸鞋</w:t>
            </w:r>
            <w:r w:rsidRPr="000C4989">
              <w:rPr>
                <w:rFonts w:ascii="宋体" w:eastAsia="宋体" w:hAnsi="宋体" w:cs="宋体"/>
                <w:sz w:val="20"/>
                <w:szCs w:val="20"/>
              </w:rPr>
              <w:t>(</w:t>
            </w:r>
            <w:r w:rsidRPr="000C4989">
              <w:rPr>
                <w:rFonts w:ascii="宋体" w:eastAsia="宋体" w:hAnsi="宋体" w:cs="宋体" w:hint="eastAsia"/>
                <w:sz w:val="20"/>
                <w:szCs w:val="20"/>
              </w:rPr>
              <w:t>靴</w:t>
            </w:r>
            <w:r w:rsidRPr="000C4989">
              <w:rPr>
                <w:rFonts w:ascii="宋体" w:eastAsia="宋体" w:hAnsi="宋体" w:cs="宋体"/>
                <w:sz w:val="20"/>
                <w:szCs w:val="20"/>
              </w:rPr>
              <w:t>)</w:t>
            </w:r>
            <w:r w:rsidRPr="000C4989">
              <w:rPr>
                <w:rFonts w:ascii="宋体" w:eastAsia="宋体" w:hAnsi="宋体" w:cs="宋体" w:hint="eastAsia"/>
                <w:sz w:val="20"/>
                <w:szCs w:val="20"/>
              </w:rPr>
              <w:t>、防滑鞋、矿工靴、防水服、阻燃防护服。</w:t>
            </w:r>
          </w:p>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t>建议使用：耳罩、防刺穿鞋</w:t>
            </w:r>
          </w:p>
        </w:tc>
        <w:tc>
          <w:tcPr>
            <w:tcW w:w="718" w:type="dxa"/>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次</w:t>
            </w:r>
            <w:r w:rsidRPr="000C4989">
              <w:rPr>
                <w:rFonts w:ascii="宋体" w:eastAsia="宋体" w:hAnsi="宋体" w:cs="宋体"/>
                <w:sz w:val="20"/>
                <w:szCs w:val="20"/>
              </w:rPr>
              <w:t>/</w:t>
            </w:r>
            <w:r w:rsidRPr="000C4989">
              <w:rPr>
                <w:rFonts w:ascii="宋体" w:eastAsia="宋体" w:hAnsi="宋体" w:cs="宋体" w:hint="eastAsia"/>
                <w:sz w:val="20"/>
                <w:szCs w:val="20"/>
              </w:rPr>
              <w:t>年</w:t>
            </w:r>
          </w:p>
        </w:tc>
        <w:tc>
          <w:tcPr>
            <w:tcW w:w="0" w:type="auto"/>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t>安全科科长</w:t>
            </w:r>
          </w:p>
        </w:tc>
      </w:tr>
      <w:tr w:rsidR="00BD12F5" w:rsidTr="00BD12F5">
        <w:trPr>
          <w:trHeight w:val="20"/>
        </w:trPr>
        <w:tc>
          <w:tcPr>
            <w:tcW w:w="1016" w:type="dxa"/>
            <w:tcBorders>
              <w:top w:val="single" w:sz="4" w:space="0" w:color="auto"/>
              <w:left w:val="single" w:sz="4" w:space="0" w:color="auto"/>
              <w:bottom w:val="single" w:sz="4" w:space="0" w:color="auto"/>
              <w:right w:val="single" w:sz="4" w:space="0" w:color="auto"/>
            </w:tcBorders>
            <w:vAlign w:val="center"/>
            <w:hideMark/>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QTWH0948</w:t>
            </w:r>
          </w:p>
        </w:tc>
        <w:tc>
          <w:tcPr>
            <w:tcW w:w="652"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现场管理</w:t>
            </w:r>
          </w:p>
        </w:tc>
        <w:tc>
          <w:tcPr>
            <w:tcW w:w="1134"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w:t>
            </w:r>
          </w:p>
        </w:tc>
        <w:tc>
          <w:tcPr>
            <w:tcW w:w="916"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个体防护装备使用</w:t>
            </w:r>
          </w:p>
        </w:tc>
        <w:tc>
          <w:tcPr>
            <w:tcW w:w="0" w:type="auto"/>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个体防护装备选用</w:t>
            </w:r>
          </w:p>
        </w:tc>
        <w:tc>
          <w:tcPr>
            <w:tcW w:w="906"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潜水作业</w:t>
            </w:r>
          </w:p>
        </w:tc>
        <w:tc>
          <w:tcPr>
            <w:tcW w:w="7648" w:type="dxa"/>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t>可以使用：防水胶靴、水上作业服、救生衣</w:t>
            </w:r>
            <w:r w:rsidRPr="000C4989">
              <w:rPr>
                <w:rFonts w:ascii="宋体" w:eastAsia="宋体" w:hAnsi="宋体" w:cs="宋体"/>
                <w:sz w:val="20"/>
                <w:szCs w:val="20"/>
              </w:rPr>
              <w:t>(</w:t>
            </w:r>
            <w:r w:rsidRPr="000C4989">
              <w:rPr>
                <w:rFonts w:ascii="宋体" w:eastAsia="宋体" w:hAnsi="宋体" w:cs="宋体" w:hint="eastAsia"/>
                <w:sz w:val="20"/>
                <w:szCs w:val="20"/>
              </w:rPr>
              <w:t>圈</w:t>
            </w:r>
            <w:r w:rsidRPr="000C4989">
              <w:rPr>
                <w:rFonts w:ascii="宋体" w:eastAsia="宋体" w:hAnsi="宋体" w:cs="宋体"/>
                <w:sz w:val="20"/>
                <w:szCs w:val="20"/>
              </w:rPr>
              <w:t>)</w:t>
            </w:r>
            <w:r w:rsidRPr="000C4989">
              <w:rPr>
                <w:rFonts w:ascii="宋体" w:eastAsia="宋体" w:hAnsi="宋体" w:cs="宋体" w:hint="eastAsia"/>
                <w:sz w:val="20"/>
                <w:szCs w:val="20"/>
              </w:rPr>
              <w:t>。</w:t>
            </w:r>
          </w:p>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t>建议使用：防水服</w:t>
            </w:r>
          </w:p>
        </w:tc>
        <w:tc>
          <w:tcPr>
            <w:tcW w:w="718" w:type="dxa"/>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次</w:t>
            </w:r>
            <w:r w:rsidRPr="000C4989">
              <w:rPr>
                <w:rFonts w:ascii="宋体" w:eastAsia="宋体" w:hAnsi="宋体" w:cs="宋体"/>
                <w:sz w:val="20"/>
                <w:szCs w:val="20"/>
              </w:rPr>
              <w:t>/</w:t>
            </w:r>
            <w:r w:rsidRPr="000C4989">
              <w:rPr>
                <w:rFonts w:ascii="宋体" w:eastAsia="宋体" w:hAnsi="宋体" w:cs="宋体" w:hint="eastAsia"/>
                <w:sz w:val="20"/>
                <w:szCs w:val="20"/>
              </w:rPr>
              <w:t>年</w:t>
            </w:r>
          </w:p>
        </w:tc>
        <w:tc>
          <w:tcPr>
            <w:tcW w:w="0" w:type="auto"/>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t>安全科科长</w:t>
            </w:r>
          </w:p>
        </w:tc>
      </w:tr>
      <w:tr w:rsidR="00BD12F5" w:rsidTr="00BD12F5">
        <w:trPr>
          <w:trHeight w:val="20"/>
        </w:trPr>
        <w:tc>
          <w:tcPr>
            <w:tcW w:w="1016" w:type="dxa"/>
            <w:tcBorders>
              <w:top w:val="single" w:sz="4" w:space="0" w:color="auto"/>
              <w:left w:val="single" w:sz="4" w:space="0" w:color="auto"/>
              <w:bottom w:val="single" w:sz="4" w:space="0" w:color="auto"/>
              <w:right w:val="single" w:sz="4" w:space="0" w:color="auto"/>
            </w:tcBorders>
            <w:vAlign w:val="center"/>
            <w:hideMark/>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QTWH0949</w:t>
            </w:r>
          </w:p>
        </w:tc>
        <w:tc>
          <w:tcPr>
            <w:tcW w:w="652"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现场管理</w:t>
            </w:r>
          </w:p>
        </w:tc>
        <w:tc>
          <w:tcPr>
            <w:tcW w:w="1134"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w:t>
            </w:r>
          </w:p>
        </w:tc>
        <w:tc>
          <w:tcPr>
            <w:tcW w:w="916"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个体防护装备使用</w:t>
            </w:r>
          </w:p>
        </w:tc>
        <w:tc>
          <w:tcPr>
            <w:tcW w:w="0" w:type="auto"/>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个体防护装备选用</w:t>
            </w:r>
          </w:p>
        </w:tc>
        <w:tc>
          <w:tcPr>
            <w:tcW w:w="906"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吸入性气相毒物作业</w:t>
            </w:r>
          </w:p>
        </w:tc>
        <w:tc>
          <w:tcPr>
            <w:tcW w:w="7648" w:type="dxa"/>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t>可以使用：潜水服。</w:t>
            </w:r>
          </w:p>
        </w:tc>
        <w:tc>
          <w:tcPr>
            <w:tcW w:w="718" w:type="dxa"/>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次</w:t>
            </w:r>
            <w:r w:rsidRPr="000C4989">
              <w:rPr>
                <w:rFonts w:ascii="宋体" w:eastAsia="宋体" w:hAnsi="宋体" w:cs="宋体"/>
                <w:sz w:val="20"/>
                <w:szCs w:val="20"/>
              </w:rPr>
              <w:t>/</w:t>
            </w:r>
            <w:r w:rsidRPr="000C4989">
              <w:rPr>
                <w:rFonts w:ascii="宋体" w:eastAsia="宋体" w:hAnsi="宋体" w:cs="宋体" w:hint="eastAsia"/>
                <w:sz w:val="20"/>
                <w:szCs w:val="20"/>
              </w:rPr>
              <w:t>年</w:t>
            </w:r>
          </w:p>
        </w:tc>
        <w:tc>
          <w:tcPr>
            <w:tcW w:w="0" w:type="auto"/>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t>安全科科长</w:t>
            </w:r>
          </w:p>
        </w:tc>
      </w:tr>
      <w:tr w:rsidR="00BD12F5" w:rsidTr="00BD12F5">
        <w:trPr>
          <w:trHeight w:val="20"/>
        </w:trPr>
        <w:tc>
          <w:tcPr>
            <w:tcW w:w="1016" w:type="dxa"/>
            <w:tcBorders>
              <w:top w:val="single" w:sz="4" w:space="0" w:color="auto"/>
              <w:left w:val="single" w:sz="4" w:space="0" w:color="auto"/>
              <w:bottom w:val="single" w:sz="4" w:space="0" w:color="auto"/>
              <w:right w:val="single" w:sz="4" w:space="0" w:color="auto"/>
            </w:tcBorders>
            <w:vAlign w:val="center"/>
            <w:hideMark/>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QTWH0950</w:t>
            </w:r>
          </w:p>
        </w:tc>
        <w:tc>
          <w:tcPr>
            <w:tcW w:w="652"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现场管理</w:t>
            </w:r>
          </w:p>
        </w:tc>
        <w:tc>
          <w:tcPr>
            <w:tcW w:w="1134"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w:t>
            </w:r>
          </w:p>
        </w:tc>
        <w:tc>
          <w:tcPr>
            <w:tcW w:w="916"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个体防护装备使用</w:t>
            </w:r>
          </w:p>
        </w:tc>
        <w:tc>
          <w:tcPr>
            <w:tcW w:w="0" w:type="auto"/>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个体防护装备选用</w:t>
            </w:r>
          </w:p>
        </w:tc>
        <w:tc>
          <w:tcPr>
            <w:tcW w:w="906"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密闭场所作业</w:t>
            </w:r>
          </w:p>
        </w:tc>
        <w:tc>
          <w:tcPr>
            <w:tcW w:w="7648" w:type="dxa"/>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t>可以使用：防毒面具、防化学品手套、化学品防护服。</w:t>
            </w:r>
          </w:p>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t>建议使用：劳动护肤剂</w:t>
            </w:r>
          </w:p>
        </w:tc>
        <w:tc>
          <w:tcPr>
            <w:tcW w:w="718" w:type="dxa"/>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次</w:t>
            </w:r>
            <w:r w:rsidRPr="000C4989">
              <w:rPr>
                <w:rFonts w:ascii="宋体" w:eastAsia="宋体" w:hAnsi="宋体" w:cs="宋体"/>
                <w:sz w:val="20"/>
                <w:szCs w:val="20"/>
              </w:rPr>
              <w:t>/</w:t>
            </w:r>
            <w:r w:rsidRPr="000C4989">
              <w:rPr>
                <w:rFonts w:ascii="宋体" w:eastAsia="宋体" w:hAnsi="宋体" w:cs="宋体" w:hint="eastAsia"/>
                <w:sz w:val="20"/>
                <w:szCs w:val="20"/>
              </w:rPr>
              <w:t>年</w:t>
            </w:r>
          </w:p>
        </w:tc>
        <w:tc>
          <w:tcPr>
            <w:tcW w:w="0" w:type="auto"/>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t>安全科科长</w:t>
            </w:r>
          </w:p>
        </w:tc>
      </w:tr>
      <w:tr w:rsidR="00BD12F5" w:rsidTr="00BD12F5">
        <w:trPr>
          <w:trHeight w:val="20"/>
        </w:trPr>
        <w:tc>
          <w:tcPr>
            <w:tcW w:w="1016" w:type="dxa"/>
            <w:tcBorders>
              <w:top w:val="single" w:sz="4" w:space="0" w:color="auto"/>
              <w:left w:val="single" w:sz="4" w:space="0" w:color="auto"/>
              <w:bottom w:val="single" w:sz="4" w:space="0" w:color="auto"/>
              <w:right w:val="single" w:sz="4" w:space="0" w:color="auto"/>
            </w:tcBorders>
            <w:vAlign w:val="center"/>
            <w:hideMark/>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QTWH0951</w:t>
            </w:r>
          </w:p>
        </w:tc>
        <w:tc>
          <w:tcPr>
            <w:tcW w:w="652"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现场管理</w:t>
            </w:r>
          </w:p>
        </w:tc>
        <w:tc>
          <w:tcPr>
            <w:tcW w:w="1134"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w:t>
            </w:r>
          </w:p>
        </w:tc>
        <w:tc>
          <w:tcPr>
            <w:tcW w:w="916"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个体防护装备使用</w:t>
            </w:r>
          </w:p>
        </w:tc>
        <w:tc>
          <w:tcPr>
            <w:tcW w:w="0" w:type="auto"/>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个体防护装备选用</w:t>
            </w:r>
          </w:p>
        </w:tc>
        <w:tc>
          <w:tcPr>
            <w:tcW w:w="906"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吸入性气溶胶毒物作业</w:t>
            </w:r>
          </w:p>
        </w:tc>
        <w:tc>
          <w:tcPr>
            <w:tcW w:w="7648" w:type="dxa"/>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t>可以使用：防毒面具</w:t>
            </w:r>
            <w:r w:rsidRPr="000C4989">
              <w:rPr>
                <w:rFonts w:ascii="宋体" w:eastAsia="宋体" w:hAnsi="宋体" w:cs="宋体"/>
                <w:sz w:val="20"/>
                <w:szCs w:val="20"/>
              </w:rPr>
              <w:t>(</w:t>
            </w:r>
            <w:r w:rsidRPr="000C4989">
              <w:rPr>
                <w:rFonts w:ascii="宋体" w:eastAsia="宋体" w:hAnsi="宋体" w:cs="宋体" w:hint="eastAsia"/>
                <w:sz w:val="20"/>
                <w:szCs w:val="20"/>
              </w:rPr>
              <w:t>供气或携气</w:t>
            </w:r>
            <w:r w:rsidRPr="000C4989">
              <w:rPr>
                <w:rFonts w:ascii="宋体" w:eastAsia="宋体" w:hAnsi="宋体" w:cs="宋体"/>
                <w:sz w:val="20"/>
                <w:szCs w:val="20"/>
              </w:rPr>
              <w:t>)</w:t>
            </w:r>
            <w:r w:rsidRPr="000C4989">
              <w:rPr>
                <w:rFonts w:ascii="宋体" w:eastAsia="宋体" w:hAnsi="宋体" w:cs="宋体" w:hint="eastAsia"/>
                <w:sz w:val="20"/>
                <w:szCs w:val="20"/>
              </w:rPr>
              <w:t>、防化学品手套、化学品防护服。</w:t>
            </w:r>
          </w:p>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t>建议使用：劳动护肤剂、空气呼吸器</w:t>
            </w:r>
          </w:p>
        </w:tc>
        <w:tc>
          <w:tcPr>
            <w:tcW w:w="718" w:type="dxa"/>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次</w:t>
            </w:r>
            <w:r w:rsidRPr="000C4989">
              <w:rPr>
                <w:rFonts w:ascii="宋体" w:eastAsia="宋体" w:hAnsi="宋体" w:cs="宋体"/>
                <w:sz w:val="20"/>
                <w:szCs w:val="20"/>
              </w:rPr>
              <w:t>/</w:t>
            </w:r>
            <w:r w:rsidRPr="000C4989">
              <w:rPr>
                <w:rFonts w:ascii="宋体" w:eastAsia="宋体" w:hAnsi="宋体" w:cs="宋体" w:hint="eastAsia"/>
                <w:sz w:val="20"/>
                <w:szCs w:val="20"/>
              </w:rPr>
              <w:t>年</w:t>
            </w:r>
          </w:p>
        </w:tc>
        <w:tc>
          <w:tcPr>
            <w:tcW w:w="0" w:type="auto"/>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t>安全科科长</w:t>
            </w:r>
          </w:p>
        </w:tc>
      </w:tr>
      <w:tr w:rsidR="00BD12F5" w:rsidTr="00BD12F5">
        <w:trPr>
          <w:trHeight w:val="20"/>
        </w:trPr>
        <w:tc>
          <w:tcPr>
            <w:tcW w:w="1016" w:type="dxa"/>
            <w:tcBorders>
              <w:top w:val="single" w:sz="4" w:space="0" w:color="auto"/>
              <w:left w:val="single" w:sz="4" w:space="0" w:color="auto"/>
              <w:bottom w:val="single" w:sz="4" w:space="0" w:color="auto"/>
              <w:right w:val="single" w:sz="4" w:space="0" w:color="auto"/>
            </w:tcBorders>
            <w:vAlign w:val="center"/>
            <w:hideMark/>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QTWH0952</w:t>
            </w:r>
          </w:p>
        </w:tc>
        <w:tc>
          <w:tcPr>
            <w:tcW w:w="652"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现场</w:t>
            </w:r>
            <w:r w:rsidRPr="00BD12F5">
              <w:rPr>
                <w:rFonts w:ascii="宋体" w:eastAsia="宋体" w:hAnsi="宋体" w:cs="宋体" w:hint="eastAsia"/>
                <w:sz w:val="20"/>
                <w:szCs w:val="20"/>
              </w:rPr>
              <w:lastRenderedPageBreak/>
              <w:t>管理</w:t>
            </w:r>
          </w:p>
        </w:tc>
        <w:tc>
          <w:tcPr>
            <w:tcW w:w="1134"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lastRenderedPageBreak/>
              <w:t>个体防护</w:t>
            </w:r>
          </w:p>
        </w:tc>
        <w:tc>
          <w:tcPr>
            <w:tcW w:w="916"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w:t>
            </w:r>
            <w:r w:rsidRPr="00BD12F5">
              <w:rPr>
                <w:rFonts w:ascii="宋体" w:eastAsia="宋体" w:hAnsi="宋体" w:cs="宋体" w:hint="eastAsia"/>
                <w:sz w:val="20"/>
                <w:szCs w:val="20"/>
              </w:rPr>
              <w:lastRenderedPageBreak/>
              <w:t>护装备使用</w:t>
            </w:r>
          </w:p>
        </w:tc>
        <w:tc>
          <w:tcPr>
            <w:tcW w:w="0" w:type="auto"/>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lastRenderedPageBreak/>
              <w:t>个体防护</w:t>
            </w:r>
            <w:r w:rsidRPr="00BD12F5">
              <w:rPr>
                <w:rFonts w:ascii="宋体" w:eastAsia="宋体" w:hAnsi="宋体" w:cs="宋体" w:hint="eastAsia"/>
                <w:sz w:val="20"/>
                <w:szCs w:val="20"/>
              </w:rPr>
              <w:lastRenderedPageBreak/>
              <w:t>装备选用</w:t>
            </w:r>
          </w:p>
        </w:tc>
        <w:tc>
          <w:tcPr>
            <w:tcW w:w="906"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lastRenderedPageBreak/>
              <w:t>沾染性</w:t>
            </w:r>
            <w:r w:rsidRPr="00BD12F5">
              <w:rPr>
                <w:rFonts w:ascii="宋体" w:eastAsia="宋体" w:hAnsi="宋体" w:cs="宋体" w:hint="eastAsia"/>
                <w:sz w:val="20"/>
                <w:szCs w:val="20"/>
              </w:rPr>
              <w:lastRenderedPageBreak/>
              <w:t>毒物作业</w:t>
            </w:r>
          </w:p>
        </w:tc>
        <w:tc>
          <w:tcPr>
            <w:tcW w:w="7648" w:type="dxa"/>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lastRenderedPageBreak/>
              <w:t>可以使用：工作帽、防毒面具、防化学品手套、化学品防护服。</w:t>
            </w:r>
          </w:p>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lastRenderedPageBreak/>
              <w:t>建议使用：防尘口罩</w:t>
            </w:r>
            <w:r w:rsidRPr="000C4989">
              <w:rPr>
                <w:rFonts w:ascii="宋体" w:eastAsia="宋体" w:hAnsi="宋体" w:cs="宋体"/>
                <w:sz w:val="20"/>
                <w:szCs w:val="20"/>
              </w:rPr>
              <w:t>(</w:t>
            </w:r>
            <w:r w:rsidRPr="000C4989">
              <w:rPr>
                <w:rFonts w:ascii="宋体" w:eastAsia="宋体" w:hAnsi="宋体" w:cs="宋体" w:hint="eastAsia"/>
                <w:sz w:val="20"/>
                <w:szCs w:val="20"/>
              </w:rPr>
              <w:t>防颗粒物呼吸器</w:t>
            </w:r>
            <w:r w:rsidRPr="000C4989">
              <w:rPr>
                <w:rFonts w:ascii="宋体" w:eastAsia="宋体" w:hAnsi="宋体" w:cs="宋体"/>
                <w:sz w:val="20"/>
                <w:szCs w:val="20"/>
              </w:rPr>
              <w:t>)</w:t>
            </w:r>
            <w:r w:rsidRPr="000C4989">
              <w:rPr>
                <w:rFonts w:ascii="宋体" w:eastAsia="宋体" w:hAnsi="宋体" w:cs="宋体" w:hint="eastAsia"/>
                <w:sz w:val="20"/>
                <w:szCs w:val="20"/>
              </w:rPr>
              <w:t>、劳动护肤剂</w:t>
            </w:r>
          </w:p>
        </w:tc>
        <w:tc>
          <w:tcPr>
            <w:tcW w:w="718" w:type="dxa"/>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sz w:val="20"/>
                <w:szCs w:val="20"/>
              </w:rPr>
              <w:lastRenderedPageBreak/>
              <w:t>1</w:t>
            </w:r>
            <w:r w:rsidRPr="000C4989">
              <w:rPr>
                <w:rFonts w:ascii="宋体" w:eastAsia="宋体" w:hAnsi="宋体" w:cs="宋体" w:hint="eastAsia"/>
                <w:sz w:val="20"/>
                <w:szCs w:val="20"/>
              </w:rPr>
              <w:t>次</w:t>
            </w:r>
            <w:r w:rsidRPr="000C4989">
              <w:rPr>
                <w:rFonts w:ascii="宋体" w:eastAsia="宋体" w:hAnsi="宋体" w:cs="宋体"/>
                <w:sz w:val="20"/>
                <w:szCs w:val="20"/>
              </w:rPr>
              <w:t>/</w:t>
            </w:r>
            <w:r w:rsidRPr="000C4989">
              <w:rPr>
                <w:rFonts w:ascii="宋体" w:eastAsia="宋体" w:hAnsi="宋体" w:cs="宋体" w:hint="eastAsia"/>
                <w:sz w:val="20"/>
                <w:szCs w:val="20"/>
              </w:rPr>
              <w:lastRenderedPageBreak/>
              <w:t>年</w:t>
            </w:r>
          </w:p>
        </w:tc>
        <w:tc>
          <w:tcPr>
            <w:tcW w:w="0" w:type="auto"/>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lastRenderedPageBreak/>
              <w:t>安全</w:t>
            </w:r>
            <w:r w:rsidRPr="000C4989">
              <w:rPr>
                <w:rFonts w:ascii="宋体" w:eastAsia="宋体" w:hAnsi="宋体" w:cs="宋体" w:hint="eastAsia"/>
                <w:sz w:val="20"/>
                <w:szCs w:val="20"/>
              </w:rPr>
              <w:lastRenderedPageBreak/>
              <w:t>科科长</w:t>
            </w:r>
          </w:p>
        </w:tc>
      </w:tr>
      <w:tr w:rsidR="00BD12F5" w:rsidTr="00BD12F5">
        <w:trPr>
          <w:trHeight w:val="20"/>
        </w:trPr>
        <w:tc>
          <w:tcPr>
            <w:tcW w:w="1016" w:type="dxa"/>
            <w:tcBorders>
              <w:top w:val="single" w:sz="4" w:space="0" w:color="auto"/>
              <w:left w:val="single" w:sz="4" w:space="0" w:color="auto"/>
              <w:bottom w:val="single" w:sz="4" w:space="0" w:color="auto"/>
              <w:right w:val="single" w:sz="4" w:space="0" w:color="auto"/>
            </w:tcBorders>
            <w:vAlign w:val="center"/>
            <w:hideMark/>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lastRenderedPageBreak/>
              <w:t>QTWH0953</w:t>
            </w:r>
          </w:p>
        </w:tc>
        <w:tc>
          <w:tcPr>
            <w:tcW w:w="652"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现场管理</w:t>
            </w:r>
          </w:p>
        </w:tc>
        <w:tc>
          <w:tcPr>
            <w:tcW w:w="1134"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w:t>
            </w:r>
          </w:p>
        </w:tc>
        <w:tc>
          <w:tcPr>
            <w:tcW w:w="916"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个体防护装备使用</w:t>
            </w:r>
          </w:p>
        </w:tc>
        <w:tc>
          <w:tcPr>
            <w:tcW w:w="0" w:type="auto"/>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个体防护装备选用</w:t>
            </w:r>
          </w:p>
        </w:tc>
        <w:tc>
          <w:tcPr>
            <w:tcW w:w="906"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生物性毒物作业</w:t>
            </w:r>
          </w:p>
        </w:tc>
        <w:tc>
          <w:tcPr>
            <w:tcW w:w="7648" w:type="dxa"/>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t>可以使用：工作帽、防毒面具、防腐蚀液护目镜、防化学品手套、化学品防护服。</w:t>
            </w:r>
          </w:p>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t>建议使用：防尘口罩</w:t>
            </w:r>
            <w:r w:rsidRPr="000C4989">
              <w:rPr>
                <w:rFonts w:ascii="宋体" w:eastAsia="宋体" w:hAnsi="宋体" w:cs="宋体"/>
                <w:sz w:val="20"/>
                <w:szCs w:val="20"/>
              </w:rPr>
              <w:t>(</w:t>
            </w:r>
            <w:r w:rsidRPr="000C4989">
              <w:rPr>
                <w:rFonts w:ascii="宋体" w:eastAsia="宋体" w:hAnsi="宋体" w:cs="宋体" w:hint="eastAsia"/>
                <w:sz w:val="20"/>
                <w:szCs w:val="20"/>
              </w:rPr>
              <w:t>防颗粒物呼吸器</w:t>
            </w:r>
            <w:r w:rsidRPr="000C4989">
              <w:rPr>
                <w:rFonts w:ascii="宋体" w:eastAsia="宋体" w:hAnsi="宋体" w:cs="宋体"/>
                <w:sz w:val="20"/>
                <w:szCs w:val="20"/>
              </w:rPr>
              <w:t>)</w:t>
            </w:r>
            <w:r w:rsidRPr="000C4989">
              <w:rPr>
                <w:rFonts w:ascii="宋体" w:eastAsia="宋体" w:hAnsi="宋体" w:cs="宋体" w:hint="eastAsia"/>
                <w:sz w:val="20"/>
                <w:szCs w:val="20"/>
              </w:rPr>
              <w:t>、劳动护肤剂</w:t>
            </w:r>
          </w:p>
        </w:tc>
        <w:tc>
          <w:tcPr>
            <w:tcW w:w="718" w:type="dxa"/>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次</w:t>
            </w:r>
            <w:r w:rsidRPr="000C4989">
              <w:rPr>
                <w:rFonts w:ascii="宋体" w:eastAsia="宋体" w:hAnsi="宋体" w:cs="宋体"/>
                <w:sz w:val="20"/>
                <w:szCs w:val="20"/>
              </w:rPr>
              <w:t>/</w:t>
            </w:r>
            <w:r w:rsidRPr="000C4989">
              <w:rPr>
                <w:rFonts w:ascii="宋体" w:eastAsia="宋体" w:hAnsi="宋体" w:cs="宋体" w:hint="eastAsia"/>
                <w:sz w:val="20"/>
                <w:szCs w:val="20"/>
              </w:rPr>
              <w:t>年</w:t>
            </w:r>
          </w:p>
        </w:tc>
        <w:tc>
          <w:tcPr>
            <w:tcW w:w="0" w:type="auto"/>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t>安全科科长</w:t>
            </w:r>
          </w:p>
        </w:tc>
      </w:tr>
      <w:tr w:rsidR="00BD12F5" w:rsidTr="00BD12F5">
        <w:trPr>
          <w:trHeight w:val="20"/>
        </w:trPr>
        <w:tc>
          <w:tcPr>
            <w:tcW w:w="1016" w:type="dxa"/>
            <w:tcBorders>
              <w:top w:val="single" w:sz="4" w:space="0" w:color="auto"/>
              <w:left w:val="single" w:sz="4" w:space="0" w:color="auto"/>
              <w:bottom w:val="single" w:sz="4" w:space="0" w:color="auto"/>
              <w:right w:val="single" w:sz="4" w:space="0" w:color="auto"/>
            </w:tcBorders>
            <w:vAlign w:val="center"/>
            <w:hideMark/>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QTWH0954</w:t>
            </w:r>
          </w:p>
        </w:tc>
        <w:tc>
          <w:tcPr>
            <w:tcW w:w="652"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现场管理</w:t>
            </w:r>
          </w:p>
        </w:tc>
        <w:tc>
          <w:tcPr>
            <w:tcW w:w="1134"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w:t>
            </w:r>
          </w:p>
        </w:tc>
        <w:tc>
          <w:tcPr>
            <w:tcW w:w="916"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个体防护装备使用</w:t>
            </w:r>
          </w:p>
        </w:tc>
        <w:tc>
          <w:tcPr>
            <w:tcW w:w="0" w:type="auto"/>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个体防护装备选用</w:t>
            </w:r>
          </w:p>
        </w:tc>
        <w:tc>
          <w:tcPr>
            <w:tcW w:w="906"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噪声作业</w:t>
            </w:r>
          </w:p>
        </w:tc>
        <w:tc>
          <w:tcPr>
            <w:tcW w:w="7648" w:type="dxa"/>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t>可以使用：工作帽、防尘口罩</w:t>
            </w:r>
            <w:r w:rsidRPr="000C4989">
              <w:rPr>
                <w:rFonts w:ascii="宋体" w:eastAsia="宋体" w:hAnsi="宋体" w:cs="宋体"/>
                <w:sz w:val="20"/>
                <w:szCs w:val="20"/>
              </w:rPr>
              <w:t>(</w:t>
            </w:r>
            <w:r w:rsidRPr="000C4989">
              <w:rPr>
                <w:rFonts w:ascii="宋体" w:eastAsia="宋体" w:hAnsi="宋体" w:cs="宋体" w:hint="eastAsia"/>
                <w:sz w:val="20"/>
                <w:szCs w:val="20"/>
              </w:rPr>
              <w:t>防颗粒物呼吸器</w:t>
            </w:r>
            <w:r w:rsidRPr="000C4989">
              <w:rPr>
                <w:rFonts w:ascii="宋体" w:eastAsia="宋体" w:hAnsi="宋体" w:cs="宋体"/>
                <w:sz w:val="20"/>
                <w:szCs w:val="20"/>
              </w:rPr>
              <w:t>)</w:t>
            </w:r>
            <w:r w:rsidRPr="000C4989">
              <w:rPr>
                <w:rFonts w:ascii="宋体" w:eastAsia="宋体" w:hAnsi="宋体" w:cs="宋体" w:hint="eastAsia"/>
                <w:sz w:val="20"/>
                <w:szCs w:val="20"/>
              </w:rPr>
              <w:t>、防腐蚀液护目镜、防微生物手套、化学品防护服。</w:t>
            </w:r>
          </w:p>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t>建议使用：劳动护肤剂</w:t>
            </w:r>
          </w:p>
        </w:tc>
        <w:tc>
          <w:tcPr>
            <w:tcW w:w="718" w:type="dxa"/>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次</w:t>
            </w:r>
            <w:r w:rsidRPr="000C4989">
              <w:rPr>
                <w:rFonts w:ascii="宋体" w:eastAsia="宋体" w:hAnsi="宋体" w:cs="宋体"/>
                <w:sz w:val="20"/>
                <w:szCs w:val="20"/>
              </w:rPr>
              <w:t>/</w:t>
            </w:r>
            <w:r w:rsidRPr="000C4989">
              <w:rPr>
                <w:rFonts w:ascii="宋体" w:eastAsia="宋体" w:hAnsi="宋体" w:cs="宋体" w:hint="eastAsia"/>
                <w:sz w:val="20"/>
                <w:szCs w:val="20"/>
              </w:rPr>
              <w:t>年</w:t>
            </w:r>
          </w:p>
        </w:tc>
        <w:tc>
          <w:tcPr>
            <w:tcW w:w="0" w:type="auto"/>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t>安全科科长</w:t>
            </w:r>
          </w:p>
        </w:tc>
      </w:tr>
      <w:tr w:rsidR="00BD12F5" w:rsidTr="00BD12F5">
        <w:trPr>
          <w:trHeight w:val="20"/>
        </w:trPr>
        <w:tc>
          <w:tcPr>
            <w:tcW w:w="1016" w:type="dxa"/>
            <w:tcBorders>
              <w:top w:val="single" w:sz="4" w:space="0" w:color="auto"/>
              <w:left w:val="single" w:sz="4" w:space="0" w:color="auto"/>
              <w:bottom w:val="single" w:sz="4" w:space="0" w:color="auto"/>
              <w:right w:val="single" w:sz="4" w:space="0" w:color="auto"/>
            </w:tcBorders>
            <w:vAlign w:val="center"/>
            <w:hideMark/>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QTWH0931</w:t>
            </w:r>
          </w:p>
        </w:tc>
        <w:tc>
          <w:tcPr>
            <w:tcW w:w="652"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现场管理</w:t>
            </w:r>
          </w:p>
        </w:tc>
        <w:tc>
          <w:tcPr>
            <w:tcW w:w="1134"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w:t>
            </w:r>
          </w:p>
        </w:tc>
        <w:tc>
          <w:tcPr>
            <w:tcW w:w="916"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个体防护装备使用</w:t>
            </w:r>
          </w:p>
        </w:tc>
        <w:tc>
          <w:tcPr>
            <w:tcW w:w="0" w:type="auto"/>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个体防护装备选用</w:t>
            </w:r>
          </w:p>
        </w:tc>
        <w:tc>
          <w:tcPr>
            <w:tcW w:w="906"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存在物体坠落、撞击的作业</w:t>
            </w:r>
          </w:p>
        </w:tc>
        <w:tc>
          <w:tcPr>
            <w:tcW w:w="7648" w:type="dxa"/>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t>可以使用：耳塞</w:t>
            </w:r>
          </w:p>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t>建议使用：耳罩</w:t>
            </w:r>
          </w:p>
        </w:tc>
        <w:tc>
          <w:tcPr>
            <w:tcW w:w="718" w:type="dxa"/>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次</w:t>
            </w:r>
            <w:r w:rsidRPr="000C4989">
              <w:rPr>
                <w:rFonts w:ascii="宋体" w:eastAsia="宋体" w:hAnsi="宋体" w:cs="宋体"/>
                <w:sz w:val="20"/>
                <w:szCs w:val="20"/>
              </w:rPr>
              <w:t>/</w:t>
            </w:r>
            <w:r w:rsidRPr="000C4989">
              <w:rPr>
                <w:rFonts w:ascii="宋体" w:eastAsia="宋体" w:hAnsi="宋体" w:cs="宋体" w:hint="eastAsia"/>
                <w:sz w:val="20"/>
                <w:szCs w:val="20"/>
              </w:rPr>
              <w:t>年</w:t>
            </w:r>
          </w:p>
        </w:tc>
        <w:tc>
          <w:tcPr>
            <w:tcW w:w="0" w:type="auto"/>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t>安全科科长</w:t>
            </w:r>
          </w:p>
        </w:tc>
      </w:tr>
      <w:tr w:rsidR="00BD12F5" w:rsidTr="00BD12F5">
        <w:trPr>
          <w:trHeight w:val="20"/>
        </w:trPr>
        <w:tc>
          <w:tcPr>
            <w:tcW w:w="1016" w:type="dxa"/>
            <w:tcBorders>
              <w:top w:val="single" w:sz="4" w:space="0" w:color="auto"/>
              <w:left w:val="single" w:sz="4" w:space="0" w:color="auto"/>
              <w:bottom w:val="single" w:sz="4" w:space="0" w:color="auto"/>
              <w:right w:val="single" w:sz="4" w:space="0" w:color="auto"/>
            </w:tcBorders>
            <w:vAlign w:val="center"/>
            <w:hideMark/>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QTWH0955</w:t>
            </w:r>
          </w:p>
        </w:tc>
        <w:tc>
          <w:tcPr>
            <w:tcW w:w="652"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现场管理</w:t>
            </w:r>
          </w:p>
        </w:tc>
        <w:tc>
          <w:tcPr>
            <w:tcW w:w="1134"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w:t>
            </w:r>
          </w:p>
        </w:tc>
        <w:tc>
          <w:tcPr>
            <w:tcW w:w="916"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个体防护装备使用</w:t>
            </w:r>
          </w:p>
        </w:tc>
        <w:tc>
          <w:tcPr>
            <w:tcW w:w="0" w:type="auto"/>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个体防护装备配备基本要求</w:t>
            </w:r>
          </w:p>
        </w:tc>
        <w:tc>
          <w:tcPr>
            <w:tcW w:w="906" w:type="dxa"/>
            <w:tcBorders>
              <w:top w:val="single" w:sz="4" w:space="0" w:color="auto"/>
              <w:left w:val="single" w:sz="4" w:space="0" w:color="auto"/>
              <w:bottom w:val="single" w:sz="4" w:space="0" w:color="auto"/>
              <w:right w:val="single" w:sz="4" w:space="0" w:color="auto"/>
            </w:tcBorders>
          </w:tcPr>
          <w:p w:rsidR="00BD12F5" w:rsidRPr="000C4989" w:rsidRDefault="00BD12F5" w:rsidP="00BD12F5">
            <w:pPr>
              <w:rPr>
                <w:rFonts w:ascii="宋体" w:eastAsia="宋体" w:hAnsi="宋体" w:cs="宋体"/>
                <w:sz w:val="20"/>
                <w:szCs w:val="20"/>
              </w:rPr>
            </w:pPr>
          </w:p>
        </w:tc>
        <w:tc>
          <w:tcPr>
            <w:tcW w:w="7648" w:type="dxa"/>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t>生产经营单位应根据本单位的安全生产和防止职业病危害的需要，按照工种环境和作业者身体条件等，为作业人员配备相应的防护装备。</w:t>
            </w:r>
          </w:p>
        </w:tc>
        <w:tc>
          <w:tcPr>
            <w:tcW w:w="718" w:type="dxa"/>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次</w:t>
            </w:r>
            <w:r w:rsidRPr="000C4989">
              <w:rPr>
                <w:rFonts w:ascii="宋体" w:eastAsia="宋体" w:hAnsi="宋体" w:cs="宋体"/>
                <w:sz w:val="20"/>
                <w:szCs w:val="20"/>
              </w:rPr>
              <w:t>/</w:t>
            </w:r>
            <w:r w:rsidRPr="000C4989">
              <w:rPr>
                <w:rFonts w:ascii="宋体" w:eastAsia="宋体" w:hAnsi="宋体" w:cs="宋体" w:hint="eastAsia"/>
                <w:sz w:val="20"/>
                <w:szCs w:val="20"/>
              </w:rPr>
              <w:t>年</w:t>
            </w:r>
          </w:p>
        </w:tc>
        <w:tc>
          <w:tcPr>
            <w:tcW w:w="0" w:type="auto"/>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t>安全科科长</w:t>
            </w:r>
          </w:p>
        </w:tc>
      </w:tr>
      <w:tr w:rsidR="00BD12F5" w:rsidTr="00BD12F5">
        <w:trPr>
          <w:trHeight w:val="20"/>
        </w:trPr>
        <w:tc>
          <w:tcPr>
            <w:tcW w:w="1016" w:type="dxa"/>
            <w:tcBorders>
              <w:top w:val="single" w:sz="4" w:space="0" w:color="auto"/>
              <w:left w:val="single" w:sz="4" w:space="0" w:color="auto"/>
              <w:bottom w:val="single" w:sz="4" w:space="0" w:color="auto"/>
              <w:right w:val="single" w:sz="4" w:space="0" w:color="auto"/>
            </w:tcBorders>
            <w:vAlign w:val="center"/>
            <w:hideMark/>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QTWH0956</w:t>
            </w:r>
          </w:p>
        </w:tc>
        <w:tc>
          <w:tcPr>
            <w:tcW w:w="652"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现场管理</w:t>
            </w:r>
          </w:p>
        </w:tc>
        <w:tc>
          <w:tcPr>
            <w:tcW w:w="1134"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w:t>
            </w:r>
          </w:p>
        </w:tc>
        <w:tc>
          <w:tcPr>
            <w:tcW w:w="916"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个体防护装备使用</w:t>
            </w:r>
          </w:p>
        </w:tc>
        <w:tc>
          <w:tcPr>
            <w:tcW w:w="0" w:type="auto"/>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个体防护装备配备基本要求</w:t>
            </w:r>
          </w:p>
        </w:tc>
        <w:tc>
          <w:tcPr>
            <w:tcW w:w="906" w:type="dxa"/>
            <w:tcBorders>
              <w:top w:val="single" w:sz="4" w:space="0" w:color="auto"/>
              <w:left w:val="single" w:sz="4" w:space="0" w:color="auto"/>
              <w:bottom w:val="single" w:sz="4" w:space="0" w:color="auto"/>
              <w:right w:val="single" w:sz="4" w:space="0" w:color="auto"/>
            </w:tcBorders>
          </w:tcPr>
          <w:p w:rsidR="00BD12F5" w:rsidRPr="000C4989" w:rsidRDefault="00BD12F5" w:rsidP="00BD12F5">
            <w:pPr>
              <w:rPr>
                <w:rFonts w:ascii="宋体" w:eastAsia="宋体" w:hAnsi="宋体" w:cs="宋体"/>
                <w:sz w:val="20"/>
                <w:szCs w:val="20"/>
              </w:rPr>
            </w:pPr>
          </w:p>
        </w:tc>
        <w:tc>
          <w:tcPr>
            <w:tcW w:w="7648" w:type="dxa"/>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t>存在物体打击、机械伤害、高处坠落等可能对作业者头部产生碰撞伤害的作业场所，应为作业人员配备安全帽等头部防护装备。</w:t>
            </w:r>
          </w:p>
        </w:tc>
        <w:tc>
          <w:tcPr>
            <w:tcW w:w="718" w:type="dxa"/>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次</w:t>
            </w:r>
            <w:r w:rsidRPr="000C4989">
              <w:rPr>
                <w:rFonts w:ascii="宋体" w:eastAsia="宋体" w:hAnsi="宋体" w:cs="宋体"/>
                <w:sz w:val="20"/>
                <w:szCs w:val="20"/>
              </w:rPr>
              <w:t>/</w:t>
            </w:r>
            <w:r w:rsidRPr="000C4989">
              <w:rPr>
                <w:rFonts w:ascii="宋体" w:eastAsia="宋体" w:hAnsi="宋体" w:cs="宋体" w:hint="eastAsia"/>
                <w:sz w:val="20"/>
                <w:szCs w:val="20"/>
              </w:rPr>
              <w:t>年</w:t>
            </w:r>
          </w:p>
        </w:tc>
        <w:tc>
          <w:tcPr>
            <w:tcW w:w="0" w:type="auto"/>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t>安全科科长</w:t>
            </w:r>
          </w:p>
        </w:tc>
      </w:tr>
      <w:tr w:rsidR="00BD12F5" w:rsidTr="00BD12F5">
        <w:trPr>
          <w:trHeight w:val="20"/>
        </w:trPr>
        <w:tc>
          <w:tcPr>
            <w:tcW w:w="1016" w:type="dxa"/>
            <w:tcBorders>
              <w:top w:val="single" w:sz="4" w:space="0" w:color="auto"/>
              <w:left w:val="single" w:sz="4" w:space="0" w:color="auto"/>
              <w:bottom w:val="single" w:sz="4" w:space="0" w:color="auto"/>
              <w:right w:val="single" w:sz="4" w:space="0" w:color="auto"/>
            </w:tcBorders>
            <w:vAlign w:val="center"/>
            <w:hideMark/>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QTWH0957</w:t>
            </w:r>
          </w:p>
        </w:tc>
        <w:tc>
          <w:tcPr>
            <w:tcW w:w="652"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现场管理</w:t>
            </w:r>
          </w:p>
        </w:tc>
        <w:tc>
          <w:tcPr>
            <w:tcW w:w="1134"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w:t>
            </w:r>
          </w:p>
        </w:tc>
        <w:tc>
          <w:tcPr>
            <w:tcW w:w="916"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个体防护装备使用</w:t>
            </w:r>
          </w:p>
        </w:tc>
        <w:tc>
          <w:tcPr>
            <w:tcW w:w="0" w:type="auto"/>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个体防护装备配备基本要求</w:t>
            </w:r>
          </w:p>
        </w:tc>
        <w:tc>
          <w:tcPr>
            <w:tcW w:w="906" w:type="dxa"/>
            <w:tcBorders>
              <w:top w:val="single" w:sz="4" w:space="0" w:color="auto"/>
              <w:left w:val="single" w:sz="4" w:space="0" w:color="auto"/>
              <w:bottom w:val="single" w:sz="4" w:space="0" w:color="auto"/>
              <w:right w:val="single" w:sz="4" w:space="0" w:color="auto"/>
            </w:tcBorders>
          </w:tcPr>
          <w:p w:rsidR="00BD12F5" w:rsidRPr="000C4989" w:rsidRDefault="00BD12F5" w:rsidP="00BD12F5">
            <w:pPr>
              <w:rPr>
                <w:rFonts w:ascii="宋体" w:eastAsia="宋体" w:hAnsi="宋体" w:cs="宋体"/>
                <w:sz w:val="20"/>
                <w:szCs w:val="20"/>
              </w:rPr>
            </w:pPr>
          </w:p>
        </w:tc>
        <w:tc>
          <w:tcPr>
            <w:tcW w:w="7648" w:type="dxa"/>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t>存在飞溅物体、化学性物质非电离辐射等可能对作业者眼面部产生伤害的作业场所，应配备眼面部防护装备，如：安全眼镜、化学飞溅防护镜、面罩，焊接防护镜、面罩和防护面罩等。</w:t>
            </w:r>
          </w:p>
        </w:tc>
        <w:tc>
          <w:tcPr>
            <w:tcW w:w="718" w:type="dxa"/>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次</w:t>
            </w:r>
            <w:r w:rsidRPr="000C4989">
              <w:rPr>
                <w:rFonts w:ascii="宋体" w:eastAsia="宋体" w:hAnsi="宋体" w:cs="宋体"/>
                <w:sz w:val="20"/>
                <w:szCs w:val="20"/>
              </w:rPr>
              <w:t>/</w:t>
            </w:r>
            <w:r w:rsidRPr="000C4989">
              <w:rPr>
                <w:rFonts w:ascii="宋体" w:eastAsia="宋体" w:hAnsi="宋体" w:cs="宋体" w:hint="eastAsia"/>
                <w:sz w:val="20"/>
                <w:szCs w:val="20"/>
              </w:rPr>
              <w:t>年</w:t>
            </w:r>
          </w:p>
        </w:tc>
        <w:tc>
          <w:tcPr>
            <w:tcW w:w="0" w:type="auto"/>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t>安全科科长</w:t>
            </w:r>
          </w:p>
        </w:tc>
      </w:tr>
      <w:tr w:rsidR="00BD12F5" w:rsidTr="00BD12F5">
        <w:trPr>
          <w:trHeight w:val="20"/>
        </w:trPr>
        <w:tc>
          <w:tcPr>
            <w:tcW w:w="1016" w:type="dxa"/>
            <w:tcBorders>
              <w:top w:val="single" w:sz="4" w:space="0" w:color="auto"/>
              <w:left w:val="single" w:sz="4" w:space="0" w:color="auto"/>
              <w:bottom w:val="single" w:sz="4" w:space="0" w:color="auto"/>
              <w:right w:val="single" w:sz="4" w:space="0" w:color="auto"/>
            </w:tcBorders>
            <w:vAlign w:val="center"/>
            <w:hideMark/>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QTWH0958</w:t>
            </w:r>
          </w:p>
        </w:tc>
        <w:tc>
          <w:tcPr>
            <w:tcW w:w="652"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现场管理</w:t>
            </w:r>
          </w:p>
        </w:tc>
        <w:tc>
          <w:tcPr>
            <w:tcW w:w="1134"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w:t>
            </w:r>
          </w:p>
        </w:tc>
        <w:tc>
          <w:tcPr>
            <w:tcW w:w="916"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个体防护装备使用</w:t>
            </w:r>
          </w:p>
        </w:tc>
        <w:tc>
          <w:tcPr>
            <w:tcW w:w="0" w:type="auto"/>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个体防护装备配备基本要求</w:t>
            </w:r>
          </w:p>
        </w:tc>
        <w:tc>
          <w:tcPr>
            <w:tcW w:w="906" w:type="dxa"/>
            <w:tcBorders>
              <w:top w:val="single" w:sz="4" w:space="0" w:color="auto"/>
              <w:left w:val="single" w:sz="4" w:space="0" w:color="auto"/>
              <w:bottom w:val="single" w:sz="4" w:space="0" w:color="auto"/>
              <w:right w:val="single" w:sz="4" w:space="0" w:color="auto"/>
            </w:tcBorders>
          </w:tcPr>
          <w:p w:rsidR="00BD12F5" w:rsidRPr="000C4989" w:rsidRDefault="00BD12F5" w:rsidP="00BD12F5">
            <w:pPr>
              <w:rPr>
                <w:rFonts w:ascii="宋体" w:eastAsia="宋体" w:hAnsi="宋体" w:cs="宋体"/>
                <w:sz w:val="20"/>
                <w:szCs w:val="20"/>
              </w:rPr>
            </w:pPr>
          </w:p>
        </w:tc>
        <w:tc>
          <w:tcPr>
            <w:tcW w:w="7648" w:type="dxa"/>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t>按</w:t>
            </w:r>
            <w:r w:rsidRPr="000C4989">
              <w:rPr>
                <w:rFonts w:ascii="宋体" w:eastAsia="宋体" w:hAnsi="宋体" w:cs="宋体"/>
                <w:sz w:val="20"/>
                <w:szCs w:val="20"/>
              </w:rPr>
              <w:t>GD/T14366</w:t>
            </w:r>
            <w:r w:rsidRPr="000C4989">
              <w:rPr>
                <w:rFonts w:ascii="宋体" w:eastAsia="宋体" w:hAnsi="宋体" w:cs="宋体" w:hint="eastAsia"/>
                <w:sz w:val="20"/>
                <w:szCs w:val="20"/>
              </w:rPr>
              <w:t>规定的方法测量，当作业人员额定</w:t>
            </w:r>
            <w:r w:rsidRPr="000C4989">
              <w:rPr>
                <w:rFonts w:ascii="宋体" w:eastAsia="宋体" w:hAnsi="宋体" w:cs="宋体"/>
                <w:sz w:val="20"/>
                <w:szCs w:val="20"/>
              </w:rPr>
              <w:t>8h</w:t>
            </w:r>
            <w:r w:rsidRPr="000C4989">
              <w:rPr>
                <w:rFonts w:ascii="宋体" w:eastAsia="宋体" w:hAnsi="宋体" w:cs="宋体" w:hint="eastAsia"/>
                <w:sz w:val="20"/>
                <w:szCs w:val="20"/>
              </w:rPr>
              <w:t>工作日规格化的噪声暴露级</w:t>
            </w:r>
            <w:r w:rsidRPr="000C4989">
              <w:rPr>
                <w:rFonts w:ascii="宋体" w:eastAsia="宋体" w:hAnsi="宋体" w:cs="宋体"/>
                <w:sz w:val="20"/>
                <w:szCs w:val="20"/>
              </w:rPr>
              <w:t>LEX 8h</w:t>
            </w:r>
            <w:r w:rsidRPr="000C4989">
              <w:rPr>
                <w:rFonts w:ascii="宋体" w:eastAsia="宋体" w:hAnsi="宋体" w:cs="宋体" w:hint="eastAsia"/>
                <w:sz w:val="20"/>
                <w:szCs w:val="20"/>
              </w:rPr>
              <w:t>大于等于</w:t>
            </w:r>
            <w:r w:rsidRPr="000C4989">
              <w:rPr>
                <w:rFonts w:ascii="宋体" w:eastAsia="宋体" w:hAnsi="宋体" w:cs="宋体"/>
                <w:sz w:val="20"/>
                <w:szCs w:val="20"/>
              </w:rPr>
              <w:t>85dB(A)</w:t>
            </w:r>
            <w:r w:rsidRPr="000C4989">
              <w:rPr>
                <w:rFonts w:ascii="宋体" w:eastAsia="宋体" w:hAnsi="宋体" w:cs="宋体" w:hint="eastAsia"/>
                <w:sz w:val="20"/>
                <w:szCs w:val="20"/>
              </w:rPr>
              <w:t>时，作业人员应佩戴护听器进行听力防护，如：耳塞、耳罩、防噪音头盔等。</w:t>
            </w:r>
          </w:p>
        </w:tc>
        <w:tc>
          <w:tcPr>
            <w:tcW w:w="718" w:type="dxa"/>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次</w:t>
            </w:r>
            <w:r w:rsidRPr="000C4989">
              <w:rPr>
                <w:rFonts w:ascii="宋体" w:eastAsia="宋体" w:hAnsi="宋体" w:cs="宋体"/>
                <w:sz w:val="20"/>
                <w:szCs w:val="20"/>
              </w:rPr>
              <w:t>/</w:t>
            </w:r>
            <w:r w:rsidRPr="000C4989">
              <w:rPr>
                <w:rFonts w:ascii="宋体" w:eastAsia="宋体" w:hAnsi="宋体" w:cs="宋体" w:hint="eastAsia"/>
                <w:sz w:val="20"/>
                <w:szCs w:val="20"/>
              </w:rPr>
              <w:t>年</w:t>
            </w:r>
          </w:p>
        </w:tc>
        <w:tc>
          <w:tcPr>
            <w:tcW w:w="0" w:type="auto"/>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t>安全科科长</w:t>
            </w:r>
          </w:p>
        </w:tc>
      </w:tr>
      <w:tr w:rsidR="00BD12F5" w:rsidTr="00BD12F5">
        <w:trPr>
          <w:trHeight w:val="20"/>
        </w:trPr>
        <w:tc>
          <w:tcPr>
            <w:tcW w:w="1016" w:type="dxa"/>
            <w:tcBorders>
              <w:top w:val="single" w:sz="4" w:space="0" w:color="auto"/>
              <w:left w:val="single" w:sz="4" w:space="0" w:color="auto"/>
              <w:bottom w:val="single" w:sz="4" w:space="0" w:color="auto"/>
              <w:right w:val="single" w:sz="4" w:space="0" w:color="auto"/>
            </w:tcBorders>
            <w:vAlign w:val="center"/>
            <w:hideMark/>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QTWH0959</w:t>
            </w:r>
          </w:p>
        </w:tc>
        <w:tc>
          <w:tcPr>
            <w:tcW w:w="652"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现场管理</w:t>
            </w:r>
          </w:p>
        </w:tc>
        <w:tc>
          <w:tcPr>
            <w:tcW w:w="1134"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w:t>
            </w:r>
          </w:p>
        </w:tc>
        <w:tc>
          <w:tcPr>
            <w:tcW w:w="916"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个体防护装备使用</w:t>
            </w:r>
          </w:p>
        </w:tc>
        <w:tc>
          <w:tcPr>
            <w:tcW w:w="0" w:type="auto"/>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个体防护装备配备基本要求</w:t>
            </w:r>
          </w:p>
        </w:tc>
        <w:tc>
          <w:tcPr>
            <w:tcW w:w="906" w:type="dxa"/>
            <w:tcBorders>
              <w:top w:val="single" w:sz="4" w:space="0" w:color="auto"/>
              <w:left w:val="single" w:sz="4" w:space="0" w:color="auto"/>
              <w:bottom w:val="single" w:sz="4" w:space="0" w:color="auto"/>
              <w:right w:val="single" w:sz="4" w:space="0" w:color="auto"/>
            </w:tcBorders>
          </w:tcPr>
          <w:p w:rsidR="00BD12F5" w:rsidRPr="000C4989" w:rsidRDefault="00BD12F5" w:rsidP="00BD12F5">
            <w:pPr>
              <w:rPr>
                <w:rFonts w:ascii="宋体" w:eastAsia="宋体" w:hAnsi="宋体" w:cs="宋体"/>
                <w:sz w:val="20"/>
                <w:szCs w:val="20"/>
              </w:rPr>
            </w:pPr>
          </w:p>
        </w:tc>
        <w:tc>
          <w:tcPr>
            <w:tcW w:w="7648" w:type="dxa"/>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t>接触粉尘的作业人员应配备防颗粒物呼吸器、防尘眼镜等面部防护装备。</w:t>
            </w:r>
          </w:p>
        </w:tc>
        <w:tc>
          <w:tcPr>
            <w:tcW w:w="718" w:type="dxa"/>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次</w:t>
            </w:r>
            <w:r w:rsidRPr="000C4989">
              <w:rPr>
                <w:rFonts w:ascii="宋体" w:eastAsia="宋体" w:hAnsi="宋体" w:cs="宋体"/>
                <w:sz w:val="20"/>
                <w:szCs w:val="20"/>
              </w:rPr>
              <w:t>/</w:t>
            </w:r>
            <w:r w:rsidRPr="000C4989">
              <w:rPr>
                <w:rFonts w:ascii="宋体" w:eastAsia="宋体" w:hAnsi="宋体" w:cs="宋体" w:hint="eastAsia"/>
                <w:sz w:val="20"/>
                <w:szCs w:val="20"/>
              </w:rPr>
              <w:t>年</w:t>
            </w:r>
          </w:p>
        </w:tc>
        <w:tc>
          <w:tcPr>
            <w:tcW w:w="0" w:type="auto"/>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t>安全科科长</w:t>
            </w:r>
          </w:p>
        </w:tc>
      </w:tr>
      <w:tr w:rsidR="00BD12F5" w:rsidTr="00BD12F5">
        <w:trPr>
          <w:trHeight w:val="20"/>
        </w:trPr>
        <w:tc>
          <w:tcPr>
            <w:tcW w:w="1016" w:type="dxa"/>
            <w:tcBorders>
              <w:top w:val="single" w:sz="4" w:space="0" w:color="auto"/>
              <w:left w:val="single" w:sz="4" w:space="0" w:color="auto"/>
              <w:bottom w:val="single" w:sz="4" w:space="0" w:color="auto"/>
              <w:right w:val="single" w:sz="4" w:space="0" w:color="auto"/>
            </w:tcBorders>
            <w:vAlign w:val="center"/>
            <w:hideMark/>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QTWH0960</w:t>
            </w:r>
          </w:p>
        </w:tc>
        <w:tc>
          <w:tcPr>
            <w:tcW w:w="652"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现场管理</w:t>
            </w:r>
          </w:p>
        </w:tc>
        <w:tc>
          <w:tcPr>
            <w:tcW w:w="1134"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w:t>
            </w:r>
          </w:p>
        </w:tc>
        <w:tc>
          <w:tcPr>
            <w:tcW w:w="916"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个体防护装备使用</w:t>
            </w:r>
          </w:p>
        </w:tc>
        <w:tc>
          <w:tcPr>
            <w:tcW w:w="0" w:type="auto"/>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个体防护装备配备基本要求</w:t>
            </w:r>
          </w:p>
        </w:tc>
        <w:tc>
          <w:tcPr>
            <w:tcW w:w="906" w:type="dxa"/>
            <w:tcBorders>
              <w:top w:val="single" w:sz="4" w:space="0" w:color="auto"/>
              <w:left w:val="single" w:sz="4" w:space="0" w:color="auto"/>
              <w:bottom w:val="single" w:sz="4" w:space="0" w:color="auto"/>
              <w:right w:val="single" w:sz="4" w:space="0" w:color="auto"/>
            </w:tcBorders>
          </w:tcPr>
          <w:p w:rsidR="00BD12F5" w:rsidRPr="000C4989" w:rsidRDefault="00BD12F5" w:rsidP="00BD12F5">
            <w:pPr>
              <w:rPr>
                <w:rFonts w:ascii="宋体" w:eastAsia="宋体" w:hAnsi="宋体" w:cs="宋体"/>
                <w:sz w:val="20"/>
                <w:szCs w:val="20"/>
              </w:rPr>
            </w:pPr>
          </w:p>
        </w:tc>
        <w:tc>
          <w:tcPr>
            <w:tcW w:w="7648" w:type="dxa"/>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t>接触有毒、有害物质的作业人员应根据可能接触毒物的种类选择配备相应的防毒面具、空气呼吸器等呼吸防护装备。</w:t>
            </w:r>
          </w:p>
        </w:tc>
        <w:tc>
          <w:tcPr>
            <w:tcW w:w="718" w:type="dxa"/>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次</w:t>
            </w:r>
            <w:r w:rsidRPr="000C4989">
              <w:rPr>
                <w:rFonts w:ascii="宋体" w:eastAsia="宋体" w:hAnsi="宋体" w:cs="宋体"/>
                <w:sz w:val="20"/>
                <w:szCs w:val="20"/>
              </w:rPr>
              <w:t>/</w:t>
            </w:r>
            <w:r w:rsidRPr="000C4989">
              <w:rPr>
                <w:rFonts w:ascii="宋体" w:eastAsia="宋体" w:hAnsi="宋体" w:cs="宋体" w:hint="eastAsia"/>
                <w:sz w:val="20"/>
                <w:szCs w:val="20"/>
              </w:rPr>
              <w:t>年</w:t>
            </w:r>
          </w:p>
        </w:tc>
        <w:tc>
          <w:tcPr>
            <w:tcW w:w="0" w:type="auto"/>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t>安全科科长</w:t>
            </w:r>
          </w:p>
        </w:tc>
      </w:tr>
      <w:tr w:rsidR="00BD12F5" w:rsidTr="00BD12F5">
        <w:trPr>
          <w:trHeight w:val="20"/>
        </w:trPr>
        <w:tc>
          <w:tcPr>
            <w:tcW w:w="1016" w:type="dxa"/>
            <w:tcBorders>
              <w:top w:val="single" w:sz="4" w:space="0" w:color="auto"/>
              <w:left w:val="single" w:sz="4" w:space="0" w:color="auto"/>
              <w:bottom w:val="single" w:sz="4" w:space="0" w:color="auto"/>
              <w:right w:val="single" w:sz="4" w:space="0" w:color="auto"/>
            </w:tcBorders>
            <w:vAlign w:val="center"/>
            <w:hideMark/>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QTWH0961</w:t>
            </w:r>
          </w:p>
        </w:tc>
        <w:tc>
          <w:tcPr>
            <w:tcW w:w="652"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现场管理</w:t>
            </w:r>
          </w:p>
        </w:tc>
        <w:tc>
          <w:tcPr>
            <w:tcW w:w="1134"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w:t>
            </w:r>
          </w:p>
        </w:tc>
        <w:tc>
          <w:tcPr>
            <w:tcW w:w="916"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个体防护装备使用</w:t>
            </w:r>
          </w:p>
        </w:tc>
        <w:tc>
          <w:tcPr>
            <w:tcW w:w="0" w:type="auto"/>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个体防护装备配备基本要求</w:t>
            </w:r>
          </w:p>
        </w:tc>
        <w:tc>
          <w:tcPr>
            <w:tcW w:w="906" w:type="dxa"/>
            <w:tcBorders>
              <w:top w:val="single" w:sz="4" w:space="0" w:color="auto"/>
              <w:left w:val="single" w:sz="4" w:space="0" w:color="auto"/>
              <w:bottom w:val="single" w:sz="4" w:space="0" w:color="auto"/>
              <w:right w:val="single" w:sz="4" w:space="0" w:color="auto"/>
            </w:tcBorders>
          </w:tcPr>
          <w:p w:rsidR="00BD12F5" w:rsidRPr="000C4989" w:rsidRDefault="00BD12F5" w:rsidP="00BD12F5">
            <w:pPr>
              <w:rPr>
                <w:rFonts w:ascii="宋体" w:eastAsia="宋体" w:hAnsi="宋体" w:cs="宋体"/>
                <w:sz w:val="20"/>
                <w:szCs w:val="20"/>
              </w:rPr>
            </w:pPr>
          </w:p>
        </w:tc>
        <w:tc>
          <w:tcPr>
            <w:tcW w:w="7648" w:type="dxa"/>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t>从事有可能被传动机械绞辗、夹卷伤害的作业人员应穿戴紧口式防护服，长发应佩戴防护帽，不能戴防护手套。</w:t>
            </w:r>
          </w:p>
        </w:tc>
        <w:tc>
          <w:tcPr>
            <w:tcW w:w="718" w:type="dxa"/>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次</w:t>
            </w:r>
            <w:r w:rsidRPr="000C4989">
              <w:rPr>
                <w:rFonts w:ascii="宋体" w:eastAsia="宋体" w:hAnsi="宋体" w:cs="宋体"/>
                <w:sz w:val="20"/>
                <w:szCs w:val="20"/>
              </w:rPr>
              <w:t>/</w:t>
            </w:r>
            <w:r w:rsidRPr="000C4989">
              <w:rPr>
                <w:rFonts w:ascii="宋体" w:eastAsia="宋体" w:hAnsi="宋体" w:cs="宋体" w:hint="eastAsia"/>
                <w:sz w:val="20"/>
                <w:szCs w:val="20"/>
              </w:rPr>
              <w:t>年</w:t>
            </w:r>
          </w:p>
        </w:tc>
        <w:tc>
          <w:tcPr>
            <w:tcW w:w="0" w:type="auto"/>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t>安全科科长</w:t>
            </w:r>
          </w:p>
        </w:tc>
      </w:tr>
      <w:tr w:rsidR="00BD12F5" w:rsidTr="00BD12F5">
        <w:trPr>
          <w:trHeight w:val="20"/>
        </w:trPr>
        <w:tc>
          <w:tcPr>
            <w:tcW w:w="1016" w:type="dxa"/>
            <w:tcBorders>
              <w:top w:val="single" w:sz="4" w:space="0" w:color="auto"/>
              <w:left w:val="single" w:sz="4" w:space="0" w:color="auto"/>
              <w:bottom w:val="single" w:sz="4" w:space="0" w:color="auto"/>
              <w:right w:val="single" w:sz="4" w:space="0" w:color="auto"/>
            </w:tcBorders>
            <w:vAlign w:val="center"/>
            <w:hideMark/>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QTWH0962</w:t>
            </w:r>
          </w:p>
        </w:tc>
        <w:tc>
          <w:tcPr>
            <w:tcW w:w="652"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现场管理</w:t>
            </w:r>
          </w:p>
        </w:tc>
        <w:tc>
          <w:tcPr>
            <w:tcW w:w="1134"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w:t>
            </w:r>
          </w:p>
        </w:tc>
        <w:tc>
          <w:tcPr>
            <w:tcW w:w="916"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个体防护装备</w:t>
            </w:r>
            <w:r w:rsidRPr="00BD12F5">
              <w:rPr>
                <w:rFonts w:ascii="宋体" w:eastAsia="宋体" w:hAnsi="宋体" w:cs="宋体" w:hint="eastAsia"/>
                <w:sz w:val="20"/>
                <w:szCs w:val="20"/>
              </w:rPr>
              <w:lastRenderedPageBreak/>
              <w:t>使用</w:t>
            </w:r>
          </w:p>
        </w:tc>
        <w:tc>
          <w:tcPr>
            <w:tcW w:w="0" w:type="auto"/>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lastRenderedPageBreak/>
              <w:t>个体防护装备配备</w:t>
            </w:r>
            <w:r w:rsidRPr="00BD12F5">
              <w:rPr>
                <w:rFonts w:ascii="宋体" w:eastAsia="宋体" w:hAnsi="宋体" w:cs="宋体" w:hint="eastAsia"/>
                <w:sz w:val="20"/>
                <w:szCs w:val="20"/>
              </w:rPr>
              <w:lastRenderedPageBreak/>
              <w:t>基本要求</w:t>
            </w:r>
          </w:p>
        </w:tc>
        <w:tc>
          <w:tcPr>
            <w:tcW w:w="906" w:type="dxa"/>
            <w:tcBorders>
              <w:top w:val="single" w:sz="4" w:space="0" w:color="auto"/>
              <w:left w:val="single" w:sz="4" w:space="0" w:color="auto"/>
              <w:bottom w:val="single" w:sz="4" w:space="0" w:color="auto"/>
              <w:right w:val="single" w:sz="4" w:space="0" w:color="auto"/>
            </w:tcBorders>
          </w:tcPr>
          <w:p w:rsidR="00BD12F5" w:rsidRPr="000C4989" w:rsidRDefault="00BD12F5" w:rsidP="00BD12F5">
            <w:pPr>
              <w:rPr>
                <w:rFonts w:ascii="宋体" w:eastAsia="宋体" w:hAnsi="宋体" w:cs="宋体"/>
                <w:sz w:val="20"/>
                <w:szCs w:val="20"/>
              </w:rPr>
            </w:pPr>
          </w:p>
        </w:tc>
        <w:tc>
          <w:tcPr>
            <w:tcW w:w="7648" w:type="dxa"/>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t>从事接触腐蚀性化学品的作业人员应穿戴耐化学品防护服、耐化学品防护鞋、耐化学品防护手套等防护装备。</w:t>
            </w:r>
          </w:p>
        </w:tc>
        <w:tc>
          <w:tcPr>
            <w:tcW w:w="718" w:type="dxa"/>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次</w:t>
            </w:r>
            <w:r w:rsidRPr="000C4989">
              <w:rPr>
                <w:rFonts w:ascii="宋体" w:eastAsia="宋体" w:hAnsi="宋体" w:cs="宋体"/>
                <w:sz w:val="20"/>
                <w:szCs w:val="20"/>
              </w:rPr>
              <w:t>/</w:t>
            </w:r>
            <w:r w:rsidRPr="000C4989">
              <w:rPr>
                <w:rFonts w:ascii="宋体" w:eastAsia="宋体" w:hAnsi="宋体" w:cs="宋体" w:hint="eastAsia"/>
                <w:sz w:val="20"/>
                <w:szCs w:val="20"/>
              </w:rPr>
              <w:t>年</w:t>
            </w:r>
          </w:p>
        </w:tc>
        <w:tc>
          <w:tcPr>
            <w:tcW w:w="0" w:type="auto"/>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t>安全科科</w:t>
            </w:r>
            <w:r w:rsidRPr="000C4989">
              <w:rPr>
                <w:rFonts w:ascii="宋体" w:eastAsia="宋体" w:hAnsi="宋体" w:cs="宋体" w:hint="eastAsia"/>
                <w:sz w:val="20"/>
                <w:szCs w:val="20"/>
              </w:rPr>
              <w:lastRenderedPageBreak/>
              <w:t>长</w:t>
            </w:r>
          </w:p>
        </w:tc>
      </w:tr>
      <w:tr w:rsidR="00BD12F5" w:rsidTr="00BD12F5">
        <w:trPr>
          <w:trHeight w:val="20"/>
        </w:trPr>
        <w:tc>
          <w:tcPr>
            <w:tcW w:w="1016" w:type="dxa"/>
            <w:tcBorders>
              <w:top w:val="single" w:sz="4" w:space="0" w:color="auto"/>
              <w:left w:val="single" w:sz="4" w:space="0" w:color="auto"/>
              <w:bottom w:val="single" w:sz="4" w:space="0" w:color="auto"/>
              <w:right w:val="single" w:sz="4" w:space="0" w:color="auto"/>
            </w:tcBorders>
            <w:vAlign w:val="center"/>
            <w:hideMark/>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lastRenderedPageBreak/>
              <w:t>QTWH0963</w:t>
            </w:r>
          </w:p>
        </w:tc>
        <w:tc>
          <w:tcPr>
            <w:tcW w:w="652"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现场管理</w:t>
            </w:r>
          </w:p>
        </w:tc>
        <w:tc>
          <w:tcPr>
            <w:tcW w:w="1134"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w:t>
            </w:r>
          </w:p>
        </w:tc>
        <w:tc>
          <w:tcPr>
            <w:tcW w:w="916"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个体防护装备使用</w:t>
            </w:r>
          </w:p>
        </w:tc>
        <w:tc>
          <w:tcPr>
            <w:tcW w:w="0" w:type="auto"/>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个体防护装备配备基本要求</w:t>
            </w:r>
          </w:p>
        </w:tc>
        <w:tc>
          <w:tcPr>
            <w:tcW w:w="906" w:type="dxa"/>
            <w:tcBorders>
              <w:top w:val="single" w:sz="4" w:space="0" w:color="auto"/>
              <w:left w:val="single" w:sz="4" w:space="0" w:color="auto"/>
              <w:bottom w:val="single" w:sz="4" w:space="0" w:color="auto"/>
              <w:right w:val="single" w:sz="4" w:space="0" w:color="auto"/>
            </w:tcBorders>
          </w:tcPr>
          <w:p w:rsidR="00BD12F5" w:rsidRPr="000C4989" w:rsidRDefault="00BD12F5" w:rsidP="00BD12F5">
            <w:pPr>
              <w:rPr>
                <w:rFonts w:ascii="宋体" w:eastAsia="宋体" w:hAnsi="宋体" w:cs="宋体"/>
                <w:sz w:val="20"/>
                <w:szCs w:val="20"/>
              </w:rPr>
            </w:pPr>
          </w:p>
        </w:tc>
        <w:tc>
          <w:tcPr>
            <w:tcW w:w="7648" w:type="dxa"/>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t>水上作业人员应穿浸水服、救生衣等水上作业防护装备。</w:t>
            </w:r>
          </w:p>
        </w:tc>
        <w:tc>
          <w:tcPr>
            <w:tcW w:w="718" w:type="dxa"/>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次</w:t>
            </w:r>
            <w:r w:rsidRPr="000C4989">
              <w:rPr>
                <w:rFonts w:ascii="宋体" w:eastAsia="宋体" w:hAnsi="宋体" w:cs="宋体"/>
                <w:sz w:val="20"/>
                <w:szCs w:val="20"/>
              </w:rPr>
              <w:t>/</w:t>
            </w:r>
            <w:r w:rsidRPr="000C4989">
              <w:rPr>
                <w:rFonts w:ascii="宋体" w:eastAsia="宋体" w:hAnsi="宋体" w:cs="宋体" w:hint="eastAsia"/>
                <w:sz w:val="20"/>
                <w:szCs w:val="20"/>
              </w:rPr>
              <w:t>年</w:t>
            </w:r>
          </w:p>
        </w:tc>
        <w:tc>
          <w:tcPr>
            <w:tcW w:w="0" w:type="auto"/>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t>安全科科长</w:t>
            </w:r>
          </w:p>
        </w:tc>
      </w:tr>
      <w:tr w:rsidR="00BD12F5" w:rsidTr="00BD12F5">
        <w:trPr>
          <w:trHeight w:val="20"/>
        </w:trPr>
        <w:tc>
          <w:tcPr>
            <w:tcW w:w="1016" w:type="dxa"/>
            <w:tcBorders>
              <w:top w:val="single" w:sz="4" w:space="0" w:color="auto"/>
              <w:left w:val="single" w:sz="4" w:space="0" w:color="auto"/>
              <w:bottom w:val="single" w:sz="4" w:space="0" w:color="auto"/>
              <w:right w:val="single" w:sz="4" w:space="0" w:color="auto"/>
            </w:tcBorders>
            <w:vAlign w:val="center"/>
            <w:hideMark/>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QTWH0964</w:t>
            </w:r>
          </w:p>
        </w:tc>
        <w:tc>
          <w:tcPr>
            <w:tcW w:w="652"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现场管理</w:t>
            </w:r>
          </w:p>
        </w:tc>
        <w:tc>
          <w:tcPr>
            <w:tcW w:w="1134"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w:t>
            </w:r>
          </w:p>
        </w:tc>
        <w:tc>
          <w:tcPr>
            <w:tcW w:w="916"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个体防护装备使用</w:t>
            </w:r>
          </w:p>
        </w:tc>
        <w:tc>
          <w:tcPr>
            <w:tcW w:w="0" w:type="auto"/>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个体防护装备配备基本要求</w:t>
            </w:r>
          </w:p>
        </w:tc>
        <w:tc>
          <w:tcPr>
            <w:tcW w:w="906" w:type="dxa"/>
            <w:tcBorders>
              <w:top w:val="single" w:sz="4" w:space="0" w:color="auto"/>
              <w:left w:val="single" w:sz="4" w:space="0" w:color="auto"/>
              <w:bottom w:val="single" w:sz="4" w:space="0" w:color="auto"/>
              <w:right w:val="single" w:sz="4" w:space="0" w:color="auto"/>
            </w:tcBorders>
          </w:tcPr>
          <w:p w:rsidR="00BD12F5" w:rsidRPr="000C4989" w:rsidRDefault="00BD12F5" w:rsidP="00BD12F5">
            <w:pPr>
              <w:rPr>
                <w:rFonts w:ascii="宋体" w:eastAsia="宋体" w:hAnsi="宋体" w:cs="宋体"/>
                <w:sz w:val="20"/>
                <w:szCs w:val="20"/>
              </w:rPr>
            </w:pPr>
          </w:p>
        </w:tc>
        <w:tc>
          <w:tcPr>
            <w:tcW w:w="7648" w:type="dxa"/>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t>在易燃、易爆场所的作业人员应穿戴具有防静电性能的防静电服、防静电鞋、防静电手套等防护装备。</w:t>
            </w:r>
          </w:p>
        </w:tc>
        <w:tc>
          <w:tcPr>
            <w:tcW w:w="718" w:type="dxa"/>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次</w:t>
            </w:r>
            <w:r w:rsidRPr="000C4989">
              <w:rPr>
                <w:rFonts w:ascii="宋体" w:eastAsia="宋体" w:hAnsi="宋体" w:cs="宋体"/>
                <w:sz w:val="20"/>
                <w:szCs w:val="20"/>
              </w:rPr>
              <w:t>/</w:t>
            </w:r>
            <w:r w:rsidRPr="000C4989">
              <w:rPr>
                <w:rFonts w:ascii="宋体" w:eastAsia="宋体" w:hAnsi="宋体" w:cs="宋体" w:hint="eastAsia"/>
                <w:sz w:val="20"/>
                <w:szCs w:val="20"/>
              </w:rPr>
              <w:t>年</w:t>
            </w:r>
          </w:p>
        </w:tc>
        <w:tc>
          <w:tcPr>
            <w:tcW w:w="0" w:type="auto"/>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t>安全科科长</w:t>
            </w:r>
          </w:p>
        </w:tc>
      </w:tr>
      <w:tr w:rsidR="00BD12F5" w:rsidTr="00BD12F5">
        <w:trPr>
          <w:trHeight w:val="20"/>
        </w:trPr>
        <w:tc>
          <w:tcPr>
            <w:tcW w:w="1016" w:type="dxa"/>
            <w:tcBorders>
              <w:top w:val="single" w:sz="4" w:space="0" w:color="auto"/>
              <w:left w:val="single" w:sz="4" w:space="0" w:color="auto"/>
              <w:bottom w:val="single" w:sz="4" w:space="0" w:color="auto"/>
              <w:right w:val="single" w:sz="4" w:space="0" w:color="auto"/>
            </w:tcBorders>
            <w:vAlign w:val="center"/>
            <w:hideMark/>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QTWH0965</w:t>
            </w:r>
          </w:p>
        </w:tc>
        <w:tc>
          <w:tcPr>
            <w:tcW w:w="652"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现场管理</w:t>
            </w:r>
          </w:p>
        </w:tc>
        <w:tc>
          <w:tcPr>
            <w:tcW w:w="1134"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w:t>
            </w:r>
          </w:p>
        </w:tc>
        <w:tc>
          <w:tcPr>
            <w:tcW w:w="916"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个体防护装备使用</w:t>
            </w:r>
          </w:p>
        </w:tc>
        <w:tc>
          <w:tcPr>
            <w:tcW w:w="0" w:type="auto"/>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个体防护装备配备基本要求</w:t>
            </w:r>
          </w:p>
        </w:tc>
        <w:tc>
          <w:tcPr>
            <w:tcW w:w="906" w:type="dxa"/>
            <w:tcBorders>
              <w:top w:val="single" w:sz="4" w:space="0" w:color="auto"/>
              <w:left w:val="single" w:sz="4" w:space="0" w:color="auto"/>
              <w:bottom w:val="single" w:sz="4" w:space="0" w:color="auto"/>
              <w:right w:val="single" w:sz="4" w:space="0" w:color="auto"/>
            </w:tcBorders>
          </w:tcPr>
          <w:p w:rsidR="00BD12F5" w:rsidRPr="000C4989" w:rsidRDefault="00BD12F5" w:rsidP="00BD12F5">
            <w:pPr>
              <w:rPr>
                <w:rFonts w:ascii="宋体" w:eastAsia="宋体" w:hAnsi="宋体" w:cs="宋体"/>
                <w:sz w:val="20"/>
                <w:szCs w:val="20"/>
              </w:rPr>
            </w:pPr>
          </w:p>
        </w:tc>
        <w:tc>
          <w:tcPr>
            <w:tcW w:w="7648" w:type="dxa"/>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t>从事电气作业的作业人员应穿戴绝缘防护装备，从事高压带电作业应穿戴屏蔽服等防护装备。</w:t>
            </w:r>
          </w:p>
        </w:tc>
        <w:tc>
          <w:tcPr>
            <w:tcW w:w="718" w:type="dxa"/>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次</w:t>
            </w:r>
            <w:r w:rsidRPr="000C4989">
              <w:rPr>
                <w:rFonts w:ascii="宋体" w:eastAsia="宋体" w:hAnsi="宋体" w:cs="宋体"/>
                <w:sz w:val="20"/>
                <w:szCs w:val="20"/>
              </w:rPr>
              <w:t>/</w:t>
            </w:r>
            <w:r w:rsidRPr="000C4989">
              <w:rPr>
                <w:rFonts w:ascii="宋体" w:eastAsia="宋体" w:hAnsi="宋体" w:cs="宋体" w:hint="eastAsia"/>
                <w:sz w:val="20"/>
                <w:szCs w:val="20"/>
              </w:rPr>
              <w:t>年</w:t>
            </w:r>
          </w:p>
        </w:tc>
        <w:tc>
          <w:tcPr>
            <w:tcW w:w="0" w:type="auto"/>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t>安全科科长</w:t>
            </w:r>
          </w:p>
        </w:tc>
      </w:tr>
      <w:tr w:rsidR="00BD12F5" w:rsidTr="00BD12F5">
        <w:trPr>
          <w:trHeight w:val="20"/>
        </w:trPr>
        <w:tc>
          <w:tcPr>
            <w:tcW w:w="1016" w:type="dxa"/>
            <w:tcBorders>
              <w:top w:val="single" w:sz="4" w:space="0" w:color="auto"/>
              <w:left w:val="single" w:sz="4" w:space="0" w:color="auto"/>
              <w:bottom w:val="single" w:sz="4" w:space="0" w:color="auto"/>
              <w:right w:val="single" w:sz="4" w:space="0" w:color="auto"/>
            </w:tcBorders>
            <w:vAlign w:val="center"/>
            <w:hideMark/>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QTWH0966</w:t>
            </w:r>
          </w:p>
        </w:tc>
        <w:tc>
          <w:tcPr>
            <w:tcW w:w="652"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现场管理</w:t>
            </w:r>
          </w:p>
        </w:tc>
        <w:tc>
          <w:tcPr>
            <w:tcW w:w="1134"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w:t>
            </w:r>
          </w:p>
        </w:tc>
        <w:tc>
          <w:tcPr>
            <w:tcW w:w="916"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个体防护装备使用</w:t>
            </w:r>
          </w:p>
        </w:tc>
        <w:tc>
          <w:tcPr>
            <w:tcW w:w="0" w:type="auto"/>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个体防护装备配备基本要求</w:t>
            </w:r>
          </w:p>
        </w:tc>
        <w:tc>
          <w:tcPr>
            <w:tcW w:w="906" w:type="dxa"/>
            <w:tcBorders>
              <w:top w:val="single" w:sz="4" w:space="0" w:color="auto"/>
              <w:left w:val="single" w:sz="4" w:space="0" w:color="auto"/>
              <w:bottom w:val="single" w:sz="4" w:space="0" w:color="auto"/>
              <w:right w:val="single" w:sz="4" w:space="0" w:color="auto"/>
            </w:tcBorders>
          </w:tcPr>
          <w:p w:rsidR="00BD12F5" w:rsidRPr="000C4989" w:rsidRDefault="00BD12F5" w:rsidP="00BD12F5">
            <w:pPr>
              <w:rPr>
                <w:rFonts w:ascii="宋体" w:eastAsia="宋体" w:hAnsi="宋体" w:cs="宋体"/>
                <w:sz w:val="20"/>
                <w:szCs w:val="20"/>
              </w:rPr>
            </w:pPr>
          </w:p>
        </w:tc>
        <w:tc>
          <w:tcPr>
            <w:tcW w:w="7648" w:type="dxa"/>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t>从事高温、低温作业的作业人员应穿戴耐高温或防寒防护装备。</w:t>
            </w:r>
          </w:p>
        </w:tc>
        <w:tc>
          <w:tcPr>
            <w:tcW w:w="718" w:type="dxa"/>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次</w:t>
            </w:r>
            <w:r w:rsidRPr="000C4989">
              <w:rPr>
                <w:rFonts w:ascii="宋体" w:eastAsia="宋体" w:hAnsi="宋体" w:cs="宋体"/>
                <w:sz w:val="20"/>
                <w:szCs w:val="20"/>
              </w:rPr>
              <w:t>/</w:t>
            </w:r>
            <w:r w:rsidRPr="000C4989">
              <w:rPr>
                <w:rFonts w:ascii="宋体" w:eastAsia="宋体" w:hAnsi="宋体" w:cs="宋体" w:hint="eastAsia"/>
                <w:sz w:val="20"/>
                <w:szCs w:val="20"/>
              </w:rPr>
              <w:t>年</w:t>
            </w:r>
          </w:p>
        </w:tc>
        <w:tc>
          <w:tcPr>
            <w:tcW w:w="0" w:type="auto"/>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t>安全科科长</w:t>
            </w:r>
          </w:p>
        </w:tc>
      </w:tr>
      <w:tr w:rsidR="00BD12F5" w:rsidTr="00BD12F5">
        <w:trPr>
          <w:trHeight w:val="20"/>
        </w:trPr>
        <w:tc>
          <w:tcPr>
            <w:tcW w:w="1016" w:type="dxa"/>
            <w:tcBorders>
              <w:top w:val="single" w:sz="4" w:space="0" w:color="auto"/>
              <w:left w:val="single" w:sz="4" w:space="0" w:color="auto"/>
              <w:bottom w:val="single" w:sz="4" w:space="0" w:color="auto"/>
              <w:right w:val="single" w:sz="4" w:space="0" w:color="auto"/>
            </w:tcBorders>
            <w:vAlign w:val="center"/>
            <w:hideMark/>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QTWH0967</w:t>
            </w:r>
          </w:p>
        </w:tc>
        <w:tc>
          <w:tcPr>
            <w:tcW w:w="652"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现场管理</w:t>
            </w:r>
          </w:p>
        </w:tc>
        <w:tc>
          <w:tcPr>
            <w:tcW w:w="1134"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w:t>
            </w:r>
          </w:p>
        </w:tc>
        <w:tc>
          <w:tcPr>
            <w:tcW w:w="916"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个体防护装备使用</w:t>
            </w:r>
          </w:p>
        </w:tc>
        <w:tc>
          <w:tcPr>
            <w:tcW w:w="0" w:type="auto"/>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个体防护装备配备基本要求</w:t>
            </w:r>
          </w:p>
        </w:tc>
        <w:tc>
          <w:tcPr>
            <w:tcW w:w="906" w:type="dxa"/>
            <w:tcBorders>
              <w:top w:val="single" w:sz="4" w:space="0" w:color="auto"/>
              <w:left w:val="single" w:sz="4" w:space="0" w:color="auto"/>
              <w:bottom w:val="single" w:sz="4" w:space="0" w:color="auto"/>
              <w:right w:val="single" w:sz="4" w:space="0" w:color="auto"/>
            </w:tcBorders>
          </w:tcPr>
          <w:p w:rsidR="00BD12F5" w:rsidRPr="000C4989" w:rsidRDefault="00BD12F5" w:rsidP="00BD12F5">
            <w:pPr>
              <w:rPr>
                <w:rFonts w:ascii="宋体" w:eastAsia="宋体" w:hAnsi="宋体" w:cs="宋体"/>
                <w:sz w:val="20"/>
                <w:szCs w:val="20"/>
              </w:rPr>
            </w:pPr>
          </w:p>
        </w:tc>
        <w:tc>
          <w:tcPr>
            <w:tcW w:w="7648" w:type="dxa"/>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t>作业场所存在极端温度、电伤害、腐蚀性化学物质、机械砸伤等可能对作业人员足部产生伤害，应选配足部防护装备，如：保护足趾安全鞋、防刺穿鞋、电绝缘鞋、防静电鞋、耐油防护鞋、矿工安全鞋等。</w:t>
            </w:r>
          </w:p>
        </w:tc>
        <w:tc>
          <w:tcPr>
            <w:tcW w:w="718" w:type="dxa"/>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次</w:t>
            </w:r>
            <w:r w:rsidRPr="000C4989">
              <w:rPr>
                <w:rFonts w:ascii="宋体" w:eastAsia="宋体" w:hAnsi="宋体" w:cs="宋体"/>
                <w:sz w:val="20"/>
                <w:szCs w:val="20"/>
              </w:rPr>
              <w:t>/</w:t>
            </w:r>
            <w:r w:rsidRPr="000C4989">
              <w:rPr>
                <w:rFonts w:ascii="宋体" w:eastAsia="宋体" w:hAnsi="宋体" w:cs="宋体" w:hint="eastAsia"/>
                <w:sz w:val="20"/>
                <w:szCs w:val="20"/>
              </w:rPr>
              <w:t>年</w:t>
            </w:r>
          </w:p>
        </w:tc>
        <w:tc>
          <w:tcPr>
            <w:tcW w:w="0" w:type="auto"/>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t>安全科科长</w:t>
            </w:r>
          </w:p>
        </w:tc>
      </w:tr>
      <w:tr w:rsidR="00BD12F5" w:rsidTr="00BD12F5">
        <w:trPr>
          <w:trHeight w:val="20"/>
        </w:trPr>
        <w:tc>
          <w:tcPr>
            <w:tcW w:w="1016" w:type="dxa"/>
            <w:tcBorders>
              <w:top w:val="single" w:sz="4" w:space="0" w:color="auto"/>
              <w:left w:val="single" w:sz="4" w:space="0" w:color="auto"/>
              <w:bottom w:val="single" w:sz="4" w:space="0" w:color="auto"/>
              <w:right w:val="single" w:sz="4" w:space="0" w:color="auto"/>
            </w:tcBorders>
            <w:vAlign w:val="center"/>
            <w:hideMark/>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QTWH0968</w:t>
            </w:r>
          </w:p>
        </w:tc>
        <w:tc>
          <w:tcPr>
            <w:tcW w:w="652"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现场管理</w:t>
            </w:r>
          </w:p>
        </w:tc>
        <w:tc>
          <w:tcPr>
            <w:tcW w:w="1134"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w:t>
            </w:r>
          </w:p>
        </w:tc>
        <w:tc>
          <w:tcPr>
            <w:tcW w:w="916"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个体防护装备使用</w:t>
            </w:r>
          </w:p>
        </w:tc>
        <w:tc>
          <w:tcPr>
            <w:tcW w:w="0" w:type="auto"/>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个体防护装备配备基本要求</w:t>
            </w:r>
          </w:p>
        </w:tc>
        <w:tc>
          <w:tcPr>
            <w:tcW w:w="906" w:type="dxa"/>
            <w:tcBorders>
              <w:top w:val="single" w:sz="4" w:space="0" w:color="auto"/>
              <w:left w:val="single" w:sz="4" w:space="0" w:color="auto"/>
              <w:bottom w:val="single" w:sz="4" w:space="0" w:color="auto"/>
              <w:right w:val="single" w:sz="4" w:space="0" w:color="auto"/>
            </w:tcBorders>
          </w:tcPr>
          <w:p w:rsidR="00BD12F5" w:rsidRPr="000C4989" w:rsidRDefault="00BD12F5" w:rsidP="00BD12F5">
            <w:pPr>
              <w:rPr>
                <w:rFonts w:ascii="宋体" w:eastAsia="宋体" w:hAnsi="宋体" w:cs="宋体"/>
                <w:sz w:val="20"/>
                <w:szCs w:val="20"/>
              </w:rPr>
            </w:pPr>
          </w:p>
        </w:tc>
        <w:tc>
          <w:tcPr>
            <w:tcW w:w="7648" w:type="dxa"/>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t>在距坠落高度基准面</w:t>
            </w:r>
            <w:r w:rsidRPr="000C4989">
              <w:rPr>
                <w:rFonts w:ascii="宋体" w:eastAsia="宋体" w:hAnsi="宋体" w:cs="宋体"/>
                <w:sz w:val="20"/>
                <w:szCs w:val="20"/>
              </w:rPr>
              <w:t>2m</w:t>
            </w:r>
            <w:r w:rsidRPr="000C4989">
              <w:rPr>
                <w:rFonts w:ascii="宋体" w:eastAsia="宋体" w:hAnsi="宋体" w:cs="宋体" w:hint="eastAsia"/>
                <w:sz w:val="20"/>
                <w:szCs w:val="20"/>
              </w:rPr>
              <w:t>及</w:t>
            </w:r>
            <w:r w:rsidRPr="000C4989">
              <w:rPr>
                <w:rFonts w:ascii="宋体" w:eastAsia="宋体" w:hAnsi="宋体" w:cs="宋体"/>
                <w:sz w:val="20"/>
                <w:szCs w:val="20"/>
              </w:rPr>
              <w:t>2m</w:t>
            </w:r>
            <w:r w:rsidRPr="000C4989">
              <w:rPr>
                <w:rFonts w:ascii="宋体" w:eastAsia="宋体" w:hAnsi="宋体" w:cs="宋体" w:hint="eastAsia"/>
                <w:sz w:val="20"/>
                <w:szCs w:val="20"/>
              </w:rPr>
              <w:t>以上，有发生坠落危险的作业场所应为作业人员配备安全带，并加装安全网等防护装备。</w:t>
            </w:r>
          </w:p>
        </w:tc>
        <w:tc>
          <w:tcPr>
            <w:tcW w:w="718" w:type="dxa"/>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次</w:t>
            </w:r>
            <w:r w:rsidRPr="000C4989">
              <w:rPr>
                <w:rFonts w:ascii="宋体" w:eastAsia="宋体" w:hAnsi="宋体" w:cs="宋体"/>
                <w:sz w:val="20"/>
                <w:szCs w:val="20"/>
              </w:rPr>
              <w:t>/</w:t>
            </w:r>
            <w:r w:rsidRPr="000C4989">
              <w:rPr>
                <w:rFonts w:ascii="宋体" w:eastAsia="宋体" w:hAnsi="宋体" w:cs="宋体" w:hint="eastAsia"/>
                <w:sz w:val="20"/>
                <w:szCs w:val="20"/>
              </w:rPr>
              <w:t>年</w:t>
            </w:r>
          </w:p>
        </w:tc>
        <w:tc>
          <w:tcPr>
            <w:tcW w:w="0" w:type="auto"/>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t>安全科科长</w:t>
            </w:r>
          </w:p>
        </w:tc>
      </w:tr>
      <w:tr w:rsidR="00BD12F5" w:rsidTr="00BD12F5">
        <w:trPr>
          <w:trHeight w:val="20"/>
        </w:trPr>
        <w:tc>
          <w:tcPr>
            <w:tcW w:w="1016" w:type="dxa"/>
            <w:tcBorders>
              <w:top w:val="single" w:sz="4" w:space="0" w:color="auto"/>
              <w:left w:val="single" w:sz="4" w:space="0" w:color="auto"/>
              <w:bottom w:val="single" w:sz="4" w:space="0" w:color="auto"/>
              <w:right w:val="single" w:sz="4" w:space="0" w:color="auto"/>
            </w:tcBorders>
            <w:vAlign w:val="center"/>
            <w:hideMark/>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QTWH0969</w:t>
            </w:r>
          </w:p>
        </w:tc>
        <w:tc>
          <w:tcPr>
            <w:tcW w:w="652"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现场管理</w:t>
            </w:r>
          </w:p>
        </w:tc>
        <w:tc>
          <w:tcPr>
            <w:tcW w:w="1134"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w:t>
            </w:r>
          </w:p>
        </w:tc>
        <w:tc>
          <w:tcPr>
            <w:tcW w:w="916"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个体防护装备使用</w:t>
            </w:r>
          </w:p>
        </w:tc>
        <w:tc>
          <w:tcPr>
            <w:tcW w:w="0" w:type="auto"/>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个体防护装备配备基本要求</w:t>
            </w:r>
          </w:p>
        </w:tc>
        <w:tc>
          <w:tcPr>
            <w:tcW w:w="906" w:type="dxa"/>
            <w:tcBorders>
              <w:top w:val="single" w:sz="4" w:space="0" w:color="auto"/>
              <w:left w:val="single" w:sz="4" w:space="0" w:color="auto"/>
              <w:bottom w:val="single" w:sz="4" w:space="0" w:color="auto"/>
              <w:right w:val="single" w:sz="4" w:space="0" w:color="auto"/>
            </w:tcBorders>
          </w:tcPr>
          <w:p w:rsidR="00BD12F5" w:rsidRPr="000C4989" w:rsidRDefault="00BD12F5" w:rsidP="00BD12F5">
            <w:pPr>
              <w:rPr>
                <w:rFonts w:ascii="宋体" w:eastAsia="宋体" w:hAnsi="宋体" w:cs="宋体"/>
                <w:sz w:val="20"/>
                <w:szCs w:val="20"/>
              </w:rPr>
            </w:pPr>
          </w:p>
        </w:tc>
        <w:tc>
          <w:tcPr>
            <w:tcW w:w="7648" w:type="dxa"/>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t>当存在多种危险因素时，应综合考虑伤害类型，并配备多种个体防护装备。</w:t>
            </w:r>
          </w:p>
        </w:tc>
        <w:tc>
          <w:tcPr>
            <w:tcW w:w="718" w:type="dxa"/>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次</w:t>
            </w:r>
            <w:r w:rsidRPr="000C4989">
              <w:rPr>
                <w:rFonts w:ascii="宋体" w:eastAsia="宋体" w:hAnsi="宋体" w:cs="宋体"/>
                <w:sz w:val="20"/>
                <w:szCs w:val="20"/>
              </w:rPr>
              <w:t>/</w:t>
            </w:r>
            <w:r w:rsidRPr="000C4989">
              <w:rPr>
                <w:rFonts w:ascii="宋体" w:eastAsia="宋体" w:hAnsi="宋体" w:cs="宋体" w:hint="eastAsia"/>
                <w:sz w:val="20"/>
                <w:szCs w:val="20"/>
              </w:rPr>
              <w:t>年</w:t>
            </w:r>
          </w:p>
        </w:tc>
        <w:tc>
          <w:tcPr>
            <w:tcW w:w="0" w:type="auto"/>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t>安全科科长</w:t>
            </w:r>
          </w:p>
        </w:tc>
      </w:tr>
      <w:tr w:rsidR="00BD12F5" w:rsidTr="00BD12F5">
        <w:trPr>
          <w:trHeight w:val="20"/>
        </w:trPr>
        <w:tc>
          <w:tcPr>
            <w:tcW w:w="1016" w:type="dxa"/>
            <w:tcBorders>
              <w:top w:val="single" w:sz="4" w:space="0" w:color="auto"/>
              <w:left w:val="single" w:sz="4" w:space="0" w:color="auto"/>
              <w:bottom w:val="single" w:sz="4" w:space="0" w:color="auto"/>
              <w:right w:val="single" w:sz="4" w:space="0" w:color="auto"/>
            </w:tcBorders>
            <w:vAlign w:val="center"/>
            <w:hideMark/>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QTWH0970</w:t>
            </w:r>
          </w:p>
        </w:tc>
        <w:tc>
          <w:tcPr>
            <w:tcW w:w="652"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现场管理</w:t>
            </w:r>
          </w:p>
        </w:tc>
        <w:tc>
          <w:tcPr>
            <w:tcW w:w="1134"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w:t>
            </w:r>
          </w:p>
        </w:tc>
        <w:tc>
          <w:tcPr>
            <w:tcW w:w="916"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个体防护装备使用</w:t>
            </w:r>
          </w:p>
        </w:tc>
        <w:tc>
          <w:tcPr>
            <w:tcW w:w="0" w:type="auto"/>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个体防护装备配备基本要求</w:t>
            </w:r>
          </w:p>
        </w:tc>
        <w:tc>
          <w:tcPr>
            <w:tcW w:w="906" w:type="dxa"/>
            <w:tcBorders>
              <w:top w:val="single" w:sz="4" w:space="0" w:color="auto"/>
              <w:left w:val="single" w:sz="4" w:space="0" w:color="auto"/>
              <w:bottom w:val="single" w:sz="4" w:space="0" w:color="auto"/>
              <w:right w:val="single" w:sz="4" w:space="0" w:color="auto"/>
            </w:tcBorders>
          </w:tcPr>
          <w:p w:rsidR="00BD12F5" w:rsidRPr="000C4989" w:rsidRDefault="00BD12F5" w:rsidP="00BD12F5">
            <w:pPr>
              <w:rPr>
                <w:rFonts w:ascii="宋体" w:eastAsia="宋体" w:hAnsi="宋体" w:cs="宋体"/>
                <w:sz w:val="20"/>
                <w:szCs w:val="20"/>
              </w:rPr>
            </w:pPr>
          </w:p>
        </w:tc>
        <w:tc>
          <w:tcPr>
            <w:tcW w:w="7648" w:type="dxa"/>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t>作业人员在进行作业之前，应佩戴好所有防护装备并检查其功能良好后再进行作业。</w:t>
            </w:r>
          </w:p>
        </w:tc>
        <w:tc>
          <w:tcPr>
            <w:tcW w:w="718" w:type="dxa"/>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次</w:t>
            </w:r>
            <w:r w:rsidRPr="000C4989">
              <w:rPr>
                <w:rFonts w:ascii="宋体" w:eastAsia="宋体" w:hAnsi="宋体" w:cs="宋体"/>
                <w:sz w:val="20"/>
                <w:szCs w:val="20"/>
              </w:rPr>
              <w:t>/</w:t>
            </w:r>
            <w:r w:rsidRPr="000C4989">
              <w:rPr>
                <w:rFonts w:ascii="宋体" w:eastAsia="宋体" w:hAnsi="宋体" w:cs="宋体" w:hint="eastAsia"/>
                <w:sz w:val="20"/>
                <w:szCs w:val="20"/>
              </w:rPr>
              <w:t>年</w:t>
            </w:r>
          </w:p>
        </w:tc>
        <w:tc>
          <w:tcPr>
            <w:tcW w:w="0" w:type="auto"/>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t>安全科科长</w:t>
            </w:r>
          </w:p>
        </w:tc>
      </w:tr>
      <w:tr w:rsidR="00BD12F5" w:rsidTr="00BD12F5">
        <w:trPr>
          <w:trHeight w:val="20"/>
        </w:trPr>
        <w:tc>
          <w:tcPr>
            <w:tcW w:w="1016" w:type="dxa"/>
            <w:tcBorders>
              <w:top w:val="single" w:sz="4" w:space="0" w:color="auto"/>
              <w:left w:val="single" w:sz="4" w:space="0" w:color="auto"/>
              <w:bottom w:val="single" w:sz="4" w:space="0" w:color="auto"/>
              <w:right w:val="single" w:sz="4" w:space="0" w:color="auto"/>
            </w:tcBorders>
            <w:vAlign w:val="center"/>
            <w:hideMark/>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QTWH0971</w:t>
            </w:r>
          </w:p>
        </w:tc>
        <w:tc>
          <w:tcPr>
            <w:tcW w:w="652"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现场管理</w:t>
            </w:r>
          </w:p>
        </w:tc>
        <w:tc>
          <w:tcPr>
            <w:tcW w:w="1134"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w:t>
            </w:r>
          </w:p>
        </w:tc>
        <w:tc>
          <w:tcPr>
            <w:tcW w:w="916"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个体防护装备使用</w:t>
            </w:r>
          </w:p>
        </w:tc>
        <w:tc>
          <w:tcPr>
            <w:tcW w:w="0" w:type="auto"/>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个体防护装备配备基本要求</w:t>
            </w:r>
          </w:p>
        </w:tc>
        <w:tc>
          <w:tcPr>
            <w:tcW w:w="906" w:type="dxa"/>
            <w:tcBorders>
              <w:top w:val="single" w:sz="4" w:space="0" w:color="auto"/>
              <w:left w:val="single" w:sz="4" w:space="0" w:color="auto"/>
              <w:bottom w:val="single" w:sz="4" w:space="0" w:color="auto"/>
              <w:right w:val="single" w:sz="4" w:space="0" w:color="auto"/>
            </w:tcBorders>
          </w:tcPr>
          <w:p w:rsidR="00BD12F5" w:rsidRPr="000C4989" w:rsidRDefault="00BD12F5" w:rsidP="00BD12F5">
            <w:pPr>
              <w:rPr>
                <w:rFonts w:ascii="宋体" w:eastAsia="宋体" w:hAnsi="宋体" w:cs="宋体"/>
                <w:sz w:val="20"/>
                <w:szCs w:val="20"/>
              </w:rPr>
            </w:pPr>
          </w:p>
        </w:tc>
        <w:tc>
          <w:tcPr>
            <w:tcW w:w="7648" w:type="dxa"/>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t>作业人员个体防护装备的配备使用期限参照</w:t>
            </w:r>
            <w:r w:rsidRPr="000C4989">
              <w:rPr>
                <w:rFonts w:ascii="宋体" w:eastAsia="宋体" w:hAnsi="宋体" w:cs="宋体"/>
                <w:sz w:val="20"/>
                <w:szCs w:val="20"/>
              </w:rPr>
              <w:t>GB/T11651-2009</w:t>
            </w:r>
            <w:r w:rsidRPr="000C4989">
              <w:rPr>
                <w:rFonts w:ascii="宋体" w:eastAsia="宋体" w:hAnsi="宋体" w:cs="宋体" w:hint="eastAsia"/>
                <w:sz w:val="20"/>
                <w:szCs w:val="20"/>
              </w:rPr>
              <w:t>附录</w:t>
            </w:r>
            <w:r w:rsidRPr="000C4989">
              <w:rPr>
                <w:rFonts w:ascii="宋体" w:eastAsia="宋体" w:hAnsi="宋体" w:cs="宋体"/>
                <w:sz w:val="20"/>
                <w:szCs w:val="20"/>
              </w:rPr>
              <w:t>B</w:t>
            </w:r>
            <w:r w:rsidRPr="000C4989">
              <w:rPr>
                <w:rFonts w:ascii="宋体" w:eastAsia="宋体" w:hAnsi="宋体" w:cs="宋体" w:hint="eastAsia"/>
                <w:sz w:val="20"/>
                <w:szCs w:val="20"/>
              </w:rPr>
              <w:t>执行。生产经营单位可根据作业场所的环境状况、防护装备的使用频率损耗等因素适当缩短使用期限。</w:t>
            </w:r>
          </w:p>
        </w:tc>
        <w:tc>
          <w:tcPr>
            <w:tcW w:w="718" w:type="dxa"/>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次</w:t>
            </w:r>
            <w:r w:rsidRPr="000C4989">
              <w:rPr>
                <w:rFonts w:ascii="宋体" w:eastAsia="宋体" w:hAnsi="宋体" w:cs="宋体"/>
                <w:sz w:val="20"/>
                <w:szCs w:val="20"/>
              </w:rPr>
              <w:t>/</w:t>
            </w:r>
            <w:r w:rsidRPr="000C4989">
              <w:rPr>
                <w:rFonts w:ascii="宋体" w:eastAsia="宋体" w:hAnsi="宋体" w:cs="宋体" w:hint="eastAsia"/>
                <w:sz w:val="20"/>
                <w:szCs w:val="20"/>
              </w:rPr>
              <w:t>年</w:t>
            </w:r>
          </w:p>
        </w:tc>
        <w:tc>
          <w:tcPr>
            <w:tcW w:w="0" w:type="auto"/>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t>安全科科长</w:t>
            </w:r>
          </w:p>
        </w:tc>
      </w:tr>
      <w:tr w:rsidR="00BD12F5" w:rsidTr="00BD12F5">
        <w:trPr>
          <w:trHeight w:val="20"/>
        </w:trPr>
        <w:tc>
          <w:tcPr>
            <w:tcW w:w="1016" w:type="dxa"/>
            <w:tcBorders>
              <w:top w:val="single" w:sz="4" w:space="0" w:color="auto"/>
              <w:left w:val="single" w:sz="4" w:space="0" w:color="auto"/>
              <w:bottom w:val="single" w:sz="4" w:space="0" w:color="auto"/>
              <w:right w:val="single" w:sz="4" w:space="0" w:color="auto"/>
            </w:tcBorders>
            <w:vAlign w:val="center"/>
            <w:hideMark/>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QTWH0973</w:t>
            </w:r>
          </w:p>
        </w:tc>
        <w:tc>
          <w:tcPr>
            <w:tcW w:w="652"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现场管理</w:t>
            </w:r>
          </w:p>
        </w:tc>
        <w:tc>
          <w:tcPr>
            <w:tcW w:w="1134"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个体防护</w:t>
            </w:r>
          </w:p>
        </w:tc>
        <w:tc>
          <w:tcPr>
            <w:tcW w:w="916" w:type="dxa"/>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r w:rsidRPr="00BD12F5">
              <w:rPr>
                <w:rFonts w:ascii="宋体" w:eastAsia="宋体" w:hAnsi="宋体" w:cs="宋体" w:hint="eastAsia"/>
                <w:sz w:val="20"/>
                <w:szCs w:val="20"/>
              </w:rPr>
              <w:t>其他</w:t>
            </w:r>
          </w:p>
        </w:tc>
        <w:tc>
          <w:tcPr>
            <w:tcW w:w="0" w:type="auto"/>
            <w:tcBorders>
              <w:top w:val="single" w:sz="4" w:space="0" w:color="auto"/>
              <w:left w:val="single" w:sz="4" w:space="0" w:color="auto"/>
              <w:bottom w:val="single" w:sz="4" w:space="0" w:color="auto"/>
              <w:right w:val="single" w:sz="4" w:space="0" w:color="auto"/>
            </w:tcBorders>
            <w:vAlign w:val="center"/>
          </w:tcPr>
          <w:p w:rsidR="00BD12F5" w:rsidRPr="000C4989" w:rsidRDefault="00BD12F5" w:rsidP="00BD12F5">
            <w:pPr>
              <w:rPr>
                <w:rFonts w:ascii="宋体" w:eastAsia="宋体" w:hAnsi="宋体" w:cs="宋体"/>
                <w:sz w:val="20"/>
                <w:szCs w:val="20"/>
              </w:rPr>
            </w:pPr>
          </w:p>
        </w:tc>
        <w:tc>
          <w:tcPr>
            <w:tcW w:w="906" w:type="dxa"/>
            <w:tcBorders>
              <w:top w:val="single" w:sz="4" w:space="0" w:color="auto"/>
              <w:left w:val="single" w:sz="4" w:space="0" w:color="auto"/>
              <w:bottom w:val="single" w:sz="4" w:space="0" w:color="auto"/>
              <w:right w:val="single" w:sz="4" w:space="0" w:color="auto"/>
            </w:tcBorders>
          </w:tcPr>
          <w:p w:rsidR="00BD12F5" w:rsidRPr="000C4989" w:rsidRDefault="00BD12F5" w:rsidP="00BD12F5">
            <w:pPr>
              <w:rPr>
                <w:rFonts w:ascii="宋体" w:eastAsia="宋体" w:hAnsi="宋体" w:cs="宋体"/>
                <w:sz w:val="20"/>
                <w:szCs w:val="20"/>
              </w:rPr>
            </w:pPr>
          </w:p>
        </w:tc>
        <w:tc>
          <w:tcPr>
            <w:tcW w:w="7648" w:type="dxa"/>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t>经佩戴使用后的防护装备，应按照产品要求和特性进行维护和保管，对可能造成环境污染的有毒有害护品，应集中管理，定期收回、统一处理。</w:t>
            </w:r>
          </w:p>
        </w:tc>
        <w:tc>
          <w:tcPr>
            <w:tcW w:w="718" w:type="dxa"/>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次</w:t>
            </w:r>
            <w:r w:rsidRPr="000C4989">
              <w:rPr>
                <w:rFonts w:ascii="宋体" w:eastAsia="宋体" w:hAnsi="宋体" w:cs="宋体"/>
                <w:sz w:val="20"/>
                <w:szCs w:val="20"/>
              </w:rPr>
              <w:t>/</w:t>
            </w:r>
            <w:r w:rsidRPr="000C4989">
              <w:rPr>
                <w:rFonts w:ascii="宋体" w:eastAsia="宋体" w:hAnsi="宋体" w:cs="宋体" w:hint="eastAsia"/>
                <w:sz w:val="20"/>
                <w:szCs w:val="20"/>
              </w:rPr>
              <w:t>年</w:t>
            </w:r>
          </w:p>
        </w:tc>
        <w:tc>
          <w:tcPr>
            <w:tcW w:w="0" w:type="auto"/>
            <w:tcBorders>
              <w:top w:val="single" w:sz="4" w:space="0" w:color="auto"/>
              <w:left w:val="single" w:sz="4" w:space="0" w:color="auto"/>
              <w:bottom w:val="single" w:sz="4" w:space="0" w:color="auto"/>
              <w:right w:val="single" w:sz="4" w:space="0" w:color="auto"/>
            </w:tcBorders>
            <w:hideMark/>
          </w:tcPr>
          <w:p w:rsidR="00BD12F5" w:rsidRPr="000C4989" w:rsidRDefault="00BD12F5" w:rsidP="00BD12F5">
            <w:pPr>
              <w:rPr>
                <w:rFonts w:ascii="宋体" w:eastAsia="宋体" w:hAnsi="宋体" w:cs="宋体"/>
                <w:sz w:val="20"/>
                <w:szCs w:val="20"/>
              </w:rPr>
            </w:pPr>
            <w:r w:rsidRPr="000C4989">
              <w:rPr>
                <w:rFonts w:ascii="宋体" w:eastAsia="宋体" w:hAnsi="宋体" w:cs="宋体" w:hint="eastAsia"/>
                <w:sz w:val="20"/>
                <w:szCs w:val="20"/>
              </w:rPr>
              <w:t>安全科科长</w:t>
            </w:r>
          </w:p>
        </w:tc>
      </w:tr>
    </w:tbl>
    <w:p w:rsidR="008E16E5" w:rsidRPr="00583316" w:rsidRDefault="008E16E5" w:rsidP="003840AE">
      <w:pPr>
        <w:pStyle w:val="1"/>
      </w:pPr>
      <w:bookmarkStart w:id="13" w:name="_Toc470466340"/>
      <w:r w:rsidRPr="00583316">
        <w:rPr>
          <w:rFonts w:hint="eastAsia"/>
        </w:rPr>
        <w:lastRenderedPageBreak/>
        <w:t>附表</w:t>
      </w:r>
      <w:r w:rsidR="003840AE">
        <w:t>2</w:t>
      </w:r>
      <w:r w:rsidRPr="00583316">
        <w:rPr>
          <w:rFonts w:hint="eastAsia"/>
        </w:rPr>
        <w:t>、</w:t>
      </w:r>
      <w:r w:rsidR="003840AE">
        <w:rPr>
          <w:rFonts w:hint="eastAsia"/>
        </w:rPr>
        <w:t>车间部门级</w:t>
      </w:r>
      <w:r w:rsidRPr="00583316">
        <w:rPr>
          <w:rFonts w:hint="eastAsia"/>
        </w:rPr>
        <w:t>安全隐患排查清单</w:t>
      </w:r>
      <w:bookmarkEnd w:id="13"/>
    </w:p>
    <w:p w:rsidR="00FD68DC" w:rsidRPr="003840AE" w:rsidRDefault="00FD68DC" w:rsidP="003840AE">
      <w:pPr>
        <w:pStyle w:val="2"/>
        <w:ind w:firstLine="560"/>
      </w:pPr>
      <w:bookmarkStart w:id="14" w:name="_Toc470466341"/>
      <w:r w:rsidRPr="003840AE">
        <w:rPr>
          <w:rFonts w:hint="eastAsia"/>
        </w:rPr>
        <w:t>安全科科长岗位</w:t>
      </w:r>
      <w:r w:rsidRPr="003840AE">
        <w:t>-</w:t>
      </w:r>
      <w:r w:rsidRPr="003840AE">
        <w:rPr>
          <w:rFonts w:hint="eastAsia"/>
        </w:rPr>
        <w:t>安全隐患排查清单（车间部门级）</w:t>
      </w:r>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8"/>
        <w:gridCol w:w="647"/>
        <w:gridCol w:w="701"/>
        <w:gridCol w:w="841"/>
        <w:gridCol w:w="840"/>
        <w:gridCol w:w="707"/>
        <w:gridCol w:w="8204"/>
        <w:gridCol w:w="702"/>
        <w:gridCol w:w="916"/>
      </w:tblGrid>
      <w:tr w:rsidR="00205B5E" w:rsidRPr="00AB540A" w:rsidTr="00AA2B25">
        <w:trPr>
          <w:trHeight w:val="20"/>
        </w:trPr>
        <w:tc>
          <w:tcPr>
            <w:tcW w:w="1228" w:type="dxa"/>
            <w:tcBorders>
              <w:top w:val="single" w:sz="4" w:space="0" w:color="auto"/>
              <w:left w:val="single" w:sz="4" w:space="0" w:color="auto"/>
              <w:bottom w:val="single" w:sz="4" w:space="0" w:color="auto"/>
              <w:right w:val="single" w:sz="4" w:space="0" w:color="auto"/>
            </w:tcBorders>
            <w:hideMark/>
          </w:tcPr>
          <w:p w:rsidR="007F40AC" w:rsidRPr="00AB540A" w:rsidRDefault="007F40AC" w:rsidP="00AB540A">
            <w:pPr>
              <w:jc w:val="center"/>
              <w:rPr>
                <w:rFonts w:ascii="Arial" w:eastAsia="宋体" w:hAnsi="Arial" w:cs="Arial"/>
                <w:b/>
                <w:bCs/>
                <w:color w:val="000000"/>
                <w:sz w:val="20"/>
                <w:szCs w:val="20"/>
              </w:rPr>
            </w:pPr>
            <w:r w:rsidRPr="00AB540A">
              <w:rPr>
                <w:rFonts w:ascii="Arial" w:eastAsia="宋体" w:hAnsi="Arial" w:cs="Arial" w:hint="eastAsia"/>
                <w:b/>
                <w:bCs/>
                <w:color w:val="000000"/>
                <w:sz w:val="20"/>
                <w:szCs w:val="20"/>
              </w:rPr>
              <w:t>编号</w:t>
            </w:r>
          </w:p>
        </w:tc>
        <w:tc>
          <w:tcPr>
            <w:tcW w:w="647" w:type="dxa"/>
            <w:tcBorders>
              <w:top w:val="single" w:sz="4" w:space="0" w:color="auto"/>
              <w:left w:val="single" w:sz="4" w:space="0" w:color="auto"/>
              <w:bottom w:val="single" w:sz="4" w:space="0" w:color="auto"/>
              <w:right w:val="single" w:sz="4" w:space="0" w:color="auto"/>
            </w:tcBorders>
            <w:vAlign w:val="center"/>
          </w:tcPr>
          <w:p w:rsidR="007F40AC" w:rsidRPr="00AB540A" w:rsidRDefault="007F40AC" w:rsidP="00AB540A">
            <w:pPr>
              <w:jc w:val="center"/>
              <w:rPr>
                <w:rFonts w:ascii="Arial" w:eastAsia="宋体" w:hAnsi="Arial" w:cs="Arial"/>
                <w:b/>
                <w:bCs/>
                <w:color w:val="000000"/>
                <w:sz w:val="20"/>
                <w:szCs w:val="20"/>
              </w:rPr>
            </w:pPr>
            <w:r w:rsidRPr="00AB540A">
              <w:rPr>
                <w:rFonts w:ascii="Arial" w:eastAsia="宋体" w:hAnsi="Arial" w:cs="Arial" w:hint="eastAsia"/>
                <w:b/>
                <w:bCs/>
                <w:color w:val="000000"/>
                <w:sz w:val="20"/>
                <w:szCs w:val="20"/>
              </w:rPr>
              <w:t>Ⅰ级类别</w:t>
            </w:r>
          </w:p>
        </w:tc>
        <w:tc>
          <w:tcPr>
            <w:tcW w:w="701" w:type="dxa"/>
            <w:tcBorders>
              <w:top w:val="single" w:sz="4" w:space="0" w:color="auto"/>
              <w:left w:val="single" w:sz="4" w:space="0" w:color="auto"/>
              <w:bottom w:val="single" w:sz="4" w:space="0" w:color="auto"/>
              <w:right w:val="single" w:sz="4" w:space="0" w:color="auto"/>
            </w:tcBorders>
            <w:vAlign w:val="center"/>
          </w:tcPr>
          <w:p w:rsidR="007F40AC" w:rsidRPr="00AB540A" w:rsidRDefault="007F40AC" w:rsidP="00AB540A">
            <w:pPr>
              <w:jc w:val="center"/>
              <w:rPr>
                <w:rFonts w:ascii="Arial" w:eastAsia="宋体" w:hAnsi="Arial" w:cs="Arial"/>
                <w:b/>
                <w:bCs/>
                <w:color w:val="000000"/>
                <w:sz w:val="20"/>
                <w:szCs w:val="20"/>
              </w:rPr>
            </w:pPr>
            <w:r w:rsidRPr="00AB540A">
              <w:rPr>
                <w:rFonts w:ascii="Arial" w:eastAsia="宋体" w:hAnsi="Arial" w:cs="Arial" w:hint="eastAsia"/>
                <w:b/>
                <w:bCs/>
                <w:color w:val="000000"/>
                <w:sz w:val="20"/>
                <w:szCs w:val="20"/>
              </w:rPr>
              <w:t>Ⅱ级类别</w:t>
            </w:r>
          </w:p>
        </w:tc>
        <w:tc>
          <w:tcPr>
            <w:tcW w:w="841" w:type="dxa"/>
            <w:tcBorders>
              <w:top w:val="single" w:sz="4" w:space="0" w:color="auto"/>
              <w:left w:val="single" w:sz="4" w:space="0" w:color="auto"/>
              <w:bottom w:val="single" w:sz="4" w:space="0" w:color="auto"/>
              <w:right w:val="single" w:sz="4" w:space="0" w:color="auto"/>
            </w:tcBorders>
            <w:vAlign w:val="center"/>
          </w:tcPr>
          <w:p w:rsidR="007F40AC" w:rsidRPr="00AB540A" w:rsidRDefault="007F40AC" w:rsidP="00AB540A">
            <w:pPr>
              <w:jc w:val="center"/>
              <w:rPr>
                <w:rFonts w:ascii="Arial" w:eastAsia="宋体" w:hAnsi="Arial" w:cs="Arial"/>
                <w:b/>
                <w:bCs/>
                <w:color w:val="000000"/>
                <w:sz w:val="20"/>
                <w:szCs w:val="20"/>
              </w:rPr>
            </w:pPr>
            <w:r w:rsidRPr="00AB540A">
              <w:rPr>
                <w:rFonts w:ascii="Arial" w:eastAsia="宋体" w:hAnsi="Arial" w:cs="Arial" w:hint="eastAsia"/>
                <w:b/>
                <w:bCs/>
                <w:color w:val="000000"/>
                <w:sz w:val="20"/>
                <w:szCs w:val="20"/>
              </w:rPr>
              <w:t>Ⅲ级类别</w:t>
            </w:r>
          </w:p>
        </w:tc>
        <w:tc>
          <w:tcPr>
            <w:tcW w:w="840" w:type="dxa"/>
            <w:tcBorders>
              <w:top w:val="single" w:sz="4" w:space="0" w:color="auto"/>
              <w:left w:val="single" w:sz="4" w:space="0" w:color="auto"/>
              <w:bottom w:val="single" w:sz="4" w:space="0" w:color="auto"/>
              <w:right w:val="single" w:sz="4" w:space="0" w:color="auto"/>
            </w:tcBorders>
            <w:vAlign w:val="center"/>
          </w:tcPr>
          <w:p w:rsidR="007F40AC" w:rsidRPr="00AB540A" w:rsidRDefault="007F40AC" w:rsidP="00AB540A">
            <w:pPr>
              <w:jc w:val="center"/>
              <w:rPr>
                <w:rFonts w:ascii="Arial" w:eastAsia="宋体" w:hAnsi="Arial" w:cs="Arial"/>
                <w:b/>
                <w:bCs/>
                <w:color w:val="000000"/>
                <w:sz w:val="20"/>
                <w:szCs w:val="20"/>
              </w:rPr>
            </w:pPr>
            <w:r w:rsidRPr="00AB540A">
              <w:rPr>
                <w:rFonts w:ascii="Arial" w:eastAsia="宋体" w:hAnsi="Arial" w:cs="Arial" w:hint="eastAsia"/>
                <w:b/>
                <w:bCs/>
                <w:color w:val="000000"/>
                <w:sz w:val="20"/>
                <w:szCs w:val="20"/>
              </w:rPr>
              <w:t>Ⅳ级类别</w:t>
            </w:r>
          </w:p>
        </w:tc>
        <w:tc>
          <w:tcPr>
            <w:tcW w:w="707" w:type="dxa"/>
            <w:tcBorders>
              <w:top w:val="single" w:sz="4" w:space="0" w:color="auto"/>
              <w:left w:val="single" w:sz="4" w:space="0" w:color="auto"/>
              <w:bottom w:val="single" w:sz="4" w:space="0" w:color="auto"/>
              <w:right w:val="single" w:sz="4" w:space="0" w:color="auto"/>
            </w:tcBorders>
            <w:vAlign w:val="center"/>
          </w:tcPr>
          <w:p w:rsidR="007F40AC" w:rsidRPr="00AB540A" w:rsidRDefault="007F40AC" w:rsidP="00AB540A">
            <w:pPr>
              <w:jc w:val="center"/>
              <w:rPr>
                <w:rFonts w:ascii="Arial" w:eastAsia="宋体" w:hAnsi="Arial" w:cs="Arial"/>
                <w:b/>
                <w:bCs/>
                <w:color w:val="000000"/>
                <w:sz w:val="20"/>
                <w:szCs w:val="20"/>
              </w:rPr>
            </w:pPr>
            <w:r w:rsidRPr="00AB540A">
              <w:rPr>
                <w:rFonts w:ascii="Arial" w:eastAsia="宋体" w:hAnsi="Arial" w:cs="Arial" w:hint="eastAsia"/>
                <w:b/>
                <w:bCs/>
                <w:color w:val="000000"/>
                <w:sz w:val="20"/>
                <w:szCs w:val="20"/>
              </w:rPr>
              <w:t>Ⅴ级类别</w:t>
            </w:r>
          </w:p>
        </w:tc>
        <w:tc>
          <w:tcPr>
            <w:tcW w:w="8204" w:type="dxa"/>
            <w:tcBorders>
              <w:top w:val="single" w:sz="4" w:space="0" w:color="auto"/>
              <w:left w:val="single" w:sz="4" w:space="0" w:color="auto"/>
              <w:bottom w:val="single" w:sz="4" w:space="0" w:color="auto"/>
              <w:right w:val="single" w:sz="4" w:space="0" w:color="auto"/>
            </w:tcBorders>
            <w:hideMark/>
          </w:tcPr>
          <w:p w:rsidR="007F40AC" w:rsidRPr="00AB540A" w:rsidRDefault="007F40AC" w:rsidP="00AB540A">
            <w:pPr>
              <w:jc w:val="center"/>
              <w:rPr>
                <w:rFonts w:ascii="Arial" w:eastAsia="宋体" w:hAnsi="Arial" w:cs="Arial"/>
                <w:b/>
                <w:bCs/>
                <w:color w:val="000000"/>
                <w:sz w:val="20"/>
                <w:szCs w:val="20"/>
              </w:rPr>
            </w:pPr>
            <w:r w:rsidRPr="00AB540A">
              <w:rPr>
                <w:rFonts w:ascii="Arial" w:eastAsia="宋体" w:hAnsi="Arial" w:cs="Arial" w:hint="eastAsia"/>
                <w:b/>
                <w:bCs/>
                <w:color w:val="000000"/>
                <w:sz w:val="20"/>
                <w:szCs w:val="20"/>
              </w:rPr>
              <w:t>自查标准项具体描述</w:t>
            </w:r>
          </w:p>
        </w:tc>
        <w:tc>
          <w:tcPr>
            <w:tcW w:w="702" w:type="dxa"/>
            <w:tcBorders>
              <w:top w:val="single" w:sz="4" w:space="0" w:color="auto"/>
              <w:left w:val="single" w:sz="4" w:space="0" w:color="auto"/>
              <w:bottom w:val="single" w:sz="4" w:space="0" w:color="auto"/>
              <w:right w:val="single" w:sz="4" w:space="0" w:color="auto"/>
            </w:tcBorders>
            <w:hideMark/>
          </w:tcPr>
          <w:p w:rsidR="007F40AC" w:rsidRPr="00AB540A" w:rsidRDefault="007F40AC" w:rsidP="00AB540A">
            <w:pPr>
              <w:jc w:val="center"/>
              <w:rPr>
                <w:rFonts w:ascii="Arial" w:eastAsia="宋体" w:hAnsi="Arial" w:cs="Arial"/>
                <w:b/>
                <w:bCs/>
                <w:color w:val="000000"/>
                <w:sz w:val="20"/>
                <w:szCs w:val="20"/>
              </w:rPr>
            </w:pPr>
            <w:r w:rsidRPr="00AB540A">
              <w:rPr>
                <w:rFonts w:ascii="Arial" w:eastAsia="宋体" w:hAnsi="Arial" w:cs="Arial" w:hint="eastAsia"/>
                <w:b/>
                <w:bCs/>
                <w:color w:val="000000"/>
                <w:sz w:val="20"/>
                <w:szCs w:val="20"/>
              </w:rPr>
              <w:t>排查频次</w:t>
            </w:r>
          </w:p>
        </w:tc>
        <w:tc>
          <w:tcPr>
            <w:tcW w:w="916" w:type="dxa"/>
            <w:tcBorders>
              <w:top w:val="single" w:sz="4" w:space="0" w:color="auto"/>
              <w:left w:val="single" w:sz="4" w:space="0" w:color="auto"/>
              <w:bottom w:val="single" w:sz="4" w:space="0" w:color="auto"/>
              <w:right w:val="single" w:sz="4" w:space="0" w:color="auto"/>
            </w:tcBorders>
            <w:hideMark/>
          </w:tcPr>
          <w:p w:rsidR="007F40AC" w:rsidRPr="00AB540A" w:rsidRDefault="007F40AC" w:rsidP="00AB540A">
            <w:pPr>
              <w:jc w:val="center"/>
              <w:rPr>
                <w:rFonts w:ascii="Arial" w:eastAsia="宋体" w:hAnsi="Arial" w:cs="Arial"/>
                <w:b/>
                <w:bCs/>
                <w:color w:val="000000"/>
                <w:sz w:val="20"/>
                <w:szCs w:val="20"/>
              </w:rPr>
            </w:pPr>
            <w:r w:rsidRPr="00AB540A">
              <w:rPr>
                <w:rFonts w:ascii="Arial" w:eastAsia="宋体" w:hAnsi="Arial" w:cs="Arial" w:hint="eastAsia"/>
                <w:b/>
                <w:bCs/>
                <w:color w:val="000000"/>
                <w:sz w:val="20"/>
                <w:szCs w:val="20"/>
              </w:rPr>
              <w:t>排查第一责任岗位</w:t>
            </w:r>
          </w:p>
        </w:tc>
      </w:tr>
      <w:tr w:rsidR="00205B5E" w:rsidTr="00AA2B25">
        <w:trPr>
          <w:trHeight w:val="20"/>
        </w:trPr>
        <w:tc>
          <w:tcPr>
            <w:tcW w:w="1228" w:type="dxa"/>
            <w:tcBorders>
              <w:top w:val="single" w:sz="4" w:space="0" w:color="auto"/>
              <w:left w:val="single" w:sz="4" w:space="0" w:color="auto"/>
              <w:bottom w:val="single" w:sz="4" w:space="0" w:color="auto"/>
              <w:right w:val="single" w:sz="4" w:space="0" w:color="auto"/>
            </w:tcBorders>
            <w:vAlign w:val="center"/>
            <w:hideMark/>
          </w:tcPr>
          <w:p w:rsidR="00205B5E" w:rsidRPr="000C4989" w:rsidRDefault="00205B5E" w:rsidP="00205B5E">
            <w:pPr>
              <w:adjustRightInd/>
              <w:snapToGrid/>
              <w:rPr>
                <w:rFonts w:ascii="宋体" w:eastAsia="宋体" w:hAnsi="宋体" w:cs="宋体"/>
                <w:sz w:val="20"/>
                <w:szCs w:val="20"/>
              </w:rPr>
            </w:pPr>
            <w:r w:rsidRPr="00205B5E">
              <w:rPr>
                <w:rFonts w:ascii="宋体" w:eastAsia="宋体" w:hAnsi="宋体" w:cs="宋体" w:hint="eastAsia"/>
                <w:sz w:val="20"/>
                <w:szCs w:val="20"/>
              </w:rPr>
              <w:t>QTWH0452</w:t>
            </w:r>
          </w:p>
        </w:tc>
        <w:tc>
          <w:tcPr>
            <w:tcW w:w="647" w:type="dxa"/>
            <w:tcBorders>
              <w:top w:val="single" w:sz="4" w:space="0" w:color="auto"/>
              <w:left w:val="single" w:sz="4" w:space="0" w:color="auto"/>
              <w:bottom w:val="single" w:sz="4" w:space="0" w:color="auto"/>
              <w:right w:val="single" w:sz="4" w:space="0" w:color="auto"/>
            </w:tcBorders>
            <w:vAlign w:val="center"/>
          </w:tcPr>
          <w:p w:rsidR="00205B5E" w:rsidRPr="000C4989" w:rsidRDefault="00205B5E" w:rsidP="00205B5E">
            <w:pPr>
              <w:adjustRightInd/>
              <w:snapToGrid/>
              <w:rPr>
                <w:rFonts w:ascii="宋体" w:eastAsia="宋体" w:hAnsi="宋体" w:cs="宋体"/>
                <w:sz w:val="20"/>
                <w:szCs w:val="20"/>
              </w:rPr>
            </w:pPr>
            <w:r w:rsidRPr="00205B5E">
              <w:rPr>
                <w:rFonts w:ascii="宋体" w:eastAsia="宋体" w:hAnsi="宋体" w:cs="宋体" w:hint="eastAsia"/>
                <w:sz w:val="20"/>
                <w:szCs w:val="20"/>
              </w:rPr>
              <w:t>现场管理</w:t>
            </w:r>
          </w:p>
        </w:tc>
        <w:tc>
          <w:tcPr>
            <w:tcW w:w="701" w:type="dxa"/>
            <w:tcBorders>
              <w:top w:val="single" w:sz="4" w:space="0" w:color="auto"/>
              <w:left w:val="single" w:sz="4" w:space="0" w:color="auto"/>
              <w:bottom w:val="single" w:sz="4" w:space="0" w:color="auto"/>
              <w:right w:val="single" w:sz="4" w:space="0" w:color="auto"/>
            </w:tcBorders>
            <w:vAlign w:val="center"/>
          </w:tcPr>
          <w:p w:rsidR="00205B5E" w:rsidRPr="000C4989" w:rsidRDefault="00205B5E" w:rsidP="00205B5E">
            <w:pPr>
              <w:adjustRightInd/>
              <w:snapToGrid/>
              <w:rPr>
                <w:rFonts w:ascii="宋体" w:eastAsia="宋体" w:hAnsi="宋体" w:cs="宋体"/>
                <w:sz w:val="20"/>
                <w:szCs w:val="20"/>
              </w:rPr>
            </w:pPr>
            <w:r w:rsidRPr="00205B5E">
              <w:rPr>
                <w:rFonts w:ascii="宋体" w:eastAsia="宋体" w:hAnsi="宋体" w:cs="宋体" w:hint="eastAsia"/>
                <w:sz w:val="20"/>
                <w:szCs w:val="20"/>
              </w:rPr>
              <w:t>设备设施</w:t>
            </w:r>
          </w:p>
        </w:tc>
        <w:tc>
          <w:tcPr>
            <w:tcW w:w="841" w:type="dxa"/>
            <w:tcBorders>
              <w:top w:val="single" w:sz="4" w:space="0" w:color="auto"/>
              <w:left w:val="single" w:sz="4" w:space="0" w:color="auto"/>
              <w:bottom w:val="single" w:sz="4" w:space="0" w:color="auto"/>
              <w:right w:val="single" w:sz="4" w:space="0" w:color="auto"/>
            </w:tcBorders>
            <w:vAlign w:val="center"/>
          </w:tcPr>
          <w:p w:rsidR="00205B5E" w:rsidRPr="000C4989" w:rsidRDefault="00205B5E" w:rsidP="00205B5E">
            <w:pPr>
              <w:adjustRightInd/>
              <w:snapToGrid/>
              <w:rPr>
                <w:rFonts w:ascii="宋体" w:eastAsia="宋体" w:hAnsi="宋体" w:cs="宋体"/>
                <w:sz w:val="20"/>
                <w:szCs w:val="20"/>
              </w:rPr>
            </w:pPr>
            <w:r w:rsidRPr="00205B5E">
              <w:rPr>
                <w:rFonts w:ascii="宋体" w:eastAsia="宋体" w:hAnsi="宋体" w:cs="宋体" w:hint="eastAsia"/>
                <w:sz w:val="20"/>
                <w:szCs w:val="20"/>
              </w:rPr>
              <w:t>消防设备设施</w:t>
            </w:r>
          </w:p>
        </w:tc>
        <w:tc>
          <w:tcPr>
            <w:tcW w:w="840" w:type="dxa"/>
            <w:tcBorders>
              <w:top w:val="single" w:sz="4" w:space="0" w:color="auto"/>
              <w:left w:val="single" w:sz="4" w:space="0" w:color="auto"/>
              <w:bottom w:val="single" w:sz="4" w:space="0" w:color="auto"/>
              <w:right w:val="single" w:sz="4" w:space="0" w:color="auto"/>
            </w:tcBorders>
            <w:vAlign w:val="center"/>
          </w:tcPr>
          <w:p w:rsidR="00205B5E" w:rsidRPr="000C4989" w:rsidRDefault="00205B5E" w:rsidP="00205B5E">
            <w:pPr>
              <w:adjustRightInd/>
              <w:snapToGrid/>
              <w:rPr>
                <w:rFonts w:ascii="宋体" w:eastAsia="宋体" w:hAnsi="宋体" w:cs="宋体"/>
                <w:sz w:val="20"/>
                <w:szCs w:val="20"/>
              </w:rPr>
            </w:pPr>
            <w:r w:rsidRPr="00205B5E">
              <w:rPr>
                <w:rFonts w:ascii="宋体" w:eastAsia="宋体" w:hAnsi="宋体" w:cs="宋体" w:hint="eastAsia"/>
                <w:sz w:val="20"/>
                <w:szCs w:val="20"/>
              </w:rPr>
              <w:t>消防给水和灭火设施</w:t>
            </w:r>
          </w:p>
        </w:tc>
        <w:tc>
          <w:tcPr>
            <w:tcW w:w="707" w:type="dxa"/>
            <w:tcBorders>
              <w:top w:val="single" w:sz="4" w:space="0" w:color="auto"/>
              <w:left w:val="single" w:sz="4" w:space="0" w:color="auto"/>
              <w:bottom w:val="single" w:sz="4" w:space="0" w:color="auto"/>
              <w:right w:val="single" w:sz="4" w:space="0" w:color="auto"/>
            </w:tcBorders>
            <w:vAlign w:val="center"/>
          </w:tcPr>
          <w:p w:rsidR="00205B5E" w:rsidRPr="000C4989" w:rsidRDefault="00205B5E" w:rsidP="00205B5E">
            <w:pPr>
              <w:adjustRightInd/>
              <w:snapToGrid/>
              <w:rPr>
                <w:rFonts w:ascii="宋体" w:eastAsia="宋体" w:hAnsi="宋体" w:cs="宋体"/>
                <w:sz w:val="20"/>
                <w:szCs w:val="20"/>
              </w:rPr>
            </w:pPr>
            <w:r w:rsidRPr="00205B5E">
              <w:rPr>
                <w:rFonts w:ascii="宋体" w:eastAsia="宋体" w:hAnsi="宋体" w:cs="宋体" w:hint="eastAsia"/>
                <w:sz w:val="20"/>
                <w:szCs w:val="20"/>
              </w:rPr>
              <w:t>消防水源</w:t>
            </w:r>
          </w:p>
        </w:tc>
        <w:tc>
          <w:tcPr>
            <w:tcW w:w="8204" w:type="dxa"/>
            <w:tcBorders>
              <w:top w:val="single" w:sz="4" w:space="0" w:color="auto"/>
              <w:left w:val="single" w:sz="4" w:space="0" w:color="auto"/>
              <w:bottom w:val="single" w:sz="4" w:space="0" w:color="auto"/>
              <w:right w:val="single" w:sz="4" w:space="0" w:color="auto"/>
            </w:tcBorders>
            <w:hideMark/>
          </w:tcPr>
          <w:p w:rsidR="00205B5E" w:rsidRPr="000C4989" w:rsidRDefault="00205B5E" w:rsidP="00205B5E">
            <w:pPr>
              <w:adjustRightInd/>
              <w:snapToGrid/>
              <w:rPr>
                <w:rFonts w:ascii="宋体" w:eastAsia="宋体" w:hAnsi="宋体" w:cs="宋体"/>
                <w:sz w:val="20"/>
                <w:szCs w:val="20"/>
              </w:rPr>
            </w:pPr>
            <w:r w:rsidRPr="000C4989">
              <w:rPr>
                <w:rFonts w:ascii="宋体" w:eastAsia="宋体" w:hAnsi="宋体" w:cs="宋体" w:hint="eastAsia"/>
                <w:sz w:val="20"/>
                <w:szCs w:val="20"/>
              </w:rPr>
              <w:t>符合下列规定之一时，应设置消防水池：</w:t>
            </w:r>
          </w:p>
          <w:p w:rsidR="00205B5E" w:rsidRPr="000C4989" w:rsidRDefault="00205B5E" w:rsidP="00205B5E">
            <w:pPr>
              <w:adjustRightInd/>
              <w:snapToGrid/>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、当生产、生活用水量达到最大时，市政给水管网或引入管不能满足室内、外消防用水量时；</w:t>
            </w:r>
          </w:p>
          <w:p w:rsidR="00205B5E" w:rsidRPr="000C4989" w:rsidRDefault="00205B5E" w:rsidP="00205B5E">
            <w:pPr>
              <w:adjustRightInd/>
              <w:snapToGrid/>
              <w:rPr>
                <w:rFonts w:ascii="宋体" w:eastAsia="宋体" w:hAnsi="宋体" w:cs="宋体"/>
                <w:sz w:val="20"/>
                <w:szCs w:val="20"/>
              </w:rPr>
            </w:pPr>
            <w:r w:rsidRPr="000C4989">
              <w:rPr>
                <w:rFonts w:ascii="宋体" w:eastAsia="宋体" w:hAnsi="宋体" w:cs="宋体"/>
                <w:sz w:val="20"/>
                <w:szCs w:val="20"/>
              </w:rPr>
              <w:t>2</w:t>
            </w:r>
            <w:r w:rsidRPr="000C4989">
              <w:rPr>
                <w:rFonts w:ascii="宋体" w:eastAsia="宋体" w:hAnsi="宋体" w:cs="宋体" w:hint="eastAsia"/>
                <w:sz w:val="20"/>
                <w:szCs w:val="20"/>
              </w:rPr>
              <w:t>、当采用一路消防供水或只有一条引入管，且室外消火栓设计流量大于</w:t>
            </w:r>
            <w:r w:rsidRPr="000C4989">
              <w:rPr>
                <w:rFonts w:ascii="宋体" w:eastAsia="宋体" w:hAnsi="宋体" w:cs="宋体"/>
                <w:sz w:val="20"/>
                <w:szCs w:val="20"/>
              </w:rPr>
              <w:t>20L/s</w:t>
            </w:r>
            <w:r w:rsidRPr="000C4989">
              <w:rPr>
                <w:rFonts w:ascii="宋体" w:eastAsia="宋体" w:hAnsi="宋体" w:cs="宋体" w:hint="eastAsia"/>
                <w:sz w:val="20"/>
                <w:szCs w:val="20"/>
              </w:rPr>
              <w:t>或建筑高度大于</w:t>
            </w:r>
            <w:r w:rsidRPr="000C4989">
              <w:rPr>
                <w:rFonts w:ascii="宋体" w:eastAsia="宋体" w:hAnsi="宋体" w:cs="宋体"/>
                <w:sz w:val="20"/>
                <w:szCs w:val="20"/>
              </w:rPr>
              <w:t>50m</w:t>
            </w:r>
            <w:r w:rsidRPr="000C4989">
              <w:rPr>
                <w:rFonts w:ascii="宋体" w:eastAsia="宋体" w:hAnsi="宋体" w:cs="宋体" w:hint="eastAsia"/>
                <w:sz w:val="20"/>
                <w:szCs w:val="20"/>
              </w:rPr>
              <w:t>时；</w:t>
            </w:r>
          </w:p>
          <w:p w:rsidR="00205B5E" w:rsidRPr="000C4989" w:rsidRDefault="00205B5E" w:rsidP="00205B5E">
            <w:pPr>
              <w:adjustRightInd/>
              <w:snapToGrid/>
              <w:rPr>
                <w:rFonts w:ascii="宋体" w:eastAsia="宋体" w:hAnsi="宋体" w:cs="宋体"/>
                <w:sz w:val="20"/>
                <w:szCs w:val="20"/>
              </w:rPr>
            </w:pPr>
            <w:r w:rsidRPr="000C4989">
              <w:rPr>
                <w:rFonts w:ascii="宋体" w:eastAsia="宋体" w:hAnsi="宋体" w:cs="宋体"/>
                <w:sz w:val="20"/>
                <w:szCs w:val="20"/>
              </w:rPr>
              <w:t>3</w:t>
            </w:r>
            <w:r w:rsidRPr="000C4989">
              <w:rPr>
                <w:rFonts w:ascii="宋体" w:eastAsia="宋体" w:hAnsi="宋体" w:cs="宋体" w:hint="eastAsia"/>
                <w:sz w:val="20"/>
                <w:szCs w:val="20"/>
              </w:rPr>
              <w:t>、市政消防给水设计流量小于建筑的消防给水设计流量时。</w:t>
            </w:r>
          </w:p>
        </w:tc>
        <w:tc>
          <w:tcPr>
            <w:tcW w:w="702" w:type="dxa"/>
            <w:tcBorders>
              <w:top w:val="single" w:sz="4" w:space="0" w:color="auto"/>
              <w:left w:val="single" w:sz="4" w:space="0" w:color="auto"/>
              <w:bottom w:val="single" w:sz="4" w:space="0" w:color="auto"/>
              <w:right w:val="single" w:sz="4" w:space="0" w:color="auto"/>
            </w:tcBorders>
            <w:hideMark/>
          </w:tcPr>
          <w:p w:rsidR="00205B5E" w:rsidRPr="000C4989" w:rsidRDefault="00205B5E" w:rsidP="00205B5E">
            <w:pPr>
              <w:adjustRightInd/>
              <w:snapToGrid/>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次</w:t>
            </w:r>
            <w:r w:rsidRPr="000C4989">
              <w:rPr>
                <w:rFonts w:ascii="宋体" w:eastAsia="宋体" w:hAnsi="宋体" w:cs="宋体"/>
                <w:sz w:val="20"/>
                <w:szCs w:val="20"/>
              </w:rPr>
              <w:t>/</w:t>
            </w:r>
            <w:r w:rsidRPr="000C4989">
              <w:rPr>
                <w:rFonts w:ascii="宋体" w:eastAsia="宋体" w:hAnsi="宋体" w:cs="宋体" w:hint="eastAsia"/>
                <w:sz w:val="20"/>
                <w:szCs w:val="20"/>
              </w:rPr>
              <w:t>月</w:t>
            </w:r>
          </w:p>
        </w:tc>
        <w:tc>
          <w:tcPr>
            <w:tcW w:w="916" w:type="dxa"/>
            <w:tcBorders>
              <w:top w:val="single" w:sz="4" w:space="0" w:color="auto"/>
              <w:left w:val="single" w:sz="4" w:space="0" w:color="auto"/>
              <w:bottom w:val="single" w:sz="4" w:space="0" w:color="auto"/>
              <w:right w:val="single" w:sz="4" w:space="0" w:color="auto"/>
            </w:tcBorders>
            <w:hideMark/>
          </w:tcPr>
          <w:p w:rsidR="00205B5E" w:rsidRPr="000C4989" w:rsidRDefault="00205B5E" w:rsidP="00205B5E">
            <w:pPr>
              <w:adjustRightInd/>
              <w:snapToGrid/>
              <w:rPr>
                <w:rFonts w:ascii="宋体" w:eastAsia="宋体" w:hAnsi="宋体" w:cs="宋体"/>
                <w:sz w:val="20"/>
                <w:szCs w:val="20"/>
              </w:rPr>
            </w:pPr>
            <w:r w:rsidRPr="000C4989">
              <w:rPr>
                <w:rFonts w:ascii="宋体" w:eastAsia="宋体" w:hAnsi="宋体" w:cs="宋体" w:hint="eastAsia"/>
                <w:sz w:val="20"/>
                <w:szCs w:val="20"/>
              </w:rPr>
              <w:t>安全科科长</w:t>
            </w:r>
          </w:p>
        </w:tc>
      </w:tr>
      <w:tr w:rsidR="00205B5E" w:rsidTr="00AA2B25">
        <w:trPr>
          <w:trHeight w:val="20"/>
        </w:trPr>
        <w:tc>
          <w:tcPr>
            <w:tcW w:w="1228" w:type="dxa"/>
            <w:tcBorders>
              <w:top w:val="single" w:sz="4" w:space="0" w:color="auto"/>
              <w:left w:val="single" w:sz="4" w:space="0" w:color="auto"/>
              <w:bottom w:val="single" w:sz="4" w:space="0" w:color="auto"/>
              <w:right w:val="single" w:sz="4" w:space="0" w:color="auto"/>
            </w:tcBorders>
            <w:vAlign w:val="center"/>
            <w:hideMark/>
          </w:tcPr>
          <w:p w:rsidR="00205B5E" w:rsidRPr="000C4989" w:rsidRDefault="00205B5E" w:rsidP="00205B5E">
            <w:pPr>
              <w:adjustRightInd/>
              <w:snapToGrid/>
              <w:rPr>
                <w:rFonts w:ascii="宋体" w:eastAsia="宋体" w:hAnsi="宋体" w:cs="宋体"/>
                <w:sz w:val="20"/>
                <w:szCs w:val="20"/>
              </w:rPr>
            </w:pPr>
            <w:r w:rsidRPr="00205B5E">
              <w:rPr>
                <w:rFonts w:ascii="宋体" w:eastAsia="宋体" w:hAnsi="宋体" w:cs="宋体" w:hint="eastAsia"/>
                <w:sz w:val="20"/>
                <w:szCs w:val="20"/>
              </w:rPr>
              <w:t>QTWH0453</w:t>
            </w:r>
          </w:p>
        </w:tc>
        <w:tc>
          <w:tcPr>
            <w:tcW w:w="647" w:type="dxa"/>
            <w:tcBorders>
              <w:top w:val="single" w:sz="4" w:space="0" w:color="auto"/>
              <w:left w:val="single" w:sz="4" w:space="0" w:color="auto"/>
              <w:bottom w:val="single" w:sz="4" w:space="0" w:color="auto"/>
              <w:right w:val="single" w:sz="4" w:space="0" w:color="auto"/>
            </w:tcBorders>
            <w:vAlign w:val="center"/>
          </w:tcPr>
          <w:p w:rsidR="00205B5E" w:rsidRPr="000C4989" w:rsidRDefault="00205B5E" w:rsidP="00205B5E">
            <w:pPr>
              <w:adjustRightInd/>
              <w:snapToGrid/>
              <w:rPr>
                <w:rFonts w:ascii="宋体" w:eastAsia="宋体" w:hAnsi="宋体" w:cs="宋体"/>
                <w:sz w:val="20"/>
                <w:szCs w:val="20"/>
              </w:rPr>
            </w:pPr>
            <w:r w:rsidRPr="00205B5E">
              <w:rPr>
                <w:rFonts w:ascii="宋体" w:eastAsia="宋体" w:hAnsi="宋体" w:cs="宋体" w:hint="eastAsia"/>
                <w:sz w:val="20"/>
                <w:szCs w:val="20"/>
              </w:rPr>
              <w:t>现场管理</w:t>
            </w:r>
          </w:p>
        </w:tc>
        <w:tc>
          <w:tcPr>
            <w:tcW w:w="701" w:type="dxa"/>
            <w:tcBorders>
              <w:top w:val="single" w:sz="4" w:space="0" w:color="auto"/>
              <w:left w:val="single" w:sz="4" w:space="0" w:color="auto"/>
              <w:bottom w:val="single" w:sz="4" w:space="0" w:color="auto"/>
              <w:right w:val="single" w:sz="4" w:space="0" w:color="auto"/>
            </w:tcBorders>
            <w:vAlign w:val="center"/>
          </w:tcPr>
          <w:p w:rsidR="00205B5E" w:rsidRPr="000C4989" w:rsidRDefault="00205B5E" w:rsidP="00205B5E">
            <w:pPr>
              <w:adjustRightInd/>
              <w:snapToGrid/>
              <w:rPr>
                <w:rFonts w:ascii="宋体" w:eastAsia="宋体" w:hAnsi="宋体" w:cs="宋体"/>
                <w:sz w:val="20"/>
                <w:szCs w:val="20"/>
              </w:rPr>
            </w:pPr>
            <w:r w:rsidRPr="00205B5E">
              <w:rPr>
                <w:rFonts w:ascii="宋体" w:eastAsia="宋体" w:hAnsi="宋体" w:cs="宋体" w:hint="eastAsia"/>
                <w:sz w:val="20"/>
                <w:szCs w:val="20"/>
              </w:rPr>
              <w:t>设备设施</w:t>
            </w:r>
          </w:p>
        </w:tc>
        <w:tc>
          <w:tcPr>
            <w:tcW w:w="841" w:type="dxa"/>
            <w:tcBorders>
              <w:top w:val="single" w:sz="4" w:space="0" w:color="auto"/>
              <w:left w:val="single" w:sz="4" w:space="0" w:color="auto"/>
              <w:bottom w:val="single" w:sz="4" w:space="0" w:color="auto"/>
              <w:right w:val="single" w:sz="4" w:space="0" w:color="auto"/>
            </w:tcBorders>
            <w:vAlign w:val="center"/>
          </w:tcPr>
          <w:p w:rsidR="00205B5E" w:rsidRPr="000C4989" w:rsidRDefault="00205B5E" w:rsidP="00205B5E">
            <w:pPr>
              <w:adjustRightInd/>
              <w:snapToGrid/>
              <w:rPr>
                <w:rFonts w:ascii="宋体" w:eastAsia="宋体" w:hAnsi="宋体" w:cs="宋体"/>
                <w:sz w:val="20"/>
                <w:szCs w:val="20"/>
              </w:rPr>
            </w:pPr>
            <w:r w:rsidRPr="00205B5E">
              <w:rPr>
                <w:rFonts w:ascii="宋体" w:eastAsia="宋体" w:hAnsi="宋体" w:cs="宋体" w:hint="eastAsia"/>
                <w:sz w:val="20"/>
                <w:szCs w:val="20"/>
              </w:rPr>
              <w:t>消防设备设施</w:t>
            </w:r>
          </w:p>
        </w:tc>
        <w:tc>
          <w:tcPr>
            <w:tcW w:w="840" w:type="dxa"/>
            <w:tcBorders>
              <w:top w:val="single" w:sz="4" w:space="0" w:color="auto"/>
              <w:left w:val="single" w:sz="4" w:space="0" w:color="auto"/>
              <w:bottom w:val="single" w:sz="4" w:space="0" w:color="auto"/>
              <w:right w:val="single" w:sz="4" w:space="0" w:color="auto"/>
            </w:tcBorders>
            <w:vAlign w:val="center"/>
          </w:tcPr>
          <w:p w:rsidR="00205B5E" w:rsidRPr="000C4989" w:rsidRDefault="00205B5E" w:rsidP="00205B5E">
            <w:pPr>
              <w:adjustRightInd/>
              <w:snapToGrid/>
              <w:rPr>
                <w:rFonts w:ascii="宋体" w:eastAsia="宋体" w:hAnsi="宋体" w:cs="宋体"/>
                <w:sz w:val="20"/>
                <w:szCs w:val="20"/>
              </w:rPr>
            </w:pPr>
            <w:r w:rsidRPr="00205B5E">
              <w:rPr>
                <w:rFonts w:ascii="宋体" w:eastAsia="宋体" w:hAnsi="宋体" w:cs="宋体" w:hint="eastAsia"/>
                <w:sz w:val="20"/>
                <w:szCs w:val="20"/>
              </w:rPr>
              <w:t>消防给水和灭火设施</w:t>
            </w:r>
          </w:p>
        </w:tc>
        <w:tc>
          <w:tcPr>
            <w:tcW w:w="707" w:type="dxa"/>
            <w:tcBorders>
              <w:top w:val="single" w:sz="4" w:space="0" w:color="auto"/>
              <w:left w:val="single" w:sz="4" w:space="0" w:color="auto"/>
              <w:bottom w:val="single" w:sz="4" w:space="0" w:color="auto"/>
              <w:right w:val="single" w:sz="4" w:space="0" w:color="auto"/>
            </w:tcBorders>
            <w:vAlign w:val="center"/>
          </w:tcPr>
          <w:p w:rsidR="00205B5E" w:rsidRPr="000C4989" w:rsidRDefault="00205B5E" w:rsidP="00205B5E">
            <w:pPr>
              <w:adjustRightInd/>
              <w:snapToGrid/>
              <w:rPr>
                <w:rFonts w:ascii="宋体" w:eastAsia="宋体" w:hAnsi="宋体" w:cs="宋体"/>
                <w:sz w:val="20"/>
                <w:szCs w:val="20"/>
              </w:rPr>
            </w:pPr>
            <w:r w:rsidRPr="00205B5E">
              <w:rPr>
                <w:rFonts w:ascii="宋体" w:eastAsia="宋体" w:hAnsi="宋体" w:cs="宋体" w:hint="eastAsia"/>
                <w:sz w:val="20"/>
                <w:szCs w:val="20"/>
              </w:rPr>
              <w:t>消防水源</w:t>
            </w:r>
          </w:p>
        </w:tc>
        <w:tc>
          <w:tcPr>
            <w:tcW w:w="8204" w:type="dxa"/>
            <w:tcBorders>
              <w:top w:val="single" w:sz="4" w:space="0" w:color="auto"/>
              <w:left w:val="single" w:sz="4" w:space="0" w:color="auto"/>
              <w:bottom w:val="single" w:sz="4" w:space="0" w:color="auto"/>
              <w:right w:val="single" w:sz="4" w:space="0" w:color="auto"/>
            </w:tcBorders>
            <w:hideMark/>
          </w:tcPr>
          <w:p w:rsidR="00205B5E" w:rsidRPr="000C4989" w:rsidRDefault="00205B5E" w:rsidP="00205B5E">
            <w:pPr>
              <w:adjustRightInd/>
              <w:snapToGrid/>
              <w:rPr>
                <w:rFonts w:ascii="宋体" w:eastAsia="宋体" w:hAnsi="宋体" w:cs="宋体"/>
                <w:sz w:val="20"/>
                <w:szCs w:val="20"/>
              </w:rPr>
            </w:pPr>
            <w:r w:rsidRPr="000C4989">
              <w:rPr>
                <w:rFonts w:ascii="宋体" w:eastAsia="宋体" w:hAnsi="宋体" w:cs="宋体" w:hint="eastAsia"/>
                <w:sz w:val="20"/>
                <w:szCs w:val="20"/>
              </w:rPr>
              <w:t>储存室外消防用水的消防水池或供消防车取水的消防水池，应符合下列规定：</w:t>
            </w:r>
          </w:p>
          <w:p w:rsidR="00205B5E" w:rsidRPr="000C4989" w:rsidRDefault="00205B5E" w:rsidP="00205B5E">
            <w:pPr>
              <w:adjustRightInd/>
              <w:snapToGrid/>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、消防水池应设置取水口（井），且吸水高度不应大于</w:t>
            </w:r>
            <w:r w:rsidRPr="000C4989">
              <w:rPr>
                <w:rFonts w:ascii="宋体" w:eastAsia="宋体" w:hAnsi="宋体" w:cs="宋体"/>
                <w:sz w:val="20"/>
                <w:szCs w:val="20"/>
              </w:rPr>
              <w:t xml:space="preserve"> 6.0m</w:t>
            </w:r>
            <w:r w:rsidRPr="000C4989">
              <w:rPr>
                <w:rFonts w:ascii="宋体" w:eastAsia="宋体" w:hAnsi="宋体" w:cs="宋体" w:hint="eastAsia"/>
                <w:sz w:val="20"/>
                <w:szCs w:val="20"/>
              </w:rPr>
              <w:t>；</w:t>
            </w:r>
          </w:p>
          <w:p w:rsidR="00205B5E" w:rsidRPr="000C4989" w:rsidRDefault="00205B5E" w:rsidP="00205B5E">
            <w:pPr>
              <w:adjustRightInd/>
              <w:snapToGrid/>
              <w:rPr>
                <w:rFonts w:ascii="宋体" w:eastAsia="宋体" w:hAnsi="宋体" w:cs="宋体"/>
                <w:sz w:val="20"/>
                <w:szCs w:val="20"/>
              </w:rPr>
            </w:pPr>
            <w:r w:rsidRPr="000C4989">
              <w:rPr>
                <w:rFonts w:ascii="宋体" w:eastAsia="宋体" w:hAnsi="宋体" w:cs="宋体"/>
                <w:sz w:val="20"/>
                <w:szCs w:val="20"/>
              </w:rPr>
              <w:t>2</w:t>
            </w:r>
            <w:r w:rsidRPr="000C4989">
              <w:rPr>
                <w:rFonts w:ascii="宋体" w:eastAsia="宋体" w:hAnsi="宋体" w:cs="宋体" w:hint="eastAsia"/>
                <w:sz w:val="20"/>
                <w:szCs w:val="20"/>
              </w:rPr>
              <w:t>、取水口（井）与建筑物（水泵房除外）的距离不宜小于</w:t>
            </w:r>
            <w:r w:rsidRPr="000C4989">
              <w:rPr>
                <w:rFonts w:ascii="宋体" w:eastAsia="宋体" w:hAnsi="宋体" w:cs="宋体"/>
                <w:sz w:val="20"/>
                <w:szCs w:val="20"/>
              </w:rPr>
              <w:t xml:space="preserve"> 15m</w:t>
            </w:r>
            <w:r w:rsidRPr="000C4989">
              <w:rPr>
                <w:rFonts w:ascii="宋体" w:eastAsia="宋体" w:hAnsi="宋体" w:cs="宋体" w:hint="eastAsia"/>
                <w:sz w:val="20"/>
                <w:szCs w:val="20"/>
              </w:rPr>
              <w:t>；</w:t>
            </w:r>
          </w:p>
          <w:p w:rsidR="00205B5E" w:rsidRPr="000C4989" w:rsidRDefault="00205B5E" w:rsidP="00205B5E">
            <w:pPr>
              <w:adjustRightInd/>
              <w:snapToGrid/>
              <w:rPr>
                <w:rFonts w:ascii="宋体" w:eastAsia="宋体" w:hAnsi="宋体" w:cs="宋体"/>
                <w:sz w:val="20"/>
                <w:szCs w:val="20"/>
              </w:rPr>
            </w:pPr>
            <w:r w:rsidRPr="000C4989">
              <w:rPr>
                <w:rFonts w:ascii="宋体" w:eastAsia="宋体" w:hAnsi="宋体" w:cs="宋体"/>
                <w:sz w:val="20"/>
                <w:szCs w:val="20"/>
              </w:rPr>
              <w:t>3</w:t>
            </w:r>
            <w:r w:rsidRPr="000C4989">
              <w:rPr>
                <w:rFonts w:ascii="宋体" w:eastAsia="宋体" w:hAnsi="宋体" w:cs="宋体" w:hint="eastAsia"/>
                <w:sz w:val="20"/>
                <w:szCs w:val="20"/>
              </w:rPr>
              <w:t>、取水口（井）与甲、乙、丙类液体储罐等构筑物的距离不宜小于</w:t>
            </w:r>
            <w:r w:rsidRPr="000C4989">
              <w:rPr>
                <w:rFonts w:ascii="宋体" w:eastAsia="宋体" w:hAnsi="宋体" w:cs="宋体"/>
                <w:sz w:val="20"/>
                <w:szCs w:val="20"/>
              </w:rPr>
              <w:t xml:space="preserve"> 40m</w:t>
            </w:r>
            <w:r w:rsidRPr="000C4989">
              <w:rPr>
                <w:rFonts w:ascii="宋体" w:eastAsia="宋体" w:hAnsi="宋体" w:cs="宋体" w:hint="eastAsia"/>
                <w:sz w:val="20"/>
                <w:szCs w:val="20"/>
              </w:rPr>
              <w:t>；</w:t>
            </w:r>
          </w:p>
          <w:p w:rsidR="00205B5E" w:rsidRPr="000C4989" w:rsidRDefault="00205B5E" w:rsidP="00205B5E">
            <w:pPr>
              <w:adjustRightInd/>
              <w:snapToGrid/>
              <w:rPr>
                <w:rFonts w:ascii="宋体" w:eastAsia="宋体" w:hAnsi="宋体" w:cs="宋体"/>
                <w:sz w:val="20"/>
                <w:szCs w:val="20"/>
              </w:rPr>
            </w:pPr>
            <w:r w:rsidRPr="000C4989">
              <w:rPr>
                <w:rFonts w:ascii="宋体" w:eastAsia="宋体" w:hAnsi="宋体" w:cs="宋体"/>
                <w:sz w:val="20"/>
                <w:szCs w:val="20"/>
              </w:rPr>
              <w:t>4</w:t>
            </w:r>
            <w:r w:rsidRPr="000C4989">
              <w:rPr>
                <w:rFonts w:ascii="宋体" w:eastAsia="宋体" w:hAnsi="宋体" w:cs="宋体" w:hint="eastAsia"/>
                <w:sz w:val="20"/>
                <w:szCs w:val="20"/>
              </w:rPr>
              <w:t>、取水口（井）与液化石油气储罐的距离不宜小于</w:t>
            </w:r>
            <w:r w:rsidRPr="000C4989">
              <w:rPr>
                <w:rFonts w:ascii="宋体" w:eastAsia="宋体" w:hAnsi="宋体" w:cs="宋体"/>
                <w:sz w:val="20"/>
                <w:szCs w:val="20"/>
              </w:rPr>
              <w:t>60m</w:t>
            </w:r>
            <w:r w:rsidRPr="000C4989">
              <w:rPr>
                <w:rFonts w:ascii="宋体" w:eastAsia="宋体" w:hAnsi="宋体" w:cs="宋体" w:hint="eastAsia"/>
                <w:sz w:val="20"/>
                <w:szCs w:val="20"/>
              </w:rPr>
              <w:t>，当采取防止辐射热保护措施时，可为</w:t>
            </w:r>
            <w:r w:rsidRPr="000C4989">
              <w:rPr>
                <w:rFonts w:ascii="宋体" w:eastAsia="宋体" w:hAnsi="宋体" w:cs="宋体"/>
                <w:sz w:val="20"/>
                <w:szCs w:val="20"/>
              </w:rPr>
              <w:t xml:space="preserve"> 40m</w:t>
            </w:r>
            <w:r w:rsidRPr="000C4989">
              <w:rPr>
                <w:rFonts w:ascii="宋体" w:eastAsia="宋体" w:hAnsi="宋体" w:cs="宋体" w:hint="eastAsia"/>
                <w:sz w:val="20"/>
                <w:szCs w:val="20"/>
              </w:rPr>
              <w:t>。</w:t>
            </w:r>
          </w:p>
        </w:tc>
        <w:tc>
          <w:tcPr>
            <w:tcW w:w="702" w:type="dxa"/>
            <w:tcBorders>
              <w:top w:val="single" w:sz="4" w:space="0" w:color="auto"/>
              <w:left w:val="single" w:sz="4" w:space="0" w:color="auto"/>
              <w:bottom w:val="single" w:sz="4" w:space="0" w:color="auto"/>
              <w:right w:val="single" w:sz="4" w:space="0" w:color="auto"/>
            </w:tcBorders>
            <w:hideMark/>
          </w:tcPr>
          <w:p w:rsidR="00205B5E" w:rsidRPr="000C4989" w:rsidRDefault="00205B5E" w:rsidP="00205B5E">
            <w:pPr>
              <w:adjustRightInd/>
              <w:snapToGrid/>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次</w:t>
            </w:r>
            <w:r w:rsidRPr="000C4989">
              <w:rPr>
                <w:rFonts w:ascii="宋体" w:eastAsia="宋体" w:hAnsi="宋体" w:cs="宋体"/>
                <w:sz w:val="20"/>
                <w:szCs w:val="20"/>
              </w:rPr>
              <w:t>/</w:t>
            </w:r>
            <w:r w:rsidRPr="000C4989">
              <w:rPr>
                <w:rFonts w:ascii="宋体" w:eastAsia="宋体" w:hAnsi="宋体" w:cs="宋体" w:hint="eastAsia"/>
                <w:sz w:val="20"/>
                <w:szCs w:val="20"/>
              </w:rPr>
              <w:t>月</w:t>
            </w:r>
          </w:p>
        </w:tc>
        <w:tc>
          <w:tcPr>
            <w:tcW w:w="916" w:type="dxa"/>
            <w:tcBorders>
              <w:top w:val="single" w:sz="4" w:space="0" w:color="auto"/>
              <w:left w:val="single" w:sz="4" w:space="0" w:color="auto"/>
              <w:bottom w:val="single" w:sz="4" w:space="0" w:color="auto"/>
              <w:right w:val="single" w:sz="4" w:space="0" w:color="auto"/>
            </w:tcBorders>
            <w:hideMark/>
          </w:tcPr>
          <w:p w:rsidR="00205B5E" w:rsidRPr="000C4989" w:rsidRDefault="00205B5E" w:rsidP="00205B5E">
            <w:pPr>
              <w:adjustRightInd/>
              <w:snapToGrid/>
              <w:rPr>
                <w:rFonts w:ascii="宋体" w:eastAsia="宋体" w:hAnsi="宋体" w:cs="宋体"/>
                <w:sz w:val="20"/>
                <w:szCs w:val="20"/>
              </w:rPr>
            </w:pPr>
            <w:r w:rsidRPr="000C4989">
              <w:rPr>
                <w:rFonts w:ascii="宋体" w:eastAsia="宋体" w:hAnsi="宋体" w:cs="宋体" w:hint="eastAsia"/>
                <w:sz w:val="20"/>
                <w:szCs w:val="20"/>
              </w:rPr>
              <w:t>安全科科长</w:t>
            </w:r>
          </w:p>
        </w:tc>
      </w:tr>
      <w:tr w:rsidR="00205B5E" w:rsidTr="00AA2B25">
        <w:trPr>
          <w:trHeight w:val="20"/>
        </w:trPr>
        <w:tc>
          <w:tcPr>
            <w:tcW w:w="1228" w:type="dxa"/>
            <w:tcBorders>
              <w:top w:val="single" w:sz="4" w:space="0" w:color="auto"/>
              <w:left w:val="single" w:sz="4" w:space="0" w:color="auto"/>
              <w:bottom w:val="single" w:sz="4" w:space="0" w:color="auto"/>
              <w:right w:val="single" w:sz="4" w:space="0" w:color="auto"/>
            </w:tcBorders>
            <w:vAlign w:val="center"/>
            <w:hideMark/>
          </w:tcPr>
          <w:p w:rsidR="00205B5E" w:rsidRPr="000C4989" w:rsidRDefault="00205B5E" w:rsidP="00205B5E">
            <w:pPr>
              <w:adjustRightInd/>
              <w:snapToGrid/>
              <w:rPr>
                <w:rFonts w:ascii="宋体" w:eastAsia="宋体" w:hAnsi="宋体" w:cs="宋体"/>
                <w:sz w:val="20"/>
                <w:szCs w:val="20"/>
              </w:rPr>
            </w:pPr>
            <w:r w:rsidRPr="00205B5E">
              <w:rPr>
                <w:rFonts w:ascii="宋体" w:eastAsia="宋体" w:hAnsi="宋体" w:cs="宋体" w:hint="eastAsia"/>
                <w:sz w:val="20"/>
                <w:szCs w:val="20"/>
              </w:rPr>
              <w:t>QTWH0457</w:t>
            </w:r>
          </w:p>
        </w:tc>
        <w:tc>
          <w:tcPr>
            <w:tcW w:w="647" w:type="dxa"/>
            <w:tcBorders>
              <w:top w:val="single" w:sz="4" w:space="0" w:color="auto"/>
              <w:left w:val="single" w:sz="4" w:space="0" w:color="auto"/>
              <w:bottom w:val="single" w:sz="4" w:space="0" w:color="auto"/>
              <w:right w:val="single" w:sz="4" w:space="0" w:color="auto"/>
            </w:tcBorders>
            <w:vAlign w:val="center"/>
          </w:tcPr>
          <w:p w:rsidR="00205B5E" w:rsidRPr="000C4989" w:rsidRDefault="00205B5E" w:rsidP="00205B5E">
            <w:pPr>
              <w:adjustRightInd/>
              <w:snapToGrid/>
              <w:rPr>
                <w:rFonts w:ascii="宋体" w:eastAsia="宋体" w:hAnsi="宋体" w:cs="宋体"/>
                <w:sz w:val="20"/>
                <w:szCs w:val="20"/>
              </w:rPr>
            </w:pPr>
            <w:r w:rsidRPr="00205B5E">
              <w:rPr>
                <w:rFonts w:ascii="宋体" w:eastAsia="宋体" w:hAnsi="宋体" w:cs="宋体" w:hint="eastAsia"/>
                <w:sz w:val="20"/>
                <w:szCs w:val="20"/>
              </w:rPr>
              <w:t>现场管理</w:t>
            </w:r>
          </w:p>
        </w:tc>
        <w:tc>
          <w:tcPr>
            <w:tcW w:w="701" w:type="dxa"/>
            <w:tcBorders>
              <w:top w:val="single" w:sz="4" w:space="0" w:color="auto"/>
              <w:left w:val="single" w:sz="4" w:space="0" w:color="auto"/>
              <w:bottom w:val="single" w:sz="4" w:space="0" w:color="auto"/>
              <w:right w:val="single" w:sz="4" w:space="0" w:color="auto"/>
            </w:tcBorders>
            <w:vAlign w:val="center"/>
          </w:tcPr>
          <w:p w:rsidR="00205B5E" w:rsidRPr="000C4989" w:rsidRDefault="00205B5E" w:rsidP="00205B5E">
            <w:pPr>
              <w:adjustRightInd/>
              <w:snapToGrid/>
              <w:rPr>
                <w:rFonts w:ascii="宋体" w:eastAsia="宋体" w:hAnsi="宋体" w:cs="宋体"/>
                <w:sz w:val="20"/>
                <w:szCs w:val="20"/>
              </w:rPr>
            </w:pPr>
            <w:r w:rsidRPr="00205B5E">
              <w:rPr>
                <w:rFonts w:ascii="宋体" w:eastAsia="宋体" w:hAnsi="宋体" w:cs="宋体" w:hint="eastAsia"/>
                <w:sz w:val="20"/>
                <w:szCs w:val="20"/>
              </w:rPr>
              <w:t>设备设施</w:t>
            </w:r>
          </w:p>
        </w:tc>
        <w:tc>
          <w:tcPr>
            <w:tcW w:w="841" w:type="dxa"/>
            <w:tcBorders>
              <w:top w:val="single" w:sz="4" w:space="0" w:color="auto"/>
              <w:left w:val="single" w:sz="4" w:space="0" w:color="auto"/>
              <w:bottom w:val="single" w:sz="4" w:space="0" w:color="auto"/>
              <w:right w:val="single" w:sz="4" w:space="0" w:color="auto"/>
            </w:tcBorders>
            <w:vAlign w:val="center"/>
          </w:tcPr>
          <w:p w:rsidR="00205B5E" w:rsidRPr="000C4989" w:rsidRDefault="00205B5E" w:rsidP="00205B5E">
            <w:pPr>
              <w:adjustRightInd/>
              <w:snapToGrid/>
              <w:rPr>
                <w:rFonts w:ascii="宋体" w:eastAsia="宋体" w:hAnsi="宋体" w:cs="宋体"/>
                <w:sz w:val="20"/>
                <w:szCs w:val="20"/>
              </w:rPr>
            </w:pPr>
            <w:r w:rsidRPr="00205B5E">
              <w:rPr>
                <w:rFonts w:ascii="宋体" w:eastAsia="宋体" w:hAnsi="宋体" w:cs="宋体" w:hint="eastAsia"/>
                <w:sz w:val="20"/>
                <w:szCs w:val="20"/>
              </w:rPr>
              <w:t>消防设备设施</w:t>
            </w:r>
          </w:p>
        </w:tc>
        <w:tc>
          <w:tcPr>
            <w:tcW w:w="840" w:type="dxa"/>
            <w:tcBorders>
              <w:top w:val="single" w:sz="4" w:space="0" w:color="auto"/>
              <w:left w:val="single" w:sz="4" w:space="0" w:color="auto"/>
              <w:bottom w:val="single" w:sz="4" w:space="0" w:color="auto"/>
              <w:right w:val="single" w:sz="4" w:space="0" w:color="auto"/>
            </w:tcBorders>
            <w:vAlign w:val="center"/>
          </w:tcPr>
          <w:p w:rsidR="00205B5E" w:rsidRPr="000C4989" w:rsidRDefault="00205B5E" w:rsidP="00205B5E">
            <w:pPr>
              <w:adjustRightInd/>
              <w:snapToGrid/>
              <w:rPr>
                <w:rFonts w:ascii="宋体" w:eastAsia="宋体" w:hAnsi="宋体" w:cs="宋体"/>
                <w:sz w:val="20"/>
                <w:szCs w:val="20"/>
              </w:rPr>
            </w:pPr>
            <w:r w:rsidRPr="00205B5E">
              <w:rPr>
                <w:rFonts w:ascii="宋体" w:eastAsia="宋体" w:hAnsi="宋体" w:cs="宋体" w:hint="eastAsia"/>
                <w:sz w:val="20"/>
                <w:szCs w:val="20"/>
              </w:rPr>
              <w:t>消防给水和灭火设施</w:t>
            </w:r>
          </w:p>
        </w:tc>
        <w:tc>
          <w:tcPr>
            <w:tcW w:w="707" w:type="dxa"/>
            <w:tcBorders>
              <w:top w:val="single" w:sz="4" w:space="0" w:color="auto"/>
              <w:left w:val="single" w:sz="4" w:space="0" w:color="auto"/>
              <w:bottom w:val="single" w:sz="4" w:space="0" w:color="auto"/>
              <w:right w:val="single" w:sz="4" w:space="0" w:color="auto"/>
            </w:tcBorders>
            <w:vAlign w:val="center"/>
          </w:tcPr>
          <w:p w:rsidR="00205B5E" w:rsidRPr="000C4989" w:rsidRDefault="00205B5E" w:rsidP="00205B5E">
            <w:pPr>
              <w:adjustRightInd/>
              <w:snapToGrid/>
              <w:rPr>
                <w:rFonts w:ascii="宋体" w:eastAsia="宋体" w:hAnsi="宋体" w:cs="宋体"/>
                <w:sz w:val="20"/>
                <w:szCs w:val="20"/>
              </w:rPr>
            </w:pPr>
            <w:r w:rsidRPr="00205B5E">
              <w:rPr>
                <w:rFonts w:ascii="宋体" w:eastAsia="宋体" w:hAnsi="宋体" w:cs="宋体" w:hint="eastAsia"/>
                <w:sz w:val="20"/>
                <w:szCs w:val="20"/>
              </w:rPr>
              <w:t>消防水源</w:t>
            </w:r>
          </w:p>
        </w:tc>
        <w:tc>
          <w:tcPr>
            <w:tcW w:w="8204" w:type="dxa"/>
            <w:tcBorders>
              <w:top w:val="single" w:sz="4" w:space="0" w:color="auto"/>
              <w:left w:val="single" w:sz="4" w:space="0" w:color="auto"/>
              <w:bottom w:val="single" w:sz="4" w:space="0" w:color="auto"/>
              <w:right w:val="single" w:sz="4" w:space="0" w:color="auto"/>
            </w:tcBorders>
            <w:hideMark/>
          </w:tcPr>
          <w:p w:rsidR="00205B5E" w:rsidRPr="000C4989" w:rsidRDefault="00205B5E" w:rsidP="00205B5E">
            <w:pPr>
              <w:adjustRightInd/>
              <w:snapToGrid/>
              <w:rPr>
                <w:rFonts w:ascii="宋体" w:eastAsia="宋体" w:hAnsi="宋体" w:cs="宋体"/>
                <w:sz w:val="20"/>
                <w:szCs w:val="20"/>
              </w:rPr>
            </w:pPr>
            <w:r w:rsidRPr="000C4989">
              <w:rPr>
                <w:rFonts w:ascii="宋体" w:eastAsia="宋体" w:hAnsi="宋体" w:cs="宋体" w:hint="eastAsia"/>
                <w:sz w:val="20"/>
                <w:szCs w:val="20"/>
              </w:rPr>
              <w:t>当室外消防水源采用天然水源时，应采取防止冰凌、漂浮物、悬浮物等物质堵塞消防水泵的技术措施，并应采取确保安全取水的措施。</w:t>
            </w:r>
          </w:p>
        </w:tc>
        <w:tc>
          <w:tcPr>
            <w:tcW w:w="702" w:type="dxa"/>
            <w:tcBorders>
              <w:top w:val="single" w:sz="4" w:space="0" w:color="auto"/>
              <w:left w:val="single" w:sz="4" w:space="0" w:color="auto"/>
              <w:bottom w:val="single" w:sz="4" w:space="0" w:color="auto"/>
              <w:right w:val="single" w:sz="4" w:space="0" w:color="auto"/>
            </w:tcBorders>
            <w:hideMark/>
          </w:tcPr>
          <w:p w:rsidR="00205B5E" w:rsidRPr="000C4989" w:rsidRDefault="00205B5E" w:rsidP="00205B5E">
            <w:pPr>
              <w:adjustRightInd/>
              <w:snapToGrid/>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次</w:t>
            </w:r>
            <w:r w:rsidRPr="000C4989">
              <w:rPr>
                <w:rFonts w:ascii="宋体" w:eastAsia="宋体" w:hAnsi="宋体" w:cs="宋体"/>
                <w:sz w:val="20"/>
                <w:szCs w:val="20"/>
              </w:rPr>
              <w:t>/</w:t>
            </w:r>
            <w:r w:rsidRPr="000C4989">
              <w:rPr>
                <w:rFonts w:ascii="宋体" w:eastAsia="宋体" w:hAnsi="宋体" w:cs="宋体" w:hint="eastAsia"/>
                <w:sz w:val="20"/>
                <w:szCs w:val="20"/>
              </w:rPr>
              <w:t>月</w:t>
            </w:r>
          </w:p>
        </w:tc>
        <w:tc>
          <w:tcPr>
            <w:tcW w:w="916" w:type="dxa"/>
            <w:tcBorders>
              <w:top w:val="single" w:sz="4" w:space="0" w:color="auto"/>
              <w:left w:val="single" w:sz="4" w:space="0" w:color="auto"/>
              <w:bottom w:val="single" w:sz="4" w:space="0" w:color="auto"/>
              <w:right w:val="single" w:sz="4" w:space="0" w:color="auto"/>
            </w:tcBorders>
            <w:hideMark/>
          </w:tcPr>
          <w:p w:rsidR="00205B5E" w:rsidRPr="000C4989" w:rsidRDefault="00205B5E" w:rsidP="00205B5E">
            <w:pPr>
              <w:adjustRightInd/>
              <w:snapToGrid/>
              <w:rPr>
                <w:rFonts w:ascii="宋体" w:eastAsia="宋体" w:hAnsi="宋体" w:cs="宋体"/>
                <w:sz w:val="20"/>
                <w:szCs w:val="20"/>
              </w:rPr>
            </w:pPr>
            <w:r w:rsidRPr="000C4989">
              <w:rPr>
                <w:rFonts w:ascii="宋体" w:eastAsia="宋体" w:hAnsi="宋体" w:cs="宋体" w:hint="eastAsia"/>
                <w:sz w:val="20"/>
                <w:szCs w:val="20"/>
              </w:rPr>
              <w:t>安全科科长</w:t>
            </w:r>
          </w:p>
        </w:tc>
      </w:tr>
      <w:tr w:rsidR="00205B5E" w:rsidTr="00AA2B25">
        <w:trPr>
          <w:trHeight w:val="20"/>
        </w:trPr>
        <w:tc>
          <w:tcPr>
            <w:tcW w:w="1228" w:type="dxa"/>
            <w:tcBorders>
              <w:top w:val="single" w:sz="4" w:space="0" w:color="auto"/>
              <w:left w:val="single" w:sz="4" w:space="0" w:color="auto"/>
              <w:bottom w:val="single" w:sz="4" w:space="0" w:color="auto"/>
              <w:right w:val="single" w:sz="4" w:space="0" w:color="auto"/>
            </w:tcBorders>
            <w:vAlign w:val="center"/>
            <w:hideMark/>
          </w:tcPr>
          <w:p w:rsidR="00205B5E" w:rsidRPr="000C4989" w:rsidRDefault="00205B5E" w:rsidP="00205B5E">
            <w:pPr>
              <w:adjustRightInd/>
              <w:snapToGrid/>
              <w:rPr>
                <w:rFonts w:ascii="宋体" w:eastAsia="宋体" w:hAnsi="宋体" w:cs="宋体"/>
                <w:sz w:val="20"/>
                <w:szCs w:val="20"/>
              </w:rPr>
            </w:pPr>
            <w:r w:rsidRPr="00205B5E">
              <w:rPr>
                <w:rFonts w:ascii="宋体" w:eastAsia="宋体" w:hAnsi="宋体" w:cs="宋体" w:hint="eastAsia"/>
                <w:sz w:val="20"/>
                <w:szCs w:val="20"/>
              </w:rPr>
              <w:t>QTWH0480</w:t>
            </w:r>
          </w:p>
        </w:tc>
        <w:tc>
          <w:tcPr>
            <w:tcW w:w="647" w:type="dxa"/>
            <w:tcBorders>
              <w:top w:val="single" w:sz="4" w:space="0" w:color="auto"/>
              <w:left w:val="single" w:sz="4" w:space="0" w:color="auto"/>
              <w:bottom w:val="single" w:sz="4" w:space="0" w:color="auto"/>
              <w:right w:val="single" w:sz="4" w:space="0" w:color="auto"/>
            </w:tcBorders>
            <w:vAlign w:val="center"/>
          </w:tcPr>
          <w:p w:rsidR="00205B5E" w:rsidRPr="000C4989" w:rsidRDefault="00205B5E" w:rsidP="00205B5E">
            <w:pPr>
              <w:adjustRightInd/>
              <w:snapToGrid/>
              <w:rPr>
                <w:rFonts w:ascii="宋体" w:eastAsia="宋体" w:hAnsi="宋体" w:cs="宋体"/>
                <w:sz w:val="20"/>
                <w:szCs w:val="20"/>
              </w:rPr>
            </w:pPr>
            <w:r w:rsidRPr="00205B5E">
              <w:rPr>
                <w:rFonts w:ascii="宋体" w:eastAsia="宋体" w:hAnsi="宋体" w:cs="宋体" w:hint="eastAsia"/>
                <w:sz w:val="20"/>
                <w:szCs w:val="20"/>
              </w:rPr>
              <w:t>现场管理</w:t>
            </w:r>
          </w:p>
        </w:tc>
        <w:tc>
          <w:tcPr>
            <w:tcW w:w="701" w:type="dxa"/>
            <w:tcBorders>
              <w:top w:val="single" w:sz="4" w:space="0" w:color="auto"/>
              <w:left w:val="single" w:sz="4" w:space="0" w:color="auto"/>
              <w:bottom w:val="single" w:sz="4" w:space="0" w:color="auto"/>
              <w:right w:val="single" w:sz="4" w:space="0" w:color="auto"/>
            </w:tcBorders>
            <w:vAlign w:val="center"/>
          </w:tcPr>
          <w:p w:rsidR="00205B5E" w:rsidRPr="000C4989" w:rsidRDefault="00205B5E" w:rsidP="00205B5E">
            <w:pPr>
              <w:adjustRightInd/>
              <w:snapToGrid/>
              <w:rPr>
                <w:rFonts w:ascii="宋体" w:eastAsia="宋体" w:hAnsi="宋体" w:cs="宋体"/>
                <w:sz w:val="20"/>
                <w:szCs w:val="20"/>
              </w:rPr>
            </w:pPr>
            <w:r w:rsidRPr="00205B5E">
              <w:rPr>
                <w:rFonts w:ascii="宋体" w:eastAsia="宋体" w:hAnsi="宋体" w:cs="宋体" w:hint="eastAsia"/>
                <w:sz w:val="20"/>
                <w:szCs w:val="20"/>
              </w:rPr>
              <w:t>设备设施</w:t>
            </w:r>
          </w:p>
        </w:tc>
        <w:tc>
          <w:tcPr>
            <w:tcW w:w="841" w:type="dxa"/>
            <w:tcBorders>
              <w:top w:val="single" w:sz="4" w:space="0" w:color="auto"/>
              <w:left w:val="single" w:sz="4" w:space="0" w:color="auto"/>
              <w:bottom w:val="single" w:sz="4" w:space="0" w:color="auto"/>
              <w:right w:val="single" w:sz="4" w:space="0" w:color="auto"/>
            </w:tcBorders>
            <w:vAlign w:val="center"/>
          </w:tcPr>
          <w:p w:rsidR="00205B5E" w:rsidRPr="000C4989" w:rsidRDefault="00205B5E" w:rsidP="00205B5E">
            <w:pPr>
              <w:adjustRightInd/>
              <w:snapToGrid/>
              <w:rPr>
                <w:rFonts w:ascii="宋体" w:eastAsia="宋体" w:hAnsi="宋体" w:cs="宋体"/>
                <w:sz w:val="20"/>
                <w:szCs w:val="20"/>
              </w:rPr>
            </w:pPr>
            <w:r w:rsidRPr="00205B5E">
              <w:rPr>
                <w:rFonts w:ascii="宋体" w:eastAsia="宋体" w:hAnsi="宋体" w:cs="宋体" w:hint="eastAsia"/>
                <w:sz w:val="20"/>
                <w:szCs w:val="20"/>
              </w:rPr>
              <w:t>消防设备设施</w:t>
            </w:r>
          </w:p>
        </w:tc>
        <w:tc>
          <w:tcPr>
            <w:tcW w:w="840" w:type="dxa"/>
            <w:tcBorders>
              <w:top w:val="single" w:sz="4" w:space="0" w:color="auto"/>
              <w:left w:val="single" w:sz="4" w:space="0" w:color="auto"/>
              <w:bottom w:val="single" w:sz="4" w:space="0" w:color="auto"/>
              <w:right w:val="single" w:sz="4" w:space="0" w:color="auto"/>
            </w:tcBorders>
            <w:vAlign w:val="center"/>
          </w:tcPr>
          <w:p w:rsidR="00205B5E" w:rsidRPr="000C4989" w:rsidRDefault="00205B5E" w:rsidP="00205B5E">
            <w:pPr>
              <w:adjustRightInd/>
              <w:snapToGrid/>
              <w:rPr>
                <w:rFonts w:ascii="宋体" w:eastAsia="宋体" w:hAnsi="宋体" w:cs="宋体"/>
                <w:sz w:val="20"/>
                <w:szCs w:val="20"/>
              </w:rPr>
            </w:pPr>
            <w:r w:rsidRPr="00205B5E">
              <w:rPr>
                <w:rFonts w:ascii="宋体" w:eastAsia="宋体" w:hAnsi="宋体" w:cs="宋体" w:hint="eastAsia"/>
                <w:sz w:val="20"/>
                <w:szCs w:val="20"/>
              </w:rPr>
              <w:t>消防给水和灭火设施</w:t>
            </w:r>
          </w:p>
        </w:tc>
        <w:tc>
          <w:tcPr>
            <w:tcW w:w="707" w:type="dxa"/>
            <w:tcBorders>
              <w:top w:val="single" w:sz="4" w:space="0" w:color="auto"/>
              <w:left w:val="single" w:sz="4" w:space="0" w:color="auto"/>
              <w:bottom w:val="single" w:sz="4" w:space="0" w:color="auto"/>
              <w:right w:val="single" w:sz="4" w:space="0" w:color="auto"/>
            </w:tcBorders>
            <w:vAlign w:val="center"/>
          </w:tcPr>
          <w:p w:rsidR="00205B5E" w:rsidRPr="000C4989" w:rsidRDefault="00205B5E" w:rsidP="00205B5E">
            <w:pPr>
              <w:adjustRightInd/>
              <w:snapToGrid/>
              <w:rPr>
                <w:rFonts w:ascii="宋体" w:eastAsia="宋体" w:hAnsi="宋体" w:cs="宋体"/>
                <w:sz w:val="20"/>
                <w:szCs w:val="20"/>
              </w:rPr>
            </w:pPr>
            <w:r w:rsidRPr="00205B5E">
              <w:rPr>
                <w:rFonts w:ascii="宋体" w:eastAsia="宋体" w:hAnsi="宋体" w:cs="宋体" w:hint="eastAsia"/>
                <w:sz w:val="20"/>
                <w:szCs w:val="20"/>
              </w:rPr>
              <w:t>室外消火栓</w:t>
            </w:r>
          </w:p>
        </w:tc>
        <w:tc>
          <w:tcPr>
            <w:tcW w:w="8204" w:type="dxa"/>
            <w:tcBorders>
              <w:top w:val="single" w:sz="4" w:space="0" w:color="auto"/>
              <w:left w:val="single" w:sz="4" w:space="0" w:color="auto"/>
              <w:bottom w:val="single" w:sz="4" w:space="0" w:color="auto"/>
              <w:right w:val="single" w:sz="4" w:space="0" w:color="auto"/>
            </w:tcBorders>
            <w:hideMark/>
          </w:tcPr>
          <w:p w:rsidR="00205B5E" w:rsidRPr="000C4989" w:rsidRDefault="00205B5E" w:rsidP="00205B5E">
            <w:pPr>
              <w:adjustRightInd/>
              <w:snapToGrid/>
              <w:rPr>
                <w:rFonts w:ascii="宋体" w:eastAsia="宋体" w:hAnsi="宋体" w:cs="宋体"/>
                <w:sz w:val="20"/>
                <w:szCs w:val="20"/>
              </w:rPr>
            </w:pPr>
            <w:r w:rsidRPr="000C4989">
              <w:rPr>
                <w:rFonts w:ascii="宋体" w:eastAsia="宋体" w:hAnsi="宋体" w:cs="宋体" w:hint="eastAsia"/>
                <w:sz w:val="20"/>
                <w:szCs w:val="20"/>
              </w:rPr>
              <w:t>当工艺装置区、储罐区、堆场等构筑物采用高压或临时高压消防给水系统时，消火栓的设置应符合下列规定：</w:t>
            </w:r>
            <w:r w:rsidRPr="000C4989">
              <w:rPr>
                <w:rFonts w:ascii="宋体" w:eastAsia="宋体" w:hAnsi="宋体" w:cs="宋体"/>
                <w:sz w:val="20"/>
                <w:szCs w:val="20"/>
              </w:rPr>
              <w:t>1</w:t>
            </w:r>
            <w:r w:rsidRPr="000C4989">
              <w:rPr>
                <w:rFonts w:ascii="宋体" w:eastAsia="宋体" w:hAnsi="宋体" w:cs="宋体" w:hint="eastAsia"/>
                <w:sz w:val="20"/>
                <w:szCs w:val="20"/>
              </w:rPr>
              <w:t>）室外消火栓处宜配置消防水带和消防水枪；</w:t>
            </w:r>
          </w:p>
          <w:p w:rsidR="00205B5E" w:rsidRPr="000C4989" w:rsidRDefault="00205B5E" w:rsidP="00205B5E">
            <w:pPr>
              <w:adjustRightInd/>
              <w:snapToGrid/>
              <w:rPr>
                <w:rFonts w:ascii="宋体" w:eastAsia="宋体" w:hAnsi="宋体" w:cs="宋体"/>
                <w:sz w:val="20"/>
                <w:szCs w:val="20"/>
              </w:rPr>
            </w:pPr>
            <w:r w:rsidRPr="000C4989">
              <w:rPr>
                <w:rFonts w:ascii="宋体" w:eastAsia="宋体" w:hAnsi="宋体" w:cs="宋体"/>
                <w:sz w:val="20"/>
                <w:szCs w:val="20"/>
              </w:rPr>
              <w:t>2</w:t>
            </w:r>
            <w:r w:rsidRPr="000C4989">
              <w:rPr>
                <w:rFonts w:ascii="宋体" w:eastAsia="宋体" w:hAnsi="宋体" w:cs="宋体" w:hint="eastAsia"/>
                <w:sz w:val="20"/>
                <w:szCs w:val="20"/>
              </w:rPr>
              <w:t>）工艺装置休息平台等处需要设置的消火栓的场所应采用室内消火栓。</w:t>
            </w:r>
          </w:p>
        </w:tc>
        <w:tc>
          <w:tcPr>
            <w:tcW w:w="702" w:type="dxa"/>
            <w:tcBorders>
              <w:top w:val="single" w:sz="4" w:space="0" w:color="auto"/>
              <w:left w:val="single" w:sz="4" w:space="0" w:color="auto"/>
              <w:bottom w:val="single" w:sz="4" w:space="0" w:color="auto"/>
              <w:right w:val="single" w:sz="4" w:space="0" w:color="auto"/>
            </w:tcBorders>
            <w:hideMark/>
          </w:tcPr>
          <w:p w:rsidR="00205B5E" w:rsidRPr="000C4989" w:rsidRDefault="00205B5E" w:rsidP="00205B5E">
            <w:pPr>
              <w:adjustRightInd/>
              <w:snapToGrid/>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次</w:t>
            </w:r>
            <w:r w:rsidRPr="000C4989">
              <w:rPr>
                <w:rFonts w:ascii="宋体" w:eastAsia="宋体" w:hAnsi="宋体" w:cs="宋体"/>
                <w:sz w:val="20"/>
                <w:szCs w:val="20"/>
              </w:rPr>
              <w:t>/</w:t>
            </w:r>
            <w:r w:rsidRPr="000C4989">
              <w:rPr>
                <w:rFonts w:ascii="宋体" w:eastAsia="宋体" w:hAnsi="宋体" w:cs="宋体" w:hint="eastAsia"/>
                <w:sz w:val="20"/>
                <w:szCs w:val="20"/>
              </w:rPr>
              <w:t>月</w:t>
            </w:r>
          </w:p>
        </w:tc>
        <w:tc>
          <w:tcPr>
            <w:tcW w:w="916" w:type="dxa"/>
            <w:tcBorders>
              <w:top w:val="single" w:sz="4" w:space="0" w:color="auto"/>
              <w:left w:val="single" w:sz="4" w:space="0" w:color="auto"/>
              <w:bottom w:val="single" w:sz="4" w:space="0" w:color="auto"/>
              <w:right w:val="single" w:sz="4" w:space="0" w:color="auto"/>
            </w:tcBorders>
            <w:hideMark/>
          </w:tcPr>
          <w:p w:rsidR="00205B5E" w:rsidRPr="000C4989" w:rsidRDefault="00205B5E" w:rsidP="00205B5E">
            <w:pPr>
              <w:adjustRightInd/>
              <w:snapToGrid/>
              <w:rPr>
                <w:rFonts w:ascii="宋体" w:eastAsia="宋体" w:hAnsi="宋体" w:cs="宋体"/>
                <w:sz w:val="20"/>
                <w:szCs w:val="20"/>
              </w:rPr>
            </w:pPr>
            <w:r w:rsidRPr="000C4989">
              <w:rPr>
                <w:rFonts w:ascii="宋体" w:eastAsia="宋体" w:hAnsi="宋体" w:cs="宋体" w:hint="eastAsia"/>
                <w:sz w:val="20"/>
                <w:szCs w:val="20"/>
              </w:rPr>
              <w:t>安全科科长</w:t>
            </w:r>
          </w:p>
        </w:tc>
      </w:tr>
      <w:tr w:rsidR="00205B5E" w:rsidTr="00AA2B25">
        <w:trPr>
          <w:trHeight w:val="20"/>
        </w:trPr>
        <w:tc>
          <w:tcPr>
            <w:tcW w:w="1228" w:type="dxa"/>
            <w:tcBorders>
              <w:top w:val="single" w:sz="4" w:space="0" w:color="auto"/>
              <w:left w:val="single" w:sz="4" w:space="0" w:color="auto"/>
              <w:bottom w:val="single" w:sz="4" w:space="0" w:color="auto"/>
              <w:right w:val="single" w:sz="4" w:space="0" w:color="auto"/>
            </w:tcBorders>
            <w:vAlign w:val="center"/>
            <w:hideMark/>
          </w:tcPr>
          <w:p w:rsidR="00205B5E" w:rsidRPr="000C4989" w:rsidRDefault="00205B5E" w:rsidP="00205B5E">
            <w:pPr>
              <w:adjustRightInd/>
              <w:snapToGrid/>
              <w:rPr>
                <w:rFonts w:ascii="宋体" w:eastAsia="宋体" w:hAnsi="宋体" w:cs="宋体"/>
                <w:sz w:val="20"/>
                <w:szCs w:val="20"/>
              </w:rPr>
            </w:pPr>
            <w:r w:rsidRPr="00205B5E">
              <w:rPr>
                <w:rFonts w:ascii="宋体" w:eastAsia="宋体" w:hAnsi="宋体" w:cs="宋体" w:hint="eastAsia"/>
                <w:sz w:val="20"/>
                <w:szCs w:val="20"/>
              </w:rPr>
              <w:t>QTWH0481</w:t>
            </w:r>
          </w:p>
        </w:tc>
        <w:tc>
          <w:tcPr>
            <w:tcW w:w="647" w:type="dxa"/>
            <w:tcBorders>
              <w:top w:val="single" w:sz="4" w:space="0" w:color="auto"/>
              <w:left w:val="single" w:sz="4" w:space="0" w:color="auto"/>
              <w:bottom w:val="single" w:sz="4" w:space="0" w:color="auto"/>
              <w:right w:val="single" w:sz="4" w:space="0" w:color="auto"/>
            </w:tcBorders>
            <w:vAlign w:val="center"/>
          </w:tcPr>
          <w:p w:rsidR="00205B5E" w:rsidRPr="000C4989" w:rsidRDefault="00205B5E" w:rsidP="00205B5E">
            <w:pPr>
              <w:adjustRightInd/>
              <w:snapToGrid/>
              <w:rPr>
                <w:rFonts w:ascii="宋体" w:eastAsia="宋体" w:hAnsi="宋体" w:cs="宋体"/>
                <w:sz w:val="20"/>
                <w:szCs w:val="20"/>
              </w:rPr>
            </w:pPr>
            <w:r w:rsidRPr="00205B5E">
              <w:rPr>
                <w:rFonts w:ascii="宋体" w:eastAsia="宋体" w:hAnsi="宋体" w:cs="宋体" w:hint="eastAsia"/>
                <w:sz w:val="20"/>
                <w:szCs w:val="20"/>
              </w:rPr>
              <w:t>现场管理</w:t>
            </w:r>
          </w:p>
        </w:tc>
        <w:tc>
          <w:tcPr>
            <w:tcW w:w="701" w:type="dxa"/>
            <w:tcBorders>
              <w:top w:val="single" w:sz="4" w:space="0" w:color="auto"/>
              <w:left w:val="single" w:sz="4" w:space="0" w:color="auto"/>
              <w:bottom w:val="single" w:sz="4" w:space="0" w:color="auto"/>
              <w:right w:val="single" w:sz="4" w:space="0" w:color="auto"/>
            </w:tcBorders>
            <w:vAlign w:val="center"/>
          </w:tcPr>
          <w:p w:rsidR="00205B5E" w:rsidRPr="000C4989" w:rsidRDefault="00205B5E" w:rsidP="00205B5E">
            <w:pPr>
              <w:adjustRightInd/>
              <w:snapToGrid/>
              <w:rPr>
                <w:rFonts w:ascii="宋体" w:eastAsia="宋体" w:hAnsi="宋体" w:cs="宋体"/>
                <w:sz w:val="20"/>
                <w:szCs w:val="20"/>
              </w:rPr>
            </w:pPr>
            <w:r w:rsidRPr="00205B5E">
              <w:rPr>
                <w:rFonts w:ascii="宋体" w:eastAsia="宋体" w:hAnsi="宋体" w:cs="宋体" w:hint="eastAsia"/>
                <w:sz w:val="20"/>
                <w:szCs w:val="20"/>
              </w:rPr>
              <w:t>设备设施</w:t>
            </w:r>
          </w:p>
        </w:tc>
        <w:tc>
          <w:tcPr>
            <w:tcW w:w="841" w:type="dxa"/>
            <w:tcBorders>
              <w:top w:val="single" w:sz="4" w:space="0" w:color="auto"/>
              <w:left w:val="single" w:sz="4" w:space="0" w:color="auto"/>
              <w:bottom w:val="single" w:sz="4" w:space="0" w:color="auto"/>
              <w:right w:val="single" w:sz="4" w:space="0" w:color="auto"/>
            </w:tcBorders>
            <w:vAlign w:val="center"/>
          </w:tcPr>
          <w:p w:rsidR="00205B5E" w:rsidRPr="000C4989" w:rsidRDefault="00205B5E" w:rsidP="00205B5E">
            <w:pPr>
              <w:adjustRightInd/>
              <w:snapToGrid/>
              <w:rPr>
                <w:rFonts w:ascii="宋体" w:eastAsia="宋体" w:hAnsi="宋体" w:cs="宋体"/>
                <w:sz w:val="20"/>
                <w:szCs w:val="20"/>
              </w:rPr>
            </w:pPr>
            <w:r w:rsidRPr="00205B5E">
              <w:rPr>
                <w:rFonts w:ascii="宋体" w:eastAsia="宋体" w:hAnsi="宋体" w:cs="宋体" w:hint="eastAsia"/>
                <w:sz w:val="20"/>
                <w:szCs w:val="20"/>
              </w:rPr>
              <w:t>消防设备设施</w:t>
            </w:r>
          </w:p>
        </w:tc>
        <w:tc>
          <w:tcPr>
            <w:tcW w:w="840" w:type="dxa"/>
            <w:tcBorders>
              <w:top w:val="single" w:sz="4" w:space="0" w:color="auto"/>
              <w:left w:val="single" w:sz="4" w:space="0" w:color="auto"/>
              <w:bottom w:val="single" w:sz="4" w:space="0" w:color="auto"/>
              <w:right w:val="single" w:sz="4" w:space="0" w:color="auto"/>
            </w:tcBorders>
            <w:vAlign w:val="center"/>
          </w:tcPr>
          <w:p w:rsidR="00205B5E" w:rsidRPr="000C4989" w:rsidRDefault="00205B5E" w:rsidP="00205B5E">
            <w:pPr>
              <w:adjustRightInd/>
              <w:snapToGrid/>
              <w:rPr>
                <w:rFonts w:ascii="宋体" w:eastAsia="宋体" w:hAnsi="宋体" w:cs="宋体"/>
                <w:sz w:val="20"/>
                <w:szCs w:val="20"/>
              </w:rPr>
            </w:pPr>
            <w:r w:rsidRPr="00205B5E">
              <w:rPr>
                <w:rFonts w:ascii="宋体" w:eastAsia="宋体" w:hAnsi="宋体" w:cs="宋体" w:hint="eastAsia"/>
                <w:sz w:val="20"/>
                <w:szCs w:val="20"/>
              </w:rPr>
              <w:t>消防给水和灭火设施</w:t>
            </w:r>
          </w:p>
        </w:tc>
        <w:tc>
          <w:tcPr>
            <w:tcW w:w="707" w:type="dxa"/>
            <w:tcBorders>
              <w:top w:val="single" w:sz="4" w:space="0" w:color="auto"/>
              <w:left w:val="single" w:sz="4" w:space="0" w:color="auto"/>
              <w:bottom w:val="single" w:sz="4" w:space="0" w:color="auto"/>
              <w:right w:val="single" w:sz="4" w:space="0" w:color="auto"/>
            </w:tcBorders>
            <w:vAlign w:val="center"/>
          </w:tcPr>
          <w:p w:rsidR="00205B5E" w:rsidRPr="000C4989" w:rsidRDefault="00205B5E" w:rsidP="00205B5E">
            <w:pPr>
              <w:adjustRightInd/>
              <w:snapToGrid/>
              <w:rPr>
                <w:rFonts w:ascii="宋体" w:eastAsia="宋体" w:hAnsi="宋体" w:cs="宋体"/>
                <w:sz w:val="20"/>
                <w:szCs w:val="20"/>
              </w:rPr>
            </w:pPr>
            <w:r w:rsidRPr="00205B5E">
              <w:rPr>
                <w:rFonts w:ascii="宋体" w:eastAsia="宋体" w:hAnsi="宋体" w:cs="宋体" w:hint="eastAsia"/>
                <w:sz w:val="20"/>
                <w:szCs w:val="20"/>
              </w:rPr>
              <w:t>室外消火栓</w:t>
            </w:r>
          </w:p>
        </w:tc>
        <w:tc>
          <w:tcPr>
            <w:tcW w:w="8204" w:type="dxa"/>
            <w:tcBorders>
              <w:top w:val="single" w:sz="4" w:space="0" w:color="auto"/>
              <w:left w:val="single" w:sz="4" w:space="0" w:color="auto"/>
              <w:bottom w:val="single" w:sz="4" w:space="0" w:color="auto"/>
              <w:right w:val="single" w:sz="4" w:space="0" w:color="auto"/>
            </w:tcBorders>
            <w:hideMark/>
          </w:tcPr>
          <w:p w:rsidR="00205B5E" w:rsidRPr="000C4989" w:rsidRDefault="00205B5E" w:rsidP="00205B5E">
            <w:pPr>
              <w:adjustRightInd/>
              <w:snapToGrid/>
              <w:rPr>
                <w:rFonts w:ascii="宋体" w:eastAsia="宋体" w:hAnsi="宋体" w:cs="宋体"/>
                <w:sz w:val="20"/>
                <w:szCs w:val="20"/>
              </w:rPr>
            </w:pPr>
            <w:r w:rsidRPr="000C4989">
              <w:rPr>
                <w:rFonts w:ascii="宋体" w:eastAsia="宋体" w:hAnsi="宋体" w:cs="宋体" w:hint="eastAsia"/>
                <w:sz w:val="20"/>
                <w:szCs w:val="20"/>
              </w:rPr>
              <w:t>室外消防给水引入管当设有减压型倒流防止器时，应在减压型倒流防止器前设置一个室外消火栓。</w:t>
            </w:r>
          </w:p>
        </w:tc>
        <w:tc>
          <w:tcPr>
            <w:tcW w:w="702" w:type="dxa"/>
            <w:tcBorders>
              <w:top w:val="single" w:sz="4" w:space="0" w:color="auto"/>
              <w:left w:val="single" w:sz="4" w:space="0" w:color="auto"/>
              <w:bottom w:val="single" w:sz="4" w:space="0" w:color="auto"/>
              <w:right w:val="single" w:sz="4" w:space="0" w:color="auto"/>
            </w:tcBorders>
            <w:hideMark/>
          </w:tcPr>
          <w:p w:rsidR="00205B5E" w:rsidRPr="000C4989" w:rsidRDefault="00205B5E" w:rsidP="00205B5E">
            <w:pPr>
              <w:adjustRightInd/>
              <w:snapToGrid/>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次</w:t>
            </w:r>
            <w:r w:rsidRPr="000C4989">
              <w:rPr>
                <w:rFonts w:ascii="宋体" w:eastAsia="宋体" w:hAnsi="宋体" w:cs="宋体"/>
                <w:sz w:val="20"/>
                <w:szCs w:val="20"/>
              </w:rPr>
              <w:t>/</w:t>
            </w:r>
            <w:r w:rsidRPr="000C4989">
              <w:rPr>
                <w:rFonts w:ascii="宋体" w:eastAsia="宋体" w:hAnsi="宋体" w:cs="宋体" w:hint="eastAsia"/>
                <w:sz w:val="20"/>
                <w:szCs w:val="20"/>
              </w:rPr>
              <w:t>月</w:t>
            </w:r>
          </w:p>
        </w:tc>
        <w:tc>
          <w:tcPr>
            <w:tcW w:w="916" w:type="dxa"/>
            <w:tcBorders>
              <w:top w:val="single" w:sz="4" w:space="0" w:color="auto"/>
              <w:left w:val="single" w:sz="4" w:space="0" w:color="auto"/>
              <w:bottom w:val="single" w:sz="4" w:space="0" w:color="auto"/>
              <w:right w:val="single" w:sz="4" w:space="0" w:color="auto"/>
            </w:tcBorders>
            <w:hideMark/>
          </w:tcPr>
          <w:p w:rsidR="00205B5E" w:rsidRPr="000C4989" w:rsidRDefault="00205B5E" w:rsidP="00205B5E">
            <w:pPr>
              <w:adjustRightInd/>
              <w:snapToGrid/>
              <w:rPr>
                <w:rFonts w:ascii="宋体" w:eastAsia="宋体" w:hAnsi="宋体" w:cs="宋体"/>
                <w:sz w:val="20"/>
                <w:szCs w:val="20"/>
              </w:rPr>
            </w:pPr>
            <w:r w:rsidRPr="000C4989">
              <w:rPr>
                <w:rFonts w:ascii="宋体" w:eastAsia="宋体" w:hAnsi="宋体" w:cs="宋体" w:hint="eastAsia"/>
                <w:sz w:val="20"/>
                <w:szCs w:val="20"/>
              </w:rPr>
              <w:t>安全科科长</w:t>
            </w:r>
          </w:p>
        </w:tc>
      </w:tr>
      <w:tr w:rsidR="00205B5E" w:rsidTr="00AA2B25">
        <w:trPr>
          <w:trHeight w:val="20"/>
        </w:trPr>
        <w:tc>
          <w:tcPr>
            <w:tcW w:w="1228" w:type="dxa"/>
            <w:tcBorders>
              <w:top w:val="single" w:sz="4" w:space="0" w:color="auto"/>
              <w:left w:val="single" w:sz="4" w:space="0" w:color="auto"/>
              <w:bottom w:val="single" w:sz="4" w:space="0" w:color="auto"/>
              <w:right w:val="single" w:sz="4" w:space="0" w:color="auto"/>
            </w:tcBorders>
            <w:vAlign w:val="center"/>
            <w:hideMark/>
          </w:tcPr>
          <w:p w:rsidR="00205B5E" w:rsidRPr="000C4989" w:rsidRDefault="00205B5E" w:rsidP="00205B5E">
            <w:pPr>
              <w:adjustRightInd/>
              <w:snapToGrid/>
              <w:rPr>
                <w:rFonts w:ascii="宋体" w:eastAsia="宋体" w:hAnsi="宋体" w:cs="宋体"/>
                <w:sz w:val="20"/>
                <w:szCs w:val="20"/>
              </w:rPr>
            </w:pPr>
            <w:r w:rsidRPr="00205B5E">
              <w:rPr>
                <w:rFonts w:ascii="宋体" w:eastAsia="宋体" w:hAnsi="宋体" w:cs="宋体" w:hint="eastAsia"/>
                <w:sz w:val="20"/>
                <w:szCs w:val="20"/>
              </w:rPr>
              <w:t>QTWH0482</w:t>
            </w:r>
          </w:p>
        </w:tc>
        <w:tc>
          <w:tcPr>
            <w:tcW w:w="647" w:type="dxa"/>
            <w:tcBorders>
              <w:top w:val="single" w:sz="4" w:space="0" w:color="auto"/>
              <w:left w:val="single" w:sz="4" w:space="0" w:color="auto"/>
              <w:bottom w:val="single" w:sz="4" w:space="0" w:color="auto"/>
              <w:right w:val="single" w:sz="4" w:space="0" w:color="auto"/>
            </w:tcBorders>
            <w:vAlign w:val="center"/>
          </w:tcPr>
          <w:p w:rsidR="00205B5E" w:rsidRPr="000C4989" w:rsidRDefault="00205B5E" w:rsidP="00205B5E">
            <w:pPr>
              <w:adjustRightInd/>
              <w:snapToGrid/>
              <w:rPr>
                <w:rFonts w:ascii="宋体" w:eastAsia="宋体" w:hAnsi="宋体" w:cs="宋体"/>
                <w:sz w:val="20"/>
                <w:szCs w:val="20"/>
              </w:rPr>
            </w:pPr>
            <w:r w:rsidRPr="00205B5E">
              <w:rPr>
                <w:rFonts w:ascii="宋体" w:eastAsia="宋体" w:hAnsi="宋体" w:cs="宋体" w:hint="eastAsia"/>
                <w:sz w:val="20"/>
                <w:szCs w:val="20"/>
              </w:rPr>
              <w:t>现场管理</w:t>
            </w:r>
          </w:p>
        </w:tc>
        <w:tc>
          <w:tcPr>
            <w:tcW w:w="701" w:type="dxa"/>
            <w:tcBorders>
              <w:top w:val="single" w:sz="4" w:space="0" w:color="auto"/>
              <w:left w:val="single" w:sz="4" w:space="0" w:color="auto"/>
              <w:bottom w:val="single" w:sz="4" w:space="0" w:color="auto"/>
              <w:right w:val="single" w:sz="4" w:space="0" w:color="auto"/>
            </w:tcBorders>
            <w:vAlign w:val="center"/>
          </w:tcPr>
          <w:p w:rsidR="00205B5E" w:rsidRPr="000C4989" w:rsidRDefault="00205B5E" w:rsidP="00205B5E">
            <w:pPr>
              <w:adjustRightInd/>
              <w:snapToGrid/>
              <w:rPr>
                <w:rFonts w:ascii="宋体" w:eastAsia="宋体" w:hAnsi="宋体" w:cs="宋体"/>
                <w:sz w:val="20"/>
                <w:szCs w:val="20"/>
              </w:rPr>
            </w:pPr>
            <w:r w:rsidRPr="00205B5E">
              <w:rPr>
                <w:rFonts w:ascii="宋体" w:eastAsia="宋体" w:hAnsi="宋体" w:cs="宋体" w:hint="eastAsia"/>
                <w:sz w:val="20"/>
                <w:szCs w:val="20"/>
              </w:rPr>
              <w:t>设备设施</w:t>
            </w:r>
          </w:p>
        </w:tc>
        <w:tc>
          <w:tcPr>
            <w:tcW w:w="841" w:type="dxa"/>
            <w:tcBorders>
              <w:top w:val="single" w:sz="4" w:space="0" w:color="auto"/>
              <w:left w:val="single" w:sz="4" w:space="0" w:color="auto"/>
              <w:bottom w:val="single" w:sz="4" w:space="0" w:color="auto"/>
              <w:right w:val="single" w:sz="4" w:space="0" w:color="auto"/>
            </w:tcBorders>
            <w:vAlign w:val="center"/>
          </w:tcPr>
          <w:p w:rsidR="00205B5E" w:rsidRPr="000C4989" w:rsidRDefault="00205B5E" w:rsidP="00205B5E">
            <w:pPr>
              <w:adjustRightInd/>
              <w:snapToGrid/>
              <w:rPr>
                <w:rFonts w:ascii="宋体" w:eastAsia="宋体" w:hAnsi="宋体" w:cs="宋体"/>
                <w:sz w:val="20"/>
                <w:szCs w:val="20"/>
              </w:rPr>
            </w:pPr>
            <w:r w:rsidRPr="00205B5E">
              <w:rPr>
                <w:rFonts w:ascii="宋体" w:eastAsia="宋体" w:hAnsi="宋体" w:cs="宋体" w:hint="eastAsia"/>
                <w:sz w:val="20"/>
                <w:szCs w:val="20"/>
              </w:rPr>
              <w:t>消防设备设施</w:t>
            </w:r>
          </w:p>
        </w:tc>
        <w:tc>
          <w:tcPr>
            <w:tcW w:w="840" w:type="dxa"/>
            <w:tcBorders>
              <w:top w:val="single" w:sz="4" w:space="0" w:color="auto"/>
              <w:left w:val="single" w:sz="4" w:space="0" w:color="auto"/>
              <w:bottom w:val="single" w:sz="4" w:space="0" w:color="auto"/>
              <w:right w:val="single" w:sz="4" w:space="0" w:color="auto"/>
            </w:tcBorders>
            <w:vAlign w:val="center"/>
          </w:tcPr>
          <w:p w:rsidR="00205B5E" w:rsidRPr="000C4989" w:rsidRDefault="00205B5E" w:rsidP="00205B5E">
            <w:pPr>
              <w:adjustRightInd/>
              <w:snapToGrid/>
              <w:rPr>
                <w:rFonts w:ascii="宋体" w:eastAsia="宋体" w:hAnsi="宋体" w:cs="宋体"/>
                <w:sz w:val="20"/>
                <w:szCs w:val="20"/>
              </w:rPr>
            </w:pPr>
            <w:r w:rsidRPr="00205B5E">
              <w:rPr>
                <w:rFonts w:ascii="宋体" w:eastAsia="宋体" w:hAnsi="宋体" w:cs="宋体" w:hint="eastAsia"/>
                <w:sz w:val="20"/>
                <w:szCs w:val="20"/>
              </w:rPr>
              <w:t>消防给水和灭火设施</w:t>
            </w:r>
          </w:p>
        </w:tc>
        <w:tc>
          <w:tcPr>
            <w:tcW w:w="707" w:type="dxa"/>
            <w:tcBorders>
              <w:top w:val="single" w:sz="4" w:space="0" w:color="auto"/>
              <w:left w:val="single" w:sz="4" w:space="0" w:color="auto"/>
              <w:bottom w:val="single" w:sz="4" w:space="0" w:color="auto"/>
              <w:right w:val="single" w:sz="4" w:space="0" w:color="auto"/>
            </w:tcBorders>
            <w:vAlign w:val="center"/>
          </w:tcPr>
          <w:p w:rsidR="00205B5E" w:rsidRPr="000C4989" w:rsidRDefault="00205B5E" w:rsidP="00205B5E">
            <w:pPr>
              <w:adjustRightInd/>
              <w:snapToGrid/>
              <w:rPr>
                <w:rFonts w:ascii="宋体" w:eastAsia="宋体" w:hAnsi="宋体" w:cs="宋体"/>
                <w:sz w:val="20"/>
                <w:szCs w:val="20"/>
              </w:rPr>
            </w:pPr>
            <w:r w:rsidRPr="00205B5E">
              <w:rPr>
                <w:rFonts w:ascii="宋体" w:eastAsia="宋体" w:hAnsi="宋体" w:cs="宋体" w:hint="eastAsia"/>
                <w:sz w:val="20"/>
                <w:szCs w:val="20"/>
              </w:rPr>
              <w:t>室内消火栓</w:t>
            </w:r>
          </w:p>
        </w:tc>
        <w:tc>
          <w:tcPr>
            <w:tcW w:w="8204" w:type="dxa"/>
            <w:tcBorders>
              <w:top w:val="single" w:sz="4" w:space="0" w:color="auto"/>
              <w:left w:val="single" w:sz="4" w:space="0" w:color="auto"/>
              <w:bottom w:val="single" w:sz="4" w:space="0" w:color="auto"/>
              <w:right w:val="single" w:sz="4" w:space="0" w:color="auto"/>
            </w:tcBorders>
            <w:hideMark/>
          </w:tcPr>
          <w:p w:rsidR="00205B5E" w:rsidRPr="000C4989" w:rsidRDefault="00205B5E" w:rsidP="00205B5E">
            <w:pPr>
              <w:adjustRightInd/>
              <w:snapToGrid/>
              <w:rPr>
                <w:rFonts w:ascii="宋体" w:eastAsia="宋体" w:hAnsi="宋体" w:cs="宋体"/>
                <w:sz w:val="20"/>
                <w:szCs w:val="20"/>
              </w:rPr>
            </w:pPr>
            <w:r w:rsidRPr="000C4989">
              <w:rPr>
                <w:rFonts w:ascii="宋体" w:eastAsia="宋体" w:hAnsi="宋体" w:cs="宋体" w:hint="eastAsia"/>
                <w:sz w:val="20"/>
                <w:szCs w:val="20"/>
              </w:rPr>
              <w:t>建筑占地面积大于</w:t>
            </w:r>
            <w:r w:rsidRPr="000C4989">
              <w:rPr>
                <w:rFonts w:ascii="宋体" w:eastAsia="宋体" w:hAnsi="宋体" w:cs="宋体"/>
                <w:sz w:val="20"/>
                <w:szCs w:val="20"/>
              </w:rPr>
              <w:t>300</w:t>
            </w:r>
            <w:r w:rsidRPr="000C4989">
              <w:rPr>
                <w:rFonts w:ascii="宋体" w:eastAsia="宋体" w:hAnsi="宋体" w:cs="宋体" w:hint="eastAsia"/>
                <w:sz w:val="20"/>
                <w:szCs w:val="20"/>
              </w:rPr>
              <w:t>㎡的厂房和仓库应设置室内消火栓系统。</w:t>
            </w:r>
          </w:p>
        </w:tc>
        <w:tc>
          <w:tcPr>
            <w:tcW w:w="702" w:type="dxa"/>
            <w:tcBorders>
              <w:top w:val="single" w:sz="4" w:space="0" w:color="auto"/>
              <w:left w:val="single" w:sz="4" w:space="0" w:color="auto"/>
              <w:bottom w:val="single" w:sz="4" w:space="0" w:color="auto"/>
              <w:right w:val="single" w:sz="4" w:space="0" w:color="auto"/>
            </w:tcBorders>
            <w:hideMark/>
          </w:tcPr>
          <w:p w:rsidR="00205B5E" w:rsidRPr="000C4989" w:rsidRDefault="00205B5E" w:rsidP="00205B5E">
            <w:pPr>
              <w:adjustRightInd/>
              <w:snapToGrid/>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次</w:t>
            </w:r>
            <w:r w:rsidRPr="000C4989">
              <w:rPr>
                <w:rFonts w:ascii="宋体" w:eastAsia="宋体" w:hAnsi="宋体" w:cs="宋体"/>
                <w:sz w:val="20"/>
                <w:szCs w:val="20"/>
              </w:rPr>
              <w:t>/</w:t>
            </w:r>
            <w:r w:rsidRPr="000C4989">
              <w:rPr>
                <w:rFonts w:ascii="宋体" w:eastAsia="宋体" w:hAnsi="宋体" w:cs="宋体" w:hint="eastAsia"/>
                <w:sz w:val="20"/>
                <w:szCs w:val="20"/>
              </w:rPr>
              <w:t>月</w:t>
            </w:r>
          </w:p>
        </w:tc>
        <w:tc>
          <w:tcPr>
            <w:tcW w:w="916" w:type="dxa"/>
            <w:tcBorders>
              <w:top w:val="single" w:sz="4" w:space="0" w:color="auto"/>
              <w:left w:val="single" w:sz="4" w:space="0" w:color="auto"/>
              <w:bottom w:val="single" w:sz="4" w:space="0" w:color="auto"/>
              <w:right w:val="single" w:sz="4" w:space="0" w:color="auto"/>
            </w:tcBorders>
            <w:hideMark/>
          </w:tcPr>
          <w:p w:rsidR="00205B5E" w:rsidRPr="000C4989" w:rsidRDefault="00205B5E" w:rsidP="00205B5E">
            <w:pPr>
              <w:adjustRightInd/>
              <w:snapToGrid/>
              <w:rPr>
                <w:rFonts w:ascii="宋体" w:eastAsia="宋体" w:hAnsi="宋体" w:cs="宋体"/>
                <w:sz w:val="20"/>
                <w:szCs w:val="20"/>
              </w:rPr>
            </w:pPr>
            <w:r w:rsidRPr="000C4989">
              <w:rPr>
                <w:rFonts w:ascii="宋体" w:eastAsia="宋体" w:hAnsi="宋体" w:cs="宋体" w:hint="eastAsia"/>
                <w:sz w:val="20"/>
                <w:szCs w:val="20"/>
              </w:rPr>
              <w:t>安全科科长</w:t>
            </w:r>
          </w:p>
        </w:tc>
      </w:tr>
      <w:tr w:rsidR="00205B5E" w:rsidTr="00AA2B25">
        <w:trPr>
          <w:trHeight w:val="20"/>
        </w:trPr>
        <w:tc>
          <w:tcPr>
            <w:tcW w:w="1228" w:type="dxa"/>
            <w:tcBorders>
              <w:top w:val="single" w:sz="4" w:space="0" w:color="auto"/>
              <w:left w:val="single" w:sz="4" w:space="0" w:color="auto"/>
              <w:bottom w:val="single" w:sz="4" w:space="0" w:color="auto"/>
              <w:right w:val="single" w:sz="4" w:space="0" w:color="auto"/>
            </w:tcBorders>
            <w:vAlign w:val="center"/>
            <w:hideMark/>
          </w:tcPr>
          <w:p w:rsidR="00205B5E" w:rsidRPr="000C4989" w:rsidRDefault="00205B5E" w:rsidP="00205B5E">
            <w:pPr>
              <w:adjustRightInd/>
              <w:snapToGrid/>
              <w:rPr>
                <w:rFonts w:ascii="宋体" w:eastAsia="宋体" w:hAnsi="宋体" w:cs="宋体"/>
                <w:sz w:val="20"/>
                <w:szCs w:val="20"/>
              </w:rPr>
            </w:pPr>
            <w:r w:rsidRPr="00205B5E">
              <w:rPr>
                <w:rFonts w:ascii="宋体" w:eastAsia="宋体" w:hAnsi="宋体" w:cs="宋体" w:hint="eastAsia"/>
                <w:sz w:val="20"/>
                <w:szCs w:val="20"/>
              </w:rPr>
              <w:t>QTWH0483</w:t>
            </w:r>
          </w:p>
        </w:tc>
        <w:tc>
          <w:tcPr>
            <w:tcW w:w="647" w:type="dxa"/>
            <w:tcBorders>
              <w:top w:val="single" w:sz="4" w:space="0" w:color="auto"/>
              <w:left w:val="single" w:sz="4" w:space="0" w:color="auto"/>
              <w:bottom w:val="single" w:sz="4" w:space="0" w:color="auto"/>
              <w:right w:val="single" w:sz="4" w:space="0" w:color="auto"/>
            </w:tcBorders>
            <w:vAlign w:val="center"/>
          </w:tcPr>
          <w:p w:rsidR="00205B5E" w:rsidRPr="000C4989" w:rsidRDefault="00205B5E" w:rsidP="00205B5E">
            <w:pPr>
              <w:adjustRightInd/>
              <w:snapToGrid/>
              <w:rPr>
                <w:rFonts w:ascii="宋体" w:eastAsia="宋体" w:hAnsi="宋体" w:cs="宋体"/>
                <w:sz w:val="20"/>
                <w:szCs w:val="20"/>
              </w:rPr>
            </w:pPr>
            <w:r w:rsidRPr="00205B5E">
              <w:rPr>
                <w:rFonts w:ascii="宋体" w:eastAsia="宋体" w:hAnsi="宋体" w:cs="宋体" w:hint="eastAsia"/>
                <w:sz w:val="20"/>
                <w:szCs w:val="20"/>
              </w:rPr>
              <w:t>现场管理</w:t>
            </w:r>
          </w:p>
        </w:tc>
        <w:tc>
          <w:tcPr>
            <w:tcW w:w="701" w:type="dxa"/>
            <w:tcBorders>
              <w:top w:val="single" w:sz="4" w:space="0" w:color="auto"/>
              <w:left w:val="single" w:sz="4" w:space="0" w:color="auto"/>
              <w:bottom w:val="single" w:sz="4" w:space="0" w:color="auto"/>
              <w:right w:val="single" w:sz="4" w:space="0" w:color="auto"/>
            </w:tcBorders>
            <w:vAlign w:val="center"/>
          </w:tcPr>
          <w:p w:rsidR="00205B5E" w:rsidRPr="000C4989" w:rsidRDefault="00205B5E" w:rsidP="00205B5E">
            <w:pPr>
              <w:adjustRightInd/>
              <w:snapToGrid/>
              <w:rPr>
                <w:rFonts w:ascii="宋体" w:eastAsia="宋体" w:hAnsi="宋体" w:cs="宋体"/>
                <w:sz w:val="20"/>
                <w:szCs w:val="20"/>
              </w:rPr>
            </w:pPr>
            <w:r w:rsidRPr="00205B5E">
              <w:rPr>
                <w:rFonts w:ascii="宋体" w:eastAsia="宋体" w:hAnsi="宋体" w:cs="宋体" w:hint="eastAsia"/>
                <w:sz w:val="20"/>
                <w:szCs w:val="20"/>
              </w:rPr>
              <w:t>设备设施</w:t>
            </w:r>
          </w:p>
        </w:tc>
        <w:tc>
          <w:tcPr>
            <w:tcW w:w="841" w:type="dxa"/>
            <w:tcBorders>
              <w:top w:val="single" w:sz="4" w:space="0" w:color="auto"/>
              <w:left w:val="single" w:sz="4" w:space="0" w:color="auto"/>
              <w:bottom w:val="single" w:sz="4" w:space="0" w:color="auto"/>
              <w:right w:val="single" w:sz="4" w:space="0" w:color="auto"/>
            </w:tcBorders>
            <w:vAlign w:val="center"/>
          </w:tcPr>
          <w:p w:rsidR="00205B5E" w:rsidRPr="000C4989" w:rsidRDefault="00205B5E" w:rsidP="00205B5E">
            <w:pPr>
              <w:adjustRightInd/>
              <w:snapToGrid/>
              <w:rPr>
                <w:rFonts w:ascii="宋体" w:eastAsia="宋体" w:hAnsi="宋体" w:cs="宋体"/>
                <w:sz w:val="20"/>
                <w:szCs w:val="20"/>
              </w:rPr>
            </w:pPr>
            <w:r w:rsidRPr="00205B5E">
              <w:rPr>
                <w:rFonts w:ascii="宋体" w:eastAsia="宋体" w:hAnsi="宋体" w:cs="宋体" w:hint="eastAsia"/>
                <w:sz w:val="20"/>
                <w:szCs w:val="20"/>
              </w:rPr>
              <w:t>消防设备设施</w:t>
            </w:r>
          </w:p>
        </w:tc>
        <w:tc>
          <w:tcPr>
            <w:tcW w:w="840" w:type="dxa"/>
            <w:tcBorders>
              <w:top w:val="single" w:sz="4" w:space="0" w:color="auto"/>
              <w:left w:val="single" w:sz="4" w:space="0" w:color="auto"/>
              <w:bottom w:val="single" w:sz="4" w:space="0" w:color="auto"/>
              <w:right w:val="single" w:sz="4" w:space="0" w:color="auto"/>
            </w:tcBorders>
            <w:vAlign w:val="center"/>
          </w:tcPr>
          <w:p w:rsidR="00205B5E" w:rsidRPr="000C4989" w:rsidRDefault="00205B5E" w:rsidP="00205B5E">
            <w:pPr>
              <w:adjustRightInd/>
              <w:snapToGrid/>
              <w:rPr>
                <w:rFonts w:ascii="宋体" w:eastAsia="宋体" w:hAnsi="宋体" w:cs="宋体"/>
                <w:sz w:val="20"/>
                <w:szCs w:val="20"/>
              </w:rPr>
            </w:pPr>
            <w:r w:rsidRPr="00205B5E">
              <w:rPr>
                <w:rFonts w:ascii="宋体" w:eastAsia="宋体" w:hAnsi="宋体" w:cs="宋体" w:hint="eastAsia"/>
                <w:sz w:val="20"/>
                <w:szCs w:val="20"/>
              </w:rPr>
              <w:t>消防给水和灭</w:t>
            </w:r>
            <w:r w:rsidRPr="00205B5E">
              <w:rPr>
                <w:rFonts w:ascii="宋体" w:eastAsia="宋体" w:hAnsi="宋体" w:cs="宋体" w:hint="eastAsia"/>
                <w:sz w:val="20"/>
                <w:szCs w:val="20"/>
              </w:rPr>
              <w:lastRenderedPageBreak/>
              <w:t>火设施</w:t>
            </w:r>
          </w:p>
        </w:tc>
        <w:tc>
          <w:tcPr>
            <w:tcW w:w="707" w:type="dxa"/>
            <w:tcBorders>
              <w:top w:val="single" w:sz="4" w:space="0" w:color="auto"/>
              <w:left w:val="single" w:sz="4" w:space="0" w:color="auto"/>
              <w:bottom w:val="single" w:sz="4" w:space="0" w:color="auto"/>
              <w:right w:val="single" w:sz="4" w:space="0" w:color="auto"/>
            </w:tcBorders>
            <w:vAlign w:val="center"/>
          </w:tcPr>
          <w:p w:rsidR="00205B5E" w:rsidRPr="000C4989" w:rsidRDefault="00205B5E" w:rsidP="00205B5E">
            <w:pPr>
              <w:adjustRightInd/>
              <w:snapToGrid/>
              <w:rPr>
                <w:rFonts w:ascii="宋体" w:eastAsia="宋体" w:hAnsi="宋体" w:cs="宋体"/>
                <w:sz w:val="20"/>
                <w:szCs w:val="20"/>
              </w:rPr>
            </w:pPr>
            <w:r w:rsidRPr="00205B5E">
              <w:rPr>
                <w:rFonts w:ascii="宋体" w:eastAsia="宋体" w:hAnsi="宋体" w:cs="宋体" w:hint="eastAsia"/>
                <w:sz w:val="20"/>
                <w:szCs w:val="20"/>
              </w:rPr>
              <w:lastRenderedPageBreak/>
              <w:t>室内消火</w:t>
            </w:r>
            <w:r w:rsidRPr="00205B5E">
              <w:rPr>
                <w:rFonts w:ascii="宋体" w:eastAsia="宋体" w:hAnsi="宋体" w:cs="宋体" w:hint="eastAsia"/>
                <w:sz w:val="20"/>
                <w:szCs w:val="20"/>
              </w:rPr>
              <w:lastRenderedPageBreak/>
              <w:t>栓</w:t>
            </w:r>
          </w:p>
        </w:tc>
        <w:tc>
          <w:tcPr>
            <w:tcW w:w="8204" w:type="dxa"/>
            <w:tcBorders>
              <w:top w:val="single" w:sz="4" w:space="0" w:color="auto"/>
              <w:left w:val="single" w:sz="4" w:space="0" w:color="auto"/>
              <w:bottom w:val="single" w:sz="4" w:space="0" w:color="auto"/>
              <w:right w:val="single" w:sz="4" w:space="0" w:color="auto"/>
            </w:tcBorders>
            <w:hideMark/>
          </w:tcPr>
          <w:p w:rsidR="00205B5E" w:rsidRPr="000C4989" w:rsidRDefault="00205B5E" w:rsidP="00205B5E">
            <w:pPr>
              <w:adjustRightInd/>
              <w:snapToGrid/>
              <w:rPr>
                <w:rFonts w:ascii="宋体" w:eastAsia="宋体" w:hAnsi="宋体" w:cs="宋体"/>
                <w:sz w:val="20"/>
                <w:szCs w:val="20"/>
              </w:rPr>
            </w:pPr>
            <w:r w:rsidRPr="000C4989">
              <w:rPr>
                <w:rFonts w:ascii="宋体" w:eastAsia="宋体" w:hAnsi="宋体" w:cs="宋体" w:hint="eastAsia"/>
                <w:sz w:val="20"/>
                <w:szCs w:val="20"/>
              </w:rPr>
              <w:lastRenderedPageBreak/>
              <w:t>设置室内消火栓的建筑，包括设备层在内的各层均应设置消火栓。</w:t>
            </w:r>
          </w:p>
        </w:tc>
        <w:tc>
          <w:tcPr>
            <w:tcW w:w="702" w:type="dxa"/>
            <w:tcBorders>
              <w:top w:val="single" w:sz="4" w:space="0" w:color="auto"/>
              <w:left w:val="single" w:sz="4" w:space="0" w:color="auto"/>
              <w:bottom w:val="single" w:sz="4" w:space="0" w:color="auto"/>
              <w:right w:val="single" w:sz="4" w:space="0" w:color="auto"/>
            </w:tcBorders>
            <w:hideMark/>
          </w:tcPr>
          <w:p w:rsidR="00205B5E" w:rsidRPr="000C4989" w:rsidRDefault="00205B5E" w:rsidP="00205B5E">
            <w:pPr>
              <w:adjustRightInd/>
              <w:snapToGrid/>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次</w:t>
            </w:r>
            <w:r w:rsidRPr="000C4989">
              <w:rPr>
                <w:rFonts w:ascii="宋体" w:eastAsia="宋体" w:hAnsi="宋体" w:cs="宋体"/>
                <w:sz w:val="20"/>
                <w:szCs w:val="20"/>
              </w:rPr>
              <w:t>/</w:t>
            </w:r>
            <w:r w:rsidRPr="000C4989">
              <w:rPr>
                <w:rFonts w:ascii="宋体" w:eastAsia="宋体" w:hAnsi="宋体" w:cs="宋体" w:hint="eastAsia"/>
                <w:sz w:val="20"/>
                <w:szCs w:val="20"/>
              </w:rPr>
              <w:t>月</w:t>
            </w:r>
          </w:p>
        </w:tc>
        <w:tc>
          <w:tcPr>
            <w:tcW w:w="916" w:type="dxa"/>
            <w:tcBorders>
              <w:top w:val="single" w:sz="4" w:space="0" w:color="auto"/>
              <w:left w:val="single" w:sz="4" w:space="0" w:color="auto"/>
              <w:bottom w:val="single" w:sz="4" w:space="0" w:color="auto"/>
              <w:right w:val="single" w:sz="4" w:space="0" w:color="auto"/>
            </w:tcBorders>
            <w:hideMark/>
          </w:tcPr>
          <w:p w:rsidR="00205B5E" w:rsidRPr="000C4989" w:rsidRDefault="00205B5E" w:rsidP="00205B5E">
            <w:pPr>
              <w:adjustRightInd/>
              <w:snapToGrid/>
              <w:rPr>
                <w:rFonts w:ascii="宋体" w:eastAsia="宋体" w:hAnsi="宋体" w:cs="宋体"/>
                <w:sz w:val="20"/>
                <w:szCs w:val="20"/>
              </w:rPr>
            </w:pPr>
            <w:r w:rsidRPr="000C4989">
              <w:rPr>
                <w:rFonts w:ascii="宋体" w:eastAsia="宋体" w:hAnsi="宋体" w:cs="宋体" w:hint="eastAsia"/>
                <w:sz w:val="20"/>
                <w:szCs w:val="20"/>
              </w:rPr>
              <w:t>安全科科长</w:t>
            </w:r>
          </w:p>
        </w:tc>
      </w:tr>
      <w:tr w:rsidR="00205B5E" w:rsidTr="00AA2B25">
        <w:trPr>
          <w:trHeight w:val="20"/>
        </w:trPr>
        <w:tc>
          <w:tcPr>
            <w:tcW w:w="1228" w:type="dxa"/>
            <w:tcBorders>
              <w:top w:val="single" w:sz="4" w:space="0" w:color="auto"/>
              <w:left w:val="single" w:sz="4" w:space="0" w:color="auto"/>
              <w:bottom w:val="single" w:sz="4" w:space="0" w:color="auto"/>
              <w:right w:val="single" w:sz="4" w:space="0" w:color="auto"/>
            </w:tcBorders>
            <w:vAlign w:val="center"/>
            <w:hideMark/>
          </w:tcPr>
          <w:p w:rsidR="00205B5E" w:rsidRPr="000C4989" w:rsidRDefault="00205B5E" w:rsidP="00205B5E">
            <w:pPr>
              <w:adjustRightInd/>
              <w:snapToGrid/>
              <w:rPr>
                <w:rFonts w:ascii="宋体" w:eastAsia="宋体" w:hAnsi="宋体" w:cs="宋体"/>
                <w:sz w:val="20"/>
                <w:szCs w:val="20"/>
              </w:rPr>
            </w:pPr>
            <w:r w:rsidRPr="00205B5E">
              <w:rPr>
                <w:rFonts w:ascii="宋体" w:eastAsia="宋体" w:hAnsi="宋体" w:cs="宋体" w:hint="eastAsia"/>
                <w:sz w:val="20"/>
                <w:szCs w:val="20"/>
              </w:rPr>
              <w:lastRenderedPageBreak/>
              <w:t>QTWH0485</w:t>
            </w:r>
          </w:p>
        </w:tc>
        <w:tc>
          <w:tcPr>
            <w:tcW w:w="647" w:type="dxa"/>
            <w:tcBorders>
              <w:top w:val="single" w:sz="4" w:space="0" w:color="auto"/>
              <w:left w:val="single" w:sz="4" w:space="0" w:color="auto"/>
              <w:bottom w:val="single" w:sz="4" w:space="0" w:color="auto"/>
              <w:right w:val="single" w:sz="4" w:space="0" w:color="auto"/>
            </w:tcBorders>
            <w:vAlign w:val="center"/>
          </w:tcPr>
          <w:p w:rsidR="00205B5E" w:rsidRPr="000C4989" w:rsidRDefault="00205B5E" w:rsidP="00205B5E">
            <w:pPr>
              <w:adjustRightInd/>
              <w:snapToGrid/>
              <w:rPr>
                <w:rFonts w:ascii="宋体" w:eastAsia="宋体" w:hAnsi="宋体" w:cs="宋体"/>
                <w:sz w:val="20"/>
                <w:szCs w:val="20"/>
              </w:rPr>
            </w:pPr>
            <w:r w:rsidRPr="00205B5E">
              <w:rPr>
                <w:rFonts w:ascii="宋体" w:eastAsia="宋体" w:hAnsi="宋体" w:cs="宋体" w:hint="eastAsia"/>
                <w:sz w:val="20"/>
                <w:szCs w:val="20"/>
              </w:rPr>
              <w:t>现场管理</w:t>
            </w:r>
          </w:p>
        </w:tc>
        <w:tc>
          <w:tcPr>
            <w:tcW w:w="701" w:type="dxa"/>
            <w:tcBorders>
              <w:top w:val="single" w:sz="4" w:space="0" w:color="auto"/>
              <w:left w:val="single" w:sz="4" w:space="0" w:color="auto"/>
              <w:bottom w:val="single" w:sz="4" w:space="0" w:color="auto"/>
              <w:right w:val="single" w:sz="4" w:space="0" w:color="auto"/>
            </w:tcBorders>
            <w:vAlign w:val="center"/>
          </w:tcPr>
          <w:p w:rsidR="00205B5E" w:rsidRPr="000C4989" w:rsidRDefault="00205B5E" w:rsidP="00205B5E">
            <w:pPr>
              <w:adjustRightInd/>
              <w:snapToGrid/>
              <w:rPr>
                <w:rFonts w:ascii="宋体" w:eastAsia="宋体" w:hAnsi="宋体" w:cs="宋体"/>
                <w:sz w:val="20"/>
                <w:szCs w:val="20"/>
              </w:rPr>
            </w:pPr>
            <w:r w:rsidRPr="00205B5E">
              <w:rPr>
                <w:rFonts w:ascii="宋体" w:eastAsia="宋体" w:hAnsi="宋体" w:cs="宋体" w:hint="eastAsia"/>
                <w:sz w:val="20"/>
                <w:szCs w:val="20"/>
              </w:rPr>
              <w:t>设备设施</w:t>
            </w:r>
          </w:p>
        </w:tc>
        <w:tc>
          <w:tcPr>
            <w:tcW w:w="841" w:type="dxa"/>
            <w:tcBorders>
              <w:top w:val="single" w:sz="4" w:space="0" w:color="auto"/>
              <w:left w:val="single" w:sz="4" w:space="0" w:color="auto"/>
              <w:bottom w:val="single" w:sz="4" w:space="0" w:color="auto"/>
              <w:right w:val="single" w:sz="4" w:space="0" w:color="auto"/>
            </w:tcBorders>
            <w:vAlign w:val="center"/>
          </w:tcPr>
          <w:p w:rsidR="00205B5E" w:rsidRPr="000C4989" w:rsidRDefault="00205B5E" w:rsidP="00205B5E">
            <w:pPr>
              <w:adjustRightInd/>
              <w:snapToGrid/>
              <w:rPr>
                <w:rFonts w:ascii="宋体" w:eastAsia="宋体" w:hAnsi="宋体" w:cs="宋体"/>
                <w:sz w:val="20"/>
                <w:szCs w:val="20"/>
              </w:rPr>
            </w:pPr>
            <w:r w:rsidRPr="00205B5E">
              <w:rPr>
                <w:rFonts w:ascii="宋体" w:eastAsia="宋体" w:hAnsi="宋体" w:cs="宋体" w:hint="eastAsia"/>
                <w:sz w:val="20"/>
                <w:szCs w:val="20"/>
              </w:rPr>
              <w:t>消防设备设施</w:t>
            </w:r>
          </w:p>
        </w:tc>
        <w:tc>
          <w:tcPr>
            <w:tcW w:w="840" w:type="dxa"/>
            <w:tcBorders>
              <w:top w:val="single" w:sz="4" w:space="0" w:color="auto"/>
              <w:left w:val="single" w:sz="4" w:space="0" w:color="auto"/>
              <w:bottom w:val="single" w:sz="4" w:space="0" w:color="auto"/>
              <w:right w:val="single" w:sz="4" w:space="0" w:color="auto"/>
            </w:tcBorders>
            <w:vAlign w:val="center"/>
          </w:tcPr>
          <w:p w:rsidR="00205B5E" w:rsidRPr="000C4989" w:rsidRDefault="00205B5E" w:rsidP="00205B5E">
            <w:pPr>
              <w:adjustRightInd/>
              <w:snapToGrid/>
              <w:rPr>
                <w:rFonts w:ascii="宋体" w:eastAsia="宋体" w:hAnsi="宋体" w:cs="宋体"/>
                <w:sz w:val="20"/>
                <w:szCs w:val="20"/>
              </w:rPr>
            </w:pPr>
            <w:r w:rsidRPr="00205B5E">
              <w:rPr>
                <w:rFonts w:ascii="宋体" w:eastAsia="宋体" w:hAnsi="宋体" w:cs="宋体" w:hint="eastAsia"/>
                <w:sz w:val="20"/>
                <w:szCs w:val="20"/>
              </w:rPr>
              <w:t>消防给水和灭火设施</w:t>
            </w:r>
          </w:p>
        </w:tc>
        <w:tc>
          <w:tcPr>
            <w:tcW w:w="707" w:type="dxa"/>
            <w:tcBorders>
              <w:top w:val="single" w:sz="4" w:space="0" w:color="auto"/>
              <w:left w:val="single" w:sz="4" w:space="0" w:color="auto"/>
              <w:bottom w:val="single" w:sz="4" w:space="0" w:color="auto"/>
              <w:right w:val="single" w:sz="4" w:space="0" w:color="auto"/>
            </w:tcBorders>
            <w:vAlign w:val="center"/>
          </w:tcPr>
          <w:p w:rsidR="00205B5E" w:rsidRPr="000C4989" w:rsidRDefault="00205B5E" w:rsidP="00205B5E">
            <w:pPr>
              <w:adjustRightInd/>
              <w:snapToGrid/>
              <w:rPr>
                <w:rFonts w:ascii="宋体" w:eastAsia="宋体" w:hAnsi="宋体" w:cs="宋体"/>
                <w:sz w:val="20"/>
                <w:szCs w:val="20"/>
              </w:rPr>
            </w:pPr>
            <w:r w:rsidRPr="00205B5E">
              <w:rPr>
                <w:rFonts w:ascii="宋体" w:eastAsia="宋体" w:hAnsi="宋体" w:cs="宋体" w:hint="eastAsia"/>
                <w:sz w:val="20"/>
                <w:szCs w:val="20"/>
              </w:rPr>
              <w:t>室内消火栓</w:t>
            </w:r>
          </w:p>
        </w:tc>
        <w:tc>
          <w:tcPr>
            <w:tcW w:w="8204" w:type="dxa"/>
            <w:tcBorders>
              <w:top w:val="single" w:sz="4" w:space="0" w:color="auto"/>
              <w:left w:val="single" w:sz="4" w:space="0" w:color="auto"/>
              <w:bottom w:val="single" w:sz="4" w:space="0" w:color="auto"/>
              <w:right w:val="single" w:sz="4" w:space="0" w:color="auto"/>
            </w:tcBorders>
            <w:hideMark/>
          </w:tcPr>
          <w:p w:rsidR="00205B5E" w:rsidRPr="000C4989" w:rsidRDefault="00205B5E" w:rsidP="00205B5E">
            <w:pPr>
              <w:adjustRightInd/>
              <w:snapToGrid/>
              <w:rPr>
                <w:rFonts w:ascii="宋体" w:eastAsia="宋体" w:hAnsi="宋体" w:cs="宋体"/>
                <w:sz w:val="20"/>
                <w:szCs w:val="20"/>
              </w:rPr>
            </w:pPr>
            <w:r w:rsidRPr="000C4989">
              <w:rPr>
                <w:rFonts w:ascii="宋体" w:eastAsia="宋体" w:hAnsi="宋体" w:cs="宋体" w:hint="eastAsia"/>
                <w:sz w:val="20"/>
                <w:szCs w:val="20"/>
              </w:rPr>
              <w:t>室内消火栓的布置应满足同一平面有</w:t>
            </w:r>
            <w:r w:rsidRPr="000C4989">
              <w:rPr>
                <w:rFonts w:ascii="宋体" w:eastAsia="宋体" w:hAnsi="宋体" w:cs="宋体"/>
                <w:sz w:val="20"/>
                <w:szCs w:val="20"/>
              </w:rPr>
              <w:t>1</w:t>
            </w:r>
            <w:r w:rsidRPr="000C4989">
              <w:rPr>
                <w:rFonts w:ascii="宋体" w:eastAsia="宋体" w:hAnsi="宋体" w:cs="宋体" w:hint="eastAsia"/>
                <w:sz w:val="20"/>
                <w:szCs w:val="20"/>
              </w:rPr>
              <w:t>支消防水枪的</w:t>
            </w:r>
            <w:r w:rsidRPr="000C4989">
              <w:rPr>
                <w:rFonts w:ascii="宋体" w:eastAsia="宋体" w:hAnsi="宋体" w:cs="宋体"/>
                <w:sz w:val="20"/>
                <w:szCs w:val="20"/>
              </w:rPr>
              <w:t xml:space="preserve"> 2 </w:t>
            </w:r>
            <w:r w:rsidRPr="000C4989">
              <w:rPr>
                <w:rFonts w:ascii="宋体" w:eastAsia="宋体" w:hAnsi="宋体" w:cs="宋体" w:hint="eastAsia"/>
                <w:sz w:val="20"/>
                <w:szCs w:val="20"/>
              </w:rPr>
              <w:t>股充实水柱同时达到任何部位的要求，且楼梯间及其休息平台等安全区域可仅与一层视为同一平面。但当建筑高度小于等于</w:t>
            </w:r>
            <w:r w:rsidRPr="000C4989">
              <w:rPr>
                <w:rFonts w:ascii="宋体" w:eastAsia="宋体" w:hAnsi="宋体" w:cs="宋体"/>
                <w:sz w:val="20"/>
                <w:szCs w:val="20"/>
              </w:rPr>
              <w:t xml:space="preserve"> 24.0m </w:t>
            </w:r>
            <w:r w:rsidRPr="000C4989">
              <w:rPr>
                <w:rFonts w:ascii="宋体" w:eastAsia="宋体" w:hAnsi="宋体" w:cs="宋体" w:hint="eastAsia"/>
                <w:sz w:val="20"/>
                <w:szCs w:val="20"/>
              </w:rPr>
              <w:t>且体积小于等于</w:t>
            </w:r>
            <w:r w:rsidRPr="000C4989">
              <w:rPr>
                <w:rFonts w:ascii="宋体" w:eastAsia="宋体" w:hAnsi="宋体" w:cs="宋体"/>
                <w:sz w:val="20"/>
                <w:szCs w:val="20"/>
              </w:rPr>
              <w:t xml:space="preserve"> 5000m³</w:t>
            </w:r>
            <w:r w:rsidRPr="000C4989">
              <w:rPr>
                <w:rFonts w:ascii="宋体" w:eastAsia="宋体" w:hAnsi="宋体" w:cs="宋体" w:hint="eastAsia"/>
                <w:sz w:val="20"/>
                <w:szCs w:val="20"/>
              </w:rPr>
              <w:t>的多层仓库，可采用</w:t>
            </w:r>
            <w:r w:rsidRPr="000C4989">
              <w:rPr>
                <w:rFonts w:ascii="宋体" w:eastAsia="宋体" w:hAnsi="宋体" w:cs="宋体"/>
                <w:sz w:val="20"/>
                <w:szCs w:val="20"/>
              </w:rPr>
              <w:t>1</w:t>
            </w:r>
            <w:r w:rsidRPr="000C4989">
              <w:rPr>
                <w:rFonts w:ascii="宋体" w:eastAsia="宋体" w:hAnsi="宋体" w:cs="宋体" w:hint="eastAsia"/>
                <w:sz w:val="20"/>
                <w:szCs w:val="20"/>
              </w:rPr>
              <w:t>支水枪充实水柱到达室内任何部位。</w:t>
            </w:r>
          </w:p>
        </w:tc>
        <w:tc>
          <w:tcPr>
            <w:tcW w:w="702" w:type="dxa"/>
            <w:tcBorders>
              <w:top w:val="single" w:sz="4" w:space="0" w:color="auto"/>
              <w:left w:val="single" w:sz="4" w:space="0" w:color="auto"/>
              <w:bottom w:val="single" w:sz="4" w:space="0" w:color="auto"/>
              <w:right w:val="single" w:sz="4" w:space="0" w:color="auto"/>
            </w:tcBorders>
            <w:hideMark/>
          </w:tcPr>
          <w:p w:rsidR="00205B5E" w:rsidRPr="000C4989" w:rsidRDefault="00205B5E" w:rsidP="00205B5E">
            <w:pPr>
              <w:adjustRightInd/>
              <w:snapToGrid/>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次</w:t>
            </w:r>
            <w:r w:rsidRPr="000C4989">
              <w:rPr>
                <w:rFonts w:ascii="宋体" w:eastAsia="宋体" w:hAnsi="宋体" w:cs="宋体"/>
                <w:sz w:val="20"/>
                <w:szCs w:val="20"/>
              </w:rPr>
              <w:t>/</w:t>
            </w:r>
            <w:r w:rsidRPr="000C4989">
              <w:rPr>
                <w:rFonts w:ascii="宋体" w:eastAsia="宋体" w:hAnsi="宋体" w:cs="宋体" w:hint="eastAsia"/>
                <w:sz w:val="20"/>
                <w:szCs w:val="20"/>
              </w:rPr>
              <w:t>月</w:t>
            </w:r>
          </w:p>
        </w:tc>
        <w:tc>
          <w:tcPr>
            <w:tcW w:w="916" w:type="dxa"/>
            <w:tcBorders>
              <w:top w:val="single" w:sz="4" w:space="0" w:color="auto"/>
              <w:left w:val="single" w:sz="4" w:space="0" w:color="auto"/>
              <w:bottom w:val="single" w:sz="4" w:space="0" w:color="auto"/>
              <w:right w:val="single" w:sz="4" w:space="0" w:color="auto"/>
            </w:tcBorders>
            <w:hideMark/>
          </w:tcPr>
          <w:p w:rsidR="00205B5E" w:rsidRPr="000C4989" w:rsidRDefault="00205B5E" w:rsidP="00205B5E">
            <w:pPr>
              <w:adjustRightInd/>
              <w:snapToGrid/>
              <w:rPr>
                <w:rFonts w:ascii="宋体" w:eastAsia="宋体" w:hAnsi="宋体" w:cs="宋体"/>
                <w:sz w:val="20"/>
                <w:szCs w:val="20"/>
              </w:rPr>
            </w:pPr>
            <w:r w:rsidRPr="000C4989">
              <w:rPr>
                <w:rFonts w:ascii="宋体" w:eastAsia="宋体" w:hAnsi="宋体" w:cs="宋体" w:hint="eastAsia"/>
                <w:sz w:val="20"/>
                <w:szCs w:val="20"/>
              </w:rPr>
              <w:t>安全科科长</w:t>
            </w:r>
          </w:p>
        </w:tc>
      </w:tr>
      <w:tr w:rsidR="00205B5E" w:rsidTr="00AA2B25">
        <w:trPr>
          <w:trHeight w:val="20"/>
        </w:trPr>
        <w:tc>
          <w:tcPr>
            <w:tcW w:w="1228" w:type="dxa"/>
            <w:tcBorders>
              <w:top w:val="single" w:sz="4" w:space="0" w:color="auto"/>
              <w:left w:val="single" w:sz="4" w:space="0" w:color="auto"/>
              <w:bottom w:val="single" w:sz="4" w:space="0" w:color="auto"/>
              <w:right w:val="single" w:sz="4" w:space="0" w:color="auto"/>
            </w:tcBorders>
            <w:vAlign w:val="center"/>
            <w:hideMark/>
          </w:tcPr>
          <w:p w:rsidR="00205B5E" w:rsidRPr="000C4989" w:rsidRDefault="00205B5E" w:rsidP="00205B5E">
            <w:pPr>
              <w:adjustRightInd/>
              <w:snapToGrid/>
              <w:rPr>
                <w:rFonts w:ascii="宋体" w:eastAsia="宋体" w:hAnsi="宋体" w:cs="宋体"/>
                <w:sz w:val="20"/>
                <w:szCs w:val="20"/>
              </w:rPr>
            </w:pPr>
            <w:r w:rsidRPr="00205B5E">
              <w:rPr>
                <w:rFonts w:ascii="宋体" w:eastAsia="宋体" w:hAnsi="宋体" w:cs="宋体" w:hint="eastAsia"/>
                <w:sz w:val="20"/>
                <w:szCs w:val="20"/>
              </w:rPr>
              <w:t>QTWH0486</w:t>
            </w:r>
          </w:p>
        </w:tc>
        <w:tc>
          <w:tcPr>
            <w:tcW w:w="647" w:type="dxa"/>
            <w:tcBorders>
              <w:top w:val="single" w:sz="4" w:space="0" w:color="auto"/>
              <w:left w:val="single" w:sz="4" w:space="0" w:color="auto"/>
              <w:bottom w:val="single" w:sz="4" w:space="0" w:color="auto"/>
              <w:right w:val="single" w:sz="4" w:space="0" w:color="auto"/>
            </w:tcBorders>
            <w:vAlign w:val="center"/>
          </w:tcPr>
          <w:p w:rsidR="00205B5E" w:rsidRPr="000C4989" w:rsidRDefault="00205B5E" w:rsidP="00205B5E">
            <w:pPr>
              <w:adjustRightInd/>
              <w:snapToGrid/>
              <w:rPr>
                <w:rFonts w:ascii="宋体" w:eastAsia="宋体" w:hAnsi="宋体" w:cs="宋体"/>
                <w:sz w:val="20"/>
                <w:szCs w:val="20"/>
              </w:rPr>
            </w:pPr>
            <w:r w:rsidRPr="00205B5E">
              <w:rPr>
                <w:rFonts w:ascii="宋体" w:eastAsia="宋体" w:hAnsi="宋体" w:cs="宋体" w:hint="eastAsia"/>
                <w:sz w:val="20"/>
                <w:szCs w:val="20"/>
              </w:rPr>
              <w:t>现场管理</w:t>
            </w:r>
          </w:p>
        </w:tc>
        <w:tc>
          <w:tcPr>
            <w:tcW w:w="701" w:type="dxa"/>
            <w:tcBorders>
              <w:top w:val="single" w:sz="4" w:space="0" w:color="auto"/>
              <w:left w:val="single" w:sz="4" w:space="0" w:color="auto"/>
              <w:bottom w:val="single" w:sz="4" w:space="0" w:color="auto"/>
              <w:right w:val="single" w:sz="4" w:space="0" w:color="auto"/>
            </w:tcBorders>
            <w:vAlign w:val="center"/>
          </w:tcPr>
          <w:p w:rsidR="00205B5E" w:rsidRPr="000C4989" w:rsidRDefault="00205B5E" w:rsidP="00205B5E">
            <w:pPr>
              <w:adjustRightInd/>
              <w:snapToGrid/>
              <w:rPr>
                <w:rFonts w:ascii="宋体" w:eastAsia="宋体" w:hAnsi="宋体" w:cs="宋体"/>
                <w:sz w:val="20"/>
                <w:szCs w:val="20"/>
              </w:rPr>
            </w:pPr>
            <w:r w:rsidRPr="00205B5E">
              <w:rPr>
                <w:rFonts w:ascii="宋体" w:eastAsia="宋体" w:hAnsi="宋体" w:cs="宋体" w:hint="eastAsia"/>
                <w:sz w:val="20"/>
                <w:szCs w:val="20"/>
              </w:rPr>
              <w:t>设备设施</w:t>
            </w:r>
          </w:p>
        </w:tc>
        <w:tc>
          <w:tcPr>
            <w:tcW w:w="841" w:type="dxa"/>
            <w:tcBorders>
              <w:top w:val="single" w:sz="4" w:space="0" w:color="auto"/>
              <w:left w:val="single" w:sz="4" w:space="0" w:color="auto"/>
              <w:bottom w:val="single" w:sz="4" w:space="0" w:color="auto"/>
              <w:right w:val="single" w:sz="4" w:space="0" w:color="auto"/>
            </w:tcBorders>
            <w:vAlign w:val="center"/>
          </w:tcPr>
          <w:p w:rsidR="00205B5E" w:rsidRPr="000C4989" w:rsidRDefault="00205B5E" w:rsidP="00205B5E">
            <w:pPr>
              <w:adjustRightInd/>
              <w:snapToGrid/>
              <w:rPr>
                <w:rFonts w:ascii="宋体" w:eastAsia="宋体" w:hAnsi="宋体" w:cs="宋体"/>
                <w:sz w:val="20"/>
                <w:szCs w:val="20"/>
              </w:rPr>
            </w:pPr>
            <w:r w:rsidRPr="00205B5E">
              <w:rPr>
                <w:rFonts w:ascii="宋体" w:eastAsia="宋体" w:hAnsi="宋体" w:cs="宋体" w:hint="eastAsia"/>
                <w:sz w:val="20"/>
                <w:szCs w:val="20"/>
              </w:rPr>
              <w:t>消防设备设施</w:t>
            </w:r>
          </w:p>
        </w:tc>
        <w:tc>
          <w:tcPr>
            <w:tcW w:w="840" w:type="dxa"/>
            <w:tcBorders>
              <w:top w:val="single" w:sz="4" w:space="0" w:color="auto"/>
              <w:left w:val="single" w:sz="4" w:space="0" w:color="auto"/>
              <w:bottom w:val="single" w:sz="4" w:space="0" w:color="auto"/>
              <w:right w:val="single" w:sz="4" w:space="0" w:color="auto"/>
            </w:tcBorders>
            <w:vAlign w:val="center"/>
          </w:tcPr>
          <w:p w:rsidR="00205B5E" w:rsidRPr="000C4989" w:rsidRDefault="00205B5E" w:rsidP="00205B5E">
            <w:pPr>
              <w:adjustRightInd/>
              <w:snapToGrid/>
              <w:rPr>
                <w:rFonts w:ascii="宋体" w:eastAsia="宋体" w:hAnsi="宋体" w:cs="宋体"/>
                <w:sz w:val="20"/>
                <w:szCs w:val="20"/>
              </w:rPr>
            </w:pPr>
            <w:r w:rsidRPr="00205B5E">
              <w:rPr>
                <w:rFonts w:ascii="宋体" w:eastAsia="宋体" w:hAnsi="宋体" w:cs="宋体" w:hint="eastAsia"/>
                <w:sz w:val="20"/>
                <w:szCs w:val="20"/>
              </w:rPr>
              <w:t>消防给水和灭火设施</w:t>
            </w:r>
          </w:p>
        </w:tc>
        <w:tc>
          <w:tcPr>
            <w:tcW w:w="707" w:type="dxa"/>
            <w:tcBorders>
              <w:top w:val="single" w:sz="4" w:space="0" w:color="auto"/>
              <w:left w:val="single" w:sz="4" w:space="0" w:color="auto"/>
              <w:bottom w:val="single" w:sz="4" w:space="0" w:color="auto"/>
              <w:right w:val="single" w:sz="4" w:space="0" w:color="auto"/>
            </w:tcBorders>
            <w:vAlign w:val="center"/>
          </w:tcPr>
          <w:p w:rsidR="00205B5E" w:rsidRPr="000C4989" w:rsidRDefault="00205B5E" w:rsidP="00205B5E">
            <w:pPr>
              <w:adjustRightInd/>
              <w:snapToGrid/>
              <w:rPr>
                <w:rFonts w:ascii="宋体" w:eastAsia="宋体" w:hAnsi="宋体" w:cs="宋体"/>
                <w:sz w:val="20"/>
                <w:szCs w:val="20"/>
              </w:rPr>
            </w:pPr>
            <w:r w:rsidRPr="00205B5E">
              <w:rPr>
                <w:rFonts w:ascii="宋体" w:eastAsia="宋体" w:hAnsi="宋体" w:cs="宋体" w:hint="eastAsia"/>
                <w:sz w:val="20"/>
                <w:szCs w:val="20"/>
              </w:rPr>
              <w:t>室内消火栓</w:t>
            </w:r>
          </w:p>
        </w:tc>
        <w:tc>
          <w:tcPr>
            <w:tcW w:w="8204" w:type="dxa"/>
            <w:tcBorders>
              <w:top w:val="single" w:sz="4" w:space="0" w:color="auto"/>
              <w:left w:val="single" w:sz="4" w:space="0" w:color="auto"/>
              <w:bottom w:val="single" w:sz="4" w:space="0" w:color="auto"/>
              <w:right w:val="single" w:sz="4" w:space="0" w:color="auto"/>
            </w:tcBorders>
            <w:hideMark/>
          </w:tcPr>
          <w:p w:rsidR="00205B5E" w:rsidRPr="000C4989" w:rsidRDefault="00205B5E" w:rsidP="00205B5E">
            <w:pPr>
              <w:adjustRightInd/>
              <w:snapToGrid/>
              <w:rPr>
                <w:rFonts w:ascii="宋体" w:eastAsia="宋体" w:hAnsi="宋体" w:cs="宋体"/>
                <w:sz w:val="20"/>
                <w:szCs w:val="20"/>
              </w:rPr>
            </w:pPr>
            <w:r w:rsidRPr="000C4989">
              <w:rPr>
                <w:rFonts w:ascii="宋体" w:eastAsia="宋体" w:hAnsi="宋体" w:cs="宋体" w:hint="eastAsia"/>
                <w:sz w:val="20"/>
                <w:szCs w:val="20"/>
              </w:rPr>
              <w:t>建筑室内消火栓的设置位置应满足火灾扑救要求，并应符合下列规定：</w:t>
            </w:r>
          </w:p>
          <w:p w:rsidR="00205B5E" w:rsidRPr="000C4989" w:rsidRDefault="00205B5E" w:rsidP="00205B5E">
            <w:pPr>
              <w:adjustRightInd/>
              <w:snapToGrid/>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、室内消火栓应设置在楼梯间及其休息平台和前室、走道等明显易于取用，以及便于火灾扑救的位置；</w:t>
            </w:r>
          </w:p>
          <w:p w:rsidR="00205B5E" w:rsidRPr="000C4989" w:rsidRDefault="00205B5E" w:rsidP="00205B5E">
            <w:pPr>
              <w:adjustRightInd/>
              <w:snapToGrid/>
              <w:rPr>
                <w:rFonts w:ascii="宋体" w:eastAsia="宋体" w:hAnsi="宋体" w:cs="宋体"/>
                <w:sz w:val="20"/>
                <w:szCs w:val="20"/>
              </w:rPr>
            </w:pPr>
            <w:r w:rsidRPr="000C4989">
              <w:rPr>
                <w:rFonts w:ascii="宋体" w:eastAsia="宋体" w:hAnsi="宋体" w:cs="宋体"/>
                <w:sz w:val="20"/>
                <w:szCs w:val="20"/>
              </w:rPr>
              <w:t>2</w:t>
            </w:r>
            <w:r w:rsidRPr="000C4989">
              <w:rPr>
                <w:rFonts w:ascii="宋体" w:eastAsia="宋体" w:hAnsi="宋体" w:cs="宋体" w:hint="eastAsia"/>
                <w:sz w:val="20"/>
                <w:szCs w:val="20"/>
              </w:rPr>
              <w:t>、住宅的室内消火栓宜设置在楼梯间及其休息平台；</w:t>
            </w:r>
          </w:p>
          <w:p w:rsidR="00205B5E" w:rsidRPr="000C4989" w:rsidRDefault="00205B5E" w:rsidP="00205B5E">
            <w:pPr>
              <w:adjustRightInd/>
              <w:snapToGrid/>
              <w:rPr>
                <w:rFonts w:ascii="宋体" w:eastAsia="宋体" w:hAnsi="宋体" w:cs="宋体"/>
                <w:sz w:val="20"/>
                <w:szCs w:val="20"/>
              </w:rPr>
            </w:pPr>
            <w:r w:rsidRPr="000C4989">
              <w:rPr>
                <w:rFonts w:ascii="宋体" w:eastAsia="宋体" w:hAnsi="宋体" w:cs="宋体"/>
                <w:sz w:val="20"/>
                <w:szCs w:val="20"/>
              </w:rPr>
              <w:t>3</w:t>
            </w:r>
            <w:r w:rsidRPr="000C4989">
              <w:rPr>
                <w:rFonts w:ascii="宋体" w:eastAsia="宋体" w:hAnsi="宋体" w:cs="宋体" w:hint="eastAsia"/>
                <w:sz w:val="20"/>
                <w:szCs w:val="20"/>
              </w:rPr>
              <w:t>、大空间场所的室内消火栓应首先设置在疏散门外附近等便于取用和火灾扑救的位置；</w:t>
            </w:r>
          </w:p>
          <w:p w:rsidR="00205B5E" w:rsidRPr="00E61F06" w:rsidRDefault="00205B5E" w:rsidP="00205B5E">
            <w:pPr>
              <w:adjustRightInd/>
              <w:snapToGrid/>
              <w:rPr>
                <w:rFonts w:ascii="宋体" w:eastAsia="宋体" w:hAnsi="宋体" w:cs="宋体"/>
                <w:sz w:val="20"/>
                <w:szCs w:val="20"/>
              </w:rPr>
            </w:pPr>
            <w:r w:rsidRPr="00E61F06">
              <w:rPr>
                <w:rFonts w:ascii="宋体" w:eastAsia="宋体" w:hAnsi="宋体" w:cs="宋体"/>
                <w:sz w:val="20"/>
                <w:szCs w:val="20"/>
              </w:rPr>
              <w:t>4</w:t>
            </w:r>
            <w:r w:rsidRPr="00E61F06">
              <w:rPr>
                <w:rFonts w:ascii="宋体" w:eastAsia="宋体" w:hAnsi="宋体" w:cs="宋体" w:hint="eastAsia"/>
                <w:sz w:val="20"/>
                <w:szCs w:val="20"/>
              </w:rPr>
              <w:t>、汽车库内消火栓的设置不应影响汽车的通行和车位的设置，并应确保消火栓的开启；</w:t>
            </w:r>
          </w:p>
          <w:p w:rsidR="00205B5E" w:rsidRPr="000C4989" w:rsidRDefault="00205B5E" w:rsidP="00205B5E">
            <w:pPr>
              <w:adjustRightInd/>
              <w:snapToGrid/>
              <w:rPr>
                <w:rFonts w:ascii="宋体" w:eastAsia="宋体" w:hAnsi="宋体" w:cs="宋体"/>
                <w:sz w:val="20"/>
                <w:szCs w:val="20"/>
              </w:rPr>
            </w:pPr>
            <w:r w:rsidRPr="000C4989">
              <w:rPr>
                <w:rFonts w:ascii="宋体" w:eastAsia="宋体" w:hAnsi="宋体" w:cs="宋体"/>
                <w:sz w:val="20"/>
                <w:szCs w:val="20"/>
              </w:rPr>
              <w:t>5</w:t>
            </w:r>
            <w:r w:rsidRPr="000C4989">
              <w:rPr>
                <w:rFonts w:ascii="宋体" w:eastAsia="宋体" w:hAnsi="宋体" w:cs="宋体" w:hint="eastAsia"/>
                <w:sz w:val="20"/>
                <w:szCs w:val="20"/>
              </w:rPr>
              <w:t>、同一楼梯间及其附近不同层设置的消火栓，其平面位置宜相同；</w:t>
            </w:r>
          </w:p>
          <w:p w:rsidR="00205B5E" w:rsidRPr="00E61F06" w:rsidRDefault="00205B5E" w:rsidP="00205B5E">
            <w:pPr>
              <w:adjustRightInd/>
              <w:snapToGrid/>
              <w:rPr>
                <w:rFonts w:ascii="宋体" w:eastAsia="宋体" w:hAnsi="宋体" w:cs="宋体"/>
                <w:sz w:val="20"/>
                <w:szCs w:val="20"/>
              </w:rPr>
            </w:pPr>
            <w:r w:rsidRPr="00E61F06">
              <w:rPr>
                <w:rFonts w:ascii="宋体" w:eastAsia="宋体" w:hAnsi="宋体" w:cs="宋体"/>
                <w:sz w:val="20"/>
                <w:szCs w:val="20"/>
              </w:rPr>
              <w:t>6</w:t>
            </w:r>
            <w:r w:rsidRPr="00E61F06">
              <w:rPr>
                <w:rFonts w:ascii="宋体" w:eastAsia="宋体" w:hAnsi="宋体" w:cs="宋体" w:hint="eastAsia"/>
                <w:sz w:val="20"/>
                <w:szCs w:val="20"/>
              </w:rPr>
              <w:t>、冷库的室内消火栓应设置在常温穿堂或楼梯间内；</w:t>
            </w:r>
          </w:p>
          <w:p w:rsidR="00205B5E" w:rsidRPr="000C4989" w:rsidRDefault="00205B5E" w:rsidP="00205B5E">
            <w:pPr>
              <w:adjustRightInd/>
              <w:snapToGrid/>
              <w:rPr>
                <w:rFonts w:ascii="宋体" w:eastAsia="宋体" w:hAnsi="宋体" w:cs="宋体"/>
                <w:sz w:val="20"/>
                <w:szCs w:val="20"/>
              </w:rPr>
            </w:pPr>
            <w:r w:rsidRPr="000C4989">
              <w:rPr>
                <w:rFonts w:ascii="宋体" w:eastAsia="宋体" w:hAnsi="宋体" w:cs="宋体"/>
                <w:sz w:val="20"/>
                <w:szCs w:val="20"/>
              </w:rPr>
              <w:t>7</w:t>
            </w:r>
            <w:r w:rsidRPr="000C4989">
              <w:rPr>
                <w:rFonts w:ascii="宋体" w:eastAsia="宋体" w:hAnsi="宋体" w:cs="宋体" w:hint="eastAsia"/>
                <w:sz w:val="20"/>
                <w:szCs w:val="20"/>
              </w:rPr>
              <w:t>、对在大空间场所消火栓安装位置确有困难时，经与当地消防监督机构核准，可设置在便于消防队员使用的合适地点。</w:t>
            </w:r>
          </w:p>
        </w:tc>
        <w:tc>
          <w:tcPr>
            <w:tcW w:w="702" w:type="dxa"/>
            <w:tcBorders>
              <w:top w:val="single" w:sz="4" w:space="0" w:color="auto"/>
              <w:left w:val="single" w:sz="4" w:space="0" w:color="auto"/>
              <w:bottom w:val="single" w:sz="4" w:space="0" w:color="auto"/>
              <w:right w:val="single" w:sz="4" w:space="0" w:color="auto"/>
            </w:tcBorders>
            <w:hideMark/>
          </w:tcPr>
          <w:p w:rsidR="00205B5E" w:rsidRPr="000C4989" w:rsidRDefault="00205B5E" w:rsidP="00205B5E">
            <w:pPr>
              <w:adjustRightInd/>
              <w:snapToGrid/>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次</w:t>
            </w:r>
            <w:r w:rsidRPr="000C4989">
              <w:rPr>
                <w:rFonts w:ascii="宋体" w:eastAsia="宋体" w:hAnsi="宋体" w:cs="宋体"/>
                <w:sz w:val="20"/>
                <w:szCs w:val="20"/>
              </w:rPr>
              <w:t>/</w:t>
            </w:r>
            <w:r w:rsidRPr="000C4989">
              <w:rPr>
                <w:rFonts w:ascii="宋体" w:eastAsia="宋体" w:hAnsi="宋体" w:cs="宋体" w:hint="eastAsia"/>
                <w:sz w:val="20"/>
                <w:szCs w:val="20"/>
              </w:rPr>
              <w:t>月</w:t>
            </w:r>
          </w:p>
        </w:tc>
        <w:tc>
          <w:tcPr>
            <w:tcW w:w="916" w:type="dxa"/>
            <w:tcBorders>
              <w:top w:val="single" w:sz="4" w:space="0" w:color="auto"/>
              <w:left w:val="single" w:sz="4" w:space="0" w:color="auto"/>
              <w:bottom w:val="single" w:sz="4" w:space="0" w:color="auto"/>
              <w:right w:val="single" w:sz="4" w:space="0" w:color="auto"/>
            </w:tcBorders>
            <w:hideMark/>
          </w:tcPr>
          <w:p w:rsidR="00205B5E" w:rsidRPr="000C4989" w:rsidRDefault="00205B5E" w:rsidP="00205B5E">
            <w:pPr>
              <w:adjustRightInd/>
              <w:snapToGrid/>
              <w:rPr>
                <w:rFonts w:ascii="宋体" w:eastAsia="宋体" w:hAnsi="宋体" w:cs="宋体"/>
                <w:sz w:val="20"/>
                <w:szCs w:val="20"/>
              </w:rPr>
            </w:pPr>
            <w:r w:rsidRPr="000C4989">
              <w:rPr>
                <w:rFonts w:ascii="宋体" w:eastAsia="宋体" w:hAnsi="宋体" w:cs="宋体" w:hint="eastAsia"/>
                <w:sz w:val="20"/>
                <w:szCs w:val="20"/>
              </w:rPr>
              <w:t>安全科科长</w:t>
            </w:r>
          </w:p>
        </w:tc>
      </w:tr>
      <w:tr w:rsidR="00205B5E" w:rsidTr="00AA2B25">
        <w:trPr>
          <w:trHeight w:val="20"/>
        </w:trPr>
        <w:tc>
          <w:tcPr>
            <w:tcW w:w="1228" w:type="dxa"/>
            <w:tcBorders>
              <w:top w:val="single" w:sz="4" w:space="0" w:color="auto"/>
              <w:left w:val="single" w:sz="4" w:space="0" w:color="auto"/>
              <w:bottom w:val="single" w:sz="4" w:space="0" w:color="auto"/>
              <w:right w:val="single" w:sz="4" w:space="0" w:color="auto"/>
            </w:tcBorders>
            <w:vAlign w:val="center"/>
            <w:hideMark/>
          </w:tcPr>
          <w:p w:rsidR="00205B5E" w:rsidRPr="000C4989" w:rsidRDefault="00205B5E" w:rsidP="00205B5E">
            <w:pPr>
              <w:adjustRightInd/>
              <w:snapToGrid/>
              <w:rPr>
                <w:rFonts w:ascii="宋体" w:eastAsia="宋体" w:hAnsi="宋体" w:cs="宋体"/>
                <w:sz w:val="20"/>
                <w:szCs w:val="20"/>
              </w:rPr>
            </w:pPr>
            <w:r w:rsidRPr="00205B5E">
              <w:rPr>
                <w:rFonts w:ascii="宋体" w:eastAsia="宋体" w:hAnsi="宋体" w:cs="宋体" w:hint="eastAsia"/>
                <w:sz w:val="20"/>
                <w:szCs w:val="20"/>
              </w:rPr>
              <w:t>QTWH0487</w:t>
            </w:r>
          </w:p>
        </w:tc>
        <w:tc>
          <w:tcPr>
            <w:tcW w:w="647" w:type="dxa"/>
            <w:tcBorders>
              <w:top w:val="single" w:sz="4" w:space="0" w:color="auto"/>
              <w:left w:val="single" w:sz="4" w:space="0" w:color="auto"/>
              <w:bottom w:val="single" w:sz="4" w:space="0" w:color="auto"/>
              <w:right w:val="single" w:sz="4" w:space="0" w:color="auto"/>
            </w:tcBorders>
            <w:vAlign w:val="center"/>
          </w:tcPr>
          <w:p w:rsidR="00205B5E" w:rsidRPr="000C4989" w:rsidRDefault="00205B5E" w:rsidP="00205B5E">
            <w:pPr>
              <w:adjustRightInd/>
              <w:snapToGrid/>
              <w:rPr>
                <w:rFonts w:ascii="宋体" w:eastAsia="宋体" w:hAnsi="宋体" w:cs="宋体"/>
                <w:sz w:val="20"/>
                <w:szCs w:val="20"/>
              </w:rPr>
            </w:pPr>
            <w:r w:rsidRPr="00205B5E">
              <w:rPr>
                <w:rFonts w:ascii="宋体" w:eastAsia="宋体" w:hAnsi="宋体" w:cs="宋体" w:hint="eastAsia"/>
                <w:sz w:val="20"/>
                <w:szCs w:val="20"/>
              </w:rPr>
              <w:t>现场管理</w:t>
            </w:r>
          </w:p>
        </w:tc>
        <w:tc>
          <w:tcPr>
            <w:tcW w:w="701" w:type="dxa"/>
            <w:tcBorders>
              <w:top w:val="single" w:sz="4" w:space="0" w:color="auto"/>
              <w:left w:val="single" w:sz="4" w:space="0" w:color="auto"/>
              <w:bottom w:val="single" w:sz="4" w:space="0" w:color="auto"/>
              <w:right w:val="single" w:sz="4" w:space="0" w:color="auto"/>
            </w:tcBorders>
            <w:vAlign w:val="center"/>
          </w:tcPr>
          <w:p w:rsidR="00205B5E" w:rsidRPr="000C4989" w:rsidRDefault="00205B5E" w:rsidP="00205B5E">
            <w:pPr>
              <w:adjustRightInd/>
              <w:snapToGrid/>
              <w:rPr>
                <w:rFonts w:ascii="宋体" w:eastAsia="宋体" w:hAnsi="宋体" w:cs="宋体"/>
                <w:sz w:val="20"/>
                <w:szCs w:val="20"/>
              </w:rPr>
            </w:pPr>
            <w:r w:rsidRPr="00205B5E">
              <w:rPr>
                <w:rFonts w:ascii="宋体" w:eastAsia="宋体" w:hAnsi="宋体" w:cs="宋体" w:hint="eastAsia"/>
                <w:sz w:val="20"/>
                <w:szCs w:val="20"/>
              </w:rPr>
              <w:t>设备设施</w:t>
            </w:r>
          </w:p>
        </w:tc>
        <w:tc>
          <w:tcPr>
            <w:tcW w:w="841" w:type="dxa"/>
            <w:tcBorders>
              <w:top w:val="single" w:sz="4" w:space="0" w:color="auto"/>
              <w:left w:val="single" w:sz="4" w:space="0" w:color="auto"/>
              <w:bottom w:val="single" w:sz="4" w:space="0" w:color="auto"/>
              <w:right w:val="single" w:sz="4" w:space="0" w:color="auto"/>
            </w:tcBorders>
            <w:vAlign w:val="center"/>
          </w:tcPr>
          <w:p w:rsidR="00205B5E" w:rsidRPr="000C4989" w:rsidRDefault="00205B5E" w:rsidP="00205B5E">
            <w:pPr>
              <w:adjustRightInd/>
              <w:snapToGrid/>
              <w:rPr>
                <w:rFonts w:ascii="宋体" w:eastAsia="宋体" w:hAnsi="宋体" w:cs="宋体"/>
                <w:sz w:val="20"/>
                <w:szCs w:val="20"/>
              </w:rPr>
            </w:pPr>
            <w:r w:rsidRPr="00205B5E">
              <w:rPr>
                <w:rFonts w:ascii="宋体" w:eastAsia="宋体" w:hAnsi="宋体" w:cs="宋体" w:hint="eastAsia"/>
                <w:sz w:val="20"/>
                <w:szCs w:val="20"/>
              </w:rPr>
              <w:t>消防设备设施</w:t>
            </w:r>
          </w:p>
        </w:tc>
        <w:tc>
          <w:tcPr>
            <w:tcW w:w="840" w:type="dxa"/>
            <w:tcBorders>
              <w:top w:val="single" w:sz="4" w:space="0" w:color="auto"/>
              <w:left w:val="single" w:sz="4" w:space="0" w:color="auto"/>
              <w:bottom w:val="single" w:sz="4" w:space="0" w:color="auto"/>
              <w:right w:val="single" w:sz="4" w:space="0" w:color="auto"/>
            </w:tcBorders>
            <w:vAlign w:val="center"/>
          </w:tcPr>
          <w:p w:rsidR="00205B5E" w:rsidRPr="000C4989" w:rsidRDefault="00205B5E" w:rsidP="00205B5E">
            <w:pPr>
              <w:adjustRightInd/>
              <w:snapToGrid/>
              <w:rPr>
                <w:rFonts w:ascii="宋体" w:eastAsia="宋体" w:hAnsi="宋体" w:cs="宋体"/>
                <w:sz w:val="20"/>
                <w:szCs w:val="20"/>
              </w:rPr>
            </w:pPr>
            <w:r w:rsidRPr="00205B5E">
              <w:rPr>
                <w:rFonts w:ascii="宋体" w:eastAsia="宋体" w:hAnsi="宋体" w:cs="宋体" w:hint="eastAsia"/>
                <w:sz w:val="20"/>
                <w:szCs w:val="20"/>
              </w:rPr>
              <w:t>消防给水和灭火设施</w:t>
            </w:r>
          </w:p>
        </w:tc>
        <w:tc>
          <w:tcPr>
            <w:tcW w:w="707" w:type="dxa"/>
            <w:tcBorders>
              <w:top w:val="single" w:sz="4" w:space="0" w:color="auto"/>
              <w:left w:val="single" w:sz="4" w:space="0" w:color="auto"/>
              <w:bottom w:val="single" w:sz="4" w:space="0" w:color="auto"/>
              <w:right w:val="single" w:sz="4" w:space="0" w:color="auto"/>
            </w:tcBorders>
            <w:vAlign w:val="center"/>
          </w:tcPr>
          <w:p w:rsidR="00205B5E" w:rsidRPr="000C4989" w:rsidRDefault="00205B5E" w:rsidP="00205B5E">
            <w:pPr>
              <w:adjustRightInd/>
              <w:snapToGrid/>
              <w:rPr>
                <w:rFonts w:ascii="宋体" w:eastAsia="宋体" w:hAnsi="宋体" w:cs="宋体"/>
                <w:sz w:val="20"/>
                <w:szCs w:val="20"/>
              </w:rPr>
            </w:pPr>
            <w:r w:rsidRPr="00205B5E">
              <w:rPr>
                <w:rFonts w:ascii="宋体" w:eastAsia="宋体" w:hAnsi="宋体" w:cs="宋体" w:hint="eastAsia"/>
                <w:sz w:val="20"/>
                <w:szCs w:val="20"/>
              </w:rPr>
              <w:t>室内消火栓</w:t>
            </w:r>
          </w:p>
        </w:tc>
        <w:tc>
          <w:tcPr>
            <w:tcW w:w="8204" w:type="dxa"/>
            <w:tcBorders>
              <w:top w:val="single" w:sz="4" w:space="0" w:color="auto"/>
              <w:left w:val="single" w:sz="4" w:space="0" w:color="auto"/>
              <w:bottom w:val="single" w:sz="4" w:space="0" w:color="auto"/>
              <w:right w:val="single" w:sz="4" w:space="0" w:color="auto"/>
            </w:tcBorders>
            <w:hideMark/>
          </w:tcPr>
          <w:p w:rsidR="00205B5E" w:rsidRPr="000C4989" w:rsidRDefault="00205B5E" w:rsidP="00205B5E">
            <w:pPr>
              <w:adjustRightInd/>
              <w:snapToGrid/>
              <w:rPr>
                <w:rFonts w:ascii="宋体" w:eastAsia="宋体" w:hAnsi="宋体" w:cs="宋体"/>
                <w:sz w:val="20"/>
                <w:szCs w:val="20"/>
              </w:rPr>
            </w:pPr>
            <w:r w:rsidRPr="000C4989">
              <w:rPr>
                <w:rFonts w:ascii="宋体" w:eastAsia="宋体" w:hAnsi="宋体" w:cs="宋体" w:hint="eastAsia"/>
                <w:sz w:val="20"/>
                <w:szCs w:val="20"/>
              </w:rPr>
              <w:t>建筑室内消火栓栓口的安装高度应便于消防水带的连接和使用，其距地面高度宜为</w:t>
            </w:r>
            <w:r w:rsidRPr="000C4989">
              <w:rPr>
                <w:rFonts w:ascii="宋体" w:eastAsia="宋体" w:hAnsi="宋体" w:cs="宋体"/>
                <w:sz w:val="20"/>
                <w:szCs w:val="20"/>
              </w:rPr>
              <w:t xml:space="preserve"> 1.1m</w:t>
            </w:r>
            <w:r w:rsidRPr="000C4989">
              <w:rPr>
                <w:rFonts w:ascii="宋体" w:eastAsia="宋体" w:hAnsi="宋体" w:cs="宋体" w:hint="eastAsia"/>
                <w:sz w:val="20"/>
                <w:szCs w:val="20"/>
              </w:rPr>
              <w:t>；其出水方向应便于消防水带的敷设，并宜与设置消火栓的墙面成</w:t>
            </w:r>
            <w:r w:rsidRPr="000C4989">
              <w:rPr>
                <w:rFonts w:ascii="宋体" w:eastAsia="宋体" w:hAnsi="宋体" w:cs="宋体"/>
                <w:sz w:val="20"/>
                <w:szCs w:val="20"/>
              </w:rPr>
              <w:t xml:space="preserve"> 90º</w:t>
            </w:r>
            <w:r w:rsidRPr="000C4989">
              <w:rPr>
                <w:rFonts w:ascii="宋体" w:eastAsia="宋体" w:hAnsi="宋体" w:cs="宋体" w:hint="eastAsia"/>
                <w:sz w:val="20"/>
                <w:szCs w:val="20"/>
              </w:rPr>
              <w:t>角或向下。</w:t>
            </w:r>
          </w:p>
        </w:tc>
        <w:tc>
          <w:tcPr>
            <w:tcW w:w="702" w:type="dxa"/>
            <w:tcBorders>
              <w:top w:val="single" w:sz="4" w:space="0" w:color="auto"/>
              <w:left w:val="single" w:sz="4" w:space="0" w:color="auto"/>
              <w:bottom w:val="single" w:sz="4" w:space="0" w:color="auto"/>
              <w:right w:val="single" w:sz="4" w:space="0" w:color="auto"/>
            </w:tcBorders>
            <w:hideMark/>
          </w:tcPr>
          <w:p w:rsidR="00205B5E" w:rsidRPr="000C4989" w:rsidRDefault="00205B5E" w:rsidP="00205B5E">
            <w:pPr>
              <w:adjustRightInd/>
              <w:snapToGrid/>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次</w:t>
            </w:r>
            <w:r w:rsidRPr="000C4989">
              <w:rPr>
                <w:rFonts w:ascii="宋体" w:eastAsia="宋体" w:hAnsi="宋体" w:cs="宋体"/>
                <w:sz w:val="20"/>
                <w:szCs w:val="20"/>
              </w:rPr>
              <w:t>/</w:t>
            </w:r>
            <w:r w:rsidRPr="000C4989">
              <w:rPr>
                <w:rFonts w:ascii="宋体" w:eastAsia="宋体" w:hAnsi="宋体" w:cs="宋体" w:hint="eastAsia"/>
                <w:sz w:val="20"/>
                <w:szCs w:val="20"/>
              </w:rPr>
              <w:t>月</w:t>
            </w:r>
          </w:p>
        </w:tc>
        <w:tc>
          <w:tcPr>
            <w:tcW w:w="916" w:type="dxa"/>
            <w:tcBorders>
              <w:top w:val="single" w:sz="4" w:space="0" w:color="auto"/>
              <w:left w:val="single" w:sz="4" w:space="0" w:color="auto"/>
              <w:bottom w:val="single" w:sz="4" w:space="0" w:color="auto"/>
              <w:right w:val="single" w:sz="4" w:space="0" w:color="auto"/>
            </w:tcBorders>
            <w:hideMark/>
          </w:tcPr>
          <w:p w:rsidR="00205B5E" w:rsidRPr="000C4989" w:rsidRDefault="00205B5E" w:rsidP="00205B5E">
            <w:pPr>
              <w:adjustRightInd/>
              <w:snapToGrid/>
              <w:rPr>
                <w:rFonts w:ascii="宋体" w:eastAsia="宋体" w:hAnsi="宋体" w:cs="宋体"/>
                <w:sz w:val="20"/>
                <w:szCs w:val="20"/>
              </w:rPr>
            </w:pPr>
            <w:r w:rsidRPr="000C4989">
              <w:rPr>
                <w:rFonts w:ascii="宋体" w:eastAsia="宋体" w:hAnsi="宋体" w:cs="宋体" w:hint="eastAsia"/>
                <w:sz w:val="20"/>
                <w:szCs w:val="20"/>
              </w:rPr>
              <w:t>安全科科长</w:t>
            </w:r>
          </w:p>
        </w:tc>
      </w:tr>
      <w:tr w:rsidR="00205B5E" w:rsidTr="00AA2B25">
        <w:trPr>
          <w:trHeight w:val="20"/>
        </w:trPr>
        <w:tc>
          <w:tcPr>
            <w:tcW w:w="1228" w:type="dxa"/>
            <w:tcBorders>
              <w:top w:val="single" w:sz="4" w:space="0" w:color="auto"/>
              <w:left w:val="single" w:sz="4" w:space="0" w:color="auto"/>
              <w:bottom w:val="single" w:sz="4" w:space="0" w:color="auto"/>
              <w:right w:val="single" w:sz="4" w:space="0" w:color="auto"/>
            </w:tcBorders>
            <w:vAlign w:val="center"/>
            <w:hideMark/>
          </w:tcPr>
          <w:p w:rsidR="00205B5E" w:rsidRPr="000C4989" w:rsidRDefault="00205B5E" w:rsidP="00205B5E">
            <w:pPr>
              <w:adjustRightInd/>
              <w:snapToGrid/>
              <w:rPr>
                <w:rFonts w:ascii="宋体" w:eastAsia="宋体" w:hAnsi="宋体" w:cs="宋体"/>
                <w:sz w:val="20"/>
                <w:szCs w:val="20"/>
              </w:rPr>
            </w:pPr>
            <w:r w:rsidRPr="00205B5E">
              <w:rPr>
                <w:rFonts w:ascii="宋体" w:eastAsia="宋体" w:hAnsi="宋体" w:cs="宋体" w:hint="eastAsia"/>
                <w:sz w:val="20"/>
                <w:szCs w:val="20"/>
              </w:rPr>
              <w:t>QTWH0488</w:t>
            </w:r>
          </w:p>
        </w:tc>
        <w:tc>
          <w:tcPr>
            <w:tcW w:w="647" w:type="dxa"/>
            <w:tcBorders>
              <w:top w:val="single" w:sz="4" w:space="0" w:color="auto"/>
              <w:left w:val="single" w:sz="4" w:space="0" w:color="auto"/>
              <w:bottom w:val="single" w:sz="4" w:space="0" w:color="auto"/>
              <w:right w:val="single" w:sz="4" w:space="0" w:color="auto"/>
            </w:tcBorders>
            <w:vAlign w:val="center"/>
          </w:tcPr>
          <w:p w:rsidR="00205B5E" w:rsidRPr="000C4989" w:rsidRDefault="00205B5E" w:rsidP="00205B5E">
            <w:pPr>
              <w:adjustRightInd/>
              <w:snapToGrid/>
              <w:rPr>
                <w:rFonts w:ascii="宋体" w:eastAsia="宋体" w:hAnsi="宋体" w:cs="宋体"/>
                <w:sz w:val="20"/>
                <w:szCs w:val="20"/>
              </w:rPr>
            </w:pPr>
            <w:r w:rsidRPr="00205B5E">
              <w:rPr>
                <w:rFonts w:ascii="宋体" w:eastAsia="宋体" w:hAnsi="宋体" w:cs="宋体" w:hint="eastAsia"/>
                <w:sz w:val="20"/>
                <w:szCs w:val="20"/>
              </w:rPr>
              <w:t>现场管理</w:t>
            </w:r>
          </w:p>
        </w:tc>
        <w:tc>
          <w:tcPr>
            <w:tcW w:w="701" w:type="dxa"/>
            <w:tcBorders>
              <w:top w:val="single" w:sz="4" w:space="0" w:color="auto"/>
              <w:left w:val="single" w:sz="4" w:space="0" w:color="auto"/>
              <w:bottom w:val="single" w:sz="4" w:space="0" w:color="auto"/>
              <w:right w:val="single" w:sz="4" w:space="0" w:color="auto"/>
            </w:tcBorders>
            <w:vAlign w:val="center"/>
          </w:tcPr>
          <w:p w:rsidR="00205B5E" w:rsidRPr="000C4989" w:rsidRDefault="00205B5E" w:rsidP="00205B5E">
            <w:pPr>
              <w:adjustRightInd/>
              <w:snapToGrid/>
              <w:rPr>
                <w:rFonts w:ascii="宋体" w:eastAsia="宋体" w:hAnsi="宋体" w:cs="宋体"/>
                <w:sz w:val="20"/>
                <w:szCs w:val="20"/>
              </w:rPr>
            </w:pPr>
            <w:r w:rsidRPr="00205B5E">
              <w:rPr>
                <w:rFonts w:ascii="宋体" w:eastAsia="宋体" w:hAnsi="宋体" w:cs="宋体" w:hint="eastAsia"/>
                <w:sz w:val="20"/>
                <w:szCs w:val="20"/>
              </w:rPr>
              <w:t>设备设施</w:t>
            </w:r>
          </w:p>
        </w:tc>
        <w:tc>
          <w:tcPr>
            <w:tcW w:w="841" w:type="dxa"/>
            <w:tcBorders>
              <w:top w:val="single" w:sz="4" w:space="0" w:color="auto"/>
              <w:left w:val="single" w:sz="4" w:space="0" w:color="auto"/>
              <w:bottom w:val="single" w:sz="4" w:space="0" w:color="auto"/>
              <w:right w:val="single" w:sz="4" w:space="0" w:color="auto"/>
            </w:tcBorders>
            <w:vAlign w:val="center"/>
          </w:tcPr>
          <w:p w:rsidR="00205B5E" w:rsidRPr="000C4989" w:rsidRDefault="00205B5E" w:rsidP="00205B5E">
            <w:pPr>
              <w:adjustRightInd/>
              <w:snapToGrid/>
              <w:rPr>
                <w:rFonts w:ascii="宋体" w:eastAsia="宋体" w:hAnsi="宋体" w:cs="宋体"/>
                <w:sz w:val="20"/>
                <w:szCs w:val="20"/>
              </w:rPr>
            </w:pPr>
            <w:r w:rsidRPr="00205B5E">
              <w:rPr>
                <w:rFonts w:ascii="宋体" w:eastAsia="宋体" w:hAnsi="宋体" w:cs="宋体" w:hint="eastAsia"/>
                <w:sz w:val="20"/>
                <w:szCs w:val="20"/>
              </w:rPr>
              <w:t>消防设备设施</w:t>
            </w:r>
          </w:p>
        </w:tc>
        <w:tc>
          <w:tcPr>
            <w:tcW w:w="840" w:type="dxa"/>
            <w:tcBorders>
              <w:top w:val="single" w:sz="4" w:space="0" w:color="auto"/>
              <w:left w:val="single" w:sz="4" w:space="0" w:color="auto"/>
              <w:bottom w:val="single" w:sz="4" w:space="0" w:color="auto"/>
              <w:right w:val="single" w:sz="4" w:space="0" w:color="auto"/>
            </w:tcBorders>
            <w:vAlign w:val="center"/>
          </w:tcPr>
          <w:p w:rsidR="00205B5E" w:rsidRPr="000C4989" w:rsidRDefault="00205B5E" w:rsidP="00205B5E">
            <w:pPr>
              <w:adjustRightInd/>
              <w:snapToGrid/>
              <w:rPr>
                <w:rFonts w:ascii="宋体" w:eastAsia="宋体" w:hAnsi="宋体" w:cs="宋体"/>
                <w:sz w:val="20"/>
                <w:szCs w:val="20"/>
              </w:rPr>
            </w:pPr>
            <w:r w:rsidRPr="00205B5E">
              <w:rPr>
                <w:rFonts w:ascii="宋体" w:eastAsia="宋体" w:hAnsi="宋体" w:cs="宋体" w:hint="eastAsia"/>
                <w:sz w:val="20"/>
                <w:szCs w:val="20"/>
              </w:rPr>
              <w:t>消防给水和灭火设施</w:t>
            </w:r>
          </w:p>
        </w:tc>
        <w:tc>
          <w:tcPr>
            <w:tcW w:w="707" w:type="dxa"/>
            <w:tcBorders>
              <w:top w:val="single" w:sz="4" w:space="0" w:color="auto"/>
              <w:left w:val="single" w:sz="4" w:space="0" w:color="auto"/>
              <w:bottom w:val="single" w:sz="4" w:space="0" w:color="auto"/>
              <w:right w:val="single" w:sz="4" w:space="0" w:color="auto"/>
            </w:tcBorders>
            <w:vAlign w:val="center"/>
          </w:tcPr>
          <w:p w:rsidR="00205B5E" w:rsidRPr="000C4989" w:rsidRDefault="00205B5E" w:rsidP="00205B5E">
            <w:pPr>
              <w:adjustRightInd/>
              <w:snapToGrid/>
              <w:rPr>
                <w:rFonts w:ascii="宋体" w:eastAsia="宋体" w:hAnsi="宋体" w:cs="宋体"/>
                <w:sz w:val="20"/>
                <w:szCs w:val="20"/>
              </w:rPr>
            </w:pPr>
            <w:r w:rsidRPr="00205B5E">
              <w:rPr>
                <w:rFonts w:ascii="宋体" w:eastAsia="宋体" w:hAnsi="宋体" w:cs="宋体" w:hint="eastAsia"/>
                <w:sz w:val="20"/>
                <w:szCs w:val="20"/>
              </w:rPr>
              <w:t>室内消火栓</w:t>
            </w:r>
          </w:p>
        </w:tc>
        <w:tc>
          <w:tcPr>
            <w:tcW w:w="8204" w:type="dxa"/>
            <w:tcBorders>
              <w:top w:val="single" w:sz="4" w:space="0" w:color="auto"/>
              <w:left w:val="single" w:sz="4" w:space="0" w:color="auto"/>
              <w:bottom w:val="single" w:sz="4" w:space="0" w:color="auto"/>
              <w:right w:val="single" w:sz="4" w:space="0" w:color="auto"/>
            </w:tcBorders>
            <w:hideMark/>
          </w:tcPr>
          <w:p w:rsidR="00205B5E" w:rsidRPr="000C4989" w:rsidRDefault="00205B5E" w:rsidP="00205B5E">
            <w:pPr>
              <w:adjustRightInd/>
              <w:snapToGrid/>
              <w:rPr>
                <w:rFonts w:ascii="宋体" w:eastAsia="宋体" w:hAnsi="宋体" w:cs="宋体"/>
                <w:sz w:val="20"/>
                <w:szCs w:val="20"/>
              </w:rPr>
            </w:pPr>
            <w:r w:rsidRPr="000C4989">
              <w:rPr>
                <w:rFonts w:ascii="宋体" w:eastAsia="宋体" w:hAnsi="宋体" w:cs="宋体" w:hint="eastAsia"/>
                <w:sz w:val="20"/>
                <w:szCs w:val="20"/>
              </w:rPr>
              <w:t>设有室内消火栓的建筑应设置带有压力表的试验消火栓，其设置位置应符合下列规定：</w:t>
            </w:r>
          </w:p>
          <w:p w:rsidR="00205B5E" w:rsidRPr="000C4989" w:rsidRDefault="00205B5E" w:rsidP="00205B5E">
            <w:pPr>
              <w:adjustRightInd/>
              <w:snapToGrid/>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、多层和高层建筑应在其屋顶设置，</w:t>
            </w:r>
            <w:r w:rsidRPr="00E61F06">
              <w:rPr>
                <w:rFonts w:ascii="宋体" w:eastAsia="宋体" w:hAnsi="宋体" w:cs="宋体" w:hint="eastAsia"/>
                <w:sz w:val="20"/>
                <w:szCs w:val="20"/>
              </w:rPr>
              <w:t>严寒、寒冷等冬季结冰地区可设置在顶层出口处或水箱间内等便于操作和防冻的位置</w:t>
            </w:r>
            <w:r w:rsidRPr="000C4989">
              <w:rPr>
                <w:rFonts w:ascii="宋体" w:eastAsia="宋体" w:hAnsi="宋体" w:cs="宋体" w:hint="eastAsia"/>
                <w:sz w:val="20"/>
                <w:szCs w:val="20"/>
              </w:rPr>
              <w:t>；</w:t>
            </w:r>
          </w:p>
          <w:p w:rsidR="00205B5E" w:rsidRPr="000C4989" w:rsidRDefault="00205B5E" w:rsidP="00205B5E">
            <w:pPr>
              <w:adjustRightInd/>
              <w:snapToGrid/>
              <w:rPr>
                <w:rFonts w:ascii="宋体" w:eastAsia="宋体" w:hAnsi="宋体" w:cs="宋体"/>
                <w:sz w:val="20"/>
                <w:szCs w:val="20"/>
              </w:rPr>
            </w:pPr>
            <w:r w:rsidRPr="000C4989">
              <w:rPr>
                <w:rFonts w:ascii="宋体" w:eastAsia="宋体" w:hAnsi="宋体" w:cs="宋体"/>
                <w:sz w:val="20"/>
                <w:szCs w:val="20"/>
              </w:rPr>
              <w:t>2</w:t>
            </w:r>
            <w:r w:rsidRPr="000C4989">
              <w:rPr>
                <w:rFonts w:ascii="宋体" w:eastAsia="宋体" w:hAnsi="宋体" w:cs="宋体" w:hint="eastAsia"/>
                <w:sz w:val="20"/>
                <w:szCs w:val="20"/>
              </w:rPr>
              <w:t>、单层建筑宜设置在水力最不利处，且应靠近出入口。</w:t>
            </w:r>
          </w:p>
        </w:tc>
        <w:tc>
          <w:tcPr>
            <w:tcW w:w="702" w:type="dxa"/>
            <w:tcBorders>
              <w:top w:val="single" w:sz="4" w:space="0" w:color="auto"/>
              <w:left w:val="single" w:sz="4" w:space="0" w:color="auto"/>
              <w:bottom w:val="single" w:sz="4" w:space="0" w:color="auto"/>
              <w:right w:val="single" w:sz="4" w:space="0" w:color="auto"/>
            </w:tcBorders>
            <w:hideMark/>
          </w:tcPr>
          <w:p w:rsidR="00205B5E" w:rsidRPr="000C4989" w:rsidRDefault="00205B5E" w:rsidP="00205B5E">
            <w:pPr>
              <w:adjustRightInd/>
              <w:snapToGrid/>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次</w:t>
            </w:r>
            <w:r w:rsidRPr="000C4989">
              <w:rPr>
                <w:rFonts w:ascii="宋体" w:eastAsia="宋体" w:hAnsi="宋体" w:cs="宋体"/>
                <w:sz w:val="20"/>
                <w:szCs w:val="20"/>
              </w:rPr>
              <w:t>/</w:t>
            </w:r>
            <w:r w:rsidRPr="000C4989">
              <w:rPr>
                <w:rFonts w:ascii="宋体" w:eastAsia="宋体" w:hAnsi="宋体" w:cs="宋体" w:hint="eastAsia"/>
                <w:sz w:val="20"/>
                <w:szCs w:val="20"/>
              </w:rPr>
              <w:t>月</w:t>
            </w:r>
          </w:p>
        </w:tc>
        <w:tc>
          <w:tcPr>
            <w:tcW w:w="916" w:type="dxa"/>
            <w:tcBorders>
              <w:top w:val="single" w:sz="4" w:space="0" w:color="auto"/>
              <w:left w:val="single" w:sz="4" w:space="0" w:color="auto"/>
              <w:bottom w:val="single" w:sz="4" w:space="0" w:color="auto"/>
              <w:right w:val="single" w:sz="4" w:space="0" w:color="auto"/>
            </w:tcBorders>
            <w:hideMark/>
          </w:tcPr>
          <w:p w:rsidR="00205B5E" w:rsidRPr="000C4989" w:rsidRDefault="00205B5E" w:rsidP="00205B5E">
            <w:pPr>
              <w:adjustRightInd/>
              <w:snapToGrid/>
              <w:rPr>
                <w:rFonts w:ascii="宋体" w:eastAsia="宋体" w:hAnsi="宋体" w:cs="宋体"/>
                <w:sz w:val="20"/>
                <w:szCs w:val="20"/>
              </w:rPr>
            </w:pPr>
            <w:r w:rsidRPr="000C4989">
              <w:rPr>
                <w:rFonts w:ascii="宋体" w:eastAsia="宋体" w:hAnsi="宋体" w:cs="宋体" w:hint="eastAsia"/>
                <w:sz w:val="20"/>
                <w:szCs w:val="20"/>
              </w:rPr>
              <w:t>安全科科长</w:t>
            </w:r>
          </w:p>
        </w:tc>
      </w:tr>
      <w:tr w:rsidR="00205B5E" w:rsidTr="00AA2B25">
        <w:trPr>
          <w:trHeight w:val="20"/>
        </w:trPr>
        <w:tc>
          <w:tcPr>
            <w:tcW w:w="1228" w:type="dxa"/>
            <w:tcBorders>
              <w:top w:val="single" w:sz="4" w:space="0" w:color="auto"/>
              <w:left w:val="single" w:sz="4" w:space="0" w:color="auto"/>
              <w:bottom w:val="single" w:sz="4" w:space="0" w:color="auto"/>
              <w:right w:val="single" w:sz="4" w:space="0" w:color="auto"/>
            </w:tcBorders>
            <w:vAlign w:val="center"/>
            <w:hideMark/>
          </w:tcPr>
          <w:p w:rsidR="00205B5E" w:rsidRPr="000C4989" w:rsidRDefault="00205B5E" w:rsidP="00205B5E">
            <w:pPr>
              <w:adjustRightInd/>
              <w:snapToGrid/>
              <w:rPr>
                <w:rFonts w:ascii="宋体" w:eastAsia="宋体" w:hAnsi="宋体" w:cs="宋体"/>
                <w:sz w:val="20"/>
                <w:szCs w:val="20"/>
              </w:rPr>
            </w:pPr>
            <w:r w:rsidRPr="00205B5E">
              <w:rPr>
                <w:rFonts w:ascii="宋体" w:eastAsia="宋体" w:hAnsi="宋体" w:cs="宋体" w:hint="eastAsia"/>
                <w:sz w:val="20"/>
                <w:szCs w:val="20"/>
              </w:rPr>
              <w:t>QTWH0489</w:t>
            </w:r>
          </w:p>
        </w:tc>
        <w:tc>
          <w:tcPr>
            <w:tcW w:w="647" w:type="dxa"/>
            <w:tcBorders>
              <w:top w:val="single" w:sz="4" w:space="0" w:color="auto"/>
              <w:left w:val="single" w:sz="4" w:space="0" w:color="auto"/>
              <w:bottom w:val="single" w:sz="4" w:space="0" w:color="auto"/>
              <w:right w:val="single" w:sz="4" w:space="0" w:color="auto"/>
            </w:tcBorders>
            <w:vAlign w:val="center"/>
          </w:tcPr>
          <w:p w:rsidR="00205B5E" w:rsidRPr="000C4989" w:rsidRDefault="00205B5E" w:rsidP="00205B5E">
            <w:pPr>
              <w:adjustRightInd/>
              <w:snapToGrid/>
              <w:rPr>
                <w:rFonts w:ascii="宋体" w:eastAsia="宋体" w:hAnsi="宋体" w:cs="宋体"/>
                <w:sz w:val="20"/>
                <w:szCs w:val="20"/>
              </w:rPr>
            </w:pPr>
            <w:r w:rsidRPr="00205B5E">
              <w:rPr>
                <w:rFonts w:ascii="宋体" w:eastAsia="宋体" w:hAnsi="宋体" w:cs="宋体" w:hint="eastAsia"/>
                <w:sz w:val="20"/>
                <w:szCs w:val="20"/>
              </w:rPr>
              <w:t>现场管理</w:t>
            </w:r>
          </w:p>
        </w:tc>
        <w:tc>
          <w:tcPr>
            <w:tcW w:w="701" w:type="dxa"/>
            <w:tcBorders>
              <w:top w:val="single" w:sz="4" w:space="0" w:color="auto"/>
              <w:left w:val="single" w:sz="4" w:space="0" w:color="auto"/>
              <w:bottom w:val="single" w:sz="4" w:space="0" w:color="auto"/>
              <w:right w:val="single" w:sz="4" w:space="0" w:color="auto"/>
            </w:tcBorders>
            <w:vAlign w:val="center"/>
          </w:tcPr>
          <w:p w:rsidR="00205B5E" w:rsidRPr="000C4989" w:rsidRDefault="00205B5E" w:rsidP="00205B5E">
            <w:pPr>
              <w:adjustRightInd/>
              <w:snapToGrid/>
              <w:rPr>
                <w:rFonts w:ascii="宋体" w:eastAsia="宋体" w:hAnsi="宋体" w:cs="宋体"/>
                <w:sz w:val="20"/>
                <w:szCs w:val="20"/>
              </w:rPr>
            </w:pPr>
            <w:r w:rsidRPr="00205B5E">
              <w:rPr>
                <w:rFonts w:ascii="宋体" w:eastAsia="宋体" w:hAnsi="宋体" w:cs="宋体" w:hint="eastAsia"/>
                <w:sz w:val="20"/>
                <w:szCs w:val="20"/>
              </w:rPr>
              <w:t>设备设施</w:t>
            </w:r>
          </w:p>
        </w:tc>
        <w:tc>
          <w:tcPr>
            <w:tcW w:w="841" w:type="dxa"/>
            <w:tcBorders>
              <w:top w:val="single" w:sz="4" w:space="0" w:color="auto"/>
              <w:left w:val="single" w:sz="4" w:space="0" w:color="auto"/>
              <w:bottom w:val="single" w:sz="4" w:space="0" w:color="auto"/>
              <w:right w:val="single" w:sz="4" w:space="0" w:color="auto"/>
            </w:tcBorders>
            <w:vAlign w:val="center"/>
          </w:tcPr>
          <w:p w:rsidR="00205B5E" w:rsidRPr="000C4989" w:rsidRDefault="00205B5E" w:rsidP="00205B5E">
            <w:pPr>
              <w:adjustRightInd/>
              <w:snapToGrid/>
              <w:rPr>
                <w:rFonts w:ascii="宋体" w:eastAsia="宋体" w:hAnsi="宋体" w:cs="宋体"/>
                <w:sz w:val="20"/>
                <w:szCs w:val="20"/>
              </w:rPr>
            </w:pPr>
            <w:r w:rsidRPr="00205B5E">
              <w:rPr>
                <w:rFonts w:ascii="宋体" w:eastAsia="宋体" w:hAnsi="宋体" w:cs="宋体" w:hint="eastAsia"/>
                <w:sz w:val="20"/>
                <w:szCs w:val="20"/>
              </w:rPr>
              <w:t>消防设备设施</w:t>
            </w:r>
          </w:p>
        </w:tc>
        <w:tc>
          <w:tcPr>
            <w:tcW w:w="840" w:type="dxa"/>
            <w:tcBorders>
              <w:top w:val="single" w:sz="4" w:space="0" w:color="auto"/>
              <w:left w:val="single" w:sz="4" w:space="0" w:color="auto"/>
              <w:bottom w:val="single" w:sz="4" w:space="0" w:color="auto"/>
              <w:right w:val="single" w:sz="4" w:space="0" w:color="auto"/>
            </w:tcBorders>
            <w:vAlign w:val="center"/>
          </w:tcPr>
          <w:p w:rsidR="00205B5E" w:rsidRPr="000C4989" w:rsidRDefault="00205B5E" w:rsidP="00205B5E">
            <w:pPr>
              <w:adjustRightInd/>
              <w:snapToGrid/>
              <w:rPr>
                <w:rFonts w:ascii="宋体" w:eastAsia="宋体" w:hAnsi="宋体" w:cs="宋体"/>
                <w:sz w:val="20"/>
                <w:szCs w:val="20"/>
              </w:rPr>
            </w:pPr>
            <w:r w:rsidRPr="00205B5E">
              <w:rPr>
                <w:rFonts w:ascii="宋体" w:eastAsia="宋体" w:hAnsi="宋体" w:cs="宋体" w:hint="eastAsia"/>
                <w:sz w:val="20"/>
                <w:szCs w:val="20"/>
              </w:rPr>
              <w:t>消防给水和灭火设施</w:t>
            </w:r>
          </w:p>
        </w:tc>
        <w:tc>
          <w:tcPr>
            <w:tcW w:w="707" w:type="dxa"/>
            <w:tcBorders>
              <w:top w:val="single" w:sz="4" w:space="0" w:color="auto"/>
              <w:left w:val="single" w:sz="4" w:space="0" w:color="auto"/>
              <w:bottom w:val="single" w:sz="4" w:space="0" w:color="auto"/>
              <w:right w:val="single" w:sz="4" w:space="0" w:color="auto"/>
            </w:tcBorders>
            <w:vAlign w:val="center"/>
          </w:tcPr>
          <w:p w:rsidR="00205B5E" w:rsidRPr="000C4989" w:rsidRDefault="00205B5E" w:rsidP="00205B5E">
            <w:pPr>
              <w:adjustRightInd/>
              <w:snapToGrid/>
              <w:rPr>
                <w:rFonts w:ascii="宋体" w:eastAsia="宋体" w:hAnsi="宋体" w:cs="宋体"/>
                <w:sz w:val="20"/>
                <w:szCs w:val="20"/>
              </w:rPr>
            </w:pPr>
            <w:r w:rsidRPr="00205B5E">
              <w:rPr>
                <w:rFonts w:ascii="宋体" w:eastAsia="宋体" w:hAnsi="宋体" w:cs="宋体" w:hint="eastAsia"/>
                <w:sz w:val="20"/>
                <w:szCs w:val="20"/>
              </w:rPr>
              <w:t>室内消火栓</w:t>
            </w:r>
          </w:p>
        </w:tc>
        <w:tc>
          <w:tcPr>
            <w:tcW w:w="8204" w:type="dxa"/>
            <w:tcBorders>
              <w:top w:val="single" w:sz="4" w:space="0" w:color="auto"/>
              <w:left w:val="single" w:sz="4" w:space="0" w:color="auto"/>
              <w:bottom w:val="single" w:sz="4" w:space="0" w:color="auto"/>
              <w:right w:val="single" w:sz="4" w:space="0" w:color="auto"/>
            </w:tcBorders>
            <w:hideMark/>
          </w:tcPr>
          <w:p w:rsidR="00205B5E" w:rsidRPr="000C4989" w:rsidRDefault="00205B5E" w:rsidP="00205B5E">
            <w:pPr>
              <w:adjustRightInd/>
              <w:snapToGrid/>
              <w:rPr>
                <w:rFonts w:ascii="宋体" w:eastAsia="宋体" w:hAnsi="宋体" w:cs="宋体"/>
                <w:sz w:val="20"/>
                <w:szCs w:val="20"/>
              </w:rPr>
            </w:pPr>
            <w:r w:rsidRPr="000C4989">
              <w:rPr>
                <w:rFonts w:ascii="宋体" w:eastAsia="宋体" w:hAnsi="宋体" w:cs="宋体" w:hint="eastAsia"/>
                <w:sz w:val="20"/>
                <w:szCs w:val="20"/>
              </w:rPr>
              <w:t>室内消火栓宜按行走距离计算其布置间距，并应符合下列规定：</w:t>
            </w:r>
          </w:p>
          <w:p w:rsidR="00205B5E" w:rsidRPr="000C4989" w:rsidRDefault="00205B5E" w:rsidP="00205B5E">
            <w:pPr>
              <w:adjustRightInd/>
              <w:snapToGrid/>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、消火栓按</w:t>
            </w:r>
            <w:r w:rsidRPr="000C4989">
              <w:rPr>
                <w:rFonts w:ascii="宋体" w:eastAsia="宋体" w:hAnsi="宋体" w:cs="宋体"/>
                <w:sz w:val="20"/>
                <w:szCs w:val="20"/>
              </w:rPr>
              <w:t>2</w:t>
            </w:r>
            <w:r w:rsidRPr="000C4989">
              <w:rPr>
                <w:rFonts w:ascii="宋体" w:eastAsia="宋体" w:hAnsi="宋体" w:cs="宋体" w:hint="eastAsia"/>
                <w:sz w:val="20"/>
                <w:szCs w:val="20"/>
              </w:rPr>
              <w:t>支消防水枪的</w:t>
            </w:r>
            <w:r w:rsidRPr="000C4989">
              <w:rPr>
                <w:rFonts w:ascii="宋体" w:eastAsia="宋体" w:hAnsi="宋体" w:cs="宋体"/>
                <w:sz w:val="20"/>
                <w:szCs w:val="20"/>
              </w:rPr>
              <w:t>2</w:t>
            </w:r>
            <w:r w:rsidRPr="000C4989">
              <w:rPr>
                <w:rFonts w:ascii="宋体" w:eastAsia="宋体" w:hAnsi="宋体" w:cs="宋体" w:hint="eastAsia"/>
                <w:sz w:val="20"/>
                <w:szCs w:val="20"/>
              </w:rPr>
              <w:t>股充实水柱布置的高层建筑、高架仓库、甲乙类工业厂房等场所，消火栓的布置间距不应大于</w:t>
            </w:r>
            <w:r w:rsidRPr="000C4989">
              <w:rPr>
                <w:rFonts w:ascii="宋体" w:eastAsia="宋体" w:hAnsi="宋体" w:cs="宋体"/>
                <w:sz w:val="20"/>
                <w:szCs w:val="20"/>
              </w:rPr>
              <w:t>30m</w:t>
            </w:r>
            <w:r w:rsidRPr="000C4989">
              <w:rPr>
                <w:rFonts w:ascii="宋体" w:eastAsia="宋体" w:hAnsi="宋体" w:cs="宋体" w:hint="eastAsia"/>
                <w:sz w:val="20"/>
                <w:szCs w:val="20"/>
              </w:rPr>
              <w:t>；</w:t>
            </w:r>
          </w:p>
          <w:p w:rsidR="00205B5E" w:rsidRPr="000C4989" w:rsidRDefault="00205B5E" w:rsidP="00205B5E">
            <w:pPr>
              <w:adjustRightInd/>
              <w:snapToGrid/>
              <w:rPr>
                <w:rFonts w:ascii="宋体" w:eastAsia="宋体" w:hAnsi="宋体" w:cs="宋体"/>
                <w:sz w:val="20"/>
                <w:szCs w:val="20"/>
              </w:rPr>
            </w:pPr>
            <w:r w:rsidRPr="000C4989">
              <w:rPr>
                <w:rFonts w:ascii="宋体" w:eastAsia="宋体" w:hAnsi="宋体" w:cs="宋体"/>
                <w:sz w:val="20"/>
                <w:szCs w:val="20"/>
              </w:rPr>
              <w:t>2</w:t>
            </w:r>
            <w:r w:rsidRPr="000C4989">
              <w:rPr>
                <w:rFonts w:ascii="宋体" w:eastAsia="宋体" w:hAnsi="宋体" w:cs="宋体" w:hint="eastAsia"/>
                <w:sz w:val="20"/>
                <w:szCs w:val="20"/>
              </w:rPr>
              <w:t>、消火栓按</w:t>
            </w:r>
            <w:r w:rsidRPr="000C4989">
              <w:rPr>
                <w:rFonts w:ascii="宋体" w:eastAsia="宋体" w:hAnsi="宋体" w:cs="宋体"/>
                <w:sz w:val="20"/>
                <w:szCs w:val="20"/>
              </w:rPr>
              <w:t>1</w:t>
            </w:r>
            <w:r w:rsidRPr="000C4989">
              <w:rPr>
                <w:rFonts w:ascii="宋体" w:eastAsia="宋体" w:hAnsi="宋体" w:cs="宋体" w:hint="eastAsia"/>
                <w:sz w:val="20"/>
                <w:szCs w:val="20"/>
              </w:rPr>
              <w:t>支消防水枪的一股充实水柱布置的建筑物，消火栓的布置间距不应大于</w:t>
            </w:r>
            <w:r w:rsidRPr="000C4989">
              <w:rPr>
                <w:rFonts w:ascii="宋体" w:eastAsia="宋体" w:hAnsi="宋体" w:cs="宋体"/>
                <w:sz w:val="20"/>
                <w:szCs w:val="20"/>
              </w:rPr>
              <w:t>50m</w:t>
            </w:r>
            <w:r w:rsidRPr="000C4989">
              <w:rPr>
                <w:rFonts w:ascii="宋体" w:eastAsia="宋体" w:hAnsi="宋体" w:cs="宋体" w:hint="eastAsia"/>
                <w:sz w:val="20"/>
                <w:szCs w:val="20"/>
              </w:rPr>
              <w:t>。</w:t>
            </w:r>
          </w:p>
        </w:tc>
        <w:tc>
          <w:tcPr>
            <w:tcW w:w="702" w:type="dxa"/>
            <w:tcBorders>
              <w:top w:val="single" w:sz="4" w:space="0" w:color="auto"/>
              <w:left w:val="single" w:sz="4" w:space="0" w:color="auto"/>
              <w:bottom w:val="single" w:sz="4" w:space="0" w:color="auto"/>
              <w:right w:val="single" w:sz="4" w:space="0" w:color="auto"/>
            </w:tcBorders>
            <w:hideMark/>
          </w:tcPr>
          <w:p w:rsidR="00205B5E" w:rsidRPr="000C4989" w:rsidRDefault="00205B5E" w:rsidP="00205B5E">
            <w:pPr>
              <w:adjustRightInd/>
              <w:snapToGrid/>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次</w:t>
            </w:r>
            <w:r w:rsidRPr="000C4989">
              <w:rPr>
                <w:rFonts w:ascii="宋体" w:eastAsia="宋体" w:hAnsi="宋体" w:cs="宋体"/>
                <w:sz w:val="20"/>
                <w:szCs w:val="20"/>
              </w:rPr>
              <w:t>/</w:t>
            </w:r>
            <w:r w:rsidRPr="000C4989">
              <w:rPr>
                <w:rFonts w:ascii="宋体" w:eastAsia="宋体" w:hAnsi="宋体" w:cs="宋体" w:hint="eastAsia"/>
                <w:sz w:val="20"/>
                <w:szCs w:val="20"/>
              </w:rPr>
              <w:t>月</w:t>
            </w:r>
          </w:p>
        </w:tc>
        <w:tc>
          <w:tcPr>
            <w:tcW w:w="916" w:type="dxa"/>
            <w:tcBorders>
              <w:top w:val="single" w:sz="4" w:space="0" w:color="auto"/>
              <w:left w:val="single" w:sz="4" w:space="0" w:color="auto"/>
              <w:bottom w:val="single" w:sz="4" w:space="0" w:color="auto"/>
              <w:right w:val="single" w:sz="4" w:space="0" w:color="auto"/>
            </w:tcBorders>
            <w:hideMark/>
          </w:tcPr>
          <w:p w:rsidR="00205B5E" w:rsidRPr="000C4989" w:rsidRDefault="00205B5E" w:rsidP="00205B5E">
            <w:pPr>
              <w:adjustRightInd/>
              <w:snapToGrid/>
              <w:rPr>
                <w:rFonts w:ascii="宋体" w:eastAsia="宋体" w:hAnsi="宋体" w:cs="宋体"/>
                <w:sz w:val="20"/>
                <w:szCs w:val="20"/>
              </w:rPr>
            </w:pPr>
            <w:r w:rsidRPr="000C4989">
              <w:rPr>
                <w:rFonts w:ascii="宋体" w:eastAsia="宋体" w:hAnsi="宋体" w:cs="宋体" w:hint="eastAsia"/>
                <w:sz w:val="20"/>
                <w:szCs w:val="20"/>
              </w:rPr>
              <w:t>安全科科长</w:t>
            </w:r>
          </w:p>
        </w:tc>
      </w:tr>
      <w:tr w:rsidR="00205B5E" w:rsidTr="00AA2B25">
        <w:trPr>
          <w:trHeight w:val="20"/>
        </w:trPr>
        <w:tc>
          <w:tcPr>
            <w:tcW w:w="1228" w:type="dxa"/>
            <w:tcBorders>
              <w:top w:val="single" w:sz="4" w:space="0" w:color="auto"/>
              <w:left w:val="single" w:sz="4" w:space="0" w:color="auto"/>
              <w:bottom w:val="single" w:sz="4" w:space="0" w:color="auto"/>
              <w:right w:val="single" w:sz="4" w:space="0" w:color="auto"/>
            </w:tcBorders>
            <w:vAlign w:val="center"/>
            <w:hideMark/>
          </w:tcPr>
          <w:p w:rsidR="00205B5E" w:rsidRPr="000C4989" w:rsidRDefault="00205B5E" w:rsidP="00205B5E">
            <w:pPr>
              <w:adjustRightInd/>
              <w:snapToGrid/>
              <w:rPr>
                <w:rFonts w:ascii="宋体" w:eastAsia="宋体" w:hAnsi="宋体" w:cs="宋体"/>
                <w:sz w:val="20"/>
                <w:szCs w:val="20"/>
              </w:rPr>
            </w:pPr>
            <w:r w:rsidRPr="00205B5E">
              <w:rPr>
                <w:rFonts w:ascii="宋体" w:eastAsia="宋体" w:hAnsi="宋体" w:cs="宋体" w:hint="eastAsia"/>
                <w:sz w:val="20"/>
                <w:szCs w:val="20"/>
              </w:rPr>
              <w:t>QTWH0490</w:t>
            </w:r>
          </w:p>
        </w:tc>
        <w:tc>
          <w:tcPr>
            <w:tcW w:w="647" w:type="dxa"/>
            <w:tcBorders>
              <w:top w:val="single" w:sz="4" w:space="0" w:color="auto"/>
              <w:left w:val="single" w:sz="4" w:space="0" w:color="auto"/>
              <w:bottom w:val="single" w:sz="4" w:space="0" w:color="auto"/>
              <w:right w:val="single" w:sz="4" w:space="0" w:color="auto"/>
            </w:tcBorders>
            <w:vAlign w:val="center"/>
          </w:tcPr>
          <w:p w:rsidR="00205B5E" w:rsidRPr="000C4989" w:rsidRDefault="00205B5E" w:rsidP="00205B5E">
            <w:pPr>
              <w:adjustRightInd/>
              <w:snapToGrid/>
              <w:rPr>
                <w:rFonts w:ascii="宋体" w:eastAsia="宋体" w:hAnsi="宋体" w:cs="宋体"/>
                <w:sz w:val="20"/>
                <w:szCs w:val="20"/>
              </w:rPr>
            </w:pPr>
            <w:r w:rsidRPr="00205B5E">
              <w:rPr>
                <w:rFonts w:ascii="宋体" w:eastAsia="宋体" w:hAnsi="宋体" w:cs="宋体" w:hint="eastAsia"/>
                <w:sz w:val="20"/>
                <w:szCs w:val="20"/>
              </w:rPr>
              <w:t>现场管理</w:t>
            </w:r>
          </w:p>
        </w:tc>
        <w:tc>
          <w:tcPr>
            <w:tcW w:w="701" w:type="dxa"/>
            <w:tcBorders>
              <w:top w:val="single" w:sz="4" w:space="0" w:color="auto"/>
              <w:left w:val="single" w:sz="4" w:space="0" w:color="auto"/>
              <w:bottom w:val="single" w:sz="4" w:space="0" w:color="auto"/>
              <w:right w:val="single" w:sz="4" w:space="0" w:color="auto"/>
            </w:tcBorders>
            <w:vAlign w:val="center"/>
          </w:tcPr>
          <w:p w:rsidR="00205B5E" w:rsidRPr="000C4989" w:rsidRDefault="00205B5E" w:rsidP="00205B5E">
            <w:pPr>
              <w:adjustRightInd/>
              <w:snapToGrid/>
              <w:rPr>
                <w:rFonts w:ascii="宋体" w:eastAsia="宋体" w:hAnsi="宋体" w:cs="宋体"/>
                <w:sz w:val="20"/>
                <w:szCs w:val="20"/>
              </w:rPr>
            </w:pPr>
            <w:r w:rsidRPr="00205B5E">
              <w:rPr>
                <w:rFonts w:ascii="宋体" w:eastAsia="宋体" w:hAnsi="宋体" w:cs="宋体" w:hint="eastAsia"/>
                <w:sz w:val="20"/>
                <w:szCs w:val="20"/>
              </w:rPr>
              <w:t>设备设施</w:t>
            </w:r>
          </w:p>
        </w:tc>
        <w:tc>
          <w:tcPr>
            <w:tcW w:w="841" w:type="dxa"/>
            <w:tcBorders>
              <w:top w:val="single" w:sz="4" w:space="0" w:color="auto"/>
              <w:left w:val="single" w:sz="4" w:space="0" w:color="auto"/>
              <w:bottom w:val="single" w:sz="4" w:space="0" w:color="auto"/>
              <w:right w:val="single" w:sz="4" w:space="0" w:color="auto"/>
            </w:tcBorders>
            <w:vAlign w:val="center"/>
          </w:tcPr>
          <w:p w:rsidR="00205B5E" w:rsidRPr="000C4989" w:rsidRDefault="00205B5E" w:rsidP="00205B5E">
            <w:pPr>
              <w:adjustRightInd/>
              <w:snapToGrid/>
              <w:rPr>
                <w:rFonts w:ascii="宋体" w:eastAsia="宋体" w:hAnsi="宋体" w:cs="宋体"/>
                <w:sz w:val="20"/>
                <w:szCs w:val="20"/>
              </w:rPr>
            </w:pPr>
            <w:r w:rsidRPr="00205B5E">
              <w:rPr>
                <w:rFonts w:ascii="宋体" w:eastAsia="宋体" w:hAnsi="宋体" w:cs="宋体" w:hint="eastAsia"/>
                <w:sz w:val="20"/>
                <w:szCs w:val="20"/>
              </w:rPr>
              <w:t>消防设备设施</w:t>
            </w:r>
          </w:p>
        </w:tc>
        <w:tc>
          <w:tcPr>
            <w:tcW w:w="840" w:type="dxa"/>
            <w:tcBorders>
              <w:top w:val="single" w:sz="4" w:space="0" w:color="auto"/>
              <w:left w:val="single" w:sz="4" w:space="0" w:color="auto"/>
              <w:bottom w:val="single" w:sz="4" w:space="0" w:color="auto"/>
              <w:right w:val="single" w:sz="4" w:space="0" w:color="auto"/>
            </w:tcBorders>
            <w:vAlign w:val="center"/>
          </w:tcPr>
          <w:p w:rsidR="00205B5E" w:rsidRPr="000C4989" w:rsidRDefault="00205B5E" w:rsidP="00205B5E">
            <w:pPr>
              <w:adjustRightInd/>
              <w:snapToGrid/>
              <w:rPr>
                <w:rFonts w:ascii="宋体" w:eastAsia="宋体" w:hAnsi="宋体" w:cs="宋体"/>
                <w:sz w:val="20"/>
                <w:szCs w:val="20"/>
              </w:rPr>
            </w:pPr>
            <w:r w:rsidRPr="00205B5E">
              <w:rPr>
                <w:rFonts w:ascii="宋体" w:eastAsia="宋体" w:hAnsi="宋体" w:cs="宋体" w:hint="eastAsia"/>
                <w:sz w:val="20"/>
                <w:szCs w:val="20"/>
              </w:rPr>
              <w:t>消防给水和灭火设施</w:t>
            </w:r>
          </w:p>
        </w:tc>
        <w:tc>
          <w:tcPr>
            <w:tcW w:w="707" w:type="dxa"/>
            <w:tcBorders>
              <w:top w:val="single" w:sz="4" w:space="0" w:color="auto"/>
              <w:left w:val="single" w:sz="4" w:space="0" w:color="auto"/>
              <w:bottom w:val="single" w:sz="4" w:space="0" w:color="auto"/>
              <w:right w:val="single" w:sz="4" w:space="0" w:color="auto"/>
            </w:tcBorders>
            <w:vAlign w:val="center"/>
          </w:tcPr>
          <w:p w:rsidR="00205B5E" w:rsidRPr="000C4989" w:rsidRDefault="00205B5E" w:rsidP="00205B5E">
            <w:pPr>
              <w:adjustRightInd/>
              <w:snapToGrid/>
              <w:rPr>
                <w:rFonts w:ascii="宋体" w:eastAsia="宋体" w:hAnsi="宋体" w:cs="宋体"/>
                <w:sz w:val="20"/>
                <w:szCs w:val="20"/>
              </w:rPr>
            </w:pPr>
            <w:r w:rsidRPr="00205B5E">
              <w:rPr>
                <w:rFonts w:ascii="宋体" w:eastAsia="宋体" w:hAnsi="宋体" w:cs="宋体" w:hint="eastAsia"/>
                <w:sz w:val="20"/>
                <w:szCs w:val="20"/>
              </w:rPr>
              <w:t>室内消火栓</w:t>
            </w:r>
          </w:p>
        </w:tc>
        <w:tc>
          <w:tcPr>
            <w:tcW w:w="8204" w:type="dxa"/>
            <w:tcBorders>
              <w:top w:val="single" w:sz="4" w:space="0" w:color="auto"/>
              <w:left w:val="single" w:sz="4" w:space="0" w:color="auto"/>
              <w:bottom w:val="single" w:sz="4" w:space="0" w:color="auto"/>
              <w:right w:val="single" w:sz="4" w:space="0" w:color="auto"/>
            </w:tcBorders>
            <w:hideMark/>
          </w:tcPr>
          <w:p w:rsidR="00205B5E" w:rsidRPr="000C4989" w:rsidRDefault="00205B5E" w:rsidP="00205B5E">
            <w:pPr>
              <w:adjustRightInd/>
              <w:snapToGrid/>
              <w:rPr>
                <w:rFonts w:ascii="宋体" w:eastAsia="宋体" w:hAnsi="宋体" w:cs="宋体"/>
                <w:sz w:val="20"/>
                <w:szCs w:val="20"/>
              </w:rPr>
            </w:pPr>
            <w:r w:rsidRPr="000C4989">
              <w:rPr>
                <w:rFonts w:ascii="宋体" w:eastAsia="宋体" w:hAnsi="宋体" w:cs="宋体" w:hint="eastAsia"/>
                <w:sz w:val="20"/>
                <w:szCs w:val="20"/>
              </w:rPr>
              <w:t>室内消火栓栓口压力和消防水枪充实水柱，应符合下列规定：</w:t>
            </w:r>
          </w:p>
          <w:p w:rsidR="00205B5E" w:rsidRPr="000C4989" w:rsidRDefault="00205B5E" w:rsidP="00205B5E">
            <w:pPr>
              <w:adjustRightInd/>
              <w:snapToGrid/>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、消火栓栓口动压力不应大于</w:t>
            </w:r>
            <w:r w:rsidRPr="000C4989">
              <w:rPr>
                <w:rFonts w:ascii="宋体" w:eastAsia="宋体" w:hAnsi="宋体" w:cs="宋体"/>
                <w:sz w:val="20"/>
                <w:szCs w:val="20"/>
              </w:rPr>
              <w:t>0.50MPa</w:t>
            </w:r>
            <w:r w:rsidRPr="000C4989">
              <w:rPr>
                <w:rFonts w:ascii="宋体" w:eastAsia="宋体" w:hAnsi="宋体" w:cs="宋体" w:hint="eastAsia"/>
                <w:sz w:val="20"/>
                <w:szCs w:val="20"/>
              </w:rPr>
              <w:t>，但当大于</w:t>
            </w:r>
            <w:r w:rsidRPr="000C4989">
              <w:rPr>
                <w:rFonts w:ascii="宋体" w:eastAsia="宋体" w:hAnsi="宋体" w:cs="宋体"/>
                <w:sz w:val="20"/>
                <w:szCs w:val="20"/>
              </w:rPr>
              <w:t xml:space="preserve">0.70MPa </w:t>
            </w:r>
            <w:r w:rsidRPr="000C4989">
              <w:rPr>
                <w:rFonts w:ascii="宋体" w:eastAsia="宋体" w:hAnsi="宋体" w:cs="宋体" w:hint="eastAsia"/>
                <w:sz w:val="20"/>
                <w:szCs w:val="20"/>
              </w:rPr>
              <w:t>时应设置减压装置；</w:t>
            </w:r>
          </w:p>
          <w:p w:rsidR="00205B5E" w:rsidRPr="000C4989" w:rsidRDefault="00205B5E" w:rsidP="00205B5E">
            <w:pPr>
              <w:adjustRightInd/>
              <w:snapToGrid/>
              <w:rPr>
                <w:rFonts w:ascii="宋体" w:eastAsia="宋体" w:hAnsi="宋体" w:cs="宋体"/>
                <w:sz w:val="20"/>
                <w:szCs w:val="20"/>
              </w:rPr>
            </w:pPr>
            <w:r w:rsidRPr="000C4989">
              <w:rPr>
                <w:rFonts w:ascii="宋体" w:eastAsia="宋体" w:hAnsi="宋体" w:cs="宋体"/>
                <w:sz w:val="20"/>
                <w:szCs w:val="20"/>
              </w:rPr>
              <w:t>2</w:t>
            </w:r>
            <w:r w:rsidRPr="000C4989">
              <w:rPr>
                <w:rFonts w:ascii="宋体" w:eastAsia="宋体" w:hAnsi="宋体" w:cs="宋体" w:hint="eastAsia"/>
                <w:sz w:val="20"/>
                <w:szCs w:val="20"/>
              </w:rPr>
              <w:t>、高层建筑、厂房、库房和室内净空高度超过</w:t>
            </w:r>
            <w:r w:rsidRPr="000C4989">
              <w:rPr>
                <w:rFonts w:ascii="宋体" w:eastAsia="宋体" w:hAnsi="宋体" w:cs="宋体"/>
                <w:sz w:val="20"/>
                <w:szCs w:val="20"/>
              </w:rPr>
              <w:t xml:space="preserve"> 8m </w:t>
            </w:r>
            <w:r w:rsidRPr="000C4989">
              <w:rPr>
                <w:rFonts w:ascii="宋体" w:eastAsia="宋体" w:hAnsi="宋体" w:cs="宋体" w:hint="eastAsia"/>
                <w:sz w:val="20"/>
                <w:szCs w:val="20"/>
              </w:rPr>
              <w:t>的民用建筑等场所的消火栓栓口动压，不应小于</w:t>
            </w:r>
            <w:r w:rsidRPr="000C4989">
              <w:rPr>
                <w:rFonts w:ascii="宋体" w:eastAsia="宋体" w:hAnsi="宋体" w:cs="宋体"/>
                <w:sz w:val="20"/>
                <w:szCs w:val="20"/>
              </w:rPr>
              <w:t>0.35MPa</w:t>
            </w:r>
            <w:r w:rsidRPr="000C4989">
              <w:rPr>
                <w:rFonts w:ascii="宋体" w:eastAsia="宋体" w:hAnsi="宋体" w:cs="宋体" w:hint="eastAsia"/>
                <w:sz w:val="20"/>
                <w:szCs w:val="20"/>
              </w:rPr>
              <w:t>，且消防防水枪充实水柱应按</w:t>
            </w:r>
            <w:r w:rsidRPr="000C4989">
              <w:rPr>
                <w:rFonts w:ascii="宋体" w:eastAsia="宋体" w:hAnsi="宋体" w:cs="宋体"/>
                <w:sz w:val="20"/>
                <w:szCs w:val="20"/>
              </w:rPr>
              <w:t>13m</w:t>
            </w:r>
            <w:r w:rsidRPr="000C4989">
              <w:rPr>
                <w:rFonts w:ascii="宋体" w:eastAsia="宋体" w:hAnsi="宋体" w:cs="宋体" w:hint="eastAsia"/>
                <w:sz w:val="20"/>
                <w:szCs w:val="20"/>
              </w:rPr>
              <w:t>计算；其他场所的消火栓栓口动压不应小于</w:t>
            </w:r>
            <w:r w:rsidRPr="000C4989">
              <w:rPr>
                <w:rFonts w:ascii="宋体" w:eastAsia="宋体" w:hAnsi="宋体" w:cs="宋体"/>
                <w:sz w:val="20"/>
                <w:szCs w:val="20"/>
              </w:rPr>
              <w:t>0.25MPa</w:t>
            </w:r>
            <w:r w:rsidRPr="000C4989">
              <w:rPr>
                <w:rFonts w:ascii="宋体" w:eastAsia="宋体" w:hAnsi="宋体" w:cs="宋体" w:hint="eastAsia"/>
                <w:sz w:val="20"/>
                <w:szCs w:val="20"/>
              </w:rPr>
              <w:t>，且消防水枪充实水柱应按</w:t>
            </w:r>
            <w:r w:rsidRPr="000C4989">
              <w:rPr>
                <w:rFonts w:ascii="宋体" w:eastAsia="宋体" w:hAnsi="宋体" w:cs="宋体"/>
                <w:sz w:val="20"/>
                <w:szCs w:val="20"/>
              </w:rPr>
              <w:t xml:space="preserve"> 10m</w:t>
            </w:r>
            <w:r w:rsidRPr="000C4989">
              <w:rPr>
                <w:rFonts w:ascii="宋体" w:eastAsia="宋体" w:hAnsi="宋体" w:cs="宋体" w:hint="eastAsia"/>
                <w:sz w:val="20"/>
                <w:szCs w:val="20"/>
              </w:rPr>
              <w:t>计算。</w:t>
            </w:r>
          </w:p>
        </w:tc>
        <w:tc>
          <w:tcPr>
            <w:tcW w:w="702" w:type="dxa"/>
            <w:tcBorders>
              <w:top w:val="single" w:sz="4" w:space="0" w:color="auto"/>
              <w:left w:val="single" w:sz="4" w:space="0" w:color="auto"/>
              <w:bottom w:val="single" w:sz="4" w:space="0" w:color="auto"/>
              <w:right w:val="single" w:sz="4" w:space="0" w:color="auto"/>
            </w:tcBorders>
            <w:hideMark/>
          </w:tcPr>
          <w:p w:rsidR="00205B5E" w:rsidRPr="000C4989" w:rsidRDefault="00205B5E" w:rsidP="00205B5E">
            <w:pPr>
              <w:adjustRightInd/>
              <w:snapToGrid/>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次</w:t>
            </w:r>
            <w:r w:rsidRPr="000C4989">
              <w:rPr>
                <w:rFonts w:ascii="宋体" w:eastAsia="宋体" w:hAnsi="宋体" w:cs="宋体"/>
                <w:sz w:val="20"/>
                <w:szCs w:val="20"/>
              </w:rPr>
              <w:t>/</w:t>
            </w:r>
            <w:r w:rsidRPr="000C4989">
              <w:rPr>
                <w:rFonts w:ascii="宋体" w:eastAsia="宋体" w:hAnsi="宋体" w:cs="宋体" w:hint="eastAsia"/>
                <w:sz w:val="20"/>
                <w:szCs w:val="20"/>
              </w:rPr>
              <w:t>月</w:t>
            </w:r>
          </w:p>
        </w:tc>
        <w:tc>
          <w:tcPr>
            <w:tcW w:w="916" w:type="dxa"/>
            <w:tcBorders>
              <w:top w:val="single" w:sz="4" w:space="0" w:color="auto"/>
              <w:left w:val="single" w:sz="4" w:space="0" w:color="auto"/>
              <w:bottom w:val="single" w:sz="4" w:space="0" w:color="auto"/>
              <w:right w:val="single" w:sz="4" w:space="0" w:color="auto"/>
            </w:tcBorders>
            <w:hideMark/>
          </w:tcPr>
          <w:p w:rsidR="00205B5E" w:rsidRPr="000C4989" w:rsidRDefault="00205B5E" w:rsidP="00205B5E">
            <w:pPr>
              <w:adjustRightInd/>
              <w:snapToGrid/>
              <w:rPr>
                <w:rFonts w:ascii="宋体" w:eastAsia="宋体" w:hAnsi="宋体" w:cs="宋体"/>
                <w:sz w:val="20"/>
                <w:szCs w:val="20"/>
              </w:rPr>
            </w:pPr>
            <w:r w:rsidRPr="000C4989">
              <w:rPr>
                <w:rFonts w:ascii="宋体" w:eastAsia="宋体" w:hAnsi="宋体" w:cs="宋体" w:hint="eastAsia"/>
                <w:sz w:val="20"/>
                <w:szCs w:val="20"/>
              </w:rPr>
              <w:t>安全科科长</w:t>
            </w:r>
          </w:p>
        </w:tc>
      </w:tr>
      <w:tr w:rsidR="00541F02" w:rsidTr="00AA2B25">
        <w:trPr>
          <w:trHeight w:val="20"/>
        </w:trPr>
        <w:tc>
          <w:tcPr>
            <w:tcW w:w="1228" w:type="dxa"/>
            <w:tcBorders>
              <w:top w:val="single" w:sz="4" w:space="0" w:color="auto"/>
              <w:left w:val="single" w:sz="4" w:space="0" w:color="auto"/>
              <w:bottom w:val="single" w:sz="4" w:space="0" w:color="auto"/>
              <w:right w:val="single" w:sz="4" w:space="0" w:color="auto"/>
            </w:tcBorders>
            <w:vAlign w:val="center"/>
            <w:hideMark/>
          </w:tcPr>
          <w:p w:rsidR="00541F02" w:rsidRPr="000C4989" w:rsidRDefault="00541F02" w:rsidP="00541F02">
            <w:pPr>
              <w:adjustRightInd/>
              <w:snapToGrid/>
              <w:rPr>
                <w:rFonts w:ascii="宋体" w:eastAsia="宋体" w:hAnsi="宋体" w:cs="宋体"/>
                <w:sz w:val="20"/>
                <w:szCs w:val="20"/>
              </w:rPr>
            </w:pPr>
            <w:r w:rsidRPr="00541F02">
              <w:rPr>
                <w:rFonts w:ascii="宋体" w:eastAsia="宋体" w:hAnsi="宋体" w:cs="宋体" w:hint="eastAsia"/>
                <w:sz w:val="20"/>
                <w:szCs w:val="20"/>
              </w:rPr>
              <w:t>QTWH0493</w:t>
            </w:r>
          </w:p>
        </w:tc>
        <w:tc>
          <w:tcPr>
            <w:tcW w:w="647" w:type="dxa"/>
            <w:tcBorders>
              <w:top w:val="single" w:sz="4" w:space="0" w:color="auto"/>
              <w:left w:val="single" w:sz="4" w:space="0" w:color="auto"/>
              <w:bottom w:val="single" w:sz="4" w:space="0" w:color="auto"/>
              <w:right w:val="single" w:sz="4" w:space="0" w:color="auto"/>
            </w:tcBorders>
            <w:vAlign w:val="center"/>
          </w:tcPr>
          <w:p w:rsidR="00541F02" w:rsidRPr="000C4989" w:rsidRDefault="00541F02" w:rsidP="00541F02">
            <w:pPr>
              <w:adjustRightInd/>
              <w:snapToGrid/>
              <w:rPr>
                <w:rFonts w:ascii="宋体" w:eastAsia="宋体" w:hAnsi="宋体" w:cs="宋体"/>
                <w:sz w:val="20"/>
                <w:szCs w:val="20"/>
              </w:rPr>
            </w:pPr>
            <w:r w:rsidRPr="00541F02">
              <w:rPr>
                <w:rFonts w:ascii="宋体" w:eastAsia="宋体" w:hAnsi="宋体" w:cs="宋体" w:hint="eastAsia"/>
                <w:sz w:val="20"/>
                <w:szCs w:val="20"/>
              </w:rPr>
              <w:t>现场管理</w:t>
            </w:r>
          </w:p>
        </w:tc>
        <w:tc>
          <w:tcPr>
            <w:tcW w:w="701" w:type="dxa"/>
            <w:tcBorders>
              <w:top w:val="single" w:sz="4" w:space="0" w:color="auto"/>
              <w:left w:val="single" w:sz="4" w:space="0" w:color="auto"/>
              <w:bottom w:val="single" w:sz="4" w:space="0" w:color="auto"/>
              <w:right w:val="single" w:sz="4" w:space="0" w:color="auto"/>
            </w:tcBorders>
            <w:vAlign w:val="center"/>
          </w:tcPr>
          <w:p w:rsidR="00541F02" w:rsidRPr="000C4989" w:rsidRDefault="00541F02" w:rsidP="00541F02">
            <w:pPr>
              <w:adjustRightInd/>
              <w:snapToGrid/>
              <w:rPr>
                <w:rFonts w:ascii="宋体" w:eastAsia="宋体" w:hAnsi="宋体" w:cs="宋体"/>
                <w:sz w:val="20"/>
                <w:szCs w:val="20"/>
              </w:rPr>
            </w:pPr>
            <w:r w:rsidRPr="00541F02">
              <w:rPr>
                <w:rFonts w:ascii="宋体" w:eastAsia="宋体" w:hAnsi="宋体" w:cs="宋体" w:hint="eastAsia"/>
                <w:sz w:val="20"/>
                <w:szCs w:val="20"/>
              </w:rPr>
              <w:t>设备设施</w:t>
            </w:r>
          </w:p>
        </w:tc>
        <w:tc>
          <w:tcPr>
            <w:tcW w:w="841" w:type="dxa"/>
            <w:tcBorders>
              <w:top w:val="single" w:sz="4" w:space="0" w:color="auto"/>
              <w:left w:val="single" w:sz="4" w:space="0" w:color="auto"/>
              <w:bottom w:val="single" w:sz="4" w:space="0" w:color="auto"/>
              <w:right w:val="single" w:sz="4" w:space="0" w:color="auto"/>
            </w:tcBorders>
            <w:vAlign w:val="center"/>
          </w:tcPr>
          <w:p w:rsidR="00541F02" w:rsidRPr="000C4989" w:rsidRDefault="00541F02" w:rsidP="00541F02">
            <w:pPr>
              <w:adjustRightInd/>
              <w:snapToGrid/>
              <w:rPr>
                <w:rFonts w:ascii="宋体" w:eastAsia="宋体" w:hAnsi="宋体" w:cs="宋体"/>
                <w:sz w:val="20"/>
                <w:szCs w:val="20"/>
              </w:rPr>
            </w:pPr>
            <w:r w:rsidRPr="00541F02">
              <w:rPr>
                <w:rFonts w:ascii="宋体" w:eastAsia="宋体" w:hAnsi="宋体" w:cs="宋体" w:hint="eastAsia"/>
                <w:sz w:val="20"/>
                <w:szCs w:val="20"/>
              </w:rPr>
              <w:t>消防设备设施</w:t>
            </w:r>
          </w:p>
        </w:tc>
        <w:tc>
          <w:tcPr>
            <w:tcW w:w="840" w:type="dxa"/>
            <w:tcBorders>
              <w:top w:val="single" w:sz="4" w:space="0" w:color="auto"/>
              <w:left w:val="single" w:sz="4" w:space="0" w:color="auto"/>
              <w:bottom w:val="single" w:sz="4" w:space="0" w:color="auto"/>
              <w:right w:val="single" w:sz="4" w:space="0" w:color="auto"/>
            </w:tcBorders>
            <w:vAlign w:val="center"/>
          </w:tcPr>
          <w:p w:rsidR="00541F02" w:rsidRPr="000C4989" w:rsidRDefault="00541F02" w:rsidP="00541F02">
            <w:pPr>
              <w:adjustRightInd/>
              <w:snapToGrid/>
              <w:rPr>
                <w:rFonts w:ascii="宋体" w:eastAsia="宋体" w:hAnsi="宋体" w:cs="宋体"/>
                <w:sz w:val="20"/>
                <w:szCs w:val="20"/>
              </w:rPr>
            </w:pPr>
            <w:r w:rsidRPr="00541F02">
              <w:rPr>
                <w:rFonts w:ascii="宋体" w:eastAsia="宋体" w:hAnsi="宋体" w:cs="宋体" w:hint="eastAsia"/>
                <w:sz w:val="20"/>
                <w:szCs w:val="20"/>
              </w:rPr>
              <w:t>消防给水和灭火设施</w:t>
            </w:r>
          </w:p>
        </w:tc>
        <w:tc>
          <w:tcPr>
            <w:tcW w:w="707" w:type="dxa"/>
            <w:tcBorders>
              <w:top w:val="single" w:sz="4" w:space="0" w:color="auto"/>
              <w:left w:val="single" w:sz="4" w:space="0" w:color="auto"/>
              <w:bottom w:val="single" w:sz="4" w:space="0" w:color="auto"/>
              <w:right w:val="single" w:sz="4" w:space="0" w:color="auto"/>
            </w:tcBorders>
            <w:vAlign w:val="center"/>
          </w:tcPr>
          <w:p w:rsidR="00541F02" w:rsidRPr="000C4989" w:rsidRDefault="00541F02" w:rsidP="00541F02">
            <w:pPr>
              <w:adjustRightInd/>
              <w:snapToGrid/>
              <w:rPr>
                <w:rFonts w:ascii="宋体" w:eastAsia="宋体" w:hAnsi="宋体" w:cs="宋体"/>
                <w:sz w:val="20"/>
                <w:szCs w:val="20"/>
              </w:rPr>
            </w:pPr>
            <w:r w:rsidRPr="00541F02">
              <w:rPr>
                <w:rFonts w:ascii="宋体" w:eastAsia="宋体" w:hAnsi="宋体" w:cs="宋体" w:hint="eastAsia"/>
                <w:sz w:val="20"/>
                <w:szCs w:val="20"/>
              </w:rPr>
              <w:t>消防水炮、水喷淋和</w:t>
            </w:r>
            <w:r w:rsidRPr="00541F02">
              <w:rPr>
                <w:rFonts w:ascii="宋体" w:eastAsia="宋体" w:hAnsi="宋体" w:cs="宋体" w:hint="eastAsia"/>
                <w:sz w:val="20"/>
                <w:szCs w:val="20"/>
              </w:rPr>
              <w:lastRenderedPageBreak/>
              <w:t>水喷雾</w:t>
            </w:r>
          </w:p>
        </w:tc>
        <w:tc>
          <w:tcPr>
            <w:tcW w:w="8204" w:type="dxa"/>
            <w:tcBorders>
              <w:top w:val="single" w:sz="4" w:space="0" w:color="auto"/>
              <w:left w:val="single" w:sz="4" w:space="0" w:color="auto"/>
              <w:bottom w:val="single" w:sz="4" w:space="0" w:color="auto"/>
              <w:right w:val="single" w:sz="4" w:space="0" w:color="auto"/>
            </w:tcBorders>
            <w:hideMark/>
          </w:tcPr>
          <w:p w:rsidR="00541F02" w:rsidRPr="000C4989" w:rsidRDefault="00541F02" w:rsidP="00541F02">
            <w:pPr>
              <w:adjustRightInd/>
              <w:snapToGrid/>
              <w:rPr>
                <w:rFonts w:ascii="宋体" w:eastAsia="宋体" w:hAnsi="宋体" w:cs="宋体"/>
                <w:sz w:val="20"/>
                <w:szCs w:val="20"/>
              </w:rPr>
            </w:pPr>
            <w:r w:rsidRPr="000C4989">
              <w:rPr>
                <w:rFonts w:ascii="宋体" w:eastAsia="宋体" w:hAnsi="宋体" w:cs="宋体" w:hint="eastAsia"/>
                <w:sz w:val="20"/>
                <w:szCs w:val="20"/>
              </w:rPr>
              <w:lastRenderedPageBreak/>
              <w:t>工艺装置内固定水炮不能有效保护的特殊危险设备及场所宜设水喷淋或水喷雾系统，其设计应符合下列规定：</w:t>
            </w:r>
          </w:p>
          <w:p w:rsidR="00541F02" w:rsidRPr="000C4989" w:rsidRDefault="00541F02" w:rsidP="00541F02">
            <w:pPr>
              <w:adjustRightInd/>
              <w:snapToGrid/>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系统的控制阀可露天设置，距被保护对象不宜小于</w:t>
            </w:r>
            <w:r w:rsidRPr="000C4989">
              <w:rPr>
                <w:rFonts w:ascii="宋体" w:eastAsia="宋体" w:hAnsi="宋体" w:cs="宋体"/>
                <w:sz w:val="20"/>
                <w:szCs w:val="20"/>
              </w:rPr>
              <w:t xml:space="preserve">15m </w:t>
            </w:r>
            <w:r w:rsidRPr="000C4989">
              <w:rPr>
                <w:rFonts w:ascii="宋体" w:eastAsia="宋体" w:hAnsi="宋体" w:cs="宋体" w:hint="eastAsia"/>
                <w:sz w:val="20"/>
                <w:szCs w:val="20"/>
              </w:rPr>
              <w:t>；</w:t>
            </w:r>
          </w:p>
          <w:p w:rsidR="00541F02" w:rsidRPr="000C4989" w:rsidRDefault="00541F02" w:rsidP="00541F02">
            <w:pPr>
              <w:adjustRightInd/>
              <w:snapToGrid/>
              <w:rPr>
                <w:rFonts w:ascii="宋体" w:eastAsia="宋体" w:hAnsi="宋体" w:cs="宋体"/>
                <w:sz w:val="20"/>
                <w:szCs w:val="20"/>
              </w:rPr>
            </w:pPr>
            <w:r w:rsidRPr="000C4989">
              <w:rPr>
                <w:rFonts w:ascii="宋体" w:eastAsia="宋体" w:hAnsi="宋体" w:cs="宋体"/>
                <w:sz w:val="20"/>
                <w:szCs w:val="20"/>
              </w:rPr>
              <w:t>2</w:t>
            </w:r>
            <w:r w:rsidRPr="000C4989">
              <w:rPr>
                <w:rFonts w:ascii="宋体" w:eastAsia="宋体" w:hAnsi="宋体" w:cs="宋体" w:hint="eastAsia"/>
                <w:sz w:val="20"/>
                <w:szCs w:val="20"/>
              </w:rPr>
              <w:t>系统的报警信号及工作状态应在控制室控制盘上显示</w:t>
            </w:r>
            <w:r w:rsidRPr="000C4989">
              <w:rPr>
                <w:rFonts w:ascii="宋体" w:eastAsia="宋体" w:hAnsi="宋体" w:cs="宋体"/>
                <w:sz w:val="20"/>
                <w:szCs w:val="20"/>
              </w:rPr>
              <w:t>.</w:t>
            </w:r>
          </w:p>
        </w:tc>
        <w:tc>
          <w:tcPr>
            <w:tcW w:w="702" w:type="dxa"/>
            <w:tcBorders>
              <w:top w:val="single" w:sz="4" w:space="0" w:color="auto"/>
              <w:left w:val="single" w:sz="4" w:space="0" w:color="auto"/>
              <w:bottom w:val="single" w:sz="4" w:space="0" w:color="auto"/>
              <w:right w:val="single" w:sz="4" w:space="0" w:color="auto"/>
            </w:tcBorders>
            <w:hideMark/>
          </w:tcPr>
          <w:p w:rsidR="00541F02" w:rsidRPr="000C4989" w:rsidRDefault="00541F02" w:rsidP="00541F02">
            <w:pPr>
              <w:adjustRightInd/>
              <w:snapToGrid/>
              <w:rPr>
                <w:rFonts w:ascii="宋体" w:eastAsia="宋体" w:hAnsi="宋体" w:cs="宋体"/>
                <w:sz w:val="20"/>
                <w:szCs w:val="20"/>
              </w:rPr>
            </w:pPr>
            <w:r w:rsidRPr="000C4989">
              <w:rPr>
                <w:rFonts w:ascii="宋体" w:eastAsia="宋体" w:hAnsi="宋体" w:cs="宋体"/>
                <w:sz w:val="20"/>
                <w:szCs w:val="20"/>
              </w:rPr>
              <w:t>1</w:t>
            </w:r>
            <w:r w:rsidRPr="000C4989">
              <w:rPr>
                <w:rFonts w:ascii="宋体" w:eastAsia="宋体" w:hAnsi="宋体" w:cs="宋体" w:hint="eastAsia"/>
                <w:sz w:val="20"/>
                <w:szCs w:val="20"/>
              </w:rPr>
              <w:t>次</w:t>
            </w:r>
            <w:r w:rsidRPr="000C4989">
              <w:rPr>
                <w:rFonts w:ascii="宋体" w:eastAsia="宋体" w:hAnsi="宋体" w:cs="宋体"/>
                <w:sz w:val="20"/>
                <w:szCs w:val="20"/>
              </w:rPr>
              <w:t>/</w:t>
            </w:r>
            <w:r w:rsidRPr="000C4989">
              <w:rPr>
                <w:rFonts w:ascii="宋体" w:eastAsia="宋体" w:hAnsi="宋体" w:cs="宋体" w:hint="eastAsia"/>
                <w:sz w:val="20"/>
                <w:szCs w:val="20"/>
              </w:rPr>
              <w:t>月</w:t>
            </w:r>
          </w:p>
        </w:tc>
        <w:tc>
          <w:tcPr>
            <w:tcW w:w="916" w:type="dxa"/>
            <w:tcBorders>
              <w:top w:val="single" w:sz="4" w:space="0" w:color="auto"/>
              <w:left w:val="single" w:sz="4" w:space="0" w:color="auto"/>
              <w:bottom w:val="single" w:sz="4" w:space="0" w:color="auto"/>
              <w:right w:val="single" w:sz="4" w:space="0" w:color="auto"/>
            </w:tcBorders>
            <w:hideMark/>
          </w:tcPr>
          <w:p w:rsidR="00541F02" w:rsidRPr="000C4989" w:rsidRDefault="00541F02" w:rsidP="00541F02">
            <w:pPr>
              <w:adjustRightInd/>
              <w:snapToGrid/>
              <w:rPr>
                <w:rFonts w:ascii="宋体" w:eastAsia="宋体" w:hAnsi="宋体" w:cs="宋体"/>
                <w:sz w:val="20"/>
                <w:szCs w:val="20"/>
              </w:rPr>
            </w:pPr>
            <w:r w:rsidRPr="000C4989">
              <w:rPr>
                <w:rFonts w:ascii="宋体" w:eastAsia="宋体" w:hAnsi="宋体" w:cs="宋体" w:hint="eastAsia"/>
                <w:sz w:val="20"/>
                <w:szCs w:val="20"/>
              </w:rPr>
              <w:t>安全科科长</w:t>
            </w:r>
          </w:p>
        </w:tc>
      </w:tr>
      <w:tr w:rsidR="00541F02" w:rsidTr="00AA2B25">
        <w:trPr>
          <w:trHeight w:val="20"/>
        </w:trPr>
        <w:tc>
          <w:tcPr>
            <w:tcW w:w="1228" w:type="dxa"/>
            <w:tcBorders>
              <w:top w:val="single" w:sz="4" w:space="0" w:color="auto"/>
              <w:left w:val="single" w:sz="4" w:space="0" w:color="auto"/>
              <w:bottom w:val="single" w:sz="4" w:space="0" w:color="auto"/>
              <w:right w:val="single" w:sz="4" w:space="0" w:color="auto"/>
            </w:tcBorders>
            <w:vAlign w:val="center"/>
            <w:hideMark/>
          </w:tcPr>
          <w:p w:rsidR="00541F02" w:rsidRPr="00E61F06" w:rsidRDefault="00541F02" w:rsidP="00541F02">
            <w:pPr>
              <w:adjustRightInd/>
              <w:snapToGrid/>
              <w:rPr>
                <w:rFonts w:ascii="宋体" w:eastAsia="宋体" w:hAnsi="宋体" w:cs="宋体"/>
                <w:sz w:val="20"/>
                <w:szCs w:val="20"/>
              </w:rPr>
            </w:pPr>
            <w:r w:rsidRPr="00541F02">
              <w:rPr>
                <w:rFonts w:ascii="宋体" w:eastAsia="宋体" w:hAnsi="宋体" w:cs="宋体" w:hint="eastAsia"/>
                <w:sz w:val="20"/>
                <w:szCs w:val="20"/>
              </w:rPr>
              <w:lastRenderedPageBreak/>
              <w:t>QTWH0494</w:t>
            </w:r>
          </w:p>
        </w:tc>
        <w:tc>
          <w:tcPr>
            <w:tcW w:w="647" w:type="dxa"/>
            <w:tcBorders>
              <w:top w:val="single" w:sz="4" w:space="0" w:color="auto"/>
              <w:left w:val="single" w:sz="4" w:space="0" w:color="auto"/>
              <w:bottom w:val="single" w:sz="4" w:space="0" w:color="auto"/>
              <w:right w:val="single" w:sz="4" w:space="0" w:color="auto"/>
            </w:tcBorders>
            <w:vAlign w:val="center"/>
          </w:tcPr>
          <w:p w:rsidR="00541F02" w:rsidRPr="00E61F06" w:rsidRDefault="00541F02" w:rsidP="00541F02">
            <w:pPr>
              <w:adjustRightInd/>
              <w:snapToGrid/>
              <w:rPr>
                <w:rFonts w:ascii="宋体" w:eastAsia="宋体" w:hAnsi="宋体" w:cs="宋体"/>
                <w:sz w:val="20"/>
                <w:szCs w:val="20"/>
              </w:rPr>
            </w:pPr>
            <w:r w:rsidRPr="00541F02">
              <w:rPr>
                <w:rFonts w:ascii="宋体" w:eastAsia="宋体" w:hAnsi="宋体" w:cs="宋体" w:hint="eastAsia"/>
                <w:sz w:val="20"/>
                <w:szCs w:val="20"/>
              </w:rPr>
              <w:t>现场管理</w:t>
            </w:r>
          </w:p>
        </w:tc>
        <w:tc>
          <w:tcPr>
            <w:tcW w:w="701" w:type="dxa"/>
            <w:tcBorders>
              <w:top w:val="single" w:sz="4" w:space="0" w:color="auto"/>
              <w:left w:val="single" w:sz="4" w:space="0" w:color="auto"/>
              <w:bottom w:val="single" w:sz="4" w:space="0" w:color="auto"/>
              <w:right w:val="single" w:sz="4" w:space="0" w:color="auto"/>
            </w:tcBorders>
            <w:vAlign w:val="center"/>
          </w:tcPr>
          <w:p w:rsidR="00541F02" w:rsidRPr="00E61F06" w:rsidRDefault="00541F02" w:rsidP="00541F02">
            <w:pPr>
              <w:adjustRightInd/>
              <w:snapToGrid/>
              <w:rPr>
                <w:rFonts w:ascii="宋体" w:eastAsia="宋体" w:hAnsi="宋体" w:cs="宋体"/>
                <w:sz w:val="20"/>
                <w:szCs w:val="20"/>
              </w:rPr>
            </w:pPr>
            <w:r w:rsidRPr="00541F02">
              <w:rPr>
                <w:rFonts w:ascii="宋体" w:eastAsia="宋体" w:hAnsi="宋体" w:cs="宋体" w:hint="eastAsia"/>
                <w:sz w:val="20"/>
                <w:szCs w:val="20"/>
              </w:rPr>
              <w:t>设备设施</w:t>
            </w:r>
          </w:p>
        </w:tc>
        <w:tc>
          <w:tcPr>
            <w:tcW w:w="841" w:type="dxa"/>
            <w:tcBorders>
              <w:top w:val="single" w:sz="4" w:space="0" w:color="auto"/>
              <w:left w:val="single" w:sz="4" w:space="0" w:color="auto"/>
              <w:bottom w:val="single" w:sz="4" w:space="0" w:color="auto"/>
              <w:right w:val="single" w:sz="4" w:space="0" w:color="auto"/>
            </w:tcBorders>
            <w:vAlign w:val="center"/>
          </w:tcPr>
          <w:p w:rsidR="00541F02" w:rsidRPr="00E61F06" w:rsidRDefault="00541F02" w:rsidP="00541F02">
            <w:pPr>
              <w:adjustRightInd/>
              <w:snapToGrid/>
              <w:rPr>
                <w:rFonts w:ascii="宋体" w:eastAsia="宋体" w:hAnsi="宋体" w:cs="宋体"/>
                <w:sz w:val="20"/>
                <w:szCs w:val="20"/>
              </w:rPr>
            </w:pPr>
            <w:r w:rsidRPr="00541F02">
              <w:rPr>
                <w:rFonts w:ascii="宋体" w:eastAsia="宋体" w:hAnsi="宋体" w:cs="宋体" w:hint="eastAsia"/>
                <w:sz w:val="20"/>
                <w:szCs w:val="20"/>
              </w:rPr>
              <w:t>消防设备设施</w:t>
            </w:r>
          </w:p>
        </w:tc>
        <w:tc>
          <w:tcPr>
            <w:tcW w:w="840" w:type="dxa"/>
            <w:tcBorders>
              <w:top w:val="single" w:sz="4" w:space="0" w:color="auto"/>
              <w:left w:val="single" w:sz="4" w:space="0" w:color="auto"/>
              <w:bottom w:val="single" w:sz="4" w:space="0" w:color="auto"/>
              <w:right w:val="single" w:sz="4" w:space="0" w:color="auto"/>
            </w:tcBorders>
            <w:vAlign w:val="center"/>
          </w:tcPr>
          <w:p w:rsidR="00541F02" w:rsidRPr="00E61F06" w:rsidRDefault="00541F02" w:rsidP="00541F02">
            <w:pPr>
              <w:adjustRightInd/>
              <w:snapToGrid/>
              <w:rPr>
                <w:rFonts w:ascii="宋体" w:eastAsia="宋体" w:hAnsi="宋体" w:cs="宋体"/>
                <w:sz w:val="20"/>
                <w:szCs w:val="20"/>
              </w:rPr>
            </w:pPr>
            <w:r w:rsidRPr="00541F02">
              <w:rPr>
                <w:rFonts w:ascii="宋体" w:eastAsia="宋体" w:hAnsi="宋体" w:cs="宋体" w:hint="eastAsia"/>
                <w:sz w:val="20"/>
                <w:szCs w:val="20"/>
              </w:rPr>
              <w:t>消防给水和灭火设施</w:t>
            </w:r>
          </w:p>
        </w:tc>
        <w:tc>
          <w:tcPr>
            <w:tcW w:w="707" w:type="dxa"/>
            <w:tcBorders>
              <w:top w:val="single" w:sz="4" w:space="0" w:color="auto"/>
              <w:left w:val="single" w:sz="4" w:space="0" w:color="auto"/>
              <w:bottom w:val="single" w:sz="4" w:space="0" w:color="auto"/>
              <w:right w:val="single" w:sz="4" w:space="0" w:color="auto"/>
            </w:tcBorders>
            <w:vAlign w:val="center"/>
          </w:tcPr>
          <w:p w:rsidR="00541F02" w:rsidRPr="00E61F06" w:rsidRDefault="00541F02" w:rsidP="00541F02">
            <w:pPr>
              <w:adjustRightInd/>
              <w:snapToGrid/>
              <w:rPr>
                <w:rFonts w:ascii="宋体" w:eastAsia="宋体" w:hAnsi="宋体" w:cs="宋体"/>
                <w:sz w:val="20"/>
                <w:szCs w:val="20"/>
              </w:rPr>
            </w:pPr>
            <w:r w:rsidRPr="00541F02">
              <w:rPr>
                <w:rFonts w:ascii="宋体" w:eastAsia="宋体" w:hAnsi="宋体" w:cs="宋体" w:hint="eastAsia"/>
                <w:sz w:val="20"/>
                <w:szCs w:val="20"/>
              </w:rPr>
              <w:t>消防水炮、水喷淋和水喷雾</w:t>
            </w:r>
          </w:p>
        </w:tc>
        <w:tc>
          <w:tcPr>
            <w:tcW w:w="8204" w:type="dxa"/>
            <w:tcBorders>
              <w:top w:val="single" w:sz="4" w:space="0" w:color="auto"/>
              <w:left w:val="single" w:sz="4" w:space="0" w:color="auto"/>
              <w:bottom w:val="single" w:sz="4" w:space="0" w:color="auto"/>
              <w:right w:val="single" w:sz="4" w:space="0" w:color="auto"/>
            </w:tcBorders>
            <w:hideMark/>
          </w:tcPr>
          <w:p w:rsidR="00541F02" w:rsidRPr="00E61F06" w:rsidRDefault="00541F02" w:rsidP="00541F02">
            <w:pPr>
              <w:adjustRightInd/>
              <w:snapToGrid/>
              <w:rPr>
                <w:rFonts w:ascii="宋体" w:eastAsia="宋体" w:hAnsi="宋体" w:cs="宋体"/>
                <w:sz w:val="20"/>
                <w:szCs w:val="20"/>
              </w:rPr>
            </w:pPr>
            <w:r w:rsidRPr="00E61F06">
              <w:rPr>
                <w:rFonts w:ascii="宋体" w:eastAsia="宋体" w:hAnsi="宋体" w:cs="宋体" w:hint="eastAsia"/>
                <w:sz w:val="20"/>
                <w:szCs w:val="20"/>
              </w:rPr>
              <w:t>液化烃泵、操作温度等于或高于自燃点的可燃液体泵，当布置在管廊、可燃液体设备、空冷器等下方时，应设置水喷雾（水喷淋）系统或用消防水炮保护泵，喷淋强度不低于</w:t>
            </w:r>
            <w:r w:rsidRPr="00E61F06">
              <w:rPr>
                <w:rFonts w:ascii="宋体" w:eastAsia="宋体" w:hAnsi="宋体" w:cs="宋体"/>
                <w:sz w:val="20"/>
                <w:szCs w:val="20"/>
              </w:rPr>
              <w:t>9L/m2·min</w:t>
            </w:r>
            <w:r w:rsidRPr="00E61F06">
              <w:rPr>
                <w:rFonts w:ascii="宋体" w:eastAsia="宋体" w:hAnsi="宋体" w:cs="宋体" w:hint="eastAsia"/>
                <w:sz w:val="20"/>
                <w:szCs w:val="20"/>
              </w:rPr>
              <w:t>。</w:t>
            </w:r>
          </w:p>
        </w:tc>
        <w:tc>
          <w:tcPr>
            <w:tcW w:w="702" w:type="dxa"/>
            <w:tcBorders>
              <w:top w:val="single" w:sz="4" w:space="0" w:color="auto"/>
              <w:left w:val="single" w:sz="4" w:space="0" w:color="auto"/>
              <w:bottom w:val="single" w:sz="4" w:space="0" w:color="auto"/>
              <w:right w:val="single" w:sz="4" w:space="0" w:color="auto"/>
            </w:tcBorders>
            <w:hideMark/>
          </w:tcPr>
          <w:p w:rsidR="00541F02" w:rsidRPr="00E61F06" w:rsidRDefault="00541F02" w:rsidP="00541F02">
            <w:pPr>
              <w:adjustRightInd/>
              <w:snapToGrid/>
              <w:rPr>
                <w:rFonts w:ascii="宋体" w:eastAsia="宋体" w:hAnsi="宋体" w:cs="宋体"/>
                <w:sz w:val="20"/>
                <w:szCs w:val="20"/>
              </w:rPr>
            </w:pPr>
            <w:r w:rsidRPr="00E61F06">
              <w:rPr>
                <w:rFonts w:ascii="宋体" w:eastAsia="宋体" w:hAnsi="宋体" w:cs="宋体"/>
                <w:sz w:val="20"/>
                <w:szCs w:val="20"/>
              </w:rPr>
              <w:t>1</w:t>
            </w:r>
            <w:r w:rsidRPr="00E61F06">
              <w:rPr>
                <w:rFonts w:ascii="宋体" w:eastAsia="宋体" w:hAnsi="宋体" w:cs="宋体" w:hint="eastAsia"/>
                <w:sz w:val="20"/>
                <w:szCs w:val="20"/>
              </w:rPr>
              <w:t>次</w:t>
            </w:r>
            <w:r w:rsidRPr="00E61F06">
              <w:rPr>
                <w:rFonts w:ascii="宋体" w:eastAsia="宋体" w:hAnsi="宋体" w:cs="宋体"/>
                <w:sz w:val="20"/>
                <w:szCs w:val="20"/>
              </w:rPr>
              <w:t>/</w:t>
            </w:r>
            <w:r w:rsidRPr="00E61F06">
              <w:rPr>
                <w:rFonts w:ascii="宋体" w:eastAsia="宋体" w:hAnsi="宋体" w:cs="宋体" w:hint="eastAsia"/>
                <w:sz w:val="20"/>
                <w:szCs w:val="20"/>
              </w:rPr>
              <w:t>月</w:t>
            </w:r>
          </w:p>
        </w:tc>
        <w:tc>
          <w:tcPr>
            <w:tcW w:w="916" w:type="dxa"/>
            <w:tcBorders>
              <w:top w:val="single" w:sz="4" w:space="0" w:color="auto"/>
              <w:left w:val="single" w:sz="4" w:space="0" w:color="auto"/>
              <w:bottom w:val="single" w:sz="4" w:space="0" w:color="auto"/>
              <w:right w:val="single" w:sz="4" w:space="0" w:color="auto"/>
            </w:tcBorders>
            <w:hideMark/>
          </w:tcPr>
          <w:p w:rsidR="00541F02" w:rsidRPr="00E61F06" w:rsidRDefault="00541F02" w:rsidP="00541F02">
            <w:pPr>
              <w:adjustRightInd/>
              <w:snapToGrid/>
              <w:rPr>
                <w:rFonts w:ascii="宋体" w:eastAsia="宋体" w:hAnsi="宋体" w:cs="宋体"/>
                <w:sz w:val="20"/>
                <w:szCs w:val="20"/>
              </w:rPr>
            </w:pPr>
            <w:r w:rsidRPr="00E61F06">
              <w:rPr>
                <w:rFonts w:ascii="宋体" w:eastAsia="宋体" w:hAnsi="宋体" w:cs="宋体" w:hint="eastAsia"/>
                <w:sz w:val="20"/>
                <w:szCs w:val="20"/>
              </w:rPr>
              <w:t>安全科科长</w:t>
            </w:r>
          </w:p>
        </w:tc>
      </w:tr>
      <w:tr w:rsidR="00541F02" w:rsidTr="00AA2B25">
        <w:trPr>
          <w:trHeight w:val="20"/>
        </w:trPr>
        <w:tc>
          <w:tcPr>
            <w:tcW w:w="1228" w:type="dxa"/>
            <w:tcBorders>
              <w:top w:val="single" w:sz="4" w:space="0" w:color="auto"/>
              <w:left w:val="single" w:sz="4" w:space="0" w:color="auto"/>
              <w:bottom w:val="single" w:sz="4" w:space="0" w:color="auto"/>
              <w:right w:val="single" w:sz="4" w:space="0" w:color="auto"/>
            </w:tcBorders>
            <w:vAlign w:val="center"/>
            <w:hideMark/>
          </w:tcPr>
          <w:p w:rsidR="00541F02" w:rsidRPr="00E61F06" w:rsidRDefault="00541F02" w:rsidP="00541F02">
            <w:pPr>
              <w:adjustRightInd/>
              <w:snapToGrid/>
              <w:rPr>
                <w:rFonts w:ascii="宋体" w:eastAsia="宋体" w:hAnsi="宋体" w:cs="宋体"/>
                <w:sz w:val="20"/>
                <w:szCs w:val="20"/>
              </w:rPr>
            </w:pPr>
            <w:r w:rsidRPr="00541F02">
              <w:rPr>
                <w:rFonts w:ascii="宋体" w:eastAsia="宋体" w:hAnsi="宋体" w:cs="宋体" w:hint="eastAsia"/>
                <w:sz w:val="20"/>
                <w:szCs w:val="20"/>
              </w:rPr>
              <w:t>QTWH0587</w:t>
            </w:r>
          </w:p>
        </w:tc>
        <w:tc>
          <w:tcPr>
            <w:tcW w:w="647" w:type="dxa"/>
            <w:tcBorders>
              <w:top w:val="single" w:sz="4" w:space="0" w:color="auto"/>
              <w:left w:val="single" w:sz="4" w:space="0" w:color="auto"/>
              <w:bottom w:val="single" w:sz="4" w:space="0" w:color="auto"/>
              <w:right w:val="single" w:sz="4" w:space="0" w:color="auto"/>
            </w:tcBorders>
            <w:vAlign w:val="center"/>
          </w:tcPr>
          <w:p w:rsidR="00541F02" w:rsidRPr="00E61F06" w:rsidRDefault="00541F02" w:rsidP="00541F02">
            <w:pPr>
              <w:adjustRightInd/>
              <w:snapToGrid/>
              <w:rPr>
                <w:rFonts w:ascii="宋体" w:eastAsia="宋体" w:hAnsi="宋体" w:cs="宋体"/>
                <w:sz w:val="20"/>
                <w:szCs w:val="20"/>
              </w:rPr>
            </w:pPr>
            <w:r w:rsidRPr="00541F02">
              <w:rPr>
                <w:rFonts w:ascii="宋体" w:eastAsia="宋体" w:hAnsi="宋体" w:cs="宋体" w:hint="eastAsia"/>
                <w:sz w:val="20"/>
                <w:szCs w:val="20"/>
              </w:rPr>
              <w:t>现场管理</w:t>
            </w:r>
          </w:p>
        </w:tc>
        <w:tc>
          <w:tcPr>
            <w:tcW w:w="701" w:type="dxa"/>
            <w:tcBorders>
              <w:top w:val="single" w:sz="4" w:space="0" w:color="auto"/>
              <w:left w:val="single" w:sz="4" w:space="0" w:color="auto"/>
              <w:bottom w:val="single" w:sz="4" w:space="0" w:color="auto"/>
              <w:right w:val="single" w:sz="4" w:space="0" w:color="auto"/>
            </w:tcBorders>
            <w:vAlign w:val="center"/>
          </w:tcPr>
          <w:p w:rsidR="00541F02" w:rsidRPr="00E61F06" w:rsidRDefault="00541F02" w:rsidP="00541F02">
            <w:pPr>
              <w:adjustRightInd/>
              <w:snapToGrid/>
              <w:rPr>
                <w:rFonts w:ascii="宋体" w:eastAsia="宋体" w:hAnsi="宋体" w:cs="宋体"/>
                <w:sz w:val="20"/>
                <w:szCs w:val="20"/>
              </w:rPr>
            </w:pPr>
            <w:r w:rsidRPr="00541F02">
              <w:rPr>
                <w:rFonts w:ascii="宋体" w:eastAsia="宋体" w:hAnsi="宋体" w:cs="宋体" w:hint="eastAsia"/>
                <w:sz w:val="20"/>
                <w:szCs w:val="20"/>
              </w:rPr>
              <w:t>设备设施</w:t>
            </w:r>
          </w:p>
        </w:tc>
        <w:tc>
          <w:tcPr>
            <w:tcW w:w="841" w:type="dxa"/>
            <w:tcBorders>
              <w:top w:val="single" w:sz="4" w:space="0" w:color="auto"/>
              <w:left w:val="single" w:sz="4" w:space="0" w:color="auto"/>
              <w:bottom w:val="single" w:sz="4" w:space="0" w:color="auto"/>
              <w:right w:val="single" w:sz="4" w:space="0" w:color="auto"/>
            </w:tcBorders>
            <w:vAlign w:val="center"/>
          </w:tcPr>
          <w:p w:rsidR="00541F02" w:rsidRPr="00E61F06" w:rsidRDefault="00541F02" w:rsidP="00541F02">
            <w:pPr>
              <w:adjustRightInd/>
              <w:snapToGrid/>
              <w:rPr>
                <w:rFonts w:ascii="宋体" w:eastAsia="宋体" w:hAnsi="宋体" w:cs="宋体"/>
                <w:sz w:val="20"/>
                <w:szCs w:val="20"/>
              </w:rPr>
            </w:pPr>
            <w:r w:rsidRPr="00541F02">
              <w:rPr>
                <w:rFonts w:ascii="宋体" w:eastAsia="宋体" w:hAnsi="宋体" w:cs="宋体" w:hint="eastAsia"/>
                <w:sz w:val="20"/>
                <w:szCs w:val="20"/>
              </w:rPr>
              <w:t>消防设备设施</w:t>
            </w:r>
          </w:p>
        </w:tc>
        <w:tc>
          <w:tcPr>
            <w:tcW w:w="840" w:type="dxa"/>
            <w:tcBorders>
              <w:top w:val="single" w:sz="4" w:space="0" w:color="auto"/>
              <w:left w:val="single" w:sz="4" w:space="0" w:color="auto"/>
              <w:bottom w:val="single" w:sz="4" w:space="0" w:color="auto"/>
              <w:right w:val="single" w:sz="4" w:space="0" w:color="auto"/>
            </w:tcBorders>
            <w:vAlign w:val="center"/>
          </w:tcPr>
          <w:p w:rsidR="00541F02" w:rsidRPr="00E61F06" w:rsidRDefault="00541F02" w:rsidP="00541F02">
            <w:pPr>
              <w:adjustRightInd/>
              <w:snapToGrid/>
              <w:rPr>
                <w:rFonts w:ascii="宋体" w:eastAsia="宋体" w:hAnsi="宋体" w:cs="宋体"/>
                <w:sz w:val="20"/>
                <w:szCs w:val="20"/>
              </w:rPr>
            </w:pPr>
            <w:r w:rsidRPr="00541F02">
              <w:rPr>
                <w:rFonts w:ascii="宋体" w:eastAsia="宋体" w:hAnsi="宋体" w:cs="宋体" w:hint="eastAsia"/>
                <w:sz w:val="20"/>
                <w:szCs w:val="20"/>
              </w:rPr>
              <w:t>灭火器</w:t>
            </w:r>
          </w:p>
        </w:tc>
        <w:tc>
          <w:tcPr>
            <w:tcW w:w="707" w:type="dxa"/>
            <w:tcBorders>
              <w:top w:val="single" w:sz="4" w:space="0" w:color="auto"/>
              <w:left w:val="single" w:sz="4" w:space="0" w:color="auto"/>
              <w:bottom w:val="single" w:sz="4" w:space="0" w:color="auto"/>
              <w:right w:val="single" w:sz="4" w:space="0" w:color="auto"/>
            </w:tcBorders>
            <w:vAlign w:val="center"/>
          </w:tcPr>
          <w:p w:rsidR="00541F02" w:rsidRPr="00E61F06" w:rsidRDefault="00541F02" w:rsidP="00541F02">
            <w:pPr>
              <w:adjustRightInd/>
              <w:snapToGrid/>
              <w:rPr>
                <w:rFonts w:ascii="宋体" w:eastAsia="宋体" w:hAnsi="宋体" w:cs="宋体"/>
                <w:sz w:val="20"/>
                <w:szCs w:val="20"/>
              </w:rPr>
            </w:pPr>
            <w:r w:rsidRPr="00541F02">
              <w:rPr>
                <w:rFonts w:ascii="宋体" w:eastAsia="宋体" w:hAnsi="宋体" w:cs="宋体" w:hint="eastAsia"/>
                <w:sz w:val="20"/>
                <w:szCs w:val="20"/>
              </w:rPr>
              <w:t>灭火器设置</w:t>
            </w:r>
          </w:p>
        </w:tc>
        <w:tc>
          <w:tcPr>
            <w:tcW w:w="8204" w:type="dxa"/>
            <w:tcBorders>
              <w:top w:val="single" w:sz="4" w:space="0" w:color="auto"/>
              <w:left w:val="single" w:sz="4" w:space="0" w:color="auto"/>
              <w:bottom w:val="single" w:sz="4" w:space="0" w:color="auto"/>
              <w:right w:val="single" w:sz="4" w:space="0" w:color="auto"/>
            </w:tcBorders>
            <w:hideMark/>
          </w:tcPr>
          <w:p w:rsidR="00541F02" w:rsidRPr="00E61F06" w:rsidRDefault="00541F02" w:rsidP="00541F02">
            <w:pPr>
              <w:adjustRightInd/>
              <w:snapToGrid/>
              <w:rPr>
                <w:rFonts w:ascii="宋体" w:eastAsia="宋体" w:hAnsi="宋体" w:cs="宋体"/>
                <w:sz w:val="20"/>
                <w:szCs w:val="20"/>
              </w:rPr>
            </w:pPr>
            <w:r w:rsidRPr="00E61F06">
              <w:rPr>
                <w:rFonts w:ascii="宋体" w:eastAsia="宋体" w:hAnsi="宋体" w:cs="宋体" w:hint="eastAsia"/>
                <w:sz w:val="20"/>
                <w:szCs w:val="20"/>
              </w:rPr>
              <w:t>灭火器应设置在位置明显和便于取用的地点，且不得影响安全疏散。</w:t>
            </w:r>
          </w:p>
        </w:tc>
        <w:tc>
          <w:tcPr>
            <w:tcW w:w="702" w:type="dxa"/>
            <w:tcBorders>
              <w:top w:val="single" w:sz="4" w:space="0" w:color="auto"/>
              <w:left w:val="single" w:sz="4" w:space="0" w:color="auto"/>
              <w:bottom w:val="single" w:sz="4" w:space="0" w:color="auto"/>
              <w:right w:val="single" w:sz="4" w:space="0" w:color="auto"/>
            </w:tcBorders>
            <w:hideMark/>
          </w:tcPr>
          <w:p w:rsidR="00541F02" w:rsidRPr="00E61F06" w:rsidRDefault="00541F02" w:rsidP="00541F02">
            <w:pPr>
              <w:adjustRightInd/>
              <w:snapToGrid/>
              <w:rPr>
                <w:rFonts w:ascii="宋体" w:eastAsia="宋体" w:hAnsi="宋体" w:cs="宋体"/>
                <w:sz w:val="20"/>
                <w:szCs w:val="20"/>
              </w:rPr>
            </w:pPr>
            <w:r w:rsidRPr="00E61F06">
              <w:rPr>
                <w:rFonts w:ascii="宋体" w:eastAsia="宋体" w:hAnsi="宋体" w:cs="宋体"/>
                <w:sz w:val="20"/>
                <w:szCs w:val="20"/>
              </w:rPr>
              <w:t>1</w:t>
            </w:r>
            <w:r w:rsidRPr="00E61F06">
              <w:rPr>
                <w:rFonts w:ascii="宋体" w:eastAsia="宋体" w:hAnsi="宋体" w:cs="宋体" w:hint="eastAsia"/>
                <w:sz w:val="20"/>
                <w:szCs w:val="20"/>
              </w:rPr>
              <w:t>次</w:t>
            </w:r>
            <w:r w:rsidRPr="00E61F06">
              <w:rPr>
                <w:rFonts w:ascii="宋体" w:eastAsia="宋体" w:hAnsi="宋体" w:cs="宋体"/>
                <w:sz w:val="20"/>
                <w:szCs w:val="20"/>
              </w:rPr>
              <w:t>/</w:t>
            </w:r>
            <w:r w:rsidRPr="00E61F06">
              <w:rPr>
                <w:rFonts w:ascii="宋体" w:eastAsia="宋体" w:hAnsi="宋体" w:cs="宋体" w:hint="eastAsia"/>
                <w:sz w:val="20"/>
                <w:szCs w:val="20"/>
              </w:rPr>
              <w:t>月</w:t>
            </w:r>
          </w:p>
        </w:tc>
        <w:tc>
          <w:tcPr>
            <w:tcW w:w="916" w:type="dxa"/>
            <w:tcBorders>
              <w:top w:val="single" w:sz="4" w:space="0" w:color="auto"/>
              <w:left w:val="single" w:sz="4" w:space="0" w:color="auto"/>
              <w:bottom w:val="single" w:sz="4" w:space="0" w:color="auto"/>
              <w:right w:val="single" w:sz="4" w:space="0" w:color="auto"/>
            </w:tcBorders>
            <w:hideMark/>
          </w:tcPr>
          <w:p w:rsidR="00541F02" w:rsidRPr="00E61F06" w:rsidRDefault="00541F02" w:rsidP="00541F02">
            <w:pPr>
              <w:adjustRightInd/>
              <w:snapToGrid/>
              <w:rPr>
                <w:rFonts w:ascii="宋体" w:eastAsia="宋体" w:hAnsi="宋体" w:cs="宋体"/>
                <w:sz w:val="20"/>
                <w:szCs w:val="20"/>
              </w:rPr>
            </w:pPr>
            <w:r w:rsidRPr="00E61F06">
              <w:rPr>
                <w:rFonts w:ascii="宋体" w:eastAsia="宋体" w:hAnsi="宋体" w:cs="宋体" w:hint="eastAsia"/>
                <w:sz w:val="20"/>
                <w:szCs w:val="20"/>
              </w:rPr>
              <w:t>安全科科长</w:t>
            </w:r>
          </w:p>
        </w:tc>
      </w:tr>
      <w:tr w:rsidR="00541F02" w:rsidTr="00AA2B25">
        <w:trPr>
          <w:trHeight w:val="20"/>
        </w:trPr>
        <w:tc>
          <w:tcPr>
            <w:tcW w:w="1228" w:type="dxa"/>
            <w:tcBorders>
              <w:top w:val="single" w:sz="4" w:space="0" w:color="auto"/>
              <w:left w:val="single" w:sz="4" w:space="0" w:color="auto"/>
              <w:bottom w:val="single" w:sz="4" w:space="0" w:color="auto"/>
              <w:right w:val="single" w:sz="4" w:space="0" w:color="auto"/>
            </w:tcBorders>
            <w:vAlign w:val="center"/>
            <w:hideMark/>
          </w:tcPr>
          <w:p w:rsidR="00541F02" w:rsidRPr="00E61F06" w:rsidRDefault="00541F02" w:rsidP="00541F02">
            <w:pPr>
              <w:adjustRightInd/>
              <w:snapToGrid/>
              <w:rPr>
                <w:rFonts w:ascii="宋体" w:eastAsia="宋体" w:hAnsi="宋体" w:cs="宋体"/>
                <w:sz w:val="20"/>
                <w:szCs w:val="20"/>
              </w:rPr>
            </w:pPr>
            <w:r w:rsidRPr="00541F02">
              <w:rPr>
                <w:rFonts w:ascii="宋体" w:eastAsia="宋体" w:hAnsi="宋体" w:cs="宋体" w:hint="eastAsia"/>
                <w:sz w:val="20"/>
                <w:szCs w:val="20"/>
              </w:rPr>
              <w:t>QTWH0588</w:t>
            </w:r>
          </w:p>
        </w:tc>
        <w:tc>
          <w:tcPr>
            <w:tcW w:w="647" w:type="dxa"/>
            <w:tcBorders>
              <w:top w:val="single" w:sz="4" w:space="0" w:color="auto"/>
              <w:left w:val="single" w:sz="4" w:space="0" w:color="auto"/>
              <w:bottom w:val="single" w:sz="4" w:space="0" w:color="auto"/>
              <w:right w:val="single" w:sz="4" w:space="0" w:color="auto"/>
            </w:tcBorders>
            <w:vAlign w:val="center"/>
          </w:tcPr>
          <w:p w:rsidR="00541F02" w:rsidRPr="00E61F06" w:rsidRDefault="00541F02" w:rsidP="00541F02">
            <w:pPr>
              <w:adjustRightInd/>
              <w:snapToGrid/>
              <w:rPr>
                <w:rFonts w:ascii="宋体" w:eastAsia="宋体" w:hAnsi="宋体" w:cs="宋体"/>
                <w:sz w:val="20"/>
                <w:szCs w:val="20"/>
              </w:rPr>
            </w:pPr>
            <w:r w:rsidRPr="00541F02">
              <w:rPr>
                <w:rFonts w:ascii="宋体" w:eastAsia="宋体" w:hAnsi="宋体" w:cs="宋体" w:hint="eastAsia"/>
                <w:sz w:val="20"/>
                <w:szCs w:val="20"/>
              </w:rPr>
              <w:t>现场管理</w:t>
            </w:r>
          </w:p>
        </w:tc>
        <w:tc>
          <w:tcPr>
            <w:tcW w:w="701" w:type="dxa"/>
            <w:tcBorders>
              <w:top w:val="single" w:sz="4" w:space="0" w:color="auto"/>
              <w:left w:val="single" w:sz="4" w:space="0" w:color="auto"/>
              <w:bottom w:val="single" w:sz="4" w:space="0" w:color="auto"/>
              <w:right w:val="single" w:sz="4" w:space="0" w:color="auto"/>
            </w:tcBorders>
            <w:vAlign w:val="center"/>
          </w:tcPr>
          <w:p w:rsidR="00541F02" w:rsidRPr="00E61F06" w:rsidRDefault="00541F02" w:rsidP="00541F02">
            <w:pPr>
              <w:adjustRightInd/>
              <w:snapToGrid/>
              <w:rPr>
                <w:rFonts w:ascii="宋体" w:eastAsia="宋体" w:hAnsi="宋体" w:cs="宋体"/>
                <w:sz w:val="20"/>
                <w:szCs w:val="20"/>
              </w:rPr>
            </w:pPr>
            <w:r w:rsidRPr="00541F02">
              <w:rPr>
                <w:rFonts w:ascii="宋体" w:eastAsia="宋体" w:hAnsi="宋体" w:cs="宋体" w:hint="eastAsia"/>
                <w:sz w:val="20"/>
                <w:szCs w:val="20"/>
              </w:rPr>
              <w:t>设备设施</w:t>
            </w:r>
          </w:p>
        </w:tc>
        <w:tc>
          <w:tcPr>
            <w:tcW w:w="841" w:type="dxa"/>
            <w:tcBorders>
              <w:top w:val="single" w:sz="4" w:space="0" w:color="auto"/>
              <w:left w:val="single" w:sz="4" w:space="0" w:color="auto"/>
              <w:bottom w:val="single" w:sz="4" w:space="0" w:color="auto"/>
              <w:right w:val="single" w:sz="4" w:space="0" w:color="auto"/>
            </w:tcBorders>
            <w:vAlign w:val="center"/>
          </w:tcPr>
          <w:p w:rsidR="00541F02" w:rsidRPr="00E61F06" w:rsidRDefault="00541F02" w:rsidP="00541F02">
            <w:pPr>
              <w:adjustRightInd/>
              <w:snapToGrid/>
              <w:rPr>
                <w:rFonts w:ascii="宋体" w:eastAsia="宋体" w:hAnsi="宋体" w:cs="宋体"/>
                <w:sz w:val="20"/>
                <w:szCs w:val="20"/>
              </w:rPr>
            </w:pPr>
            <w:r w:rsidRPr="00541F02">
              <w:rPr>
                <w:rFonts w:ascii="宋体" w:eastAsia="宋体" w:hAnsi="宋体" w:cs="宋体" w:hint="eastAsia"/>
                <w:sz w:val="20"/>
                <w:szCs w:val="20"/>
              </w:rPr>
              <w:t>消防设备设施</w:t>
            </w:r>
          </w:p>
        </w:tc>
        <w:tc>
          <w:tcPr>
            <w:tcW w:w="840" w:type="dxa"/>
            <w:tcBorders>
              <w:top w:val="single" w:sz="4" w:space="0" w:color="auto"/>
              <w:left w:val="single" w:sz="4" w:space="0" w:color="auto"/>
              <w:bottom w:val="single" w:sz="4" w:space="0" w:color="auto"/>
              <w:right w:val="single" w:sz="4" w:space="0" w:color="auto"/>
            </w:tcBorders>
            <w:vAlign w:val="center"/>
          </w:tcPr>
          <w:p w:rsidR="00541F02" w:rsidRPr="00E61F06" w:rsidRDefault="00541F02" w:rsidP="00541F02">
            <w:pPr>
              <w:adjustRightInd/>
              <w:snapToGrid/>
              <w:rPr>
                <w:rFonts w:ascii="宋体" w:eastAsia="宋体" w:hAnsi="宋体" w:cs="宋体"/>
                <w:sz w:val="20"/>
                <w:szCs w:val="20"/>
              </w:rPr>
            </w:pPr>
            <w:r w:rsidRPr="00541F02">
              <w:rPr>
                <w:rFonts w:ascii="宋体" w:eastAsia="宋体" w:hAnsi="宋体" w:cs="宋体" w:hint="eastAsia"/>
                <w:sz w:val="20"/>
                <w:szCs w:val="20"/>
              </w:rPr>
              <w:t>灭火器</w:t>
            </w:r>
          </w:p>
        </w:tc>
        <w:tc>
          <w:tcPr>
            <w:tcW w:w="707" w:type="dxa"/>
            <w:tcBorders>
              <w:top w:val="single" w:sz="4" w:space="0" w:color="auto"/>
              <w:left w:val="single" w:sz="4" w:space="0" w:color="auto"/>
              <w:bottom w:val="single" w:sz="4" w:space="0" w:color="auto"/>
              <w:right w:val="single" w:sz="4" w:space="0" w:color="auto"/>
            </w:tcBorders>
            <w:vAlign w:val="center"/>
          </w:tcPr>
          <w:p w:rsidR="00541F02" w:rsidRPr="00E61F06" w:rsidRDefault="00541F02" w:rsidP="00541F02">
            <w:pPr>
              <w:adjustRightInd/>
              <w:snapToGrid/>
              <w:rPr>
                <w:rFonts w:ascii="宋体" w:eastAsia="宋体" w:hAnsi="宋体" w:cs="宋体"/>
                <w:sz w:val="20"/>
                <w:szCs w:val="20"/>
              </w:rPr>
            </w:pPr>
            <w:r w:rsidRPr="00541F02">
              <w:rPr>
                <w:rFonts w:ascii="宋体" w:eastAsia="宋体" w:hAnsi="宋体" w:cs="宋体" w:hint="eastAsia"/>
                <w:sz w:val="20"/>
                <w:szCs w:val="20"/>
              </w:rPr>
              <w:t>灭火器设置</w:t>
            </w:r>
          </w:p>
        </w:tc>
        <w:tc>
          <w:tcPr>
            <w:tcW w:w="8204" w:type="dxa"/>
            <w:tcBorders>
              <w:top w:val="single" w:sz="4" w:space="0" w:color="auto"/>
              <w:left w:val="single" w:sz="4" w:space="0" w:color="auto"/>
              <w:bottom w:val="single" w:sz="4" w:space="0" w:color="auto"/>
              <w:right w:val="single" w:sz="4" w:space="0" w:color="auto"/>
            </w:tcBorders>
            <w:hideMark/>
          </w:tcPr>
          <w:p w:rsidR="00541F02" w:rsidRPr="00E61F06" w:rsidRDefault="00541F02" w:rsidP="00541F02">
            <w:pPr>
              <w:adjustRightInd/>
              <w:snapToGrid/>
              <w:rPr>
                <w:rFonts w:ascii="宋体" w:eastAsia="宋体" w:hAnsi="宋体" w:cs="宋体"/>
                <w:sz w:val="20"/>
                <w:szCs w:val="20"/>
              </w:rPr>
            </w:pPr>
            <w:r w:rsidRPr="00E61F06">
              <w:rPr>
                <w:rFonts w:ascii="宋体" w:eastAsia="宋体" w:hAnsi="宋体" w:cs="宋体" w:hint="eastAsia"/>
                <w:sz w:val="20"/>
                <w:szCs w:val="20"/>
              </w:rPr>
              <w:t>对有视线障碍的灭火器设置点，应设置指示其位置的发光标志。</w:t>
            </w:r>
          </w:p>
        </w:tc>
        <w:tc>
          <w:tcPr>
            <w:tcW w:w="702" w:type="dxa"/>
            <w:tcBorders>
              <w:top w:val="single" w:sz="4" w:space="0" w:color="auto"/>
              <w:left w:val="single" w:sz="4" w:space="0" w:color="auto"/>
              <w:bottom w:val="single" w:sz="4" w:space="0" w:color="auto"/>
              <w:right w:val="single" w:sz="4" w:space="0" w:color="auto"/>
            </w:tcBorders>
            <w:hideMark/>
          </w:tcPr>
          <w:p w:rsidR="00541F02" w:rsidRPr="00E61F06" w:rsidRDefault="00541F02" w:rsidP="00541F02">
            <w:pPr>
              <w:adjustRightInd/>
              <w:snapToGrid/>
              <w:rPr>
                <w:rFonts w:ascii="宋体" w:eastAsia="宋体" w:hAnsi="宋体" w:cs="宋体"/>
                <w:sz w:val="20"/>
                <w:szCs w:val="20"/>
              </w:rPr>
            </w:pPr>
            <w:r w:rsidRPr="00E61F06">
              <w:rPr>
                <w:rFonts w:ascii="宋体" w:eastAsia="宋体" w:hAnsi="宋体" w:cs="宋体"/>
                <w:sz w:val="20"/>
                <w:szCs w:val="20"/>
              </w:rPr>
              <w:t>1</w:t>
            </w:r>
            <w:r w:rsidRPr="00E61F06">
              <w:rPr>
                <w:rFonts w:ascii="宋体" w:eastAsia="宋体" w:hAnsi="宋体" w:cs="宋体" w:hint="eastAsia"/>
                <w:sz w:val="20"/>
                <w:szCs w:val="20"/>
              </w:rPr>
              <w:t>次</w:t>
            </w:r>
            <w:r w:rsidRPr="00E61F06">
              <w:rPr>
                <w:rFonts w:ascii="宋体" w:eastAsia="宋体" w:hAnsi="宋体" w:cs="宋体"/>
                <w:sz w:val="20"/>
                <w:szCs w:val="20"/>
              </w:rPr>
              <w:t>/</w:t>
            </w:r>
            <w:r w:rsidRPr="00E61F06">
              <w:rPr>
                <w:rFonts w:ascii="宋体" w:eastAsia="宋体" w:hAnsi="宋体" w:cs="宋体" w:hint="eastAsia"/>
                <w:sz w:val="20"/>
                <w:szCs w:val="20"/>
              </w:rPr>
              <w:t>月</w:t>
            </w:r>
          </w:p>
        </w:tc>
        <w:tc>
          <w:tcPr>
            <w:tcW w:w="916" w:type="dxa"/>
            <w:tcBorders>
              <w:top w:val="single" w:sz="4" w:space="0" w:color="auto"/>
              <w:left w:val="single" w:sz="4" w:space="0" w:color="auto"/>
              <w:bottom w:val="single" w:sz="4" w:space="0" w:color="auto"/>
              <w:right w:val="single" w:sz="4" w:space="0" w:color="auto"/>
            </w:tcBorders>
            <w:hideMark/>
          </w:tcPr>
          <w:p w:rsidR="00541F02" w:rsidRPr="00E61F06" w:rsidRDefault="00541F02" w:rsidP="00541F02">
            <w:pPr>
              <w:adjustRightInd/>
              <w:snapToGrid/>
              <w:rPr>
                <w:rFonts w:ascii="宋体" w:eastAsia="宋体" w:hAnsi="宋体" w:cs="宋体"/>
                <w:sz w:val="20"/>
                <w:szCs w:val="20"/>
              </w:rPr>
            </w:pPr>
            <w:r w:rsidRPr="00E61F06">
              <w:rPr>
                <w:rFonts w:ascii="宋体" w:eastAsia="宋体" w:hAnsi="宋体" w:cs="宋体" w:hint="eastAsia"/>
                <w:sz w:val="20"/>
                <w:szCs w:val="20"/>
              </w:rPr>
              <w:t>安全科科长</w:t>
            </w:r>
          </w:p>
        </w:tc>
      </w:tr>
      <w:tr w:rsidR="00541F02" w:rsidTr="00AA2B25">
        <w:trPr>
          <w:trHeight w:val="20"/>
        </w:trPr>
        <w:tc>
          <w:tcPr>
            <w:tcW w:w="1228" w:type="dxa"/>
            <w:tcBorders>
              <w:top w:val="single" w:sz="4" w:space="0" w:color="auto"/>
              <w:left w:val="single" w:sz="4" w:space="0" w:color="auto"/>
              <w:bottom w:val="single" w:sz="4" w:space="0" w:color="auto"/>
              <w:right w:val="single" w:sz="4" w:space="0" w:color="auto"/>
            </w:tcBorders>
            <w:vAlign w:val="center"/>
            <w:hideMark/>
          </w:tcPr>
          <w:p w:rsidR="00541F02" w:rsidRPr="00E61F06" w:rsidRDefault="00541F02" w:rsidP="00541F02">
            <w:pPr>
              <w:adjustRightInd/>
              <w:snapToGrid/>
              <w:rPr>
                <w:rFonts w:ascii="宋体" w:eastAsia="宋体" w:hAnsi="宋体" w:cs="宋体"/>
                <w:sz w:val="20"/>
                <w:szCs w:val="20"/>
              </w:rPr>
            </w:pPr>
            <w:r w:rsidRPr="00541F02">
              <w:rPr>
                <w:rFonts w:ascii="宋体" w:eastAsia="宋体" w:hAnsi="宋体" w:cs="宋体" w:hint="eastAsia"/>
                <w:sz w:val="20"/>
                <w:szCs w:val="20"/>
              </w:rPr>
              <w:t>QTWH0589</w:t>
            </w:r>
          </w:p>
        </w:tc>
        <w:tc>
          <w:tcPr>
            <w:tcW w:w="647" w:type="dxa"/>
            <w:tcBorders>
              <w:top w:val="single" w:sz="4" w:space="0" w:color="auto"/>
              <w:left w:val="single" w:sz="4" w:space="0" w:color="auto"/>
              <w:bottom w:val="single" w:sz="4" w:space="0" w:color="auto"/>
              <w:right w:val="single" w:sz="4" w:space="0" w:color="auto"/>
            </w:tcBorders>
            <w:vAlign w:val="center"/>
          </w:tcPr>
          <w:p w:rsidR="00541F02" w:rsidRPr="00E61F06" w:rsidRDefault="00541F02" w:rsidP="00541F02">
            <w:pPr>
              <w:adjustRightInd/>
              <w:snapToGrid/>
              <w:rPr>
                <w:rFonts w:ascii="宋体" w:eastAsia="宋体" w:hAnsi="宋体" w:cs="宋体"/>
                <w:sz w:val="20"/>
                <w:szCs w:val="20"/>
              </w:rPr>
            </w:pPr>
            <w:r w:rsidRPr="00541F02">
              <w:rPr>
                <w:rFonts w:ascii="宋体" w:eastAsia="宋体" w:hAnsi="宋体" w:cs="宋体" w:hint="eastAsia"/>
                <w:sz w:val="20"/>
                <w:szCs w:val="20"/>
              </w:rPr>
              <w:t>现场管理</w:t>
            </w:r>
          </w:p>
        </w:tc>
        <w:tc>
          <w:tcPr>
            <w:tcW w:w="701" w:type="dxa"/>
            <w:tcBorders>
              <w:top w:val="single" w:sz="4" w:space="0" w:color="auto"/>
              <w:left w:val="single" w:sz="4" w:space="0" w:color="auto"/>
              <w:bottom w:val="single" w:sz="4" w:space="0" w:color="auto"/>
              <w:right w:val="single" w:sz="4" w:space="0" w:color="auto"/>
            </w:tcBorders>
            <w:vAlign w:val="center"/>
          </w:tcPr>
          <w:p w:rsidR="00541F02" w:rsidRPr="00E61F06" w:rsidRDefault="00541F02" w:rsidP="00541F02">
            <w:pPr>
              <w:adjustRightInd/>
              <w:snapToGrid/>
              <w:rPr>
                <w:rFonts w:ascii="宋体" w:eastAsia="宋体" w:hAnsi="宋体" w:cs="宋体"/>
                <w:sz w:val="20"/>
                <w:szCs w:val="20"/>
              </w:rPr>
            </w:pPr>
            <w:r w:rsidRPr="00541F02">
              <w:rPr>
                <w:rFonts w:ascii="宋体" w:eastAsia="宋体" w:hAnsi="宋体" w:cs="宋体" w:hint="eastAsia"/>
                <w:sz w:val="20"/>
                <w:szCs w:val="20"/>
              </w:rPr>
              <w:t>设备设施</w:t>
            </w:r>
          </w:p>
        </w:tc>
        <w:tc>
          <w:tcPr>
            <w:tcW w:w="841" w:type="dxa"/>
            <w:tcBorders>
              <w:top w:val="single" w:sz="4" w:space="0" w:color="auto"/>
              <w:left w:val="single" w:sz="4" w:space="0" w:color="auto"/>
              <w:bottom w:val="single" w:sz="4" w:space="0" w:color="auto"/>
              <w:right w:val="single" w:sz="4" w:space="0" w:color="auto"/>
            </w:tcBorders>
            <w:vAlign w:val="center"/>
          </w:tcPr>
          <w:p w:rsidR="00541F02" w:rsidRPr="00E61F06" w:rsidRDefault="00541F02" w:rsidP="00541F02">
            <w:pPr>
              <w:adjustRightInd/>
              <w:snapToGrid/>
              <w:rPr>
                <w:rFonts w:ascii="宋体" w:eastAsia="宋体" w:hAnsi="宋体" w:cs="宋体"/>
                <w:sz w:val="20"/>
                <w:szCs w:val="20"/>
              </w:rPr>
            </w:pPr>
            <w:r w:rsidRPr="00541F02">
              <w:rPr>
                <w:rFonts w:ascii="宋体" w:eastAsia="宋体" w:hAnsi="宋体" w:cs="宋体" w:hint="eastAsia"/>
                <w:sz w:val="20"/>
                <w:szCs w:val="20"/>
              </w:rPr>
              <w:t>消防设备设施</w:t>
            </w:r>
          </w:p>
        </w:tc>
        <w:tc>
          <w:tcPr>
            <w:tcW w:w="840" w:type="dxa"/>
            <w:tcBorders>
              <w:top w:val="single" w:sz="4" w:space="0" w:color="auto"/>
              <w:left w:val="single" w:sz="4" w:space="0" w:color="auto"/>
              <w:bottom w:val="single" w:sz="4" w:space="0" w:color="auto"/>
              <w:right w:val="single" w:sz="4" w:space="0" w:color="auto"/>
            </w:tcBorders>
            <w:vAlign w:val="center"/>
          </w:tcPr>
          <w:p w:rsidR="00541F02" w:rsidRPr="00E61F06" w:rsidRDefault="00541F02" w:rsidP="00541F02">
            <w:pPr>
              <w:adjustRightInd/>
              <w:snapToGrid/>
              <w:rPr>
                <w:rFonts w:ascii="宋体" w:eastAsia="宋体" w:hAnsi="宋体" w:cs="宋体"/>
                <w:sz w:val="20"/>
                <w:szCs w:val="20"/>
              </w:rPr>
            </w:pPr>
            <w:r w:rsidRPr="00541F02">
              <w:rPr>
                <w:rFonts w:ascii="宋体" w:eastAsia="宋体" w:hAnsi="宋体" w:cs="宋体" w:hint="eastAsia"/>
                <w:sz w:val="20"/>
                <w:szCs w:val="20"/>
              </w:rPr>
              <w:t>灭火器</w:t>
            </w:r>
          </w:p>
        </w:tc>
        <w:tc>
          <w:tcPr>
            <w:tcW w:w="707" w:type="dxa"/>
            <w:tcBorders>
              <w:top w:val="single" w:sz="4" w:space="0" w:color="auto"/>
              <w:left w:val="single" w:sz="4" w:space="0" w:color="auto"/>
              <w:bottom w:val="single" w:sz="4" w:space="0" w:color="auto"/>
              <w:right w:val="single" w:sz="4" w:space="0" w:color="auto"/>
            </w:tcBorders>
            <w:vAlign w:val="center"/>
          </w:tcPr>
          <w:p w:rsidR="00541F02" w:rsidRPr="00E61F06" w:rsidRDefault="00541F02" w:rsidP="00541F02">
            <w:pPr>
              <w:adjustRightInd/>
              <w:snapToGrid/>
              <w:rPr>
                <w:rFonts w:ascii="宋体" w:eastAsia="宋体" w:hAnsi="宋体" w:cs="宋体"/>
                <w:sz w:val="20"/>
                <w:szCs w:val="20"/>
              </w:rPr>
            </w:pPr>
            <w:r w:rsidRPr="00541F02">
              <w:rPr>
                <w:rFonts w:ascii="宋体" w:eastAsia="宋体" w:hAnsi="宋体" w:cs="宋体" w:hint="eastAsia"/>
                <w:sz w:val="20"/>
                <w:szCs w:val="20"/>
              </w:rPr>
              <w:t>灭火器设置</w:t>
            </w:r>
          </w:p>
        </w:tc>
        <w:tc>
          <w:tcPr>
            <w:tcW w:w="8204" w:type="dxa"/>
            <w:tcBorders>
              <w:top w:val="single" w:sz="4" w:space="0" w:color="auto"/>
              <w:left w:val="single" w:sz="4" w:space="0" w:color="auto"/>
              <w:bottom w:val="single" w:sz="4" w:space="0" w:color="auto"/>
              <w:right w:val="single" w:sz="4" w:space="0" w:color="auto"/>
            </w:tcBorders>
            <w:hideMark/>
          </w:tcPr>
          <w:p w:rsidR="00541F02" w:rsidRPr="00E61F06" w:rsidRDefault="00541F02" w:rsidP="00541F02">
            <w:pPr>
              <w:adjustRightInd/>
              <w:snapToGrid/>
              <w:rPr>
                <w:rFonts w:ascii="宋体" w:eastAsia="宋体" w:hAnsi="宋体" w:cs="宋体"/>
                <w:sz w:val="20"/>
                <w:szCs w:val="20"/>
              </w:rPr>
            </w:pPr>
            <w:r w:rsidRPr="00E61F06">
              <w:rPr>
                <w:rFonts w:ascii="宋体" w:eastAsia="宋体" w:hAnsi="宋体" w:cs="宋体" w:hint="eastAsia"/>
                <w:sz w:val="20"/>
                <w:szCs w:val="20"/>
              </w:rPr>
              <w:t>灭火器的摆放应稳固，其铭牌应朝外。手提式灭火器宜设置在灭火器箱内或挂钩、托架上，其顶部离地面高度不应大于</w:t>
            </w:r>
            <w:r w:rsidRPr="00E61F06">
              <w:rPr>
                <w:rFonts w:ascii="宋体" w:eastAsia="宋体" w:hAnsi="宋体" w:cs="宋体"/>
                <w:sz w:val="20"/>
                <w:szCs w:val="20"/>
              </w:rPr>
              <w:t>1.50m</w:t>
            </w:r>
            <w:r w:rsidRPr="00E61F06">
              <w:rPr>
                <w:rFonts w:ascii="宋体" w:eastAsia="宋体" w:hAnsi="宋体" w:cs="宋体" w:hint="eastAsia"/>
                <w:sz w:val="20"/>
                <w:szCs w:val="20"/>
              </w:rPr>
              <w:t>；底部离地面高度不宜小于</w:t>
            </w:r>
            <w:r w:rsidRPr="00E61F06">
              <w:rPr>
                <w:rFonts w:ascii="宋体" w:eastAsia="宋体" w:hAnsi="宋体" w:cs="宋体"/>
                <w:sz w:val="20"/>
                <w:szCs w:val="20"/>
              </w:rPr>
              <w:t>0.08m</w:t>
            </w:r>
            <w:r w:rsidRPr="00E61F06">
              <w:rPr>
                <w:rFonts w:ascii="宋体" w:eastAsia="宋体" w:hAnsi="宋体" w:cs="宋体" w:hint="eastAsia"/>
                <w:sz w:val="20"/>
                <w:szCs w:val="20"/>
              </w:rPr>
              <w:t>。灭火器箱不得上锁。</w:t>
            </w:r>
          </w:p>
        </w:tc>
        <w:tc>
          <w:tcPr>
            <w:tcW w:w="702" w:type="dxa"/>
            <w:tcBorders>
              <w:top w:val="single" w:sz="4" w:space="0" w:color="auto"/>
              <w:left w:val="single" w:sz="4" w:space="0" w:color="auto"/>
              <w:bottom w:val="single" w:sz="4" w:space="0" w:color="auto"/>
              <w:right w:val="single" w:sz="4" w:space="0" w:color="auto"/>
            </w:tcBorders>
            <w:hideMark/>
          </w:tcPr>
          <w:p w:rsidR="00541F02" w:rsidRPr="00E61F06" w:rsidRDefault="00541F02" w:rsidP="00541F02">
            <w:pPr>
              <w:adjustRightInd/>
              <w:snapToGrid/>
              <w:rPr>
                <w:rFonts w:ascii="宋体" w:eastAsia="宋体" w:hAnsi="宋体" w:cs="宋体"/>
                <w:sz w:val="20"/>
                <w:szCs w:val="20"/>
              </w:rPr>
            </w:pPr>
            <w:r w:rsidRPr="00E61F06">
              <w:rPr>
                <w:rFonts w:ascii="宋体" w:eastAsia="宋体" w:hAnsi="宋体" w:cs="宋体"/>
                <w:sz w:val="20"/>
                <w:szCs w:val="20"/>
              </w:rPr>
              <w:t>1</w:t>
            </w:r>
            <w:r w:rsidRPr="00E61F06">
              <w:rPr>
                <w:rFonts w:ascii="宋体" w:eastAsia="宋体" w:hAnsi="宋体" w:cs="宋体" w:hint="eastAsia"/>
                <w:sz w:val="20"/>
                <w:szCs w:val="20"/>
              </w:rPr>
              <w:t>次</w:t>
            </w:r>
            <w:r w:rsidRPr="00E61F06">
              <w:rPr>
                <w:rFonts w:ascii="宋体" w:eastAsia="宋体" w:hAnsi="宋体" w:cs="宋体"/>
                <w:sz w:val="20"/>
                <w:szCs w:val="20"/>
              </w:rPr>
              <w:t>/</w:t>
            </w:r>
            <w:r w:rsidRPr="00E61F06">
              <w:rPr>
                <w:rFonts w:ascii="宋体" w:eastAsia="宋体" w:hAnsi="宋体" w:cs="宋体" w:hint="eastAsia"/>
                <w:sz w:val="20"/>
                <w:szCs w:val="20"/>
              </w:rPr>
              <w:t>月</w:t>
            </w:r>
          </w:p>
        </w:tc>
        <w:tc>
          <w:tcPr>
            <w:tcW w:w="916" w:type="dxa"/>
            <w:tcBorders>
              <w:top w:val="single" w:sz="4" w:space="0" w:color="auto"/>
              <w:left w:val="single" w:sz="4" w:space="0" w:color="auto"/>
              <w:bottom w:val="single" w:sz="4" w:space="0" w:color="auto"/>
              <w:right w:val="single" w:sz="4" w:space="0" w:color="auto"/>
            </w:tcBorders>
            <w:hideMark/>
          </w:tcPr>
          <w:p w:rsidR="00541F02" w:rsidRPr="00E61F06" w:rsidRDefault="00541F02" w:rsidP="00541F02">
            <w:pPr>
              <w:adjustRightInd/>
              <w:snapToGrid/>
              <w:rPr>
                <w:rFonts w:ascii="宋体" w:eastAsia="宋体" w:hAnsi="宋体" w:cs="宋体"/>
                <w:sz w:val="20"/>
                <w:szCs w:val="20"/>
              </w:rPr>
            </w:pPr>
            <w:r w:rsidRPr="00E61F06">
              <w:rPr>
                <w:rFonts w:ascii="宋体" w:eastAsia="宋体" w:hAnsi="宋体" w:cs="宋体" w:hint="eastAsia"/>
                <w:sz w:val="20"/>
                <w:szCs w:val="20"/>
              </w:rPr>
              <w:t>安全科科长</w:t>
            </w:r>
          </w:p>
        </w:tc>
      </w:tr>
      <w:tr w:rsidR="00541F02" w:rsidTr="00AA2B25">
        <w:trPr>
          <w:trHeight w:val="20"/>
        </w:trPr>
        <w:tc>
          <w:tcPr>
            <w:tcW w:w="1228" w:type="dxa"/>
            <w:tcBorders>
              <w:top w:val="single" w:sz="4" w:space="0" w:color="auto"/>
              <w:left w:val="single" w:sz="4" w:space="0" w:color="auto"/>
              <w:bottom w:val="single" w:sz="4" w:space="0" w:color="auto"/>
              <w:right w:val="single" w:sz="4" w:space="0" w:color="auto"/>
            </w:tcBorders>
            <w:vAlign w:val="center"/>
            <w:hideMark/>
          </w:tcPr>
          <w:p w:rsidR="00541F02" w:rsidRPr="00E61F06" w:rsidRDefault="00541F02" w:rsidP="00541F02">
            <w:pPr>
              <w:adjustRightInd/>
              <w:snapToGrid/>
              <w:rPr>
                <w:rFonts w:ascii="宋体" w:eastAsia="宋体" w:hAnsi="宋体" w:cs="宋体"/>
                <w:sz w:val="20"/>
                <w:szCs w:val="20"/>
              </w:rPr>
            </w:pPr>
            <w:r w:rsidRPr="00541F02">
              <w:rPr>
                <w:rFonts w:ascii="宋体" w:eastAsia="宋体" w:hAnsi="宋体" w:cs="宋体" w:hint="eastAsia"/>
                <w:sz w:val="20"/>
                <w:szCs w:val="20"/>
              </w:rPr>
              <w:t>QTWH0590</w:t>
            </w:r>
          </w:p>
        </w:tc>
        <w:tc>
          <w:tcPr>
            <w:tcW w:w="647" w:type="dxa"/>
            <w:tcBorders>
              <w:top w:val="single" w:sz="4" w:space="0" w:color="auto"/>
              <w:left w:val="single" w:sz="4" w:space="0" w:color="auto"/>
              <w:bottom w:val="single" w:sz="4" w:space="0" w:color="auto"/>
              <w:right w:val="single" w:sz="4" w:space="0" w:color="auto"/>
            </w:tcBorders>
            <w:vAlign w:val="center"/>
          </w:tcPr>
          <w:p w:rsidR="00541F02" w:rsidRPr="00E61F06" w:rsidRDefault="00541F02" w:rsidP="00541F02">
            <w:pPr>
              <w:adjustRightInd/>
              <w:snapToGrid/>
              <w:rPr>
                <w:rFonts w:ascii="宋体" w:eastAsia="宋体" w:hAnsi="宋体" w:cs="宋体"/>
                <w:sz w:val="20"/>
                <w:szCs w:val="20"/>
              </w:rPr>
            </w:pPr>
            <w:r w:rsidRPr="00541F02">
              <w:rPr>
                <w:rFonts w:ascii="宋体" w:eastAsia="宋体" w:hAnsi="宋体" w:cs="宋体" w:hint="eastAsia"/>
                <w:sz w:val="20"/>
                <w:szCs w:val="20"/>
              </w:rPr>
              <w:t>现场管理</w:t>
            </w:r>
          </w:p>
        </w:tc>
        <w:tc>
          <w:tcPr>
            <w:tcW w:w="701" w:type="dxa"/>
            <w:tcBorders>
              <w:top w:val="single" w:sz="4" w:space="0" w:color="auto"/>
              <w:left w:val="single" w:sz="4" w:space="0" w:color="auto"/>
              <w:bottom w:val="single" w:sz="4" w:space="0" w:color="auto"/>
              <w:right w:val="single" w:sz="4" w:space="0" w:color="auto"/>
            </w:tcBorders>
            <w:vAlign w:val="center"/>
          </w:tcPr>
          <w:p w:rsidR="00541F02" w:rsidRPr="00E61F06" w:rsidRDefault="00541F02" w:rsidP="00541F02">
            <w:pPr>
              <w:adjustRightInd/>
              <w:snapToGrid/>
              <w:rPr>
                <w:rFonts w:ascii="宋体" w:eastAsia="宋体" w:hAnsi="宋体" w:cs="宋体"/>
                <w:sz w:val="20"/>
                <w:szCs w:val="20"/>
              </w:rPr>
            </w:pPr>
            <w:r w:rsidRPr="00541F02">
              <w:rPr>
                <w:rFonts w:ascii="宋体" w:eastAsia="宋体" w:hAnsi="宋体" w:cs="宋体" w:hint="eastAsia"/>
                <w:sz w:val="20"/>
                <w:szCs w:val="20"/>
              </w:rPr>
              <w:t>设备设施</w:t>
            </w:r>
          </w:p>
        </w:tc>
        <w:tc>
          <w:tcPr>
            <w:tcW w:w="841" w:type="dxa"/>
            <w:tcBorders>
              <w:top w:val="single" w:sz="4" w:space="0" w:color="auto"/>
              <w:left w:val="single" w:sz="4" w:space="0" w:color="auto"/>
              <w:bottom w:val="single" w:sz="4" w:space="0" w:color="auto"/>
              <w:right w:val="single" w:sz="4" w:space="0" w:color="auto"/>
            </w:tcBorders>
            <w:vAlign w:val="center"/>
          </w:tcPr>
          <w:p w:rsidR="00541F02" w:rsidRPr="00E61F06" w:rsidRDefault="00541F02" w:rsidP="00541F02">
            <w:pPr>
              <w:adjustRightInd/>
              <w:snapToGrid/>
              <w:rPr>
                <w:rFonts w:ascii="宋体" w:eastAsia="宋体" w:hAnsi="宋体" w:cs="宋体"/>
                <w:sz w:val="20"/>
                <w:szCs w:val="20"/>
              </w:rPr>
            </w:pPr>
            <w:r w:rsidRPr="00541F02">
              <w:rPr>
                <w:rFonts w:ascii="宋体" w:eastAsia="宋体" w:hAnsi="宋体" w:cs="宋体" w:hint="eastAsia"/>
                <w:sz w:val="20"/>
                <w:szCs w:val="20"/>
              </w:rPr>
              <w:t>消防设备设施</w:t>
            </w:r>
          </w:p>
        </w:tc>
        <w:tc>
          <w:tcPr>
            <w:tcW w:w="840" w:type="dxa"/>
            <w:tcBorders>
              <w:top w:val="single" w:sz="4" w:space="0" w:color="auto"/>
              <w:left w:val="single" w:sz="4" w:space="0" w:color="auto"/>
              <w:bottom w:val="single" w:sz="4" w:space="0" w:color="auto"/>
              <w:right w:val="single" w:sz="4" w:space="0" w:color="auto"/>
            </w:tcBorders>
            <w:vAlign w:val="center"/>
          </w:tcPr>
          <w:p w:rsidR="00541F02" w:rsidRPr="00E61F06" w:rsidRDefault="00541F02" w:rsidP="00541F02">
            <w:pPr>
              <w:adjustRightInd/>
              <w:snapToGrid/>
              <w:rPr>
                <w:rFonts w:ascii="宋体" w:eastAsia="宋体" w:hAnsi="宋体" w:cs="宋体"/>
                <w:sz w:val="20"/>
                <w:szCs w:val="20"/>
              </w:rPr>
            </w:pPr>
            <w:r w:rsidRPr="00541F02">
              <w:rPr>
                <w:rFonts w:ascii="宋体" w:eastAsia="宋体" w:hAnsi="宋体" w:cs="宋体" w:hint="eastAsia"/>
                <w:sz w:val="20"/>
                <w:szCs w:val="20"/>
              </w:rPr>
              <w:t>灭火器</w:t>
            </w:r>
          </w:p>
        </w:tc>
        <w:tc>
          <w:tcPr>
            <w:tcW w:w="707" w:type="dxa"/>
            <w:tcBorders>
              <w:top w:val="single" w:sz="4" w:space="0" w:color="auto"/>
              <w:left w:val="single" w:sz="4" w:space="0" w:color="auto"/>
              <w:bottom w:val="single" w:sz="4" w:space="0" w:color="auto"/>
              <w:right w:val="single" w:sz="4" w:space="0" w:color="auto"/>
            </w:tcBorders>
            <w:vAlign w:val="center"/>
          </w:tcPr>
          <w:p w:rsidR="00541F02" w:rsidRPr="00E61F06" w:rsidRDefault="00541F02" w:rsidP="00541F02">
            <w:pPr>
              <w:adjustRightInd/>
              <w:snapToGrid/>
              <w:rPr>
                <w:rFonts w:ascii="宋体" w:eastAsia="宋体" w:hAnsi="宋体" w:cs="宋体"/>
                <w:sz w:val="20"/>
                <w:szCs w:val="20"/>
              </w:rPr>
            </w:pPr>
            <w:r w:rsidRPr="00541F02">
              <w:rPr>
                <w:rFonts w:ascii="宋体" w:eastAsia="宋体" w:hAnsi="宋体" w:cs="宋体" w:hint="eastAsia"/>
                <w:sz w:val="20"/>
                <w:szCs w:val="20"/>
              </w:rPr>
              <w:t>灭火器设置</w:t>
            </w:r>
          </w:p>
        </w:tc>
        <w:tc>
          <w:tcPr>
            <w:tcW w:w="8204" w:type="dxa"/>
            <w:tcBorders>
              <w:top w:val="single" w:sz="4" w:space="0" w:color="auto"/>
              <w:left w:val="single" w:sz="4" w:space="0" w:color="auto"/>
              <w:bottom w:val="single" w:sz="4" w:space="0" w:color="auto"/>
              <w:right w:val="single" w:sz="4" w:space="0" w:color="auto"/>
            </w:tcBorders>
            <w:hideMark/>
          </w:tcPr>
          <w:p w:rsidR="00541F02" w:rsidRPr="00E61F06" w:rsidRDefault="00541F02" w:rsidP="00541F02">
            <w:pPr>
              <w:adjustRightInd/>
              <w:snapToGrid/>
              <w:rPr>
                <w:rFonts w:ascii="宋体" w:eastAsia="宋体" w:hAnsi="宋体" w:cs="宋体"/>
                <w:sz w:val="20"/>
                <w:szCs w:val="20"/>
              </w:rPr>
            </w:pPr>
            <w:r w:rsidRPr="00E61F06">
              <w:rPr>
                <w:rFonts w:ascii="宋体" w:eastAsia="宋体" w:hAnsi="宋体" w:cs="宋体" w:hint="eastAsia"/>
                <w:sz w:val="20"/>
                <w:szCs w:val="20"/>
              </w:rPr>
              <w:t>灭火器不宜设置在潮湿或强腐蚀性的地点。当必须设置时，应有相应的保护措施。灭火器设置在室外时，应有相应的保护措施。</w:t>
            </w:r>
          </w:p>
        </w:tc>
        <w:tc>
          <w:tcPr>
            <w:tcW w:w="702" w:type="dxa"/>
            <w:tcBorders>
              <w:top w:val="single" w:sz="4" w:space="0" w:color="auto"/>
              <w:left w:val="single" w:sz="4" w:space="0" w:color="auto"/>
              <w:bottom w:val="single" w:sz="4" w:space="0" w:color="auto"/>
              <w:right w:val="single" w:sz="4" w:space="0" w:color="auto"/>
            </w:tcBorders>
            <w:hideMark/>
          </w:tcPr>
          <w:p w:rsidR="00541F02" w:rsidRPr="00E61F06" w:rsidRDefault="00541F02" w:rsidP="00541F02">
            <w:pPr>
              <w:adjustRightInd/>
              <w:snapToGrid/>
              <w:rPr>
                <w:rFonts w:ascii="宋体" w:eastAsia="宋体" w:hAnsi="宋体" w:cs="宋体"/>
                <w:sz w:val="20"/>
                <w:szCs w:val="20"/>
              </w:rPr>
            </w:pPr>
            <w:r w:rsidRPr="00E61F06">
              <w:rPr>
                <w:rFonts w:ascii="宋体" w:eastAsia="宋体" w:hAnsi="宋体" w:cs="宋体"/>
                <w:sz w:val="20"/>
                <w:szCs w:val="20"/>
              </w:rPr>
              <w:t>1</w:t>
            </w:r>
            <w:r w:rsidRPr="00E61F06">
              <w:rPr>
                <w:rFonts w:ascii="宋体" w:eastAsia="宋体" w:hAnsi="宋体" w:cs="宋体" w:hint="eastAsia"/>
                <w:sz w:val="20"/>
                <w:szCs w:val="20"/>
              </w:rPr>
              <w:t>次</w:t>
            </w:r>
            <w:r w:rsidRPr="00E61F06">
              <w:rPr>
                <w:rFonts w:ascii="宋体" w:eastAsia="宋体" w:hAnsi="宋体" w:cs="宋体"/>
                <w:sz w:val="20"/>
                <w:szCs w:val="20"/>
              </w:rPr>
              <w:t>/</w:t>
            </w:r>
            <w:r w:rsidRPr="00E61F06">
              <w:rPr>
                <w:rFonts w:ascii="宋体" w:eastAsia="宋体" w:hAnsi="宋体" w:cs="宋体" w:hint="eastAsia"/>
                <w:sz w:val="20"/>
                <w:szCs w:val="20"/>
              </w:rPr>
              <w:t>月</w:t>
            </w:r>
          </w:p>
        </w:tc>
        <w:tc>
          <w:tcPr>
            <w:tcW w:w="916" w:type="dxa"/>
            <w:tcBorders>
              <w:top w:val="single" w:sz="4" w:space="0" w:color="auto"/>
              <w:left w:val="single" w:sz="4" w:space="0" w:color="auto"/>
              <w:bottom w:val="single" w:sz="4" w:space="0" w:color="auto"/>
              <w:right w:val="single" w:sz="4" w:space="0" w:color="auto"/>
            </w:tcBorders>
            <w:hideMark/>
          </w:tcPr>
          <w:p w:rsidR="00541F02" w:rsidRPr="00E61F06" w:rsidRDefault="00541F02" w:rsidP="00541F02">
            <w:pPr>
              <w:adjustRightInd/>
              <w:snapToGrid/>
              <w:rPr>
                <w:rFonts w:ascii="宋体" w:eastAsia="宋体" w:hAnsi="宋体" w:cs="宋体"/>
                <w:sz w:val="20"/>
                <w:szCs w:val="20"/>
              </w:rPr>
            </w:pPr>
            <w:r w:rsidRPr="00E61F06">
              <w:rPr>
                <w:rFonts w:ascii="宋体" w:eastAsia="宋体" w:hAnsi="宋体" w:cs="宋体" w:hint="eastAsia"/>
                <w:sz w:val="20"/>
                <w:szCs w:val="20"/>
              </w:rPr>
              <w:t>安全科科长</w:t>
            </w:r>
          </w:p>
        </w:tc>
      </w:tr>
      <w:tr w:rsidR="00541F02" w:rsidTr="00AA2B25">
        <w:trPr>
          <w:trHeight w:val="20"/>
        </w:trPr>
        <w:tc>
          <w:tcPr>
            <w:tcW w:w="1228" w:type="dxa"/>
            <w:tcBorders>
              <w:top w:val="single" w:sz="4" w:space="0" w:color="auto"/>
              <w:left w:val="single" w:sz="4" w:space="0" w:color="auto"/>
              <w:bottom w:val="single" w:sz="4" w:space="0" w:color="auto"/>
              <w:right w:val="single" w:sz="4" w:space="0" w:color="auto"/>
            </w:tcBorders>
            <w:vAlign w:val="center"/>
            <w:hideMark/>
          </w:tcPr>
          <w:p w:rsidR="00541F02" w:rsidRPr="00E61F06" w:rsidRDefault="00541F02" w:rsidP="00541F02">
            <w:pPr>
              <w:adjustRightInd/>
              <w:snapToGrid/>
              <w:rPr>
                <w:rFonts w:ascii="宋体" w:eastAsia="宋体" w:hAnsi="宋体" w:cs="宋体"/>
                <w:sz w:val="20"/>
                <w:szCs w:val="20"/>
              </w:rPr>
            </w:pPr>
            <w:r w:rsidRPr="00541F02">
              <w:rPr>
                <w:rFonts w:ascii="宋体" w:eastAsia="宋体" w:hAnsi="宋体" w:cs="宋体" w:hint="eastAsia"/>
                <w:sz w:val="20"/>
                <w:szCs w:val="20"/>
              </w:rPr>
              <w:t>QTWH0591</w:t>
            </w:r>
          </w:p>
        </w:tc>
        <w:tc>
          <w:tcPr>
            <w:tcW w:w="647" w:type="dxa"/>
            <w:tcBorders>
              <w:top w:val="single" w:sz="4" w:space="0" w:color="auto"/>
              <w:left w:val="single" w:sz="4" w:space="0" w:color="auto"/>
              <w:bottom w:val="single" w:sz="4" w:space="0" w:color="auto"/>
              <w:right w:val="single" w:sz="4" w:space="0" w:color="auto"/>
            </w:tcBorders>
            <w:vAlign w:val="center"/>
          </w:tcPr>
          <w:p w:rsidR="00541F02" w:rsidRPr="00E61F06" w:rsidRDefault="00541F02" w:rsidP="00541F02">
            <w:pPr>
              <w:adjustRightInd/>
              <w:snapToGrid/>
              <w:rPr>
                <w:rFonts w:ascii="宋体" w:eastAsia="宋体" w:hAnsi="宋体" w:cs="宋体"/>
                <w:sz w:val="20"/>
                <w:szCs w:val="20"/>
              </w:rPr>
            </w:pPr>
            <w:r w:rsidRPr="00541F02">
              <w:rPr>
                <w:rFonts w:ascii="宋体" w:eastAsia="宋体" w:hAnsi="宋体" w:cs="宋体" w:hint="eastAsia"/>
                <w:sz w:val="20"/>
                <w:szCs w:val="20"/>
              </w:rPr>
              <w:t>现场管理</w:t>
            </w:r>
          </w:p>
        </w:tc>
        <w:tc>
          <w:tcPr>
            <w:tcW w:w="701" w:type="dxa"/>
            <w:tcBorders>
              <w:top w:val="single" w:sz="4" w:space="0" w:color="auto"/>
              <w:left w:val="single" w:sz="4" w:space="0" w:color="auto"/>
              <w:bottom w:val="single" w:sz="4" w:space="0" w:color="auto"/>
              <w:right w:val="single" w:sz="4" w:space="0" w:color="auto"/>
            </w:tcBorders>
            <w:vAlign w:val="center"/>
          </w:tcPr>
          <w:p w:rsidR="00541F02" w:rsidRPr="00E61F06" w:rsidRDefault="00541F02" w:rsidP="00541F02">
            <w:pPr>
              <w:adjustRightInd/>
              <w:snapToGrid/>
              <w:rPr>
                <w:rFonts w:ascii="宋体" w:eastAsia="宋体" w:hAnsi="宋体" w:cs="宋体"/>
                <w:sz w:val="20"/>
                <w:szCs w:val="20"/>
              </w:rPr>
            </w:pPr>
            <w:r w:rsidRPr="00541F02">
              <w:rPr>
                <w:rFonts w:ascii="宋体" w:eastAsia="宋体" w:hAnsi="宋体" w:cs="宋体" w:hint="eastAsia"/>
                <w:sz w:val="20"/>
                <w:szCs w:val="20"/>
              </w:rPr>
              <w:t>设备设施</w:t>
            </w:r>
          </w:p>
        </w:tc>
        <w:tc>
          <w:tcPr>
            <w:tcW w:w="841" w:type="dxa"/>
            <w:tcBorders>
              <w:top w:val="single" w:sz="4" w:space="0" w:color="auto"/>
              <w:left w:val="single" w:sz="4" w:space="0" w:color="auto"/>
              <w:bottom w:val="single" w:sz="4" w:space="0" w:color="auto"/>
              <w:right w:val="single" w:sz="4" w:space="0" w:color="auto"/>
            </w:tcBorders>
            <w:vAlign w:val="center"/>
          </w:tcPr>
          <w:p w:rsidR="00541F02" w:rsidRPr="00E61F06" w:rsidRDefault="00541F02" w:rsidP="00541F02">
            <w:pPr>
              <w:adjustRightInd/>
              <w:snapToGrid/>
              <w:rPr>
                <w:rFonts w:ascii="宋体" w:eastAsia="宋体" w:hAnsi="宋体" w:cs="宋体"/>
                <w:sz w:val="20"/>
                <w:szCs w:val="20"/>
              </w:rPr>
            </w:pPr>
            <w:r w:rsidRPr="00541F02">
              <w:rPr>
                <w:rFonts w:ascii="宋体" w:eastAsia="宋体" w:hAnsi="宋体" w:cs="宋体" w:hint="eastAsia"/>
                <w:sz w:val="20"/>
                <w:szCs w:val="20"/>
              </w:rPr>
              <w:t>消防设备设施</w:t>
            </w:r>
          </w:p>
        </w:tc>
        <w:tc>
          <w:tcPr>
            <w:tcW w:w="840" w:type="dxa"/>
            <w:tcBorders>
              <w:top w:val="single" w:sz="4" w:space="0" w:color="auto"/>
              <w:left w:val="single" w:sz="4" w:space="0" w:color="auto"/>
              <w:bottom w:val="single" w:sz="4" w:space="0" w:color="auto"/>
              <w:right w:val="single" w:sz="4" w:space="0" w:color="auto"/>
            </w:tcBorders>
            <w:vAlign w:val="center"/>
          </w:tcPr>
          <w:p w:rsidR="00541F02" w:rsidRPr="00E61F06" w:rsidRDefault="00541F02" w:rsidP="00541F02">
            <w:pPr>
              <w:adjustRightInd/>
              <w:snapToGrid/>
              <w:rPr>
                <w:rFonts w:ascii="宋体" w:eastAsia="宋体" w:hAnsi="宋体" w:cs="宋体"/>
                <w:sz w:val="20"/>
                <w:szCs w:val="20"/>
              </w:rPr>
            </w:pPr>
            <w:r w:rsidRPr="00541F02">
              <w:rPr>
                <w:rFonts w:ascii="宋体" w:eastAsia="宋体" w:hAnsi="宋体" w:cs="宋体" w:hint="eastAsia"/>
                <w:sz w:val="20"/>
                <w:szCs w:val="20"/>
              </w:rPr>
              <w:t>灭火器</w:t>
            </w:r>
          </w:p>
        </w:tc>
        <w:tc>
          <w:tcPr>
            <w:tcW w:w="707" w:type="dxa"/>
            <w:tcBorders>
              <w:top w:val="single" w:sz="4" w:space="0" w:color="auto"/>
              <w:left w:val="single" w:sz="4" w:space="0" w:color="auto"/>
              <w:bottom w:val="single" w:sz="4" w:space="0" w:color="auto"/>
              <w:right w:val="single" w:sz="4" w:space="0" w:color="auto"/>
            </w:tcBorders>
            <w:vAlign w:val="center"/>
          </w:tcPr>
          <w:p w:rsidR="00541F02" w:rsidRPr="00E61F06" w:rsidRDefault="00541F02" w:rsidP="00541F02">
            <w:pPr>
              <w:adjustRightInd/>
              <w:snapToGrid/>
              <w:rPr>
                <w:rFonts w:ascii="宋体" w:eastAsia="宋体" w:hAnsi="宋体" w:cs="宋体"/>
                <w:sz w:val="20"/>
                <w:szCs w:val="20"/>
              </w:rPr>
            </w:pPr>
            <w:r w:rsidRPr="00541F02">
              <w:rPr>
                <w:rFonts w:ascii="宋体" w:eastAsia="宋体" w:hAnsi="宋体" w:cs="宋体" w:hint="eastAsia"/>
                <w:sz w:val="20"/>
                <w:szCs w:val="20"/>
              </w:rPr>
              <w:t>灭火器设置</w:t>
            </w:r>
          </w:p>
        </w:tc>
        <w:tc>
          <w:tcPr>
            <w:tcW w:w="8204" w:type="dxa"/>
            <w:tcBorders>
              <w:top w:val="single" w:sz="4" w:space="0" w:color="auto"/>
              <w:left w:val="single" w:sz="4" w:space="0" w:color="auto"/>
              <w:bottom w:val="single" w:sz="4" w:space="0" w:color="auto"/>
              <w:right w:val="single" w:sz="4" w:space="0" w:color="auto"/>
            </w:tcBorders>
            <w:hideMark/>
          </w:tcPr>
          <w:p w:rsidR="00541F02" w:rsidRPr="00E61F06" w:rsidRDefault="00541F02" w:rsidP="00541F02">
            <w:pPr>
              <w:adjustRightInd/>
              <w:snapToGrid/>
              <w:rPr>
                <w:rFonts w:ascii="宋体" w:eastAsia="宋体" w:hAnsi="宋体" w:cs="宋体"/>
                <w:sz w:val="20"/>
                <w:szCs w:val="20"/>
              </w:rPr>
            </w:pPr>
            <w:r w:rsidRPr="00E61F06">
              <w:rPr>
                <w:rFonts w:ascii="宋体" w:eastAsia="宋体" w:hAnsi="宋体" w:cs="宋体" w:hint="eastAsia"/>
                <w:sz w:val="20"/>
                <w:szCs w:val="20"/>
              </w:rPr>
              <w:t>灭火器不得设置在超出其使用温度范围的地点。</w:t>
            </w:r>
          </w:p>
        </w:tc>
        <w:tc>
          <w:tcPr>
            <w:tcW w:w="702" w:type="dxa"/>
            <w:tcBorders>
              <w:top w:val="single" w:sz="4" w:space="0" w:color="auto"/>
              <w:left w:val="single" w:sz="4" w:space="0" w:color="auto"/>
              <w:bottom w:val="single" w:sz="4" w:space="0" w:color="auto"/>
              <w:right w:val="single" w:sz="4" w:space="0" w:color="auto"/>
            </w:tcBorders>
            <w:hideMark/>
          </w:tcPr>
          <w:p w:rsidR="00541F02" w:rsidRPr="00E61F06" w:rsidRDefault="00541F02" w:rsidP="00541F02">
            <w:pPr>
              <w:adjustRightInd/>
              <w:snapToGrid/>
              <w:rPr>
                <w:rFonts w:ascii="宋体" w:eastAsia="宋体" w:hAnsi="宋体" w:cs="宋体"/>
                <w:sz w:val="20"/>
                <w:szCs w:val="20"/>
              </w:rPr>
            </w:pPr>
            <w:r w:rsidRPr="00E61F06">
              <w:rPr>
                <w:rFonts w:ascii="宋体" w:eastAsia="宋体" w:hAnsi="宋体" w:cs="宋体"/>
                <w:sz w:val="20"/>
                <w:szCs w:val="20"/>
              </w:rPr>
              <w:t>1</w:t>
            </w:r>
            <w:r w:rsidRPr="00E61F06">
              <w:rPr>
                <w:rFonts w:ascii="宋体" w:eastAsia="宋体" w:hAnsi="宋体" w:cs="宋体" w:hint="eastAsia"/>
                <w:sz w:val="20"/>
                <w:szCs w:val="20"/>
              </w:rPr>
              <w:t>次</w:t>
            </w:r>
            <w:r w:rsidRPr="00E61F06">
              <w:rPr>
                <w:rFonts w:ascii="宋体" w:eastAsia="宋体" w:hAnsi="宋体" w:cs="宋体"/>
                <w:sz w:val="20"/>
                <w:szCs w:val="20"/>
              </w:rPr>
              <w:t>/</w:t>
            </w:r>
            <w:r w:rsidRPr="00E61F06">
              <w:rPr>
                <w:rFonts w:ascii="宋体" w:eastAsia="宋体" w:hAnsi="宋体" w:cs="宋体" w:hint="eastAsia"/>
                <w:sz w:val="20"/>
                <w:szCs w:val="20"/>
              </w:rPr>
              <w:t>月</w:t>
            </w:r>
          </w:p>
        </w:tc>
        <w:tc>
          <w:tcPr>
            <w:tcW w:w="916" w:type="dxa"/>
            <w:tcBorders>
              <w:top w:val="single" w:sz="4" w:space="0" w:color="auto"/>
              <w:left w:val="single" w:sz="4" w:space="0" w:color="auto"/>
              <w:bottom w:val="single" w:sz="4" w:space="0" w:color="auto"/>
              <w:right w:val="single" w:sz="4" w:space="0" w:color="auto"/>
            </w:tcBorders>
            <w:hideMark/>
          </w:tcPr>
          <w:p w:rsidR="00541F02" w:rsidRPr="00E61F06" w:rsidRDefault="00541F02" w:rsidP="00541F02">
            <w:pPr>
              <w:adjustRightInd/>
              <w:snapToGrid/>
              <w:rPr>
                <w:rFonts w:ascii="宋体" w:eastAsia="宋体" w:hAnsi="宋体" w:cs="宋体"/>
                <w:sz w:val="20"/>
                <w:szCs w:val="20"/>
              </w:rPr>
            </w:pPr>
            <w:r w:rsidRPr="00E61F06">
              <w:rPr>
                <w:rFonts w:ascii="宋体" w:eastAsia="宋体" w:hAnsi="宋体" w:cs="宋体" w:hint="eastAsia"/>
                <w:sz w:val="20"/>
                <w:szCs w:val="20"/>
              </w:rPr>
              <w:t>安全科科长</w:t>
            </w:r>
          </w:p>
        </w:tc>
      </w:tr>
      <w:tr w:rsidR="00541F02" w:rsidTr="00AA2B25">
        <w:trPr>
          <w:trHeight w:val="20"/>
        </w:trPr>
        <w:tc>
          <w:tcPr>
            <w:tcW w:w="1228" w:type="dxa"/>
            <w:tcBorders>
              <w:top w:val="single" w:sz="4" w:space="0" w:color="auto"/>
              <w:left w:val="single" w:sz="4" w:space="0" w:color="auto"/>
              <w:bottom w:val="single" w:sz="4" w:space="0" w:color="auto"/>
              <w:right w:val="single" w:sz="4" w:space="0" w:color="auto"/>
            </w:tcBorders>
            <w:vAlign w:val="center"/>
            <w:hideMark/>
          </w:tcPr>
          <w:p w:rsidR="00541F02" w:rsidRPr="00E61F06" w:rsidRDefault="00541F02" w:rsidP="00541F02">
            <w:pPr>
              <w:adjustRightInd/>
              <w:snapToGrid/>
              <w:rPr>
                <w:rFonts w:ascii="宋体" w:eastAsia="宋体" w:hAnsi="宋体" w:cs="宋体"/>
                <w:sz w:val="20"/>
                <w:szCs w:val="20"/>
              </w:rPr>
            </w:pPr>
            <w:r w:rsidRPr="00541F02">
              <w:rPr>
                <w:rFonts w:ascii="宋体" w:eastAsia="宋体" w:hAnsi="宋体" w:cs="宋体" w:hint="eastAsia"/>
                <w:sz w:val="20"/>
                <w:szCs w:val="20"/>
              </w:rPr>
              <w:t>QTWH0592</w:t>
            </w:r>
          </w:p>
        </w:tc>
        <w:tc>
          <w:tcPr>
            <w:tcW w:w="647" w:type="dxa"/>
            <w:tcBorders>
              <w:top w:val="single" w:sz="4" w:space="0" w:color="auto"/>
              <w:left w:val="single" w:sz="4" w:space="0" w:color="auto"/>
              <w:bottom w:val="single" w:sz="4" w:space="0" w:color="auto"/>
              <w:right w:val="single" w:sz="4" w:space="0" w:color="auto"/>
            </w:tcBorders>
            <w:vAlign w:val="center"/>
          </w:tcPr>
          <w:p w:rsidR="00541F02" w:rsidRPr="00E61F06" w:rsidRDefault="00541F02" w:rsidP="00541F02">
            <w:pPr>
              <w:adjustRightInd/>
              <w:snapToGrid/>
              <w:rPr>
                <w:rFonts w:ascii="宋体" w:eastAsia="宋体" w:hAnsi="宋体" w:cs="宋体"/>
                <w:sz w:val="20"/>
                <w:szCs w:val="20"/>
              </w:rPr>
            </w:pPr>
            <w:r w:rsidRPr="00541F02">
              <w:rPr>
                <w:rFonts w:ascii="宋体" w:eastAsia="宋体" w:hAnsi="宋体" w:cs="宋体" w:hint="eastAsia"/>
                <w:sz w:val="20"/>
                <w:szCs w:val="20"/>
              </w:rPr>
              <w:t>现场管理</w:t>
            </w:r>
          </w:p>
        </w:tc>
        <w:tc>
          <w:tcPr>
            <w:tcW w:w="701" w:type="dxa"/>
            <w:tcBorders>
              <w:top w:val="single" w:sz="4" w:space="0" w:color="auto"/>
              <w:left w:val="single" w:sz="4" w:space="0" w:color="auto"/>
              <w:bottom w:val="single" w:sz="4" w:space="0" w:color="auto"/>
              <w:right w:val="single" w:sz="4" w:space="0" w:color="auto"/>
            </w:tcBorders>
            <w:vAlign w:val="center"/>
          </w:tcPr>
          <w:p w:rsidR="00541F02" w:rsidRPr="00E61F06" w:rsidRDefault="00541F02" w:rsidP="00541F02">
            <w:pPr>
              <w:adjustRightInd/>
              <w:snapToGrid/>
              <w:rPr>
                <w:rFonts w:ascii="宋体" w:eastAsia="宋体" w:hAnsi="宋体" w:cs="宋体"/>
                <w:sz w:val="20"/>
                <w:szCs w:val="20"/>
              </w:rPr>
            </w:pPr>
            <w:r w:rsidRPr="00541F02">
              <w:rPr>
                <w:rFonts w:ascii="宋体" w:eastAsia="宋体" w:hAnsi="宋体" w:cs="宋体" w:hint="eastAsia"/>
                <w:sz w:val="20"/>
                <w:szCs w:val="20"/>
              </w:rPr>
              <w:t>设备设施</w:t>
            </w:r>
          </w:p>
        </w:tc>
        <w:tc>
          <w:tcPr>
            <w:tcW w:w="841" w:type="dxa"/>
            <w:tcBorders>
              <w:top w:val="single" w:sz="4" w:space="0" w:color="auto"/>
              <w:left w:val="single" w:sz="4" w:space="0" w:color="auto"/>
              <w:bottom w:val="single" w:sz="4" w:space="0" w:color="auto"/>
              <w:right w:val="single" w:sz="4" w:space="0" w:color="auto"/>
            </w:tcBorders>
            <w:vAlign w:val="center"/>
          </w:tcPr>
          <w:p w:rsidR="00541F02" w:rsidRPr="00E61F06" w:rsidRDefault="00541F02" w:rsidP="00541F02">
            <w:pPr>
              <w:adjustRightInd/>
              <w:snapToGrid/>
              <w:rPr>
                <w:rFonts w:ascii="宋体" w:eastAsia="宋体" w:hAnsi="宋体" w:cs="宋体"/>
                <w:sz w:val="20"/>
                <w:szCs w:val="20"/>
              </w:rPr>
            </w:pPr>
            <w:r w:rsidRPr="00541F02">
              <w:rPr>
                <w:rFonts w:ascii="宋体" w:eastAsia="宋体" w:hAnsi="宋体" w:cs="宋体" w:hint="eastAsia"/>
                <w:sz w:val="20"/>
                <w:szCs w:val="20"/>
              </w:rPr>
              <w:t>消防设备设施</w:t>
            </w:r>
          </w:p>
        </w:tc>
        <w:tc>
          <w:tcPr>
            <w:tcW w:w="840" w:type="dxa"/>
            <w:tcBorders>
              <w:top w:val="single" w:sz="4" w:space="0" w:color="auto"/>
              <w:left w:val="single" w:sz="4" w:space="0" w:color="auto"/>
              <w:bottom w:val="single" w:sz="4" w:space="0" w:color="auto"/>
              <w:right w:val="single" w:sz="4" w:space="0" w:color="auto"/>
            </w:tcBorders>
            <w:vAlign w:val="center"/>
          </w:tcPr>
          <w:p w:rsidR="00541F02" w:rsidRPr="00E61F06" w:rsidRDefault="00541F02" w:rsidP="00541F02">
            <w:pPr>
              <w:adjustRightInd/>
              <w:snapToGrid/>
              <w:rPr>
                <w:rFonts w:ascii="宋体" w:eastAsia="宋体" w:hAnsi="宋体" w:cs="宋体"/>
                <w:sz w:val="20"/>
                <w:szCs w:val="20"/>
              </w:rPr>
            </w:pPr>
            <w:r w:rsidRPr="00541F02">
              <w:rPr>
                <w:rFonts w:ascii="宋体" w:eastAsia="宋体" w:hAnsi="宋体" w:cs="宋体" w:hint="eastAsia"/>
                <w:sz w:val="20"/>
                <w:szCs w:val="20"/>
              </w:rPr>
              <w:t>灭火器</w:t>
            </w:r>
          </w:p>
        </w:tc>
        <w:tc>
          <w:tcPr>
            <w:tcW w:w="707" w:type="dxa"/>
            <w:tcBorders>
              <w:top w:val="single" w:sz="4" w:space="0" w:color="auto"/>
              <w:left w:val="single" w:sz="4" w:space="0" w:color="auto"/>
              <w:bottom w:val="single" w:sz="4" w:space="0" w:color="auto"/>
              <w:right w:val="single" w:sz="4" w:space="0" w:color="auto"/>
            </w:tcBorders>
            <w:vAlign w:val="center"/>
          </w:tcPr>
          <w:p w:rsidR="00541F02" w:rsidRPr="00E61F06" w:rsidRDefault="00541F02" w:rsidP="00541F02">
            <w:pPr>
              <w:adjustRightInd/>
              <w:snapToGrid/>
              <w:rPr>
                <w:rFonts w:ascii="宋体" w:eastAsia="宋体" w:hAnsi="宋体" w:cs="宋体"/>
                <w:sz w:val="20"/>
                <w:szCs w:val="20"/>
              </w:rPr>
            </w:pPr>
            <w:r w:rsidRPr="00541F02">
              <w:rPr>
                <w:rFonts w:ascii="宋体" w:eastAsia="宋体" w:hAnsi="宋体" w:cs="宋体" w:hint="eastAsia"/>
                <w:sz w:val="20"/>
                <w:szCs w:val="20"/>
              </w:rPr>
              <w:t>灭火器检查</w:t>
            </w:r>
          </w:p>
        </w:tc>
        <w:tc>
          <w:tcPr>
            <w:tcW w:w="8204" w:type="dxa"/>
            <w:tcBorders>
              <w:top w:val="single" w:sz="4" w:space="0" w:color="auto"/>
              <w:left w:val="single" w:sz="4" w:space="0" w:color="auto"/>
              <w:bottom w:val="single" w:sz="4" w:space="0" w:color="auto"/>
              <w:right w:val="single" w:sz="4" w:space="0" w:color="auto"/>
            </w:tcBorders>
            <w:hideMark/>
          </w:tcPr>
          <w:p w:rsidR="00541F02" w:rsidRPr="00E61F06" w:rsidRDefault="00541F02" w:rsidP="00541F02">
            <w:pPr>
              <w:adjustRightInd/>
              <w:snapToGrid/>
              <w:rPr>
                <w:rFonts w:ascii="宋体" w:eastAsia="宋体" w:hAnsi="宋体" w:cs="宋体"/>
                <w:sz w:val="20"/>
                <w:szCs w:val="20"/>
              </w:rPr>
            </w:pPr>
            <w:r w:rsidRPr="00E61F06">
              <w:rPr>
                <w:rFonts w:ascii="宋体" w:eastAsia="宋体" w:hAnsi="宋体" w:cs="宋体" w:hint="eastAsia"/>
                <w:sz w:val="20"/>
                <w:szCs w:val="20"/>
              </w:rPr>
              <w:t>灭火器应符合市场准入的规定，并应有出厂合格证和相关证书。</w:t>
            </w:r>
          </w:p>
        </w:tc>
        <w:tc>
          <w:tcPr>
            <w:tcW w:w="702" w:type="dxa"/>
            <w:tcBorders>
              <w:top w:val="single" w:sz="4" w:space="0" w:color="auto"/>
              <w:left w:val="single" w:sz="4" w:space="0" w:color="auto"/>
              <w:bottom w:val="single" w:sz="4" w:space="0" w:color="auto"/>
              <w:right w:val="single" w:sz="4" w:space="0" w:color="auto"/>
            </w:tcBorders>
            <w:hideMark/>
          </w:tcPr>
          <w:p w:rsidR="00541F02" w:rsidRPr="00E61F06" w:rsidRDefault="00541F02" w:rsidP="00541F02">
            <w:pPr>
              <w:adjustRightInd/>
              <w:snapToGrid/>
              <w:rPr>
                <w:rFonts w:ascii="宋体" w:eastAsia="宋体" w:hAnsi="宋体" w:cs="宋体"/>
                <w:sz w:val="20"/>
                <w:szCs w:val="20"/>
              </w:rPr>
            </w:pPr>
            <w:r w:rsidRPr="00E61F06">
              <w:rPr>
                <w:rFonts w:ascii="宋体" w:eastAsia="宋体" w:hAnsi="宋体" w:cs="宋体"/>
                <w:sz w:val="20"/>
                <w:szCs w:val="20"/>
              </w:rPr>
              <w:t>1</w:t>
            </w:r>
            <w:r w:rsidRPr="00E61F06">
              <w:rPr>
                <w:rFonts w:ascii="宋体" w:eastAsia="宋体" w:hAnsi="宋体" w:cs="宋体" w:hint="eastAsia"/>
                <w:sz w:val="20"/>
                <w:szCs w:val="20"/>
              </w:rPr>
              <w:t>次</w:t>
            </w:r>
            <w:r w:rsidRPr="00E61F06">
              <w:rPr>
                <w:rFonts w:ascii="宋体" w:eastAsia="宋体" w:hAnsi="宋体" w:cs="宋体"/>
                <w:sz w:val="20"/>
                <w:szCs w:val="20"/>
              </w:rPr>
              <w:t>/</w:t>
            </w:r>
            <w:r w:rsidRPr="00E61F06">
              <w:rPr>
                <w:rFonts w:ascii="宋体" w:eastAsia="宋体" w:hAnsi="宋体" w:cs="宋体" w:hint="eastAsia"/>
                <w:sz w:val="20"/>
                <w:szCs w:val="20"/>
              </w:rPr>
              <w:t>月</w:t>
            </w:r>
          </w:p>
        </w:tc>
        <w:tc>
          <w:tcPr>
            <w:tcW w:w="916" w:type="dxa"/>
            <w:tcBorders>
              <w:top w:val="single" w:sz="4" w:space="0" w:color="auto"/>
              <w:left w:val="single" w:sz="4" w:space="0" w:color="auto"/>
              <w:bottom w:val="single" w:sz="4" w:space="0" w:color="auto"/>
              <w:right w:val="single" w:sz="4" w:space="0" w:color="auto"/>
            </w:tcBorders>
            <w:hideMark/>
          </w:tcPr>
          <w:p w:rsidR="00541F02" w:rsidRPr="00E61F06" w:rsidRDefault="00541F02" w:rsidP="00541F02">
            <w:pPr>
              <w:adjustRightInd/>
              <w:snapToGrid/>
              <w:rPr>
                <w:rFonts w:ascii="宋体" w:eastAsia="宋体" w:hAnsi="宋体" w:cs="宋体"/>
                <w:sz w:val="20"/>
                <w:szCs w:val="20"/>
              </w:rPr>
            </w:pPr>
            <w:r w:rsidRPr="00E61F06">
              <w:rPr>
                <w:rFonts w:ascii="宋体" w:eastAsia="宋体" w:hAnsi="宋体" w:cs="宋体" w:hint="eastAsia"/>
                <w:sz w:val="20"/>
                <w:szCs w:val="20"/>
              </w:rPr>
              <w:t>安全科科长</w:t>
            </w:r>
          </w:p>
        </w:tc>
      </w:tr>
      <w:tr w:rsidR="00541F02" w:rsidTr="00AA2B25">
        <w:trPr>
          <w:trHeight w:val="20"/>
        </w:trPr>
        <w:tc>
          <w:tcPr>
            <w:tcW w:w="1228" w:type="dxa"/>
            <w:tcBorders>
              <w:top w:val="single" w:sz="4" w:space="0" w:color="auto"/>
              <w:left w:val="single" w:sz="4" w:space="0" w:color="auto"/>
              <w:bottom w:val="single" w:sz="4" w:space="0" w:color="auto"/>
              <w:right w:val="single" w:sz="4" w:space="0" w:color="auto"/>
            </w:tcBorders>
            <w:vAlign w:val="center"/>
            <w:hideMark/>
          </w:tcPr>
          <w:p w:rsidR="00541F02" w:rsidRPr="00E61F06" w:rsidRDefault="00541F02" w:rsidP="00541F02">
            <w:pPr>
              <w:adjustRightInd/>
              <w:snapToGrid/>
              <w:rPr>
                <w:rFonts w:ascii="宋体" w:eastAsia="宋体" w:hAnsi="宋体" w:cs="宋体"/>
                <w:sz w:val="20"/>
                <w:szCs w:val="20"/>
              </w:rPr>
            </w:pPr>
            <w:r w:rsidRPr="00541F02">
              <w:rPr>
                <w:rFonts w:ascii="宋体" w:eastAsia="宋体" w:hAnsi="宋体" w:cs="宋体" w:hint="eastAsia"/>
                <w:sz w:val="20"/>
                <w:szCs w:val="20"/>
              </w:rPr>
              <w:t>QTWH0593</w:t>
            </w:r>
          </w:p>
        </w:tc>
        <w:tc>
          <w:tcPr>
            <w:tcW w:w="647" w:type="dxa"/>
            <w:tcBorders>
              <w:top w:val="single" w:sz="4" w:space="0" w:color="auto"/>
              <w:left w:val="single" w:sz="4" w:space="0" w:color="auto"/>
              <w:bottom w:val="single" w:sz="4" w:space="0" w:color="auto"/>
              <w:right w:val="single" w:sz="4" w:space="0" w:color="auto"/>
            </w:tcBorders>
            <w:vAlign w:val="center"/>
          </w:tcPr>
          <w:p w:rsidR="00541F02" w:rsidRPr="00E61F06" w:rsidRDefault="00541F02" w:rsidP="00541F02">
            <w:pPr>
              <w:adjustRightInd/>
              <w:snapToGrid/>
              <w:rPr>
                <w:rFonts w:ascii="宋体" w:eastAsia="宋体" w:hAnsi="宋体" w:cs="宋体"/>
                <w:sz w:val="20"/>
                <w:szCs w:val="20"/>
              </w:rPr>
            </w:pPr>
            <w:r w:rsidRPr="00541F02">
              <w:rPr>
                <w:rFonts w:ascii="宋体" w:eastAsia="宋体" w:hAnsi="宋体" w:cs="宋体" w:hint="eastAsia"/>
                <w:sz w:val="20"/>
                <w:szCs w:val="20"/>
              </w:rPr>
              <w:t>现场管理</w:t>
            </w:r>
          </w:p>
        </w:tc>
        <w:tc>
          <w:tcPr>
            <w:tcW w:w="701" w:type="dxa"/>
            <w:tcBorders>
              <w:top w:val="single" w:sz="4" w:space="0" w:color="auto"/>
              <w:left w:val="single" w:sz="4" w:space="0" w:color="auto"/>
              <w:bottom w:val="single" w:sz="4" w:space="0" w:color="auto"/>
              <w:right w:val="single" w:sz="4" w:space="0" w:color="auto"/>
            </w:tcBorders>
            <w:vAlign w:val="center"/>
          </w:tcPr>
          <w:p w:rsidR="00541F02" w:rsidRPr="00E61F06" w:rsidRDefault="00541F02" w:rsidP="00541F02">
            <w:pPr>
              <w:adjustRightInd/>
              <w:snapToGrid/>
              <w:rPr>
                <w:rFonts w:ascii="宋体" w:eastAsia="宋体" w:hAnsi="宋体" w:cs="宋体"/>
                <w:sz w:val="20"/>
                <w:szCs w:val="20"/>
              </w:rPr>
            </w:pPr>
            <w:r w:rsidRPr="00541F02">
              <w:rPr>
                <w:rFonts w:ascii="宋体" w:eastAsia="宋体" w:hAnsi="宋体" w:cs="宋体" w:hint="eastAsia"/>
                <w:sz w:val="20"/>
                <w:szCs w:val="20"/>
              </w:rPr>
              <w:t>设备设施</w:t>
            </w:r>
          </w:p>
        </w:tc>
        <w:tc>
          <w:tcPr>
            <w:tcW w:w="841" w:type="dxa"/>
            <w:tcBorders>
              <w:top w:val="single" w:sz="4" w:space="0" w:color="auto"/>
              <w:left w:val="single" w:sz="4" w:space="0" w:color="auto"/>
              <w:bottom w:val="single" w:sz="4" w:space="0" w:color="auto"/>
              <w:right w:val="single" w:sz="4" w:space="0" w:color="auto"/>
            </w:tcBorders>
            <w:vAlign w:val="center"/>
          </w:tcPr>
          <w:p w:rsidR="00541F02" w:rsidRPr="00E61F06" w:rsidRDefault="00541F02" w:rsidP="00541F02">
            <w:pPr>
              <w:adjustRightInd/>
              <w:snapToGrid/>
              <w:rPr>
                <w:rFonts w:ascii="宋体" w:eastAsia="宋体" w:hAnsi="宋体" w:cs="宋体"/>
                <w:sz w:val="20"/>
                <w:szCs w:val="20"/>
              </w:rPr>
            </w:pPr>
            <w:r w:rsidRPr="00541F02">
              <w:rPr>
                <w:rFonts w:ascii="宋体" w:eastAsia="宋体" w:hAnsi="宋体" w:cs="宋体" w:hint="eastAsia"/>
                <w:sz w:val="20"/>
                <w:szCs w:val="20"/>
              </w:rPr>
              <w:t>消防设备设施</w:t>
            </w:r>
          </w:p>
        </w:tc>
        <w:tc>
          <w:tcPr>
            <w:tcW w:w="840" w:type="dxa"/>
            <w:tcBorders>
              <w:top w:val="single" w:sz="4" w:space="0" w:color="auto"/>
              <w:left w:val="single" w:sz="4" w:space="0" w:color="auto"/>
              <w:bottom w:val="single" w:sz="4" w:space="0" w:color="auto"/>
              <w:right w:val="single" w:sz="4" w:space="0" w:color="auto"/>
            </w:tcBorders>
            <w:vAlign w:val="center"/>
          </w:tcPr>
          <w:p w:rsidR="00541F02" w:rsidRPr="00E61F06" w:rsidRDefault="00541F02" w:rsidP="00541F02">
            <w:pPr>
              <w:adjustRightInd/>
              <w:snapToGrid/>
              <w:rPr>
                <w:rFonts w:ascii="宋体" w:eastAsia="宋体" w:hAnsi="宋体" w:cs="宋体"/>
                <w:sz w:val="20"/>
                <w:szCs w:val="20"/>
              </w:rPr>
            </w:pPr>
            <w:r w:rsidRPr="00541F02">
              <w:rPr>
                <w:rFonts w:ascii="宋体" w:eastAsia="宋体" w:hAnsi="宋体" w:cs="宋体" w:hint="eastAsia"/>
                <w:sz w:val="20"/>
                <w:szCs w:val="20"/>
              </w:rPr>
              <w:t>灭火器</w:t>
            </w:r>
          </w:p>
        </w:tc>
        <w:tc>
          <w:tcPr>
            <w:tcW w:w="707" w:type="dxa"/>
            <w:tcBorders>
              <w:top w:val="single" w:sz="4" w:space="0" w:color="auto"/>
              <w:left w:val="single" w:sz="4" w:space="0" w:color="auto"/>
              <w:bottom w:val="single" w:sz="4" w:space="0" w:color="auto"/>
              <w:right w:val="single" w:sz="4" w:space="0" w:color="auto"/>
            </w:tcBorders>
            <w:vAlign w:val="center"/>
          </w:tcPr>
          <w:p w:rsidR="00541F02" w:rsidRPr="00E61F06" w:rsidRDefault="00541F02" w:rsidP="00541F02">
            <w:pPr>
              <w:adjustRightInd/>
              <w:snapToGrid/>
              <w:rPr>
                <w:rFonts w:ascii="宋体" w:eastAsia="宋体" w:hAnsi="宋体" w:cs="宋体"/>
                <w:sz w:val="20"/>
                <w:szCs w:val="20"/>
              </w:rPr>
            </w:pPr>
            <w:r w:rsidRPr="00541F02">
              <w:rPr>
                <w:rFonts w:ascii="宋体" w:eastAsia="宋体" w:hAnsi="宋体" w:cs="宋体" w:hint="eastAsia"/>
                <w:sz w:val="20"/>
                <w:szCs w:val="20"/>
              </w:rPr>
              <w:t>灭火器检查</w:t>
            </w:r>
          </w:p>
        </w:tc>
        <w:tc>
          <w:tcPr>
            <w:tcW w:w="8204" w:type="dxa"/>
            <w:tcBorders>
              <w:top w:val="single" w:sz="4" w:space="0" w:color="auto"/>
              <w:left w:val="single" w:sz="4" w:space="0" w:color="auto"/>
              <w:bottom w:val="single" w:sz="4" w:space="0" w:color="auto"/>
              <w:right w:val="single" w:sz="4" w:space="0" w:color="auto"/>
            </w:tcBorders>
            <w:hideMark/>
          </w:tcPr>
          <w:p w:rsidR="00541F02" w:rsidRPr="00E61F06" w:rsidRDefault="00541F02" w:rsidP="00541F02">
            <w:pPr>
              <w:adjustRightInd/>
              <w:snapToGrid/>
              <w:rPr>
                <w:rFonts w:ascii="宋体" w:eastAsia="宋体" w:hAnsi="宋体" w:cs="宋体"/>
                <w:sz w:val="20"/>
                <w:szCs w:val="20"/>
              </w:rPr>
            </w:pPr>
            <w:r w:rsidRPr="00E61F06">
              <w:rPr>
                <w:rFonts w:ascii="宋体" w:eastAsia="宋体" w:hAnsi="宋体" w:cs="宋体" w:hint="eastAsia"/>
                <w:sz w:val="20"/>
                <w:szCs w:val="20"/>
              </w:rPr>
              <w:t>灭火器的铭牌、生产日期和维修日期等标志应齐全。</w:t>
            </w:r>
          </w:p>
        </w:tc>
        <w:tc>
          <w:tcPr>
            <w:tcW w:w="702" w:type="dxa"/>
            <w:tcBorders>
              <w:top w:val="single" w:sz="4" w:space="0" w:color="auto"/>
              <w:left w:val="single" w:sz="4" w:space="0" w:color="auto"/>
              <w:bottom w:val="single" w:sz="4" w:space="0" w:color="auto"/>
              <w:right w:val="single" w:sz="4" w:space="0" w:color="auto"/>
            </w:tcBorders>
            <w:hideMark/>
          </w:tcPr>
          <w:p w:rsidR="00541F02" w:rsidRPr="00E61F06" w:rsidRDefault="00541F02" w:rsidP="00541F02">
            <w:pPr>
              <w:adjustRightInd/>
              <w:snapToGrid/>
              <w:rPr>
                <w:rFonts w:ascii="宋体" w:eastAsia="宋体" w:hAnsi="宋体" w:cs="宋体"/>
                <w:sz w:val="20"/>
                <w:szCs w:val="20"/>
              </w:rPr>
            </w:pPr>
            <w:r w:rsidRPr="00E61F06">
              <w:rPr>
                <w:rFonts w:ascii="宋体" w:eastAsia="宋体" w:hAnsi="宋体" w:cs="宋体"/>
                <w:sz w:val="20"/>
                <w:szCs w:val="20"/>
              </w:rPr>
              <w:t>1</w:t>
            </w:r>
            <w:r w:rsidRPr="00E61F06">
              <w:rPr>
                <w:rFonts w:ascii="宋体" w:eastAsia="宋体" w:hAnsi="宋体" w:cs="宋体" w:hint="eastAsia"/>
                <w:sz w:val="20"/>
                <w:szCs w:val="20"/>
              </w:rPr>
              <w:t>次</w:t>
            </w:r>
            <w:r w:rsidRPr="00E61F06">
              <w:rPr>
                <w:rFonts w:ascii="宋体" w:eastAsia="宋体" w:hAnsi="宋体" w:cs="宋体"/>
                <w:sz w:val="20"/>
                <w:szCs w:val="20"/>
              </w:rPr>
              <w:t>/</w:t>
            </w:r>
            <w:r w:rsidRPr="00E61F06">
              <w:rPr>
                <w:rFonts w:ascii="宋体" w:eastAsia="宋体" w:hAnsi="宋体" w:cs="宋体" w:hint="eastAsia"/>
                <w:sz w:val="20"/>
                <w:szCs w:val="20"/>
              </w:rPr>
              <w:t>月</w:t>
            </w:r>
          </w:p>
        </w:tc>
        <w:tc>
          <w:tcPr>
            <w:tcW w:w="916" w:type="dxa"/>
            <w:tcBorders>
              <w:top w:val="single" w:sz="4" w:space="0" w:color="auto"/>
              <w:left w:val="single" w:sz="4" w:space="0" w:color="auto"/>
              <w:bottom w:val="single" w:sz="4" w:space="0" w:color="auto"/>
              <w:right w:val="single" w:sz="4" w:space="0" w:color="auto"/>
            </w:tcBorders>
            <w:hideMark/>
          </w:tcPr>
          <w:p w:rsidR="00541F02" w:rsidRPr="00E61F06" w:rsidRDefault="00541F02" w:rsidP="00541F02">
            <w:pPr>
              <w:adjustRightInd/>
              <w:snapToGrid/>
              <w:rPr>
                <w:rFonts w:ascii="宋体" w:eastAsia="宋体" w:hAnsi="宋体" w:cs="宋体"/>
                <w:sz w:val="20"/>
                <w:szCs w:val="20"/>
              </w:rPr>
            </w:pPr>
            <w:r w:rsidRPr="00E61F06">
              <w:rPr>
                <w:rFonts w:ascii="宋体" w:eastAsia="宋体" w:hAnsi="宋体" w:cs="宋体" w:hint="eastAsia"/>
                <w:sz w:val="20"/>
                <w:szCs w:val="20"/>
              </w:rPr>
              <w:t>安全科科长</w:t>
            </w:r>
          </w:p>
        </w:tc>
      </w:tr>
      <w:tr w:rsidR="00541F02" w:rsidTr="00AA2B25">
        <w:trPr>
          <w:trHeight w:val="20"/>
        </w:trPr>
        <w:tc>
          <w:tcPr>
            <w:tcW w:w="1228" w:type="dxa"/>
            <w:tcBorders>
              <w:top w:val="single" w:sz="4" w:space="0" w:color="auto"/>
              <w:left w:val="single" w:sz="4" w:space="0" w:color="auto"/>
              <w:bottom w:val="single" w:sz="4" w:space="0" w:color="auto"/>
              <w:right w:val="single" w:sz="4" w:space="0" w:color="auto"/>
            </w:tcBorders>
            <w:vAlign w:val="center"/>
            <w:hideMark/>
          </w:tcPr>
          <w:p w:rsidR="00541F02" w:rsidRPr="00E61F06" w:rsidRDefault="00541F02" w:rsidP="00541F02">
            <w:pPr>
              <w:adjustRightInd/>
              <w:snapToGrid/>
              <w:rPr>
                <w:rFonts w:ascii="宋体" w:eastAsia="宋体" w:hAnsi="宋体" w:cs="宋体"/>
                <w:sz w:val="20"/>
                <w:szCs w:val="20"/>
              </w:rPr>
            </w:pPr>
            <w:r w:rsidRPr="00541F02">
              <w:rPr>
                <w:rFonts w:ascii="宋体" w:eastAsia="宋体" w:hAnsi="宋体" w:cs="宋体" w:hint="eastAsia"/>
                <w:sz w:val="20"/>
                <w:szCs w:val="20"/>
              </w:rPr>
              <w:t>QTWH0594</w:t>
            </w:r>
          </w:p>
        </w:tc>
        <w:tc>
          <w:tcPr>
            <w:tcW w:w="647" w:type="dxa"/>
            <w:tcBorders>
              <w:top w:val="single" w:sz="4" w:space="0" w:color="auto"/>
              <w:left w:val="single" w:sz="4" w:space="0" w:color="auto"/>
              <w:bottom w:val="single" w:sz="4" w:space="0" w:color="auto"/>
              <w:right w:val="single" w:sz="4" w:space="0" w:color="auto"/>
            </w:tcBorders>
            <w:vAlign w:val="center"/>
          </w:tcPr>
          <w:p w:rsidR="00541F02" w:rsidRPr="00E61F06" w:rsidRDefault="00541F02" w:rsidP="00541F02">
            <w:pPr>
              <w:adjustRightInd/>
              <w:snapToGrid/>
              <w:rPr>
                <w:rFonts w:ascii="宋体" w:eastAsia="宋体" w:hAnsi="宋体" w:cs="宋体"/>
                <w:sz w:val="20"/>
                <w:szCs w:val="20"/>
              </w:rPr>
            </w:pPr>
            <w:r w:rsidRPr="00541F02">
              <w:rPr>
                <w:rFonts w:ascii="宋体" w:eastAsia="宋体" w:hAnsi="宋体" w:cs="宋体" w:hint="eastAsia"/>
                <w:sz w:val="20"/>
                <w:szCs w:val="20"/>
              </w:rPr>
              <w:t>现场管理</w:t>
            </w:r>
          </w:p>
        </w:tc>
        <w:tc>
          <w:tcPr>
            <w:tcW w:w="701" w:type="dxa"/>
            <w:tcBorders>
              <w:top w:val="single" w:sz="4" w:space="0" w:color="auto"/>
              <w:left w:val="single" w:sz="4" w:space="0" w:color="auto"/>
              <w:bottom w:val="single" w:sz="4" w:space="0" w:color="auto"/>
              <w:right w:val="single" w:sz="4" w:space="0" w:color="auto"/>
            </w:tcBorders>
            <w:vAlign w:val="center"/>
          </w:tcPr>
          <w:p w:rsidR="00541F02" w:rsidRPr="00E61F06" w:rsidRDefault="00541F02" w:rsidP="00541F02">
            <w:pPr>
              <w:adjustRightInd/>
              <w:snapToGrid/>
              <w:rPr>
                <w:rFonts w:ascii="宋体" w:eastAsia="宋体" w:hAnsi="宋体" w:cs="宋体"/>
                <w:sz w:val="20"/>
                <w:szCs w:val="20"/>
              </w:rPr>
            </w:pPr>
            <w:r w:rsidRPr="00541F02">
              <w:rPr>
                <w:rFonts w:ascii="宋体" w:eastAsia="宋体" w:hAnsi="宋体" w:cs="宋体" w:hint="eastAsia"/>
                <w:sz w:val="20"/>
                <w:szCs w:val="20"/>
              </w:rPr>
              <w:t>设备设施</w:t>
            </w:r>
          </w:p>
        </w:tc>
        <w:tc>
          <w:tcPr>
            <w:tcW w:w="841" w:type="dxa"/>
            <w:tcBorders>
              <w:top w:val="single" w:sz="4" w:space="0" w:color="auto"/>
              <w:left w:val="single" w:sz="4" w:space="0" w:color="auto"/>
              <w:bottom w:val="single" w:sz="4" w:space="0" w:color="auto"/>
              <w:right w:val="single" w:sz="4" w:space="0" w:color="auto"/>
            </w:tcBorders>
            <w:vAlign w:val="center"/>
          </w:tcPr>
          <w:p w:rsidR="00541F02" w:rsidRPr="00E61F06" w:rsidRDefault="00541F02" w:rsidP="00541F02">
            <w:pPr>
              <w:adjustRightInd/>
              <w:snapToGrid/>
              <w:rPr>
                <w:rFonts w:ascii="宋体" w:eastAsia="宋体" w:hAnsi="宋体" w:cs="宋体"/>
                <w:sz w:val="20"/>
                <w:szCs w:val="20"/>
              </w:rPr>
            </w:pPr>
            <w:r w:rsidRPr="00541F02">
              <w:rPr>
                <w:rFonts w:ascii="宋体" w:eastAsia="宋体" w:hAnsi="宋体" w:cs="宋体" w:hint="eastAsia"/>
                <w:sz w:val="20"/>
                <w:szCs w:val="20"/>
              </w:rPr>
              <w:t>消防设备设施</w:t>
            </w:r>
          </w:p>
        </w:tc>
        <w:tc>
          <w:tcPr>
            <w:tcW w:w="840" w:type="dxa"/>
            <w:tcBorders>
              <w:top w:val="single" w:sz="4" w:space="0" w:color="auto"/>
              <w:left w:val="single" w:sz="4" w:space="0" w:color="auto"/>
              <w:bottom w:val="single" w:sz="4" w:space="0" w:color="auto"/>
              <w:right w:val="single" w:sz="4" w:space="0" w:color="auto"/>
            </w:tcBorders>
            <w:vAlign w:val="center"/>
          </w:tcPr>
          <w:p w:rsidR="00541F02" w:rsidRPr="00E61F06" w:rsidRDefault="00541F02" w:rsidP="00541F02">
            <w:pPr>
              <w:adjustRightInd/>
              <w:snapToGrid/>
              <w:rPr>
                <w:rFonts w:ascii="宋体" w:eastAsia="宋体" w:hAnsi="宋体" w:cs="宋体"/>
                <w:sz w:val="20"/>
                <w:szCs w:val="20"/>
              </w:rPr>
            </w:pPr>
            <w:r w:rsidRPr="00541F02">
              <w:rPr>
                <w:rFonts w:ascii="宋体" w:eastAsia="宋体" w:hAnsi="宋体" w:cs="宋体" w:hint="eastAsia"/>
                <w:sz w:val="20"/>
                <w:szCs w:val="20"/>
              </w:rPr>
              <w:t>灭火器</w:t>
            </w:r>
          </w:p>
        </w:tc>
        <w:tc>
          <w:tcPr>
            <w:tcW w:w="707" w:type="dxa"/>
            <w:tcBorders>
              <w:top w:val="single" w:sz="4" w:space="0" w:color="auto"/>
              <w:left w:val="single" w:sz="4" w:space="0" w:color="auto"/>
              <w:bottom w:val="single" w:sz="4" w:space="0" w:color="auto"/>
              <w:right w:val="single" w:sz="4" w:space="0" w:color="auto"/>
            </w:tcBorders>
            <w:vAlign w:val="center"/>
          </w:tcPr>
          <w:p w:rsidR="00541F02" w:rsidRPr="00E61F06" w:rsidRDefault="00541F02" w:rsidP="00541F02">
            <w:pPr>
              <w:adjustRightInd/>
              <w:snapToGrid/>
              <w:rPr>
                <w:rFonts w:ascii="宋体" w:eastAsia="宋体" w:hAnsi="宋体" w:cs="宋体"/>
                <w:sz w:val="20"/>
                <w:szCs w:val="20"/>
              </w:rPr>
            </w:pPr>
            <w:r w:rsidRPr="00541F02">
              <w:rPr>
                <w:rFonts w:ascii="宋体" w:eastAsia="宋体" w:hAnsi="宋体" w:cs="宋体" w:hint="eastAsia"/>
                <w:sz w:val="20"/>
                <w:szCs w:val="20"/>
              </w:rPr>
              <w:t>灭火器检查</w:t>
            </w:r>
          </w:p>
        </w:tc>
        <w:tc>
          <w:tcPr>
            <w:tcW w:w="8204" w:type="dxa"/>
            <w:tcBorders>
              <w:top w:val="single" w:sz="4" w:space="0" w:color="auto"/>
              <w:left w:val="single" w:sz="4" w:space="0" w:color="auto"/>
              <w:bottom w:val="single" w:sz="4" w:space="0" w:color="auto"/>
              <w:right w:val="single" w:sz="4" w:space="0" w:color="auto"/>
            </w:tcBorders>
            <w:hideMark/>
          </w:tcPr>
          <w:p w:rsidR="00541F02" w:rsidRPr="00E61F06" w:rsidRDefault="00541F02" w:rsidP="00541F02">
            <w:pPr>
              <w:adjustRightInd/>
              <w:snapToGrid/>
              <w:rPr>
                <w:rFonts w:ascii="宋体" w:eastAsia="宋体" w:hAnsi="宋体" w:cs="宋体"/>
                <w:sz w:val="20"/>
                <w:szCs w:val="20"/>
              </w:rPr>
            </w:pPr>
            <w:r w:rsidRPr="00E61F06">
              <w:rPr>
                <w:rFonts w:ascii="宋体" w:eastAsia="宋体" w:hAnsi="宋体" w:cs="宋体" w:hint="eastAsia"/>
                <w:sz w:val="20"/>
                <w:szCs w:val="20"/>
              </w:rPr>
              <w:t>灭火器的类型、规格、灭火级别和数量应符合配置设计要求。</w:t>
            </w:r>
          </w:p>
        </w:tc>
        <w:tc>
          <w:tcPr>
            <w:tcW w:w="702" w:type="dxa"/>
            <w:tcBorders>
              <w:top w:val="single" w:sz="4" w:space="0" w:color="auto"/>
              <w:left w:val="single" w:sz="4" w:space="0" w:color="auto"/>
              <w:bottom w:val="single" w:sz="4" w:space="0" w:color="auto"/>
              <w:right w:val="single" w:sz="4" w:space="0" w:color="auto"/>
            </w:tcBorders>
            <w:hideMark/>
          </w:tcPr>
          <w:p w:rsidR="00541F02" w:rsidRPr="00E61F06" w:rsidRDefault="00541F02" w:rsidP="00541F02">
            <w:pPr>
              <w:adjustRightInd/>
              <w:snapToGrid/>
              <w:rPr>
                <w:rFonts w:ascii="宋体" w:eastAsia="宋体" w:hAnsi="宋体" w:cs="宋体"/>
                <w:sz w:val="20"/>
                <w:szCs w:val="20"/>
              </w:rPr>
            </w:pPr>
            <w:r w:rsidRPr="00E61F06">
              <w:rPr>
                <w:rFonts w:ascii="宋体" w:eastAsia="宋体" w:hAnsi="宋体" w:cs="宋体"/>
                <w:sz w:val="20"/>
                <w:szCs w:val="20"/>
              </w:rPr>
              <w:t>1</w:t>
            </w:r>
            <w:r w:rsidRPr="00E61F06">
              <w:rPr>
                <w:rFonts w:ascii="宋体" w:eastAsia="宋体" w:hAnsi="宋体" w:cs="宋体" w:hint="eastAsia"/>
                <w:sz w:val="20"/>
                <w:szCs w:val="20"/>
              </w:rPr>
              <w:t>次</w:t>
            </w:r>
            <w:r w:rsidRPr="00E61F06">
              <w:rPr>
                <w:rFonts w:ascii="宋体" w:eastAsia="宋体" w:hAnsi="宋体" w:cs="宋体"/>
                <w:sz w:val="20"/>
                <w:szCs w:val="20"/>
              </w:rPr>
              <w:t>/</w:t>
            </w:r>
            <w:r w:rsidRPr="00E61F06">
              <w:rPr>
                <w:rFonts w:ascii="宋体" w:eastAsia="宋体" w:hAnsi="宋体" w:cs="宋体" w:hint="eastAsia"/>
                <w:sz w:val="20"/>
                <w:szCs w:val="20"/>
              </w:rPr>
              <w:t>月</w:t>
            </w:r>
          </w:p>
        </w:tc>
        <w:tc>
          <w:tcPr>
            <w:tcW w:w="916" w:type="dxa"/>
            <w:tcBorders>
              <w:top w:val="single" w:sz="4" w:space="0" w:color="auto"/>
              <w:left w:val="single" w:sz="4" w:space="0" w:color="auto"/>
              <w:bottom w:val="single" w:sz="4" w:space="0" w:color="auto"/>
              <w:right w:val="single" w:sz="4" w:space="0" w:color="auto"/>
            </w:tcBorders>
            <w:hideMark/>
          </w:tcPr>
          <w:p w:rsidR="00541F02" w:rsidRPr="00E61F06" w:rsidRDefault="00541F02" w:rsidP="00541F02">
            <w:pPr>
              <w:adjustRightInd/>
              <w:snapToGrid/>
              <w:rPr>
                <w:rFonts w:ascii="宋体" w:eastAsia="宋体" w:hAnsi="宋体" w:cs="宋体"/>
                <w:sz w:val="20"/>
                <w:szCs w:val="20"/>
              </w:rPr>
            </w:pPr>
            <w:r w:rsidRPr="00E61F06">
              <w:rPr>
                <w:rFonts w:ascii="宋体" w:eastAsia="宋体" w:hAnsi="宋体" w:cs="宋体" w:hint="eastAsia"/>
                <w:sz w:val="20"/>
                <w:szCs w:val="20"/>
              </w:rPr>
              <w:t>安全科科长</w:t>
            </w:r>
          </w:p>
        </w:tc>
      </w:tr>
      <w:tr w:rsidR="00541F02" w:rsidTr="00AA2B25">
        <w:trPr>
          <w:trHeight w:val="20"/>
        </w:trPr>
        <w:tc>
          <w:tcPr>
            <w:tcW w:w="1228" w:type="dxa"/>
            <w:tcBorders>
              <w:top w:val="single" w:sz="4" w:space="0" w:color="auto"/>
              <w:left w:val="single" w:sz="4" w:space="0" w:color="auto"/>
              <w:bottom w:val="single" w:sz="4" w:space="0" w:color="auto"/>
              <w:right w:val="single" w:sz="4" w:space="0" w:color="auto"/>
            </w:tcBorders>
            <w:vAlign w:val="center"/>
            <w:hideMark/>
          </w:tcPr>
          <w:p w:rsidR="00541F02" w:rsidRPr="00E61F06" w:rsidRDefault="00541F02" w:rsidP="00541F02">
            <w:pPr>
              <w:adjustRightInd/>
              <w:snapToGrid/>
              <w:rPr>
                <w:rFonts w:ascii="宋体" w:eastAsia="宋体" w:hAnsi="宋体" w:cs="宋体"/>
                <w:sz w:val="20"/>
                <w:szCs w:val="20"/>
              </w:rPr>
            </w:pPr>
            <w:r w:rsidRPr="00541F02">
              <w:rPr>
                <w:rFonts w:ascii="宋体" w:eastAsia="宋体" w:hAnsi="宋体" w:cs="宋体" w:hint="eastAsia"/>
                <w:sz w:val="20"/>
                <w:szCs w:val="20"/>
              </w:rPr>
              <w:t>QTWH0595</w:t>
            </w:r>
          </w:p>
        </w:tc>
        <w:tc>
          <w:tcPr>
            <w:tcW w:w="647" w:type="dxa"/>
            <w:tcBorders>
              <w:top w:val="single" w:sz="4" w:space="0" w:color="auto"/>
              <w:left w:val="single" w:sz="4" w:space="0" w:color="auto"/>
              <w:bottom w:val="single" w:sz="4" w:space="0" w:color="auto"/>
              <w:right w:val="single" w:sz="4" w:space="0" w:color="auto"/>
            </w:tcBorders>
            <w:vAlign w:val="center"/>
          </w:tcPr>
          <w:p w:rsidR="00541F02" w:rsidRPr="00E61F06" w:rsidRDefault="00541F02" w:rsidP="00541F02">
            <w:pPr>
              <w:adjustRightInd/>
              <w:snapToGrid/>
              <w:rPr>
                <w:rFonts w:ascii="宋体" w:eastAsia="宋体" w:hAnsi="宋体" w:cs="宋体"/>
                <w:sz w:val="20"/>
                <w:szCs w:val="20"/>
              </w:rPr>
            </w:pPr>
            <w:r w:rsidRPr="00541F02">
              <w:rPr>
                <w:rFonts w:ascii="宋体" w:eastAsia="宋体" w:hAnsi="宋体" w:cs="宋体" w:hint="eastAsia"/>
                <w:sz w:val="20"/>
                <w:szCs w:val="20"/>
              </w:rPr>
              <w:t>现场管理</w:t>
            </w:r>
          </w:p>
        </w:tc>
        <w:tc>
          <w:tcPr>
            <w:tcW w:w="701" w:type="dxa"/>
            <w:tcBorders>
              <w:top w:val="single" w:sz="4" w:space="0" w:color="auto"/>
              <w:left w:val="single" w:sz="4" w:space="0" w:color="auto"/>
              <w:bottom w:val="single" w:sz="4" w:space="0" w:color="auto"/>
              <w:right w:val="single" w:sz="4" w:space="0" w:color="auto"/>
            </w:tcBorders>
            <w:vAlign w:val="center"/>
          </w:tcPr>
          <w:p w:rsidR="00541F02" w:rsidRPr="00E61F06" w:rsidRDefault="00541F02" w:rsidP="00541F02">
            <w:pPr>
              <w:adjustRightInd/>
              <w:snapToGrid/>
              <w:rPr>
                <w:rFonts w:ascii="宋体" w:eastAsia="宋体" w:hAnsi="宋体" w:cs="宋体"/>
                <w:sz w:val="20"/>
                <w:szCs w:val="20"/>
              </w:rPr>
            </w:pPr>
            <w:r w:rsidRPr="00541F02">
              <w:rPr>
                <w:rFonts w:ascii="宋体" w:eastAsia="宋体" w:hAnsi="宋体" w:cs="宋体" w:hint="eastAsia"/>
                <w:sz w:val="20"/>
                <w:szCs w:val="20"/>
              </w:rPr>
              <w:t>设备设施</w:t>
            </w:r>
          </w:p>
        </w:tc>
        <w:tc>
          <w:tcPr>
            <w:tcW w:w="841" w:type="dxa"/>
            <w:tcBorders>
              <w:top w:val="single" w:sz="4" w:space="0" w:color="auto"/>
              <w:left w:val="single" w:sz="4" w:space="0" w:color="auto"/>
              <w:bottom w:val="single" w:sz="4" w:space="0" w:color="auto"/>
              <w:right w:val="single" w:sz="4" w:space="0" w:color="auto"/>
            </w:tcBorders>
            <w:vAlign w:val="center"/>
          </w:tcPr>
          <w:p w:rsidR="00541F02" w:rsidRPr="00E61F06" w:rsidRDefault="00541F02" w:rsidP="00541F02">
            <w:pPr>
              <w:adjustRightInd/>
              <w:snapToGrid/>
              <w:rPr>
                <w:rFonts w:ascii="宋体" w:eastAsia="宋体" w:hAnsi="宋体" w:cs="宋体"/>
                <w:sz w:val="20"/>
                <w:szCs w:val="20"/>
              </w:rPr>
            </w:pPr>
            <w:r w:rsidRPr="00541F02">
              <w:rPr>
                <w:rFonts w:ascii="宋体" w:eastAsia="宋体" w:hAnsi="宋体" w:cs="宋体" w:hint="eastAsia"/>
                <w:sz w:val="20"/>
                <w:szCs w:val="20"/>
              </w:rPr>
              <w:t>消防设备设施</w:t>
            </w:r>
          </w:p>
        </w:tc>
        <w:tc>
          <w:tcPr>
            <w:tcW w:w="840" w:type="dxa"/>
            <w:tcBorders>
              <w:top w:val="single" w:sz="4" w:space="0" w:color="auto"/>
              <w:left w:val="single" w:sz="4" w:space="0" w:color="auto"/>
              <w:bottom w:val="single" w:sz="4" w:space="0" w:color="auto"/>
              <w:right w:val="single" w:sz="4" w:space="0" w:color="auto"/>
            </w:tcBorders>
            <w:vAlign w:val="center"/>
          </w:tcPr>
          <w:p w:rsidR="00541F02" w:rsidRPr="00E61F06" w:rsidRDefault="00541F02" w:rsidP="00541F02">
            <w:pPr>
              <w:adjustRightInd/>
              <w:snapToGrid/>
              <w:rPr>
                <w:rFonts w:ascii="宋体" w:eastAsia="宋体" w:hAnsi="宋体" w:cs="宋体"/>
                <w:sz w:val="20"/>
                <w:szCs w:val="20"/>
              </w:rPr>
            </w:pPr>
            <w:r w:rsidRPr="00541F02">
              <w:rPr>
                <w:rFonts w:ascii="宋体" w:eastAsia="宋体" w:hAnsi="宋体" w:cs="宋体" w:hint="eastAsia"/>
                <w:sz w:val="20"/>
                <w:szCs w:val="20"/>
              </w:rPr>
              <w:t>灭火器</w:t>
            </w:r>
          </w:p>
        </w:tc>
        <w:tc>
          <w:tcPr>
            <w:tcW w:w="707" w:type="dxa"/>
            <w:tcBorders>
              <w:top w:val="single" w:sz="4" w:space="0" w:color="auto"/>
              <w:left w:val="single" w:sz="4" w:space="0" w:color="auto"/>
              <w:bottom w:val="single" w:sz="4" w:space="0" w:color="auto"/>
              <w:right w:val="single" w:sz="4" w:space="0" w:color="auto"/>
            </w:tcBorders>
            <w:vAlign w:val="center"/>
          </w:tcPr>
          <w:p w:rsidR="00541F02" w:rsidRPr="00E61F06" w:rsidRDefault="00541F02" w:rsidP="00541F02">
            <w:pPr>
              <w:adjustRightInd/>
              <w:snapToGrid/>
              <w:rPr>
                <w:rFonts w:ascii="宋体" w:eastAsia="宋体" w:hAnsi="宋体" w:cs="宋体"/>
                <w:sz w:val="20"/>
                <w:szCs w:val="20"/>
              </w:rPr>
            </w:pPr>
            <w:r w:rsidRPr="00541F02">
              <w:rPr>
                <w:rFonts w:ascii="宋体" w:eastAsia="宋体" w:hAnsi="宋体" w:cs="宋体" w:hint="eastAsia"/>
                <w:sz w:val="20"/>
                <w:szCs w:val="20"/>
              </w:rPr>
              <w:t>灭火器检查</w:t>
            </w:r>
          </w:p>
        </w:tc>
        <w:tc>
          <w:tcPr>
            <w:tcW w:w="8204" w:type="dxa"/>
            <w:tcBorders>
              <w:top w:val="single" w:sz="4" w:space="0" w:color="auto"/>
              <w:left w:val="single" w:sz="4" w:space="0" w:color="auto"/>
              <w:bottom w:val="single" w:sz="4" w:space="0" w:color="auto"/>
              <w:right w:val="single" w:sz="4" w:space="0" w:color="auto"/>
            </w:tcBorders>
            <w:hideMark/>
          </w:tcPr>
          <w:p w:rsidR="00541F02" w:rsidRPr="00E61F06" w:rsidRDefault="00541F02" w:rsidP="00541F02">
            <w:pPr>
              <w:adjustRightInd/>
              <w:snapToGrid/>
              <w:rPr>
                <w:rFonts w:ascii="宋体" w:eastAsia="宋体" w:hAnsi="宋体" w:cs="宋体"/>
                <w:sz w:val="20"/>
                <w:szCs w:val="20"/>
              </w:rPr>
            </w:pPr>
            <w:r w:rsidRPr="00E61F06">
              <w:rPr>
                <w:rFonts w:ascii="宋体" w:eastAsia="宋体" w:hAnsi="宋体" w:cs="宋体" w:hint="eastAsia"/>
                <w:sz w:val="20"/>
                <w:szCs w:val="20"/>
              </w:rPr>
              <w:t>灭火器筒体应无明显缺陷和机械损伤。</w:t>
            </w:r>
          </w:p>
        </w:tc>
        <w:tc>
          <w:tcPr>
            <w:tcW w:w="702" w:type="dxa"/>
            <w:tcBorders>
              <w:top w:val="single" w:sz="4" w:space="0" w:color="auto"/>
              <w:left w:val="single" w:sz="4" w:space="0" w:color="auto"/>
              <w:bottom w:val="single" w:sz="4" w:space="0" w:color="auto"/>
              <w:right w:val="single" w:sz="4" w:space="0" w:color="auto"/>
            </w:tcBorders>
            <w:hideMark/>
          </w:tcPr>
          <w:p w:rsidR="00541F02" w:rsidRPr="00E61F06" w:rsidRDefault="00541F02" w:rsidP="00541F02">
            <w:pPr>
              <w:adjustRightInd/>
              <w:snapToGrid/>
              <w:rPr>
                <w:rFonts w:ascii="宋体" w:eastAsia="宋体" w:hAnsi="宋体" w:cs="宋体"/>
                <w:sz w:val="20"/>
                <w:szCs w:val="20"/>
              </w:rPr>
            </w:pPr>
            <w:r w:rsidRPr="00E61F06">
              <w:rPr>
                <w:rFonts w:ascii="宋体" w:eastAsia="宋体" w:hAnsi="宋体" w:cs="宋体"/>
                <w:sz w:val="20"/>
                <w:szCs w:val="20"/>
              </w:rPr>
              <w:t>1</w:t>
            </w:r>
            <w:r w:rsidRPr="00E61F06">
              <w:rPr>
                <w:rFonts w:ascii="宋体" w:eastAsia="宋体" w:hAnsi="宋体" w:cs="宋体" w:hint="eastAsia"/>
                <w:sz w:val="20"/>
                <w:szCs w:val="20"/>
              </w:rPr>
              <w:t>次</w:t>
            </w:r>
            <w:r w:rsidRPr="00E61F06">
              <w:rPr>
                <w:rFonts w:ascii="宋体" w:eastAsia="宋体" w:hAnsi="宋体" w:cs="宋体"/>
                <w:sz w:val="20"/>
                <w:szCs w:val="20"/>
              </w:rPr>
              <w:t>/</w:t>
            </w:r>
            <w:r w:rsidRPr="00E61F06">
              <w:rPr>
                <w:rFonts w:ascii="宋体" w:eastAsia="宋体" w:hAnsi="宋体" w:cs="宋体" w:hint="eastAsia"/>
                <w:sz w:val="20"/>
                <w:szCs w:val="20"/>
              </w:rPr>
              <w:t>月</w:t>
            </w:r>
          </w:p>
        </w:tc>
        <w:tc>
          <w:tcPr>
            <w:tcW w:w="916" w:type="dxa"/>
            <w:tcBorders>
              <w:top w:val="single" w:sz="4" w:space="0" w:color="auto"/>
              <w:left w:val="single" w:sz="4" w:space="0" w:color="auto"/>
              <w:bottom w:val="single" w:sz="4" w:space="0" w:color="auto"/>
              <w:right w:val="single" w:sz="4" w:space="0" w:color="auto"/>
            </w:tcBorders>
            <w:hideMark/>
          </w:tcPr>
          <w:p w:rsidR="00541F02" w:rsidRPr="00E61F06" w:rsidRDefault="00541F02" w:rsidP="00541F02">
            <w:pPr>
              <w:adjustRightInd/>
              <w:snapToGrid/>
              <w:rPr>
                <w:rFonts w:ascii="宋体" w:eastAsia="宋体" w:hAnsi="宋体" w:cs="宋体"/>
                <w:sz w:val="20"/>
                <w:szCs w:val="20"/>
              </w:rPr>
            </w:pPr>
            <w:r w:rsidRPr="00E61F06">
              <w:rPr>
                <w:rFonts w:ascii="宋体" w:eastAsia="宋体" w:hAnsi="宋体" w:cs="宋体" w:hint="eastAsia"/>
                <w:sz w:val="20"/>
                <w:szCs w:val="20"/>
              </w:rPr>
              <w:t>安全科科长</w:t>
            </w:r>
          </w:p>
        </w:tc>
      </w:tr>
      <w:tr w:rsidR="00541F02" w:rsidTr="00AA2B25">
        <w:trPr>
          <w:trHeight w:val="20"/>
        </w:trPr>
        <w:tc>
          <w:tcPr>
            <w:tcW w:w="1228" w:type="dxa"/>
            <w:tcBorders>
              <w:top w:val="single" w:sz="4" w:space="0" w:color="auto"/>
              <w:left w:val="single" w:sz="4" w:space="0" w:color="auto"/>
              <w:bottom w:val="single" w:sz="4" w:space="0" w:color="auto"/>
              <w:right w:val="single" w:sz="4" w:space="0" w:color="auto"/>
            </w:tcBorders>
            <w:vAlign w:val="center"/>
            <w:hideMark/>
          </w:tcPr>
          <w:p w:rsidR="00541F02" w:rsidRPr="00E61F06" w:rsidRDefault="00541F02" w:rsidP="00541F02">
            <w:pPr>
              <w:adjustRightInd/>
              <w:snapToGrid/>
              <w:rPr>
                <w:rFonts w:ascii="宋体" w:eastAsia="宋体" w:hAnsi="宋体" w:cs="宋体"/>
                <w:sz w:val="20"/>
                <w:szCs w:val="20"/>
              </w:rPr>
            </w:pPr>
            <w:r w:rsidRPr="00541F02">
              <w:rPr>
                <w:rFonts w:ascii="宋体" w:eastAsia="宋体" w:hAnsi="宋体" w:cs="宋体" w:hint="eastAsia"/>
                <w:sz w:val="20"/>
                <w:szCs w:val="20"/>
              </w:rPr>
              <w:lastRenderedPageBreak/>
              <w:t>QTWH0596</w:t>
            </w:r>
          </w:p>
        </w:tc>
        <w:tc>
          <w:tcPr>
            <w:tcW w:w="647" w:type="dxa"/>
            <w:tcBorders>
              <w:top w:val="single" w:sz="4" w:space="0" w:color="auto"/>
              <w:left w:val="single" w:sz="4" w:space="0" w:color="auto"/>
              <w:bottom w:val="single" w:sz="4" w:space="0" w:color="auto"/>
              <w:right w:val="single" w:sz="4" w:space="0" w:color="auto"/>
            </w:tcBorders>
            <w:vAlign w:val="center"/>
          </w:tcPr>
          <w:p w:rsidR="00541F02" w:rsidRPr="00E61F06" w:rsidRDefault="00541F02" w:rsidP="00541F02">
            <w:pPr>
              <w:adjustRightInd/>
              <w:snapToGrid/>
              <w:rPr>
                <w:rFonts w:ascii="宋体" w:eastAsia="宋体" w:hAnsi="宋体" w:cs="宋体"/>
                <w:sz w:val="20"/>
                <w:szCs w:val="20"/>
              </w:rPr>
            </w:pPr>
            <w:r w:rsidRPr="00541F02">
              <w:rPr>
                <w:rFonts w:ascii="宋体" w:eastAsia="宋体" w:hAnsi="宋体" w:cs="宋体" w:hint="eastAsia"/>
                <w:sz w:val="20"/>
                <w:szCs w:val="20"/>
              </w:rPr>
              <w:t>现场管理</w:t>
            </w:r>
          </w:p>
        </w:tc>
        <w:tc>
          <w:tcPr>
            <w:tcW w:w="701" w:type="dxa"/>
            <w:tcBorders>
              <w:top w:val="single" w:sz="4" w:space="0" w:color="auto"/>
              <w:left w:val="single" w:sz="4" w:space="0" w:color="auto"/>
              <w:bottom w:val="single" w:sz="4" w:space="0" w:color="auto"/>
              <w:right w:val="single" w:sz="4" w:space="0" w:color="auto"/>
            </w:tcBorders>
            <w:vAlign w:val="center"/>
          </w:tcPr>
          <w:p w:rsidR="00541F02" w:rsidRPr="00E61F06" w:rsidRDefault="00541F02" w:rsidP="00541F02">
            <w:pPr>
              <w:adjustRightInd/>
              <w:snapToGrid/>
              <w:rPr>
                <w:rFonts w:ascii="宋体" w:eastAsia="宋体" w:hAnsi="宋体" w:cs="宋体"/>
                <w:sz w:val="20"/>
                <w:szCs w:val="20"/>
              </w:rPr>
            </w:pPr>
            <w:r w:rsidRPr="00541F02">
              <w:rPr>
                <w:rFonts w:ascii="宋体" w:eastAsia="宋体" w:hAnsi="宋体" w:cs="宋体" w:hint="eastAsia"/>
                <w:sz w:val="20"/>
                <w:szCs w:val="20"/>
              </w:rPr>
              <w:t>设备设施</w:t>
            </w:r>
          </w:p>
        </w:tc>
        <w:tc>
          <w:tcPr>
            <w:tcW w:w="841" w:type="dxa"/>
            <w:tcBorders>
              <w:top w:val="single" w:sz="4" w:space="0" w:color="auto"/>
              <w:left w:val="single" w:sz="4" w:space="0" w:color="auto"/>
              <w:bottom w:val="single" w:sz="4" w:space="0" w:color="auto"/>
              <w:right w:val="single" w:sz="4" w:space="0" w:color="auto"/>
            </w:tcBorders>
            <w:vAlign w:val="center"/>
          </w:tcPr>
          <w:p w:rsidR="00541F02" w:rsidRPr="00E61F06" w:rsidRDefault="00541F02" w:rsidP="00541F02">
            <w:pPr>
              <w:adjustRightInd/>
              <w:snapToGrid/>
              <w:rPr>
                <w:rFonts w:ascii="宋体" w:eastAsia="宋体" w:hAnsi="宋体" w:cs="宋体"/>
                <w:sz w:val="20"/>
                <w:szCs w:val="20"/>
              </w:rPr>
            </w:pPr>
            <w:r w:rsidRPr="00541F02">
              <w:rPr>
                <w:rFonts w:ascii="宋体" w:eastAsia="宋体" w:hAnsi="宋体" w:cs="宋体" w:hint="eastAsia"/>
                <w:sz w:val="20"/>
                <w:szCs w:val="20"/>
              </w:rPr>
              <w:t>消防设备设施</w:t>
            </w:r>
          </w:p>
        </w:tc>
        <w:tc>
          <w:tcPr>
            <w:tcW w:w="840" w:type="dxa"/>
            <w:tcBorders>
              <w:top w:val="single" w:sz="4" w:space="0" w:color="auto"/>
              <w:left w:val="single" w:sz="4" w:space="0" w:color="auto"/>
              <w:bottom w:val="single" w:sz="4" w:space="0" w:color="auto"/>
              <w:right w:val="single" w:sz="4" w:space="0" w:color="auto"/>
            </w:tcBorders>
            <w:vAlign w:val="center"/>
          </w:tcPr>
          <w:p w:rsidR="00541F02" w:rsidRPr="00E61F06" w:rsidRDefault="00541F02" w:rsidP="00541F02">
            <w:pPr>
              <w:adjustRightInd/>
              <w:snapToGrid/>
              <w:rPr>
                <w:rFonts w:ascii="宋体" w:eastAsia="宋体" w:hAnsi="宋体" w:cs="宋体"/>
                <w:sz w:val="20"/>
                <w:szCs w:val="20"/>
              </w:rPr>
            </w:pPr>
            <w:r w:rsidRPr="00541F02">
              <w:rPr>
                <w:rFonts w:ascii="宋体" w:eastAsia="宋体" w:hAnsi="宋体" w:cs="宋体" w:hint="eastAsia"/>
                <w:sz w:val="20"/>
                <w:szCs w:val="20"/>
              </w:rPr>
              <w:t>灭火器</w:t>
            </w:r>
          </w:p>
        </w:tc>
        <w:tc>
          <w:tcPr>
            <w:tcW w:w="707" w:type="dxa"/>
            <w:tcBorders>
              <w:top w:val="single" w:sz="4" w:space="0" w:color="auto"/>
              <w:left w:val="single" w:sz="4" w:space="0" w:color="auto"/>
              <w:bottom w:val="single" w:sz="4" w:space="0" w:color="auto"/>
              <w:right w:val="single" w:sz="4" w:space="0" w:color="auto"/>
            </w:tcBorders>
            <w:vAlign w:val="center"/>
          </w:tcPr>
          <w:p w:rsidR="00541F02" w:rsidRPr="00E61F06" w:rsidRDefault="00541F02" w:rsidP="00541F02">
            <w:pPr>
              <w:adjustRightInd/>
              <w:snapToGrid/>
              <w:rPr>
                <w:rFonts w:ascii="宋体" w:eastAsia="宋体" w:hAnsi="宋体" w:cs="宋体"/>
                <w:sz w:val="20"/>
                <w:szCs w:val="20"/>
              </w:rPr>
            </w:pPr>
            <w:r w:rsidRPr="00541F02">
              <w:rPr>
                <w:rFonts w:ascii="宋体" w:eastAsia="宋体" w:hAnsi="宋体" w:cs="宋体" w:hint="eastAsia"/>
                <w:sz w:val="20"/>
                <w:szCs w:val="20"/>
              </w:rPr>
              <w:t>灭火器检查</w:t>
            </w:r>
          </w:p>
        </w:tc>
        <w:tc>
          <w:tcPr>
            <w:tcW w:w="8204" w:type="dxa"/>
            <w:tcBorders>
              <w:top w:val="single" w:sz="4" w:space="0" w:color="auto"/>
              <w:left w:val="single" w:sz="4" w:space="0" w:color="auto"/>
              <w:bottom w:val="single" w:sz="4" w:space="0" w:color="auto"/>
              <w:right w:val="single" w:sz="4" w:space="0" w:color="auto"/>
            </w:tcBorders>
            <w:hideMark/>
          </w:tcPr>
          <w:p w:rsidR="00541F02" w:rsidRPr="00E61F06" w:rsidRDefault="00541F02" w:rsidP="00541F02">
            <w:pPr>
              <w:adjustRightInd/>
              <w:snapToGrid/>
              <w:rPr>
                <w:rFonts w:ascii="宋体" w:eastAsia="宋体" w:hAnsi="宋体" w:cs="宋体"/>
                <w:sz w:val="20"/>
                <w:szCs w:val="20"/>
              </w:rPr>
            </w:pPr>
            <w:r w:rsidRPr="00E61F06">
              <w:rPr>
                <w:rFonts w:ascii="宋体" w:eastAsia="宋体" w:hAnsi="宋体" w:cs="宋体" w:hint="eastAsia"/>
                <w:sz w:val="20"/>
                <w:szCs w:val="20"/>
              </w:rPr>
              <w:t>灭火器的保险装置应完好。</w:t>
            </w:r>
          </w:p>
        </w:tc>
        <w:tc>
          <w:tcPr>
            <w:tcW w:w="702" w:type="dxa"/>
            <w:tcBorders>
              <w:top w:val="single" w:sz="4" w:space="0" w:color="auto"/>
              <w:left w:val="single" w:sz="4" w:space="0" w:color="auto"/>
              <w:bottom w:val="single" w:sz="4" w:space="0" w:color="auto"/>
              <w:right w:val="single" w:sz="4" w:space="0" w:color="auto"/>
            </w:tcBorders>
            <w:hideMark/>
          </w:tcPr>
          <w:p w:rsidR="00541F02" w:rsidRPr="00E61F06" w:rsidRDefault="00541F02" w:rsidP="00541F02">
            <w:pPr>
              <w:adjustRightInd/>
              <w:snapToGrid/>
              <w:rPr>
                <w:rFonts w:ascii="宋体" w:eastAsia="宋体" w:hAnsi="宋体" w:cs="宋体"/>
                <w:sz w:val="20"/>
                <w:szCs w:val="20"/>
              </w:rPr>
            </w:pPr>
            <w:r w:rsidRPr="00E61F06">
              <w:rPr>
                <w:rFonts w:ascii="宋体" w:eastAsia="宋体" w:hAnsi="宋体" w:cs="宋体"/>
                <w:sz w:val="20"/>
                <w:szCs w:val="20"/>
              </w:rPr>
              <w:t>1</w:t>
            </w:r>
            <w:r w:rsidRPr="00E61F06">
              <w:rPr>
                <w:rFonts w:ascii="宋体" w:eastAsia="宋体" w:hAnsi="宋体" w:cs="宋体" w:hint="eastAsia"/>
                <w:sz w:val="20"/>
                <w:szCs w:val="20"/>
              </w:rPr>
              <w:t>次</w:t>
            </w:r>
            <w:r w:rsidRPr="00E61F06">
              <w:rPr>
                <w:rFonts w:ascii="宋体" w:eastAsia="宋体" w:hAnsi="宋体" w:cs="宋体"/>
                <w:sz w:val="20"/>
                <w:szCs w:val="20"/>
              </w:rPr>
              <w:t>/</w:t>
            </w:r>
            <w:r w:rsidRPr="00E61F06">
              <w:rPr>
                <w:rFonts w:ascii="宋体" w:eastAsia="宋体" w:hAnsi="宋体" w:cs="宋体" w:hint="eastAsia"/>
                <w:sz w:val="20"/>
                <w:szCs w:val="20"/>
              </w:rPr>
              <w:t>月</w:t>
            </w:r>
          </w:p>
        </w:tc>
        <w:tc>
          <w:tcPr>
            <w:tcW w:w="916" w:type="dxa"/>
            <w:tcBorders>
              <w:top w:val="single" w:sz="4" w:space="0" w:color="auto"/>
              <w:left w:val="single" w:sz="4" w:space="0" w:color="auto"/>
              <w:bottom w:val="single" w:sz="4" w:space="0" w:color="auto"/>
              <w:right w:val="single" w:sz="4" w:space="0" w:color="auto"/>
            </w:tcBorders>
            <w:hideMark/>
          </w:tcPr>
          <w:p w:rsidR="00541F02" w:rsidRPr="00E61F06" w:rsidRDefault="00541F02" w:rsidP="00541F02">
            <w:pPr>
              <w:adjustRightInd/>
              <w:snapToGrid/>
              <w:rPr>
                <w:rFonts w:ascii="宋体" w:eastAsia="宋体" w:hAnsi="宋体" w:cs="宋体"/>
                <w:sz w:val="20"/>
                <w:szCs w:val="20"/>
              </w:rPr>
            </w:pPr>
            <w:r w:rsidRPr="00E61F06">
              <w:rPr>
                <w:rFonts w:ascii="宋体" w:eastAsia="宋体" w:hAnsi="宋体" w:cs="宋体" w:hint="eastAsia"/>
                <w:sz w:val="20"/>
                <w:szCs w:val="20"/>
              </w:rPr>
              <w:t>安全科科长</w:t>
            </w:r>
          </w:p>
        </w:tc>
      </w:tr>
      <w:tr w:rsidR="00541F02" w:rsidTr="00AA2B25">
        <w:trPr>
          <w:trHeight w:val="20"/>
        </w:trPr>
        <w:tc>
          <w:tcPr>
            <w:tcW w:w="1228" w:type="dxa"/>
            <w:tcBorders>
              <w:top w:val="single" w:sz="4" w:space="0" w:color="auto"/>
              <w:left w:val="single" w:sz="4" w:space="0" w:color="auto"/>
              <w:bottom w:val="single" w:sz="4" w:space="0" w:color="auto"/>
              <w:right w:val="single" w:sz="4" w:space="0" w:color="auto"/>
            </w:tcBorders>
            <w:vAlign w:val="center"/>
            <w:hideMark/>
          </w:tcPr>
          <w:p w:rsidR="00541F02" w:rsidRPr="00E61F06" w:rsidRDefault="00541F02" w:rsidP="00541F02">
            <w:pPr>
              <w:adjustRightInd/>
              <w:snapToGrid/>
              <w:rPr>
                <w:rFonts w:ascii="宋体" w:eastAsia="宋体" w:hAnsi="宋体" w:cs="宋体"/>
                <w:sz w:val="20"/>
                <w:szCs w:val="20"/>
              </w:rPr>
            </w:pPr>
            <w:r w:rsidRPr="00541F02">
              <w:rPr>
                <w:rFonts w:ascii="宋体" w:eastAsia="宋体" w:hAnsi="宋体" w:cs="宋体" w:hint="eastAsia"/>
                <w:sz w:val="20"/>
                <w:szCs w:val="20"/>
              </w:rPr>
              <w:t>QTWH0597</w:t>
            </w:r>
          </w:p>
        </w:tc>
        <w:tc>
          <w:tcPr>
            <w:tcW w:w="647" w:type="dxa"/>
            <w:tcBorders>
              <w:top w:val="single" w:sz="4" w:space="0" w:color="auto"/>
              <w:left w:val="single" w:sz="4" w:space="0" w:color="auto"/>
              <w:bottom w:val="single" w:sz="4" w:space="0" w:color="auto"/>
              <w:right w:val="single" w:sz="4" w:space="0" w:color="auto"/>
            </w:tcBorders>
            <w:vAlign w:val="center"/>
          </w:tcPr>
          <w:p w:rsidR="00541F02" w:rsidRPr="00E61F06" w:rsidRDefault="00541F02" w:rsidP="00541F02">
            <w:pPr>
              <w:adjustRightInd/>
              <w:snapToGrid/>
              <w:rPr>
                <w:rFonts w:ascii="宋体" w:eastAsia="宋体" w:hAnsi="宋体" w:cs="宋体"/>
                <w:sz w:val="20"/>
                <w:szCs w:val="20"/>
              </w:rPr>
            </w:pPr>
            <w:r w:rsidRPr="00541F02">
              <w:rPr>
                <w:rFonts w:ascii="宋体" w:eastAsia="宋体" w:hAnsi="宋体" w:cs="宋体" w:hint="eastAsia"/>
                <w:sz w:val="20"/>
                <w:szCs w:val="20"/>
              </w:rPr>
              <w:t>现场管理</w:t>
            </w:r>
          </w:p>
        </w:tc>
        <w:tc>
          <w:tcPr>
            <w:tcW w:w="701" w:type="dxa"/>
            <w:tcBorders>
              <w:top w:val="single" w:sz="4" w:space="0" w:color="auto"/>
              <w:left w:val="single" w:sz="4" w:space="0" w:color="auto"/>
              <w:bottom w:val="single" w:sz="4" w:space="0" w:color="auto"/>
              <w:right w:val="single" w:sz="4" w:space="0" w:color="auto"/>
            </w:tcBorders>
            <w:vAlign w:val="center"/>
          </w:tcPr>
          <w:p w:rsidR="00541F02" w:rsidRPr="00E61F06" w:rsidRDefault="00541F02" w:rsidP="00541F02">
            <w:pPr>
              <w:adjustRightInd/>
              <w:snapToGrid/>
              <w:rPr>
                <w:rFonts w:ascii="宋体" w:eastAsia="宋体" w:hAnsi="宋体" w:cs="宋体"/>
                <w:sz w:val="20"/>
                <w:szCs w:val="20"/>
              </w:rPr>
            </w:pPr>
            <w:r w:rsidRPr="00541F02">
              <w:rPr>
                <w:rFonts w:ascii="宋体" w:eastAsia="宋体" w:hAnsi="宋体" w:cs="宋体" w:hint="eastAsia"/>
                <w:sz w:val="20"/>
                <w:szCs w:val="20"/>
              </w:rPr>
              <w:t>设备设施</w:t>
            </w:r>
          </w:p>
        </w:tc>
        <w:tc>
          <w:tcPr>
            <w:tcW w:w="841" w:type="dxa"/>
            <w:tcBorders>
              <w:top w:val="single" w:sz="4" w:space="0" w:color="auto"/>
              <w:left w:val="single" w:sz="4" w:space="0" w:color="auto"/>
              <w:bottom w:val="single" w:sz="4" w:space="0" w:color="auto"/>
              <w:right w:val="single" w:sz="4" w:space="0" w:color="auto"/>
            </w:tcBorders>
            <w:vAlign w:val="center"/>
          </w:tcPr>
          <w:p w:rsidR="00541F02" w:rsidRPr="00E61F06" w:rsidRDefault="00541F02" w:rsidP="00541F02">
            <w:pPr>
              <w:adjustRightInd/>
              <w:snapToGrid/>
              <w:rPr>
                <w:rFonts w:ascii="宋体" w:eastAsia="宋体" w:hAnsi="宋体" w:cs="宋体"/>
                <w:sz w:val="20"/>
                <w:szCs w:val="20"/>
              </w:rPr>
            </w:pPr>
            <w:r w:rsidRPr="00541F02">
              <w:rPr>
                <w:rFonts w:ascii="宋体" w:eastAsia="宋体" w:hAnsi="宋体" w:cs="宋体" w:hint="eastAsia"/>
                <w:sz w:val="20"/>
                <w:szCs w:val="20"/>
              </w:rPr>
              <w:t>消防设备设施</w:t>
            </w:r>
          </w:p>
        </w:tc>
        <w:tc>
          <w:tcPr>
            <w:tcW w:w="840" w:type="dxa"/>
            <w:tcBorders>
              <w:top w:val="single" w:sz="4" w:space="0" w:color="auto"/>
              <w:left w:val="single" w:sz="4" w:space="0" w:color="auto"/>
              <w:bottom w:val="single" w:sz="4" w:space="0" w:color="auto"/>
              <w:right w:val="single" w:sz="4" w:space="0" w:color="auto"/>
            </w:tcBorders>
            <w:vAlign w:val="center"/>
          </w:tcPr>
          <w:p w:rsidR="00541F02" w:rsidRPr="00E61F06" w:rsidRDefault="00541F02" w:rsidP="00541F02">
            <w:pPr>
              <w:adjustRightInd/>
              <w:snapToGrid/>
              <w:rPr>
                <w:rFonts w:ascii="宋体" w:eastAsia="宋体" w:hAnsi="宋体" w:cs="宋体"/>
                <w:sz w:val="20"/>
                <w:szCs w:val="20"/>
              </w:rPr>
            </w:pPr>
            <w:r w:rsidRPr="00541F02">
              <w:rPr>
                <w:rFonts w:ascii="宋体" w:eastAsia="宋体" w:hAnsi="宋体" w:cs="宋体" w:hint="eastAsia"/>
                <w:sz w:val="20"/>
                <w:szCs w:val="20"/>
              </w:rPr>
              <w:t>灭火器</w:t>
            </w:r>
          </w:p>
        </w:tc>
        <w:tc>
          <w:tcPr>
            <w:tcW w:w="707" w:type="dxa"/>
            <w:tcBorders>
              <w:top w:val="single" w:sz="4" w:space="0" w:color="auto"/>
              <w:left w:val="single" w:sz="4" w:space="0" w:color="auto"/>
              <w:bottom w:val="single" w:sz="4" w:space="0" w:color="auto"/>
              <w:right w:val="single" w:sz="4" w:space="0" w:color="auto"/>
            </w:tcBorders>
            <w:vAlign w:val="center"/>
          </w:tcPr>
          <w:p w:rsidR="00541F02" w:rsidRPr="00E61F06" w:rsidRDefault="00541F02" w:rsidP="00541F02">
            <w:pPr>
              <w:adjustRightInd/>
              <w:snapToGrid/>
              <w:rPr>
                <w:rFonts w:ascii="宋体" w:eastAsia="宋体" w:hAnsi="宋体" w:cs="宋体"/>
                <w:sz w:val="20"/>
                <w:szCs w:val="20"/>
              </w:rPr>
            </w:pPr>
            <w:r w:rsidRPr="00541F02">
              <w:rPr>
                <w:rFonts w:ascii="宋体" w:eastAsia="宋体" w:hAnsi="宋体" w:cs="宋体" w:hint="eastAsia"/>
                <w:sz w:val="20"/>
                <w:szCs w:val="20"/>
              </w:rPr>
              <w:t>灭火器检查</w:t>
            </w:r>
          </w:p>
        </w:tc>
        <w:tc>
          <w:tcPr>
            <w:tcW w:w="8204" w:type="dxa"/>
            <w:tcBorders>
              <w:top w:val="single" w:sz="4" w:space="0" w:color="auto"/>
              <w:left w:val="single" w:sz="4" w:space="0" w:color="auto"/>
              <w:bottom w:val="single" w:sz="4" w:space="0" w:color="auto"/>
              <w:right w:val="single" w:sz="4" w:space="0" w:color="auto"/>
            </w:tcBorders>
            <w:hideMark/>
          </w:tcPr>
          <w:p w:rsidR="00541F02" w:rsidRPr="00E61F06" w:rsidRDefault="00541F02" w:rsidP="00541F02">
            <w:pPr>
              <w:adjustRightInd/>
              <w:snapToGrid/>
              <w:rPr>
                <w:rFonts w:ascii="宋体" w:eastAsia="宋体" w:hAnsi="宋体" w:cs="宋体"/>
                <w:sz w:val="20"/>
                <w:szCs w:val="20"/>
              </w:rPr>
            </w:pPr>
            <w:r w:rsidRPr="00E61F06">
              <w:rPr>
                <w:rFonts w:ascii="宋体" w:eastAsia="宋体" w:hAnsi="宋体" w:cs="宋体" w:hint="eastAsia"/>
                <w:sz w:val="20"/>
                <w:szCs w:val="20"/>
              </w:rPr>
              <w:t>灭火器压力指示器的指针应在绿区范围内。</w:t>
            </w:r>
          </w:p>
        </w:tc>
        <w:tc>
          <w:tcPr>
            <w:tcW w:w="702" w:type="dxa"/>
            <w:tcBorders>
              <w:top w:val="single" w:sz="4" w:space="0" w:color="auto"/>
              <w:left w:val="single" w:sz="4" w:space="0" w:color="auto"/>
              <w:bottom w:val="single" w:sz="4" w:space="0" w:color="auto"/>
              <w:right w:val="single" w:sz="4" w:space="0" w:color="auto"/>
            </w:tcBorders>
            <w:hideMark/>
          </w:tcPr>
          <w:p w:rsidR="00541F02" w:rsidRPr="00E61F06" w:rsidRDefault="00541F02" w:rsidP="00541F02">
            <w:pPr>
              <w:adjustRightInd/>
              <w:snapToGrid/>
              <w:rPr>
                <w:rFonts w:ascii="宋体" w:eastAsia="宋体" w:hAnsi="宋体" w:cs="宋体"/>
                <w:sz w:val="20"/>
                <w:szCs w:val="20"/>
              </w:rPr>
            </w:pPr>
            <w:r w:rsidRPr="00E61F06">
              <w:rPr>
                <w:rFonts w:ascii="宋体" w:eastAsia="宋体" w:hAnsi="宋体" w:cs="宋体"/>
                <w:sz w:val="20"/>
                <w:szCs w:val="20"/>
              </w:rPr>
              <w:t>1</w:t>
            </w:r>
            <w:r w:rsidRPr="00E61F06">
              <w:rPr>
                <w:rFonts w:ascii="宋体" w:eastAsia="宋体" w:hAnsi="宋体" w:cs="宋体" w:hint="eastAsia"/>
                <w:sz w:val="20"/>
                <w:szCs w:val="20"/>
              </w:rPr>
              <w:t>次</w:t>
            </w:r>
            <w:r w:rsidRPr="00E61F06">
              <w:rPr>
                <w:rFonts w:ascii="宋体" w:eastAsia="宋体" w:hAnsi="宋体" w:cs="宋体"/>
                <w:sz w:val="20"/>
                <w:szCs w:val="20"/>
              </w:rPr>
              <w:t>/</w:t>
            </w:r>
            <w:r w:rsidRPr="00E61F06">
              <w:rPr>
                <w:rFonts w:ascii="宋体" w:eastAsia="宋体" w:hAnsi="宋体" w:cs="宋体" w:hint="eastAsia"/>
                <w:sz w:val="20"/>
                <w:szCs w:val="20"/>
              </w:rPr>
              <w:t>月</w:t>
            </w:r>
          </w:p>
        </w:tc>
        <w:tc>
          <w:tcPr>
            <w:tcW w:w="916" w:type="dxa"/>
            <w:tcBorders>
              <w:top w:val="single" w:sz="4" w:space="0" w:color="auto"/>
              <w:left w:val="single" w:sz="4" w:space="0" w:color="auto"/>
              <w:bottom w:val="single" w:sz="4" w:space="0" w:color="auto"/>
              <w:right w:val="single" w:sz="4" w:space="0" w:color="auto"/>
            </w:tcBorders>
            <w:hideMark/>
          </w:tcPr>
          <w:p w:rsidR="00541F02" w:rsidRPr="00E61F06" w:rsidRDefault="00541F02" w:rsidP="00541F02">
            <w:pPr>
              <w:adjustRightInd/>
              <w:snapToGrid/>
              <w:rPr>
                <w:rFonts w:ascii="宋体" w:eastAsia="宋体" w:hAnsi="宋体" w:cs="宋体"/>
                <w:sz w:val="20"/>
                <w:szCs w:val="20"/>
              </w:rPr>
            </w:pPr>
            <w:r w:rsidRPr="00E61F06">
              <w:rPr>
                <w:rFonts w:ascii="宋体" w:eastAsia="宋体" w:hAnsi="宋体" w:cs="宋体" w:hint="eastAsia"/>
                <w:sz w:val="20"/>
                <w:szCs w:val="20"/>
              </w:rPr>
              <w:t>安全科科长</w:t>
            </w:r>
          </w:p>
        </w:tc>
      </w:tr>
      <w:tr w:rsidR="00541F02" w:rsidTr="00AA2B25">
        <w:trPr>
          <w:trHeight w:val="20"/>
        </w:trPr>
        <w:tc>
          <w:tcPr>
            <w:tcW w:w="1228" w:type="dxa"/>
            <w:tcBorders>
              <w:top w:val="single" w:sz="4" w:space="0" w:color="auto"/>
              <w:left w:val="single" w:sz="4" w:space="0" w:color="auto"/>
              <w:bottom w:val="single" w:sz="4" w:space="0" w:color="auto"/>
              <w:right w:val="single" w:sz="4" w:space="0" w:color="auto"/>
            </w:tcBorders>
            <w:vAlign w:val="center"/>
            <w:hideMark/>
          </w:tcPr>
          <w:p w:rsidR="00541F02" w:rsidRPr="00E61F06" w:rsidRDefault="00541F02" w:rsidP="00541F02">
            <w:pPr>
              <w:adjustRightInd/>
              <w:snapToGrid/>
              <w:rPr>
                <w:rFonts w:ascii="宋体" w:eastAsia="宋体" w:hAnsi="宋体" w:cs="宋体"/>
                <w:sz w:val="20"/>
                <w:szCs w:val="20"/>
              </w:rPr>
            </w:pPr>
            <w:r w:rsidRPr="00541F02">
              <w:rPr>
                <w:rFonts w:ascii="宋体" w:eastAsia="宋体" w:hAnsi="宋体" w:cs="宋体" w:hint="eastAsia"/>
                <w:sz w:val="20"/>
                <w:szCs w:val="20"/>
              </w:rPr>
              <w:t>QTWH0598</w:t>
            </w:r>
          </w:p>
        </w:tc>
        <w:tc>
          <w:tcPr>
            <w:tcW w:w="647" w:type="dxa"/>
            <w:tcBorders>
              <w:top w:val="single" w:sz="4" w:space="0" w:color="auto"/>
              <w:left w:val="single" w:sz="4" w:space="0" w:color="auto"/>
              <w:bottom w:val="single" w:sz="4" w:space="0" w:color="auto"/>
              <w:right w:val="single" w:sz="4" w:space="0" w:color="auto"/>
            </w:tcBorders>
            <w:vAlign w:val="center"/>
          </w:tcPr>
          <w:p w:rsidR="00541F02" w:rsidRPr="00E61F06" w:rsidRDefault="00541F02" w:rsidP="00541F02">
            <w:pPr>
              <w:adjustRightInd/>
              <w:snapToGrid/>
              <w:rPr>
                <w:rFonts w:ascii="宋体" w:eastAsia="宋体" w:hAnsi="宋体" w:cs="宋体"/>
                <w:sz w:val="20"/>
                <w:szCs w:val="20"/>
              </w:rPr>
            </w:pPr>
            <w:r w:rsidRPr="00541F02">
              <w:rPr>
                <w:rFonts w:ascii="宋体" w:eastAsia="宋体" w:hAnsi="宋体" w:cs="宋体" w:hint="eastAsia"/>
                <w:sz w:val="20"/>
                <w:szCs w:val="20"/>
              </w:rPr>
              <w:t>现场管理</w:t>
            </w:r>
          </w:p>
        </w:tc>
        <w:tc>
          <w:tcPr>
            <w:tcW w:w="701" w:type="dxa"/>
            <w:tcBorders>
              <w:top w:val="single" w:sz="4" w:space="0" w:color="auto"/>
              <w:left w:val="single" w:sz="4" w:space="0" w:color="auto"/>
              <w:bottom w:val="single" w:sz="4" w:space="0" w:color="auto"/>
              <w:right w:val="single" w:sz="4" w:space="0" w:color="auto"/>
            </w:tcBorders>
            <w:vAlign w:val="center"/>
          </w:tcPr>
          <w:p w:rsidR="00541F02" w:rsidRPr="00E61F06" w:rsidRDefault="00541F02" w:rsidP="00541F02">
            <w:pPr>
              <w:adjustRightInd/>
              <w:snapToGrid/>
              <w:rPr>
                <w:rFonts w:ascii="宋体" w:eastAsia="宋体" w:hAnsi="宋体" w:cs="宋体"/>
                <w:sz w:val="20"/>
                <w:szCs w:val="20"/>
              </w:rPr>
            </w:pPr>
            <w:r w:rsidRPr="00541F02">
              <w:rPr>
                <w:rFonts w:ascii="宋体" w:eastAsia="宋体" w:hAnsi="宋体" w:cs="宋体" w:hint="eastAsia"/>
                <w:sz w:val="20"/>
                <w:szCs w:val="20"/>
              </w:rPr>
              <w:t>设备设施</w:t>
            </w:r>
          </w:p>
        </w:tc>
        <w:tc>
          <w:tcPr>
            <w:tcW w:w="841" w:type="dxa"/>
            <w:tcBorders>
              <w:top w:val="single" w:sz="4" w:space="0" w:color="auto"/>
              <w:left w:val="single" w:sz="4" w:space="0" w:color="auto"/>
              <w:bottom w:val="single" w:sz="4" w:space="0" w:color="auto"/>
              <w:right w:val="single" w:sz="4" w:space="0" w:color="auto"/>
            </w:tcBorders>
            <w:vAlign w:val="center"/>
          </w:tcPr>
          <w:p w:rsidR="00541F02" w:rsidRPr="00E61F06" w:rsidRDefault="00541F02" w:rsidP="00541F02">
            <w:pPr>
              <w:adjustRightInd/>
              <w:snapToGrid/>
              <w:rPr>
                <w:rFonts w:ascii="宋体" w:eastAsia="宋体" w:hAnsi="宋体" w:cs="宋体"/>
                <w:sz w:val="20"/>
                <w:szCs w:val="20"/>
              </w:rPr>
            </w:pPr>
            <w:r w:rsidRPr="00541F02">
              <w:rPr>
                <w:rFonts w:ascii="宋体" w:eastAsia="宋体" w:hAnsi="宋体" w:cs="宋体" w:hint="eastAsia"/>
                <w:sz w:val="20"/>
                <w:szCs w:val="20"/>
              </w:rPr>
              <w:t>消防设备设施</w:t>
            </w:r>
          </w:p>
        </w:tc>
        <w:tc>
          <w:tcPr>
            <w:tcW w:w="840" w:type="dxa"/>
            <w:tcBorders>
              <w:top w:val="single" w:sz="4" w:space="0" w:color="auto"/>
              <w:left w:val="single" w:sz="4" w:space="0" w:color="auto"/>
              <w:bottom w:val="single" w:sz="4" w:space="0" w:color="auto"/>
              <w:right w:val="single" w:sz="4" w:space="0" w:color="auto"/>
            </w:tcBorders>
            <w:vAlign w:val="center"/>
          </w:tcPr>
          <w:p w:rsidR="00541F02" w:rsidRPr="00E61F06" w:rsidRDefault="00541F02" w:rsidP="00541F02">
            <w:pPr>
              <w:adjustRightInd/>
              <w:snapToGrid/>
              <w:rPr>
                <w:rFonts w:ascii="宋体" w:eastAsia="宋体" w:hAnsi="宋体" w:cs="宋体"/>
                <w:sz w:val="20"/>
                <w:szCs w:val="20"/>
              </w:rPr>
            </w:pPr>
            <w:r w:rsidRPr="00541F02">
              <w:rPr>
                <w:rFonts w:ascii="宋体" w:eastAsia="宋体" w:hAnsi="宋体" w:cs="宋体" w:hint="eastAsia"/>
                <w:sz w:val="20"/>
                <w:szCs w:val="20"/>
              </w:rPr>
              <w:t>灭火器</w:t>
            </w:r>
          </w:p>
        </w:tc>
        <w:tc>
          <w:tcPr>
            <w:tcW w:w="707" w:type="dxa"/>
            <w:tcBorders>
              <w:top w:val="single" w:sz="4" w:space="0" w:color="auto"/>
              <w:left w:val="single" w:sz="4" w:space="0" w:color="auto"/>
              <w:bottom w:val="single" w:sz="4" w:space="0" w:color="auto"/>
              <w:right w:val="single" w:sz="4" w:space="0" w:color="auto"/>
            </w:tcBorders>
            <w:vAlign w:val="center"/>
          </w:tcPr>
          <w:p w:rsidR="00541F02" w:rsidRPr="00E61F06" w:rsidRDefault="00541F02" w:rsidP="00541F02">
            <w:pPr>
              <w:adjustRightInd/>
              <w:snapToGrid/>
              <w:rPr>
                <w:rFonts w:ascii="宋体" w:eastAsia="宋体" w:hAnsi="宋体" w:cs="宋体"/>
                <w:sz w:val="20"/>
                <w:szCs w:val="20"/>
              </w:rPr>
            </w:pPr>
            <w:r w:rsidRPr="00541F02">
              <w:rPr>
                <w:rFonts w:ascii="宋体" w:eastAsia="宋体" w:hAnsi="宋体" w:cs="宋体" w:hint="eastAsia"/>
                <w:sz w:val="20"/>
                <w:szCs w:val="20"/>
              </w:rPr>
              <w:t>灭火器检查</w:t>
            </w:r>
          </w:p>
        </w:tc>
        <w:tc>
          <w:tcPr>
            <w:tcW w:w="8204" w:type="dxa"/>
            <w:tcBorders>
              <w:top w:val="single" w:sz="4" w:space="0" w:color="auto"/>
              <w:left w:val="single" w:sz="4" w:space="0" w:color="auto"/>
              <w:bottom w:val="single" w:sz="4" w:space="0" w:color="auto"/>
              <w:right w:val="single" w:sz="4" w:space="0" w:color="auto"/>
            </w:tcBorders>
            <w:hideMark/>
          </w:tcPr>
          <w:p w:rsidR="00541F02" w:rsidRPr="00E61F06" w:rsidRDefault="00541F02" w:rsidP="00541F02">
            <w:pPr>
              <w:adjustRightInd/>
              <w:snapToGrid/>
              <w:rPr>
                <w:rFonts w:ascii="宋体" w:eastAsia="宋体" w:hAnsi="宋体" w:cs="宋体"/>
                <w:sz w:val="20"/>
                <w:szCs w:val="20"/>
              </w:rPr>
            </w:pPr>
            <w:r w:rsidRPr="00E61F06">
              <w:rPr>
                <w:rFonts w:ascii="宋体" w:eastAsia="宋体" w:hAnsi="宋体" w:cs="宋体" w:hint="eastAsia"/>
                <w:sz w:val="20"/>
                <w:szCs w:val="20"/>
              </w:rPr>
              <w:t>推车式灭火器的行驶机构应完好。</w:t>
            </w:r>
          </w:p>
        </w:tc>
        <w:tc>
          <w:tcPr>
            <w:tcW w:w="702" w:type="dxa"/>
            <w:tcBorders>
              <w:top w:val="single" w:sz="4" w:space="0" w:color="auto"/>
              <w:left w:val="single" w:sz="4" w:space="0" w:color="auto"/>
              <w:bottom w:val="single" w:sz="4" w:space="0" w:color="auto"/>
              <w:right w:val="single" w:sz="4" w:space="0" w:color="auto"/>
            </w:tcBorders>
            <w:hideMark/>
          </w:tcPr>
          <w:p w:rsidR="00541F02" w:rsidRPr="00E61F06" w:rsidRDefault="00541F02" w:rsidP="00541F02">
            <w:pPr>
              <w:adjustRightInd/>
              <w:snapToGrid/>
              <w:rPr>
                <w:rFonts w:ascii="宋体" w:eastAsia="宋体" w:hAnsi="宋体" w:cs="宋体"/>
                <w:sz w:val="20"/>
                <w:szCs w:val="20"/>
              </w:rPr>
            </w:pPr>
            <w:r w:rsidRPr="00E61F06">
              <w:rPr>
                <w:rFonts w:ascii="宋体" w:eastAsia="宋体" w:hAnsi="宋体" w:cs="宋体"/>
                <w:sz w:val="20"/>
                <w:szCs w:val="20"/>
              </w:rPr>
              <w:t>1</w:t>
            </w:r>
            <w:r w:rsidRPr="00E61F06">
              <w:rPr>
                <w:rFonts w:ascii="宋体" w:eastAsia="宋体" w:hAnsi="宋体" w:cs="宋体" w:hint="eastAsia"/>
                <w:sz w:val="20"/>
                <w:szCs w:val="20"/>
              </w:rPr>
              <w:t>次</w:t>
            </w:r>
            <w:r w:rsidRPr="00E61F06">
              <w:rPr>
                <w:rFonts w:ascii="宋体" w:eastAsia="宋体" w:hAnsi="宋体" w:cs="宋体"/>
                <w:sz w:val="20"/>
                <w:szCs w:val="20"/>
              </w:rPr>
              <w:t>/</w:t>
            </w:r>
            <w:r w:rsidRPr="00E61F06">
              <w:rPr>
                <w:rFonts w:ascii="宋体" w:eastAsia="宋体" w:hAnsi="宋体" w:cs="宋体" w:hint="eastAsia"/>
                <w:sz w:val="20"/>
                <w:szCs w:val="20"/>
              </w:rPr>
              <w:t>月</w:t>
            </w:r>
          </w:p>
        </w:tc>
        <w:tc>
          <w:tcPr>
            <w:tcW w:w="916" w:type="dxa"/>
            <w:tcBorders>
              <w:top w:val="single" w:sz="4" w:space="0" w:color="auto"/>
              <w:left w:val="single" w:sz="4" w:space="0" w:color="auto"/>
              <w:bottom w:val="single" w:sz="4" w:space="0" w:color="auto"/>
              <w:right w:val="single" w:sz="4" w:space="0" w:color="auto"/>
            </w:tcBorders>
            <w:hideMark/>
          </w:tcPr>
          <w:p w:rsidR="00541F02" w:rsidRPr="00E61F06" w:rsidRDefault="00541F02" w:rsidP="00541F02">
            <w:pPr>
              <w:adjustRightInd/>
              <w:snapToGrid/>
              <w:rPr>
                <w:rFonts w:ascii="宋体" w:eastAsia="宋体" w:hAnsi="宋体" w:cs="宋体"/>
                <w:sz w:val="20"/>
                <w:szCs w:val="20"/>
              </w:rPr>
            </w:pPr>
            <w:r w:rsidRPr="00E61F06">
              <w:rPr>
                <w:rFonts w:ascii="宋体" w:eastAsia="宋体" w:hAnsi="宋体" w:cs="宋体" w:hint="eastAsia"/>
                <w:sz w:val="20"/>
                <w:szCs w:val="20"/>
              </w:rPr>
              <w:t>安全科科长</w:t>
            </w:r>
          </w:p>
        </w:tc>
      </w:tr>
      <w:tr w:rsidR="00541F02" w:rsidTr="00AA2B25">
        <w:trPr>
          <w:trHeight w:val="20"/>
        </w:trPr>
        <w:tc>
          <w:tcPr>
            <w:tcW w:w="1228" w:type="dxa"/>
            <w:tcBorders>
              <w:top w:val="single" w:sz="4" w:space="0" w:color="auto"/>
              <w:left w:val="single" w:sz="4" w:space="0" w:color="auto"/>
              <w:bottom w:val="single" w:sz="4" w:space="0" w:color="auto"/>
              <w:right w:val="single" w:sz="4" w:space="0" w:color="auto"/>
            </w:tcBorders>
            <w:vAlign w:val="center"/>
            <w:hideMark/>
          </w:tcPr>
          <w:p w:rsidR="00541F02" w:rsidRPr="00E61F06" w:rsidRDefault="00541F02" w:rsidP="00541F02">
            <w:pPr>
              <w:adjustRightInd/>
              <w:snapToGrid/>
              <w:rPr>
                <w:rFonts w:ascii="宋体" w:eastAsia="宋体" w:hAnsi="宋体" w:cs="宋体"/>
                <w:sz w:val="20"/>
                <w:szCs w:val="20"/>
              </w:rPr>
            </w:pPr>
            <w:r w:rsidRPr="00541F02">
              <w:rPr>
                <w:rFonts w:ascii="宋体" w:eastAsia="宋体" w:hAnsi="宋体" w:cs="宋体" w:hint="eastAsia"/>
                <w:sz w:val="20"/>
                <w:szCs w:val="20"/>
              </w:rPr>
              <w:t>QTWH0599</w:t>
            </w:r>
          </w:p>
        </w:tc>
        <w:tc>
          <w:tcPr>
            <w:tcW w:w="647" w:type="dxa"/>
            <w:tcBorders>
              <w:top w:val="single" w:sz="4" w:space="0" w:color="auto"/>
              <w:left w:val="single" w:sz="4" w:space="0" w:color="auto"/>
              <w:bottom w:val="single" w:sz="4" w:space="0" w:color="auto"/>
              <w:right w:val="single" w:sz="4" w:space="0" w:color="auto"/>
            </w:tcBorders>
            <w:vAlign w:val="center"/>
          </w:tcPr>
          <w:p w:rsidR="00541F02" w:rsidRPr="00E61F06" w:rsidRDefault="00541F02" w:rsidP="00541F02">
            <w:pPr>
              <w:adjustRightInd/>
              <w:snapToGrid/>
              <w:rPr>
                <w:rFonts w:ascii="宋体" w:eastAsia="宋体" w:hAnsi="宋体" w:cs="宋体"/>
                <w:sz w:val="20"/>
                <w:szCs w:val="20"/>
              </w:rPr>
            </w:pPr>
            <w:r w:rsidRPr="00541F02">
              <w:rPr>
                <w:rFonts w:ascii="宋体" w:eastAsia="宋体" w:hAnsi="宋体" w:cs="宋体" w:hint="eastAsia"/>
                <w:sz w:val="20"/>
                <w:szCs w:val="20"/>
              </w:rPr>
              <w:t>现场管理</w:t>
            </w:r>
          </w:p>
        </w:tc>
        <w:tc>
          <w:tcPr>
            <w:tcW w:w="701" w:type="dxa"/>
            <w:tcBorders>
              <w:top w:val="single" w:sz="4" w:space="0" w:color="auto"/>
              <w:left w:val="single" w:sz="4" w:space="0" w:color="auto"/>
              <w:bottom w:val="single" w:sz="4" w:space="0" w:color="auto"/>
              <w:right w:val="single" w:sz="4" w:space="0" w:color="auto"/>
            </w:tcBorders>
            <w:vAlign w:val="center"/>
          </w:tcPr>
          <w:p w:rsidR="00541F02" w:rsidRPr="00E61F06" w:rsidRDefault="00541F02" w:rsidP="00541F02">
            <w:pPr>
              <w:adjustRightInd/>
              <w:snapToGrid/>
              <w:rPr>
                <w:rFonts w:ascii="宋体" w:eastAsia="宋体" w:hAnsi="宋体" w:cs="宋体"/>
                <w:sz w:val="20"/>
                <w:szCs w:val="20"/>
              </w:rPr>
            </w:pPr>
            <w:r w:rsidRPr="00541F02">
              <w:rPr>
                <w:rFonts w:ascii="宋体" w:eastAsia="宋体" w:hAnsi="宋体" w:cs="宋体" w:hint="eastAsia"/>
                <w:sz w:val="20"/>
                <w:szCs w:val="20"/>
              </w:rPr>
              <w:t>设备设施</w:t>
            </w:r>
          </w:p>
        </w:tc>
        <w:tc>
          <w:tcPr>
            <w:tcW w:w="841" w:type="dxa"/>
            <w:tcBorders>
              <w:top w:val="single" w:sz="4" w:space="0" w:color="auto"/>
              <w:left w:val="single" w:sz="4" w:space="0" w:color="auto"/>
              <w:bottom w:val="single" w:sz="4" w:space="0" w:color="auto"/>
              <w:right w:val="single" w:sz="4" w:space="0" w:color="auto"/>
            </w:tcBorders>
            <w:vAlign w:val="center"/>
          </w:tcPr>
          <w:p w:rsidR="00541F02" w:rsidRPr="00E61F06" w:rsidRDefault="00541F02" w:rsidP="00541F02">
            <w:pPr>
              <w:adjustRightInd/>
              <w:snapToGrid/>
              <w:rPr>
                <w:rFonts w:ascii="宋体" w:eastAsia="宋体" w:hAnsi="宋体" w:cs="宋体"/>
                <w:sz w:val="20"/>
                <w:szCs w:val="20"/>
              </w:rPr>
            </w:pPr>
            <w:r w:rsidRPr="00541F02">
              <w:rPr>
                <w:rFonts w:ascii="宋体" w:eastAsia="宋体" w:hAnsi="宋体" w:cs="宋体" w:hint="eastAsia"/>
                <w:sz w:val="20"/>
                <w:szCs w:val="20"/>
              </w:rPr>
              <w:t>消防设备设施</w:t>
            </w:r>
          </w:p>
        </w:tc>
        <w:tc>
          <w:tcPr>
            <w:tcW w:w="840" w:type="dxa"/>
            <w:tcBorders>
              <w:top w:val="single" w:sz="4" w:space="0" w:color="auto"/>
              <w:left w:val="single" w:sz="4" w:space="0" w:color="auto"/>
              <w:bottom w:val="single" w:sz="4" w:space="0" w:color="auto"/>
              <w:right w:val="single" w:sz="4" w:space="0" w:color="auto"/>
            </w:tcBorders>
            <w:vAlign w:val="center"/>
          </w:tcPr>
          <w:p w:rsidR="00541F02" w:rsidRPr="00E61F06" w:rsidRDefault="00541F02" w:rsidP="00541F02">
            <w:pPr>
              <w:adjustRightInd/>
              <w:snapToGrid/>
              <w:rPr>
                <w:rFonts w:ascii="宋体" w:eastAsia="宋体" w:hAnsi="宋体" w:cs="宋体"/>
                <w:sz w:val="20"/>
                <w:szCs w:val="20"/>
              </w:rPr>
            </w:pPr>
            <w:r w:rsidRPr="00541F02">
              <w:rPr>
                <w:rFonts w:ascii="宋体" w:eastAsia="宋体" w:hAnsi="宋体" w:cs="宋体" w:hint="eastAsia"/>
                <w:sz w:val="20"/>
                <w:szCs w:val="20"/>
              </w:rPr>
              <w:t>灭火器</w:t>
            </w:r>
          </w:p>
        </w:tc>
        <w:tc>
          <w:tcPr>
            <w:tcW w:w="707" w:type="dxa"/>
            <w:tcBorders>
              <w:top w:val="single" w:sz="4" w:space="0" w:color="auto"/>
              <w:left w:val="single" w:sz="4" w:space="0" w:color="auto"/>
              <w:bottom w:val="single" w:sz="4" w:space="0" w:color="auto"/>
              <w:right w:val="single" w:sz="4" w:space="0" w:color="auto"/>
            </w:tcBorders>
            <w:vAlign w:val="center"/>
          </w:tcPr>
          <w:p w:rsidR="00541F02" w:rsidRPr="00E61F06" w:rsidRDefault="00541F02" w:rsidP="00541F02">
            <w:pPr>
              <w:adjustRightInd/>
              <w:snapToGrid/>
              <w:rPr>
                <w:rFonts w:ascii="宋体" w:eastAsia="宋体" w:hAnsi="宋体" w:cs="宋体"/>
                <w:sz w:val="20"/>
                <w:szCs w:val="20"/>
              </w:rPr>
            </w:pPr>
            <w:r w:rsidRPr="00541F02">
              <w:rPr>
                <w:rFonts w:ascii="宋体" w:eastAsia="宋体" w:hAnsi="宋体" w:cs="宋体" w:hint="eastAsia"/>
                <w:sz w:val="20"/>
                <w:szCs w:val="20"/>
              </w:rPr>
              <w:t>灭火器箱检查</w:t>
            </w:r>
          </w:p>
        </w:tc>
        <w:tc>
          <w:tcPr>
            <w:tcW w:w="8204" w:type="dxa"/>
            <w:tcBorders>
              <w:top w:val="single" w:sz="4" w:space="0" w:color="auto"/>
              <w:left w:val="single" w:sz="4" w:space="0" w:color="auto"/>
              <w:bottom w:val="single" w:sz="4" w:space="0" w:color="auto"/>
              <w:right w:val="single" w:sz="4" w:space="0" w:color="auto"/>
            </w:tcBorders>
            <w:hideMark/>
          </w:tcPr>
          <w:p w:rsidR="00541F02" w:rsidRPr="00E61F06" w:rsidRDefault="00541F02" w:rsidP="00541F02">
            <w:pPr>
              <w:adjustRightInd/>
              <w:snapToGrid/>
              <w:rPr>
                <w:rFonts w:ascii="宋体" w:eastAsia="宋体" w:hAnsi="宋体" w:cs="宋体"/>
                <w:sz w:val="20"/>
                <w:szCs w:val="20"/>
              </w:rPr>
            </w:pPr>
            <w:r w:rsidRPr="00E61F06">
              <w:rPr>
                <w:rFonts w:ascii="宋体" w:eastAsia="宋体" w:hAnsi="宋体" w:cs="宋体" w:hint="eastAsia"/>
                <w:sz w:val="20"/>
                <w:szCs w:val="20"/>
              </w:rPr>
              <w:t>灭火器箱应有出厂合格证和型式检验报告。</w:t>
            </w:r>
          </w:p>
        </w:tc>
        <w:tc>
          <w:tcPr>
            <w:tcW w:w="702" w:type="dxa"/>
            <w:tcBorders>
              <w:top w:val="single" w:sz="4" w:space="0" w:color="auto"/>
              <w:left w:val="single" w:sz="4" w:space="0" w:color="auto"/>
              <w:bottom w:val="single" w:sz="4" w:space="0" w:color="auto"/>
              <w:right w:val="single" w:sz="4" w:space="0" w:color="auto"/>
            </w:tcBorders>
            <w:hideMark/>
          </w:tcPr>
          <w:p w:rsidR="00541F02" w:rsidRPr="00E61F06" w:rsidRDefault="00541F02" w:rsidP="00541F02">
            <w:pPr>
              <w:adjustRightInd/>
              <w:snapToGrid/>
              <w:rPr>
                <w:rFonts w:ascii="宋体" w:eastAsia="宋体" w:hAnsi="宋体" w:cs="宋体"/>
                <w:sz w:val="20"/>
                <w:szCs w:val="20"/>
              </w:rPr>
            </w:pPr>
            <w:r w:rsidRPr="00E61F06">
              <w:rPr>
                <w:rFonts w:ascii="宋体" w:eastAsia="宋体" w:hAnsi="宋体" w:cs="宋体"/>
                <w:sz w:val="20"/>
                <w:szCs w:val="20"/>
              </w:rPr>
              <w:t>1</w:t>
            </w:r>
            <w:r w:rsidRPr="00E61F06">
              <w:rPr>
                <w:rFonts w:ascii="宋体" w:eastAsia="宋体" w:hAnsi="宋体" w:cs="宋体" w:hint="eastAsia"/>
                <w:sz w:val="20"/>
                <w:szCs w:val="20"/>
              </w:rPr>
              <w:t>次</w:t>
            </w:r>
            <w:r w:rsidRPr="00E61F06">
              <w:rPr>
                <w:rFonts w:ascii="宋体" w:eastAsia="宋体" w:hAnsi="宋体" w:cs="宋体"/>
                <w:sz w:val="20"/>
                <w:szCs w:val="20"/>
              </w:rPr>
              <w:t>/</w:t>
            </w:r>
            <w:r w:rsidRPr="00E61F06">
              <w:rPr>
                <w:rFonts w:ascii="宋体" w:eastAsia="宋体" w:hAnsi="宋体" w:cs="宋体" w:hint="eastAsia"/>
                <w:sz w:val="20"/>
                <w:szCs w:val="20"/>
              </w:rPr>
              <w:t>月</w:t>
            </w:r>
          </w:p>
        </w:tc>
        <w:tc>
          <w:tcPr>
            <w:tcW w:w="916" w:type="dxa"/>
            <w:tcBorders>
              <w:top w:val="single" w:sz="4" w:space="0" w:color="auto"/>
              <w:left w:val="single" w:sz="4" w:space="0" w:color="auto"/>
              <w:bottom w:val="single" w:sz="4" w:space="0" w:color="auto"/>
              <w:right w:val="single" w:sz="4" w:space="0" w:color="auto"/>
            </w:tcBorders>
            <w:hideMark/>
          </w:tcPr>
          <w:p w:rsidR="00541F02" w:rsidRPr="00E61F06" w:rsidRDefault="00541F02" w:rsidP="00541F02">
            <w:pPr>
              <w:adjustRightInd/>
              <w:snapToGrid/>
              <w:rPr>
                <w:rFonts w:ascii="宋体" w:eastAsia="宋体" w:hAnsi="宋体" w:cs="宋体"/>
                <w:sz w:val="20"/>
                <w:szCs w:val="20"/>
              </w:rPr>
            </w:pPr>
            <w:r w:rsidRPr="00E61F06">
              <w:rPr>
                <w:rFonts w:ascii="宋体" w:eastAsia="宋体" w:hAnsi="宋体" w:cs="宋体" w:hint="eastAsia"/>
                <w:sz w:val="20"/>
                <w:szCs w:val="20"/>
              </w:rPr>
              <w:t>安全科科长</w:t>
            </w:r>
          </w:p>
        </w:tc>
      </w:tr>
      <w:tr w:rsidR="00541F02" w:rsidTr="00AA2B25">
        <w:trPr>
          <w:trHeight w:val="20"/>
        </w:trPr>
        <w:tc>
          <w:tcPr>
            <w:tcW w:w="1228" w:type="dxa"/>
            <w:tcBorders>
              <w:top w:val="single" w:sz="4" w:space="0" w:color="auto"/>
              <w:left w:val="single" w:sz="4" w:space="0" w:color="auto"/>
              <w:bottom w:val="single" w:sz="4" w:space="0" w:color="auto"/>
              <w:right w:val="single" w:sz="4" w:space="0" w:color="auto"/>
            </w:tcBorders>
            <w:vAlign w:val="center"/>
            <w:hideMark/>
          </w:tcPr>
          <w:p w:rsidR="00541F02" w:rsidRPr="00E61F06" w:rsidRDefault="00541F02" w:rsidP="00541F02">
            <w:pPr>
              <w:adjustRightInd/>
              <w:snapToGrid/>
              <w:rPr>
                <w:rFonts w:ascii="宋体" w:eastAsia="宋体" w:hAnsi="宋体" w:cs="宋体"/>
                <w:sz w:val="20"/>
                <w:szCs w:val="20"/>
              </w:rPr>
            </w:pPr>
            <w:r w:rsidRPr="00541F02">
              <w:rPr>
                <w:rFonts w:ascii="宋体" w:eastAsia="宋体" w:hAnsi="宋体" w:cs="宋体" w:hint="eastAsia"/>
                <w:sz w:val="20"/>
                <w:szCs w:val="20"/>
              </w:rPr>
              <w:t>QTWH0600</w:t>
            </w:r>
          </w:p>
        </w:tc>
        <w:tc>
          <w:tcPr>
            <w:tcW w:w="647" w:type="dxa"/>
            <w:tcBorders>
              <w:top w:val="single" w:sz="4" w:space="0" w:color="auto"/>
              <w:left w:val="single" w:sz="4" w:space="0" w:color="auto"/>
              <w:bottom w:val="single" w:sz="4" w:space="0" w:color="auto"/>
              <w:right w:val="single" w:sz="4" w:space="0" w:color="auto"/>
            </w:tcBorders>
            <w:vAlign w:val="center"/>
          </w:tcPr>
          <w:p w:rsidR="00541F02" w:rsidRPr="00E61F06" w:rsidRDefault="00541F02" w:rsidP="00541F02">
            <w:pPr>
              <w:adjustRightInd/>
              <w:snapToGrid/>
              <w:rPr>
                <w:rFonts w:ascii="宋体" w:eastAsia="宋体" w:hAnsi="宋体" w:cs="宋体"/>
                <w:sz w:val="20"/>
                <w:szCs w:val="20"/>
              </w:rPr>
            </w:pPr>
            <w:r w:rsidRPr="00541F02">
              <w:rPr>
                <w:rFonts w:ascii="宋体" w:eastAsia="宋体" w:hAnsi="宋体" w:cs="宋体" w:hint="eastAsia"/>
                <w:sz w:val="20"/>
                <w:szCs w:val="20"/>
              </w:rPr>
              <w:t>现场管理</w:t>
            </w:r>
          </w:p>
        </w:tc>
        <w:tc>
          <w:tcPr>
            <w:tcW w:w="701" w:type="dxa"/>
            <w:tcBorders>
              <w:top w:val="single" w:sz="4" w:space="0" w:color="auto"/>
              <w:left w:val="single" w:sz="4" w:space="0" w:color="auto"/>
              <w:bottom w:val="single" w:sz="4" w:space="0" w:color="auto"/>
              <w:right w:val="single" w:sz="4" w:space="0" w:color="auto"/>
            </w:tcBorders>
            <w:vAlign w:val="center"/>
          </w:tcPr>
          <w:p w:rsidR="00541F02" w:rsidRPr="00E61F06" w:rsidRDefault="00541F02" w:rsidP="00541F02">
            <w:pPr>
              <w:adjustRightInd/>
              <w:snapToGrid/>
              <w:rPr>
                <w:rFonts w:ascii="宋体" w:eastAsia="宋体" w:hAnsi="宋体" w:cs="宋体"/>
                <w:sz w:val="20"/>
                <w:szCs w:val="20"/>
              </w:rPr>
            </w:pPr>
            <w:r w:rsidRPr="00541F02">
              <w:rPr>
                <w:rFonts w:ascii="宋体" w:eastAsia="宋体" w:hAnsi="宋体" w:cs="宋体" w:hint="eastAsia"/>
                <w:sz w:val="20"/>
                <w:szCs w:val="20"/>
              </w:rPr>
              <w:t>设备设施</w:t>
            </w:r>
          </w:p>
        </w:tc>
        <w:tc>
          <w:tcPr>
            <w:tcW w:w="841" w:type="dxa"/>
            <w:tcBorders>
              <w:top w:val="single" w:sz="4" w:space="0" w:color="auto"/>
              <w:left w:val="single" w:sz="4" w:space="0" w:color="auto"/>
              <w:bottom w:val="single" w:sz="4" w:space="0" w:color="auto"/>
              <w:right w:val="single" w:sz="4" w:space="0" w:color="auto"/>
            </w:tcBorders>
            <w:vAlign w:val="center"/>
          </w:tcPr>
          <w:p w:rsidR="00541F02" w:rsidRPr="00E61F06" w:rsidRDefault="00541F02" w:rsidP="00541F02">
            <w:pPr>
              <w:adjustRightInd/>
              <w:snapToGrid/>
              <w:rPr>
                <w:rFonts w:ascii="宋体" w:eastAsia="宋体" w:hAnsi="宋体" w:cs="宋体"/>
                <w:sz w:val="20"/>
                <w:szCs w:val="20"/>
              </w:rPr>
            </w:pPr>
            <w:r w:rsidRPr="00541F02">
              <w:rPr>
                <w:rFonts w:ascii="宋体" w:eastAsia="宋体" w:hAnsi="宋体" w:cs="宋体" w:hint="eastAsia"/>
                <w:sz w:val="20"/>
                <w:szCs w:val="20"/>
              </w:rPr>
              <w:t>消防设备设施</w:t>
            </w:r>
          </w:p>
        </w:tc>
        <w:tc>
          <w:tcPr>
            <w:tcW w:w="840" w:type="dxa"/>
            <w:tcBorders>
              <w:top w:val="single" w:sz="4" w:space="0" w:color="auto"/>
              <w:left w:val="single" w:sz="4" w:space="0" w:color="auto"/>
              <w:bottom w:val="single" w:sz="4" w:space="0" w:color="auto"/>
              <w:right w:val="single" w:sz="4" w:space="0" w:color="auto"/>
            </w:tcBorders>
            <w:vAlign w:val="center"/>
          </w:tcPr>
          <w:p w:rsidR="00541F02" w:rsidRPr="00E61F06" w:rsidRDefault="00541F02" w:rsidP="00541F02">
            <w:pPr>
              <w:adjustRightInd/>
              <w:snapToGrid/>
              <w:rPr>
                <w:rFonts w:ascii="宋体" w:eastAsia="宋体" w:hAnsi="宋体" w:cs="宋体"/>
                <w:sz w:val="20"/>
                <w:szCs w:val="20"/>
              </w:rPr>
            </w:pPr>
            <w:r w:rsidRPr="00541F02">
              <w:rPr>
                <w:rFonts w:ascii="宋体" w:eastAsia="宋体" w:hAnsi="宋体" w:cs="宋体" w:hint="eastAsia"/>
                <w:sz w:val="20"/>
                <w:szCs w:val="20"/>
              </w:rPr>
              <w:t>灭火器</w:t>
            </w:r>
          </w:p>
        </w:tc>
        <w:tc>
          <w:tcPr>
            <w:tcW w:w="707" w:type="dxa"/>
            <w:tcBorders>
              <w:top w:val="single" w:sz="4" w:space="0" w:color="auto"/>
              <w:left w:val="single" w:sz="4" w:space="0" w:color="auto"/>
              <w:bottom w:val="single" w:sz="4" w:space="0" w:color="auto"/>
              <w:right w:val="single" w:sz="4" w:space="0" w:color="auto"/>
            </w:tcBorders>
            <w:vAlign w:val="center"/>
          </w:tcPr>
          <w:p w:rsidR="00541F02" w:rsidRPr="00E61F06" w:rsidRDefault="00541F02" w:rsidP="00541F02">
            <w:pPr>
              <w:adjustRightInd/>
              <w:snapToGrid/>
              <w:rPr>
                <w:rFonts w:ascii="宋体" w:eastAsia="宋体" w:hAnsi="宋体" w:cs="宋体"/>
                <w:sz w:val="20"/>
                <w:szCs w:val="20"/>
              </w:rPr>
            </w:pPr>
            <w:r w:rsidRPr="00541F02">
              <w:rPr>
                <w:rFonts w:ascii="宋体" w:eastAsia="宋体" w:hAnsi="宋体" w:cs="宋体" w:hint="eastAsia"/>
                <w:sz w:val="20"/>
                <w:szCs w:val="20"/>
              </w:rPr>
              <w:t>灭火器箱检查</w:t>
            </w:r>
          </w:p>
        </w:tc>
        <w:tc>
          <w:tcPr>
            <w:tcW w:w="8204" w:type="dxa"/>
            <w:tcBorders>
              <w:top w:val="single" w:sz="4" w:space="0" w:color="auto"/>
              <w:left w:val="single" w:sz="4" w:space="0" w:color="auto"/>
              <w:bottom w:val="single" w:sz="4" w:space="0" w:color="auto"/>
              <w:right w:val="single" w:sz="4" w:space="0" w:color="auto"/>
            </w:tcBorders>
            <w:hideMark/>
          </w:tcPr>
          <w:p w:rsidR="00541F02" w:rsidRPr="00E61F06" w:rsidRDefault="00541F02" w:rsidP="00541F02">
            <w:pPr>
              <w:adjustRightInd/>
              <w:snapToGrid/>
              <w:rPr>
                <w:rFonts w:ascii="宋体" w:eastAsia="宋体" w:hAnsi="宋体" w:cs="宋体"/>
                <w:sz w:val="20"/>
                <w:szCs w:val="20"/>
              </w:rPr>
            </w:pPr>
            <w:r w:rsidRPr="00E61F06">
              <w:rPr>
                <w:rFonts w:ascii="宋体" w:eastAsia="宋体" w:hAnsi="宋体" w:cs="宋体" w:hint="eastAsia"/>
                <w:sz w:val="20"/>
                <w:szCs w:val="20"/>
              </w:rPr>
              <w:t>灭火器箱外观应无明显缺陷和机械损伤。</w:t>
            </w:r>
          </w:p>
        </w:tc>
        <w:tc>
          <w:tcPr>
            <w:tcW w:w="702" w:type="dxa"/>
            <w:tcBorders>
              <w:top w:val="single" w:sz="4" w:space="0" w:color="auto"/>
              <w:left w:val="single" w:sz="4" w:space="0" w:color="auto"/>
              <w:bottom w:val="single" w:sz="4" w:space="0" w:color="auto"/>
              <w:right w:val="single" w:sz="4" w:space="0" w:color="auto"/>
            </w:tcBorders>
            <w:hideMark/>
          </w:tcPr>
          <w:p w:rsidR="00541F02" w:rsidRPr="00E61F06" w:rsidRDefault="00541F02" w:rsidP="00541F02">
            <w:pPr>
              <w:adjustRightInd/>
              <w:snapToGrid/>
              <w:rPr>
                <w:rFonts w:ascii="宋体" w:eastAsia="宋体" w:hAnsi="宋体" w:cs="宋体"/>
                <w:sz w:val="20"/>
                <w:szCs w:val="20"/>
              </w:rPr>
            </w:pPr>
            <w:r w:rsidRPr="00E61F06">
              <w:rPr>
                <w:rFonts w:ascii="宋体" w:eastAsia="宋体" w:hAnsi="宋体" w:cs="宋体"/>
                <w:sz w:val="20"/>
                <w:szCs w:val="20"/>
              </w:rPr>
              <w:t>1</w:t>
            </w:r>
            <w:r w:rsidRPr="00E61F06">
              <w:rPr>
                <w:rFonts w:ascii="宋体" w:eastAsia="宋体" w:hAnsi="宋体" w:cs="宋体" w:hint="eastAsia"/>
                <w:sz w:val="20"/>
                <w:szCs w:val="20"/>
              </w:rPr>
              <w:t>次</w:t>
            </w:r>
            <w:r w:rsidRPr="00E61F06">
              <w:rPr>
                <w:rFonts w:ascii="宋体" w:eastAsia="宋体" w:hAnsi="宋体" w:cs="宋体"/>
                <w:sz w:val="20"/>
                <w:szCs w:val="20"/>
              </w:rPr>
              <w:t>/</w:t>
            </w:r>
            <w:r w:rsidRPr="00E61F06">
              <w:rPr>
                <w:rFonts w:ascii="宋体" w:eastAsia="宋体" w:hAnsi="宋体" w:cs="宋体" w:hint="eastAsia"/>
                <w:sz w:val="20"/>
                <w:szCs w:val="20"/>
              </w:rPr>
              <w:t>月</w:t>
            </w:r>
          </w:p>
        </w:tc>
        <w:tc>
          <w:tcPr>
            <w:tcW w:w="916" w:type="dxa"/>
            <w:tcBorders>
              <w:top w:val="single" w:sz="4" w:space="0" w:color="auto"/>
              <w:left w:val="single" w:sz="4" w:space="0" w:color="auto"/>
              <w:bottom w:val="single" w:sz="4" w:space="0" w:color="auto"/>
              <w:right w:val="single" w:sz="4" w:space="0" w:color="auto"/>
            </w:tcBorders>
            <w:hideMark/>
          </w:tcPr>
          <w:p w:rsidR="00541F02" w:rsidRPr="00E61F06" w:rsidRDefault="00541F02" w:rsidP="00541F02">
            <w:pPr>
              <w:adjustRightInd/>
              <w:snapToGrid/>
              <w:rPr>
                <w:rFonts w:ascii="宋体" w:eastAsia="宋体" w:hAnsi="宋体" w:cs="宋体"/>
                <w:sz w:val="20"/>
                <w:szCs w:val="20"/>
              </w:rPr>
            </w:pPr>
            <w:r w:rsidRPr="00E61F06">
              <w:rPr>
                <w:rFonts w:ascii="宋体" w:eastAsia="宋体" w:hAnsi="宋体" w:cs="宋体" w:hint="eastAsia"/>
                <w:sz w:val="20"/>
                <w:szCs w:val="20"/>
              </w:rPr>
              <w:t>安全科科长</w:t>
            </w:r>
          </w:p>
        </w:tc>
      </w:tr>
      <w:tr w:rsidR="00541F02" w:rsidTr="00AA2B25">
        <w:trPr>
          <w:trHeight w:val="20"/>
        </w:trPr>
        <w:tc>
          <w:tcPr>
            <w:tcW w:w="1228" w:type="dxa"/>
            <w:tcBorders>
              <w:top w:val="single" w:sz="4" w:space="0" w:color="auto"/>
              <w:left w:val="single" w:sz="4" w:space="0" w:color="auto"/>
              <w:bottom w:val="single" w:sz="4" w:space="0" w:color="auto"/>
              <w:right w:val="single" w:sz="4" w:space="0" w:color="auto"/>
            </w:tcBorders>
            <w:vAlign w:val="center"/>
            <w:hideMark/>
          </w:tcPr>
          <w:p w:rsidR="00541F02" w:rsidRPr="00E61F06" w:rsidRDefault="00541F02" w:rsidP="00541F02">
            <w:pPr>
              <w:adjustRightInd/>
              <w:snapToGrid/>
              <w:rPr>
                <w:rFonts w:ascii="宋体" w:eastAsia="宋体" w:hAnsi="宋体" w:cs="宋体"/>
                <w:sz w:val="20"/>
                <w:szCs w:val="20"/>
              </w:rPr>
            </w:pPr>
            <w:r w:rsidRPr="00541F02">
              <w:rPr>
                <w:rFonts w:ascii="宋体" w:eastAsia="宋体" w:hAnsi="宋体" w:cs="宋体" w:hint="eastAsia"/>
                <w:sz w:val="20"/>
                <w:szCs w:val="20"/>
              </w:rPr>
              <w:t>QTWH0601</w:t>
            </w:r>
          </w:p>
        </w:tc>
        <w:tc>
          <w:tcPr>
            <w:tcW w:w="647" w:type="dxa"/>
            <w:tcBorders>
              <w:top w:val="single" w:sz="4" w:space="0" w:color="auto"/>
              <w:left w:val="single" w:sz="4" w:space="0" w:color="auto"/>
              <w:bottom w:val="single" w:sz="4" w:space="0" w:color="auto"/>
              <w:right w:val="single" w:sz="4" w:space="0" w:color="auto"/>
            </w:tcBorders>
            <w:vAlign w:val="center"/>
          </w:tcPr>
          <w:p w:rsidR="00541F02" w:rsidRPr="00E61F06" w:rsidRDefault="00541F02" w:rsidP="00541F02">
            <w:pPr>
              <w:adjustRightInd/>
              <w:snapToGrid/>
              <w:rPr>
                <w:rFonts w:ascii="宋体" w:eastAsia="宋体" w:hAnsi="宋体" w:cs="宋体"/>
                <w:sz w:val="20"/>
                <w:szCs w:val="20"/>
              </w:rPr>
            </w:pPr>
            <w:r w:rsidRPr="00541F02">
              <w:rPr>
                <w:rFonts w:ascii="宋体" w:eastAsia="宋体" w:hAnsi="宋体" w:cs="宋体" w:hint="eastAsia"/>
                <w:sz w:val="20"/>
                <w:szCs w:val="20"/>
              </w:rPr>
              <w:t>现场管理</w:t>
            </w:r>
          </w:p>
        </w:tc>
        <w:tc>
          <w:tcPr>
            <w:tcW w:w="701" w:type="dxa"/>
            <w:tcBorders>
              <w:top w:val="single" w:sz="4" w:space="0" w:color="auto"/>
              <w:left w:val="single" w:sz="4" w:space="0" w:color="auto"/>
              <w:bottom w:val="single" w:sz="4" w:space="0" w:color="auto"/>
              <w:right w:val="single" w:sz="4" w:space="0" w:color="auto"/>
            </w:tcBorders>
            <w:vAlign w:val="center"/>
          </w:tcPr>
          <w:p w:rsidR="00541F02" w:rsidRPr="00E61F06" w:rsidRDefault="00541F02" w:rsidP="00541F02">
            <w:pPr>
              <w:adjustRightInd/>
              <w:snapToGrid/>
              <w:rPr>
                <w:rFonts w:ascii="宋体" w:eastAsia="宋体" w:hAnsi="宋体" w:cs="宋体"/>
                <w:sz w:val="20"/>
                <w:szCs w:val="20"/>
              </w:rPr>
            </w:pPr>
            <w:r w:rsidRPr="00541F02">
              <w:rPr>
                <w:rFonts w:ascii="宋体" w:eastAsia="宋体" w:hAnsi="宋体" w:cs="宋体" w:hint="eastAsia"/>
                <w:sz w:val="20"/>
                <w:szCs w:val="20"/>
              </w:rPr>
              <w:t>设备设施</w:t>
            </w:r>
          </w:p>
        </w:tc>
        <w:tc>
          <w:tcPr>
            <w:tcW w:w="841" w:type="dxa"/>
            <w:tcBorders>
              <w:top w:val="single" w:sz="4" w:space="0" w:color="auto"/>
              <w:left w:val="single" w:sz="4" w:space="0" w:color="auto"/>
              <w:bottom w:val="single" w:sz="4" w:space="0" w:color="auto"/>
              <w:right w:val="single" w:sz="4" w:space="0" w:color="auto"/>
            </w:tcBorders>
            <w:vAlign w:val="center"/>
          </w:tcPr>
          <w:p w:rsidR="00541F02" w:rsidRPr="00E61F06" w:rsidRDefault="00541F02" w:rsidP="00541F02">
            <w:pPr>
              <w:adjustRightInd/>
              <w:snapToGrid/>
              <w:rPr>
                <w:rFonts w:ascii="宋体" w:eastAsia="宋体" w:hAnsi="宋体" w:cs="宋体"/>
                <w:sz w:val="20"/>
                <w:szCs w:val="20"/>
              </w:rPr>
            </w:pPr>
            <w:r w:rsidRPr="00541F02">
              <w:rPr>
                <w:rFonts w:ascii="宋体" w:eastAsia="宋体" w:hAnsi="宋体" w:cs="宋体" w:hint="eastAsia"/>
                <w:sz w:val="20"/>
                <w:szCs w:val="20"/>
              </w:rPr>
              <w:t>消防设备设施</w:t>
            </w:r>
          </w:p>
        </w:tc>
        <w:tc>
          <w:tcPr>
            <w:tcW w:w="840" w:type="dxa"/>
            <w:tcBorders>
              <w:top w:val="single" w:sz="4" w:space="0" w:color="auto"/>
              <w:left w:val="single" w:sz="4" w:space="0" w:color="auto"/>
              <w:bottom w:val="single" w:sz="4" w:space="0" w:color="auto"/>
              <w:right w:val="single" w:sz="4" w:space="0" w:color="auto"/>
            </w:tcBorders>
            <w:vAlign w:val="center"/>
          </w:tcPr>
          <w:p w:rsidR="00541F02" w:rsidRPr="00E61F06" w:rsidRDefault="00541F02" w:rsidP="00541F02">
            <w:pPr>
              <w:adjustRightInd/>
              <w:snapToGrid/>
              <w:rPr>
                <w:rFonts w:ascii="宋体" w:eastAsia="宋体" w:hAnsi="宋体" w:cs="宋体"/>
                <w:sz w:val="20"/>
                <w:szCs w:val="20"/>
              </w:rPr>
            </w:pPr>
            <w:r w:rsidRPr="00541F02">
              <w:rPr>
                <w:rFonts w:ascii="宋体" w:eastAsia="宋体" w:hAnsi="宋体" w:cs="宋体" w:hint="eastAsia"/>
                <w:sz w:val="20"/>
                <w:szCs w:val="20"/>
              </w:rPr>
              <w:t>灭火器</w:t>
            </w:r>
          </w:p>
        </w:tc>
        <w:tc>
          <w:tcPr>
            <w:tcW w:w="707" w:type="dxa"/>
            <w:tcBorders>
              <w:top w:val="single" w:sz="4" w:space="0" w:color="auto"/>
              <w:left w:val="single" w:sz="4" w:space="0" w:color="auto"/>
              <w:bottom w:val="single" w:sz="4" w:space="0" w:color="auto"/>
              <w:right w:val="single" w:sz="4" w:space="0" w:color="auto"/>
            </w:tcBorders>
            <w:vAlign w:val="center"/>
          </w:tcPr>
          <w:p w:rsidR="00541F02" w:rsidRPr="00E61F06" w:rsidRDefault="00541F02" w:rsidP="00541F02">
            <w:pPr>
              <w:adjustRightInd/>
              <w:snapToGrid/>
              <w:rPr>
                <w:rFonts w:ascii="宋体" w:eastAsia="宋体" w:hAnsi="宋体" w:cs="宋体"/>
                <w:sz w:val="20"/>
                <w:szCs w:val="20"/>
              </w:rPr>
            </w:pPr>
            <w:r w:rsidRPr="00541F02">
              <w:rPr>
                <w:rFonts w:ascii="宋体" w:eastAsia="宋体" w:hAnsi="宋体" w:cs="宋体" w:hint="eastAsia"/>
                <w:sz w:val="20"/>
                <w:szCs w:val="20"/>
              </w:rPr>
              <w:t>灭火器箱检查</w:t>
            </w:r>
          </w:p>
        </w:tc>
        <w:tc>
          <w:tcPr>
            <w:tcW w:w="8204" w:type="dxa"/>
            <w:tcBorders>
              <w:top w:val="single" w:sz="4" w:space="0" w:color="auto"/>
              <w:left w:val="single" w:sz="4" w:space="0" w:color="auto"/>
              <w:bottom w:val="single" w:sz="4" w:space="0" w:color="auto"/>
              <w:right w:val="single" w:sz="4" w:space="0" w:color="auto"/>
            </w:tcBorders>
            <w:hideMark/>
          </w:tcPr>
          <w:p w:rsidR="00541F02" w:rsidRPr="00E61F06" w:rsidRDefault="00541F02" w:rsidP="00541F02">
            <w:pPr>
              <w:adjustRightInd/>
              <w:snapToGrid/>
              <w:rPr>
                <w:rFonts w:ascii="宋体" w:eastAsia="宋体" w:hAnsi="宋体" w:cs="宋体"/>
                <w:sz w:val="20"/>
                <w:szCs w:val="20"/>
              </w:rPr>
            </w:pPr>
            <w:r w:rsidRPr="00E61F06">
              <w:rPr>
                <w:rFonts w:ascii="宋体" w:eastAsia="宋体" w:hAnsi="宋体" w:cs="宋体" w:hint="eastAsia"/>
                <w:sz w:val="20"/>
                <w:szCs w:val="20"/>
              </w:rPr>
              <w:t>灭火器箱应开启灵活。</w:t>
            </w:r>
          </w:p>
        </w:tc>
        <w:tc>
          <w:tcPr>
            <w:tcW w:w="702" w:type="dxa"/>
            <w:tcBorders>
              <w:top w:val="single" w:sz="4" w:space="0" w:color="auto"/>
              <w:left w:val="single" w:sz="4" w:space="0" w:color="auto"/>
              <w:bottom w:val="single" w:sz="4" w:space="0" w:color="auto"/>
              <w:right w:val="single" w:sz="4" w:space="0" w:color="auto"/>
            </w:tcBorders>
            <w:hideMark/>
          </w:tcPr>
          <w:p w:rsidR="00541F02" w:rsidRPr="00E61F06" w:rsidRDefault="00541F02" w:rsidP="00541F02">
            <w:pPr>
              <w:adjustRightInd/>
              <w:snapToGrid/>
              <w:rPr>
                <w:rFonts w:ascii="宋体" w:eastAsia="宋体" w:hAnsi="宋体" w:cs="宋体"/>
                <w:sz w:val="20"/>
                <w:szCs w:val="20"/>
              </w:rPr>
            </w:pPr>
            <w:r w:rsidRPr="00E61F06">
              <w:rPr>
                <w:rFonts w:ascii="宋体" w:eastAsia="宋体" w:hAnsi="宋体" w:cs="宋体"/>
                <w:sz w:val="20"/>
                <w:szCs w:val="20"/>
              </w:rPr>
              <w:t>1</w:t>
            </w:r>
            <w:r w:rsidRPr="00E61F06">
              <w:rPr>
                <w:rFonts w:ascii="宋体" w:eastAsia="宋体" w:hAnsi="宋体" w:cs="宋体" w:hint="eastAsia"/>
                <w:sz w:val="20"/>
                <w:szCs w:val="20"/>
              </w:rPr>
              <w:t>次</w:t>
            </w:r>
            <w:r w:rsidRPr="00E61F06">
              <w:rPr>
                <w:rFonts w:ascii="宋体" w:eastAsia="宋体" w:hAnsi="宋体" w:cs="宋体"/>
                <w:sz w:val="20"/>
                <w:szCs w:val="20"/>
              </w:rPr>
              <w:t>/</w:t>
            </w:r>
            <w:r w:rsidRPr="00E61F06">
              <w:rPr>
                <w:rFonts w:ascii="宋体" w:eastAsia="宋体" w:hAnsi="宋体" w:cs="宋体" w:hint="eastAsia"/>
                <w:sz w:val="20"/>
                <w:szCs w:val="20"/>
              </w:rPr>
              <w:t>月</w:t>
            </w:r>
          </w:p>
        </w:tc>
        <w:tc>
          <w:tcPr>
            <w:tcW w:w="916" w:type="dxa"/>
            <w:tcBorders>
              <w:top w:val="single" w:sz="4" w:space="0" w:color="auto"/>
              <w:left w:val="single" w:sz="4" w:space="0" w:color="auto"/>
              <w:bottom w:val="single" w:sz="4" w:space="0" w:color="auto"/>
              <w:right w:val="single" w:sz="4" w:space="0" w:color="auto"/>
            </w:tcBorders>
            <w:hideMark/>
          </w:tcPr>
          <w:p w:rsidR="00541F02" w:rsidRPr="00E61F06" w:rsidRDefault="00541F02" w:rsidP="00541F02">
            <w:pPr>
              <w:adjustRightInd/>
              <w:snapToGrid/>
              <w:rPr>
                <w:rFonts w:ascii="宋体" w:eastAsia="宋体" w:hAnsi="宋体" w:cs="宋体"/>
                <w:sz w:val="20"/>
                <w:szCs w:val="20"/>
              </w:rPr>
            </w:pPr>
            <w:r w:rsidRPr="00E61F06">
              <w:rPr>
                <w:rFonts w:ascii="宋体" w:eastAsia="宋体" w:hAnsi="宋体" w:cs="宋体" w:hint="eastAsia"/>
                <w:sz w:val="20"/>
                <w:szCs w:val="20"/>
              </w:rPr>
              <w:t>安全科科长</w:t>
            </w:r>
          </w:p>
        </w:tc>
      </w:tr>
      <w:tr w:rsidR="00AA2B25" w:rsidTr="00AA2B25">
        <w:trPr>
          <w:trHeight w:val="20"/>
        </w:trPr>
        <w:tc>
          <w:tcPr>
            <w:tcW w:w="1228" w:type="dxa"/>
            <w:tcBorders>
              <w:top w:val="single" w:sz="4" w:space="0" w:color="auto"/>
              <w:left w:val="single" w:sz="4" w:space="0" w:color="auto"/>
              <w:bottom w:val="single" w:sz="4" w:space="0" w:color="auto"/>
              <w:right w:val="single" w:sz="4" w:space="0" w:color="auto"/>
            </w:tcBorders>
            <w:vAlign w:val="center"/>
            <w:hideMark/>
          </w:tcPr>
          <w:p w:rsidR="00AA2B25" w:rsidRPr="00E61F06" w:rsidRDefault="00AA2B25" w:rsidP="00AA2B25">
            <w:pPr>
              <w:adjustRightInd/>
              <w:snapToGrid/>
              <w:rPr>
                <w:rFonts w:ascii="宋体" w:eastAsia="宋体" w:hAnsi="宋体" w:cs="宋体"/>
                <w:sz w:val="20"/>
                <w:szCs w:val="20"/>
              </w:rPr>
            </w:pPr>
            <w:r w:rsidRPr="00AA2B25">
              <w:rPr>
                <w:rFonts w:ascii="宋体" w:eastAsia="宋体" w:hAnsi="宋体" w:cs="宋体" w:hint="eastAsia"/>
                <w:sz w:val="20"/>
                <w:szCs w:val="20"/>
              </w:rPr>
              <w:t>QTWH0605</w:t>
            </w:r>
          </w:p>
        </w:tc>
        <w:tc>
          <w:tcPr>
            <w:tcW w:w="647" w:type="dxa"/>
            <w:tcBorders>
              <w:top w:val="single" w:sz="4" w:space="0" w:color="auto"/>
              <w:left w:val="single" w:sz="4" w:space="0" w:color="auto"/>
              <w:bottom w:val="single" w:sz="4" w:space="0" w:color="auto"/>
              <w:right w:val="single" w:sz="4" w:space="0" w:color="auto"/>
            </w:tcBorders>
            <w:vAlign w:val="center"/>
          </w:tcPr>
          <w:p w:rsidR="00AA2B25" w:rsidRPr="00E61F06" w:rsidRDefault="00AA2B25" w:rsidP="00AA2B25">
            <w:pPr>
              <w:adjustRightInd/>
              <w:snapToGrid/>
              <w:rPr>
                <w:rFonts w:ascii="宋体" w:eastAsia="宋体" w:hAnsi="宋体" w:cs="宋体"/>
                <w:sz w:val="20"/>
                <w:szCs w:val="20"/>
              </w:rPr>
            </w:pPr>
            <w:r w:rsidRPr="00AA2B25">
              <w:rPr>
                <w:rFonts w:ascii="宋体" w:eastAsia="宋体" w:hAnsi="宋体" w:cs="宋体" w:hint="eastAsia"/>
                <w:sz w:val="20"/>
                <w:szCs w:val="20"/>
              </w:rPr>
              <w:t>现场管理</w:t>
            </w:r>
          </w:p>
        </w:tc>
        <w:tc>
          <w:tcPr>
            <w:tcW w:w="701" w:type="dxa"/>
            <w:tcBorders>
              <w:top w:val="single" w:sz="4" w:space="0" w:color="auto"/>
              <w:left w:val="single" w:sz="4" w:space="0" w:color="auto"/>
              <w:bottom w:val="single" w:sz="4" w:space="0" w:color="auto"/>
              <w:right w:val="single" w:sz="4" w:space="0" w:color="auto"/>
            </w:tcBorders>
            <w:vAlign w:val="center"/>
          </w:tcPr>
          <w:p w:rsidR="00AA2B25" w:rsidRPr="00E61F06" w:rsidRDefault="00AA2B25" w:rsidP="00AA2B25">
            <w:pPr>
              <w:adjustRightInd/>
              <w:snapToGrid/>
              <w:rPr>
                <w:rFonts w:ascii="宋体" w:eastAsia="宋体" w:hAnsi="宋体" w:cs="宋体"/>
                <w:sz w:val="20"/>
                <w:szCs w:val="20"/>
              </w:rPr>
            </w:pPr>
            <w:r w:rsidRPr="00AA2B25">
              <w:rPr>
                <w:rFonts w:ascii="宋体" w:eastAsia="宋体" w:hAnsi="宋体" w:cs="宋体" w:hint="eastAsia"/>
                <w:sz w:val="20"/>
                <w:szCs w:val="20"/>
              </w:rPr>
              <w:t>设备设施</w:t>
            </w:r>
          </w:p>
        </w:tc>
        <w:tc>
          <w:tcPr>
            <w:tcW w:w="841" w:type="dxa"/>
            <w:tcBorders>
              <w:top w:val="single" w:sz="4" w:space="0" w:color="auto"/>
              <w:left w:val="single" w:sz="4" w:space="0" w:color="auto"/>
              <w:bottom w:val="single" w:sz="4" w:space="0" w:color="auto"/>
              <w:right w:val="single" w:sz="4" w:space="0" w:color="auto"/>
            </w:tcBorders>
            <w:vAlign w:val="center"/>
          </w:tcPr>
          <w:p w:rsidR="00AA2B25" w:rsidRPr="00E61F06" w:rsidRDefault="00AA2B25" w:rsidP="00AA2B25">
            <w:pPr>
              <w:adjustRightInd/>
              <w:snapToGrid/>
              <w:rPr>
                <w:rFonts w:ascii="宋体" w:eastAsia="宋体" w:hAnsi="宋体" w:cs="宋体"/>
                <w:sz w:val="20"/>
                <w:szCs w:val="20"/>
              </w:rPr>
            </w:pPr>
            <w:r w:rsidRPr="00AA2B25">
              <w:rPr>
                <w:rFonts w:ascii="宋体" w:eastAsia="宋体" w:hAnsi="宋体" w:cs="宋体" w:hint="eastAsia"/>
                <w:sz w:val="20"/>
                <w:szCs w:val="20"/>
              </w:rPr>
              <w:t>消防设备设施</w:t>
            </w:r>
          </w:p>
        </w:tc>
        <w:tc>
          <w:tcPr>
            <w:tcW w:w="840" w:type="dxa"/>
            <w:tcBorders>
              <w:top w:val="single" w:sz="4" w:space="0" w:color="auto"/>
              <w:left w:val="single" w:sz="4" w:space="0" w:color="auto"/>
              <w:bottom w:val="single" w:sz="4" w:space="0" w:color="auto"/>
              <w:right w:val="single" w:sz="4" w:space="0" w:color="auto"/>
            </w:tcBorders>
            <w:vAlign w:val="center"/>
          </w:tcPr>
          <w:p w:rsidR="00AA2B25" w:rsidRPr="00E61F06" w:rsidRDefault="00AA2B25" w:rsidP="00AA2B25">
            <w:pPr>
              <w:adjustRightInd/>
              <w:snapToGrid/>
              <w:rPr>
                <w:rFonts w:ascii="宋体" w:eastAsia="宋体" w:hAnsi="宋体" w:cs="宋体"/>
                <w:sz w:val="20"/>
                <w:szCs w:val="20"/>
              </w:rPr>
            </w:pPr>
            <w:r w:rsidRPr="00AA2B25">
              <w:rPr>
                <w:rFonts w:ascii="宋体" w:eastAsia="宋体" w:hAnsi="宋体" w:cs="宋体" w:hint="eastAsia"/>
                <w:sz w:val="20"/>
                <w:szCs w:val="20"/>
              </w:rPr>
              <w:t>火灾自动报警系统</w:t>
            </w:r>
          </w:p>
        </w:tc>
        <w:tc>
          <w:tcPr>
            <w:tcW w:w="707" w:type="dxa"/>
            <w:tcBorders>
              <w:top w:val="single" w:sz="4" w:space="0" w:color="auto"/>
              <w:left w:val="single" w:sz="4" w:space="0" w:color="auto"/>
              <w:bottom w:val="single" w:sz="4" w:space="0" w:color="auto"/>
              <w:right w:val="single" w:sz="4" w:space="0" w:color="auto"/>
            </w:tcBorders>
          </w:tcPr>
          <w:p w:rsidR="00AA2B25" w:rsidRPr="00E61F06" w:rsidRDefault="00AA2B25" w:rsidP="00AA2B25">
            <w:pPr>
              <w:adjustRightInd/>
              <w:snapToGrid/>
              <w:rPr>
                <w:rFonts w:ascii="宋体" w:eastAsia="宋体" w:hAnsi="宋体" w:cs="宋体"/>
                <w:sz w:val="20"/>
                <w:szCs w:val="20"/>
              </w:rPr>
            </w:pPr>
          </w:p>
        </w:tc>
        <w:tc>
          <w:tcPr>
            <w:tcW w:w="8204" w:type="dxa"/>
            <w:tcBorders>
              <w:top w:val="single" w:sz="4" w:space="0" w:color="auto"/>
              <w:left w:val="single" w:sz="4" w:space="0" w:color="auto"/>
              <w:bottom w:val="single" w:sz="4" w:space="0" w:color="auto"/>
              <w:right w:val="single" w:sz="4" w:space="0" w:color="auto"/>
            </w:tcBorders>
            <w:hideMark/>
          </w:tcPr>
          <w:p w:rsidR="00AA2B25" w:rsidRPr="00E61F06" w:rsidRDefault="00AA2B25" w:rsidP="00AA2B25">
            <w:pPr>
              <w:adjustRightInd/>
              <w:snapToGrid/>
              <w:rPr>
                <w:rFonts w:ascii="宋体" w:eastAsia="宋体" w:hAnsi="宋体" w:cs="宋体"/>
                <w:sz w:val="20"/>
                <w:szCs w:val="20"/>
              </w:rPr>
            </w:pPr>
            <w:r w:rsidRPr="00E61F06">
              <w:rPr>
                <w:rFonts w:ascii="宋体" w:eastAsia="宋体" w:hAnsi="宋体" w:cs="宋体" w:hint="eastAsia"/>
                <w:sz w:val="20"/>
                <w:szCs w:val="20"/>
              </w:rPr>
              <w:t>建筑内可能散发可燃气体、可燃蒸汽的场所应设置可燃气体报警装置。</w:t>
            </w:r>
          </w:p>
        </w:tc>
        <w:tc>
          <w:tcPr>
            <w:tcW w:w="702" w:type="dxa"/>
            <w:tcBorders>
              <w:top w:val="single" w:sz="4" w:space="0" w:color="auto"/>
              <w:left w:val="single" w:sz="4" w:space="0" w:color="auto"/>
              <w:bottom w:val="single" w:sz="4" w:space="0" w:color="auto"/>
              <w:right w:val="single" w:sz="4" w:space="0" w:color="auto"/>
            </w:tcBorders>
            <w:hideMark/>
          </w:tcPr>
          <w:p w:rsidR="00AA2B25" w:rsidRPr="00E61F06" w:rsidRDefault="00AA2B25" w:rsidP="00AA2B25">
            <w:pPr>
              <w:adjustRightInd/>
              <w:snapToGrid/>
              <w:rPr>
                <w:rFonts w:ascii="宋体" w:eastAsia="宋体" w:hAnsi="宋体" w:cs="宋体"/>
                <w:sz w:val="20"/>
                <w:szCs w:val="20"/>
              </w:rPr>
            </w:pPr>
            <w:r w:rsidRPr="00E61F06">
              <w:rPr>
                <w:rFonts w:ascii="宋体" w:eastAsia="宋体" w:hAnsi="宋体" w:cs="宋体"/>
                <w:sz w:val="20"/>
                <w:szCs w:val="20"/>
              </w:rPr>
              <w:t>1</w:t>
            </w:r>
            <w:r w:rsidRPr="00E61F06">
              <w:rPr>
                <w:rFonts w:ascii="宋体" w:eastAsia="宋体" w:hAnsi="宋体" w:cs="宋体" w:hint="eastAsia"/>
                <w:sz w:val="20"/>
                <w:szCs w:val="20"/>
              </w:rPr>
              <w:t>次</w:t>
            </w:r>
            <w:r w:rsidRPr="00E61F06">
              <w:rPr>
                <w:rFonts w:ascii="宋体" w:eastAsia="宋体" w:hAnsi="宋体" w:cs="宋体"/>
                <w:sz w:val="20"/>
                <w:szCs w:val="20"/>
              </w:rPr>
              <w:t>/</w:t>
            </w:r>
            <w:r w:rsidRPr="00E61F06">
              <w:rPr>
                <w:rFonts w:ascii="宋体" w:eastAsia="宋体" w:hAnsi="宋体" w:cs="宋体" w:hint="eastAsia"/>
                <w:sz w:val="20"/>
                <w:szCs w:val="20"/>
              </w:rPr>
              <w:t>月</w:t>
            </w:r>
          </w:p>
        </w:tc>
        <w:tc>
          <w:tcPr>
            <w:tcW w:w="916" w:type="dxa"/>
            <w:tcBorders>
              <w:top w:val="single" w:sz="4" w:space="0" w:color="auto"/>
              <w:left w:val="single" w:sz="4" w:space="0" w:color="auto"/>
              <w:bottom w:val="single" w:sz="4" w:space="0" w:color="auto"/>
              <w:right w:val="single" w:sz="4" w:space="0" w:color="auto"/>
            </w:tcBorders>
            <w:hideMark/>
          </w:tcPr>
          <w:p w:rsidR="00AA2B25" w:rsidRPr="00E61F06" w:rsidRDefault="00AA2B25" w:rsidP="00AA2B25">
            <w:pPr>
              <w:adjustRightInd/>
              <w:snapToGrid/>
              <w:rPr>
                <w:rFonts w:ascii="宋体" w:eastAsia="宋体" w:hAnsi="宋体" w:cs="宋体"/>
                <w:sz w:val="20"/>
                <w:szCs w:val="20"/>
              </w:rPr>
            </w:pPr>
            <w:r w:rsidRPr="00E61F06">
              <w:rPr>
                <w:rFonts w:ascii="宋体" w:eastAsia="宋体" w:hAnsi="宋体" w:cs="宋体" w:hint="eastAsia"/>
                <w:sz w:val="20"/>
                <w:szCs w:val="20"/>
              </w:rPr>
              <w:t>安全科科长</w:t>
            </w:r>
          </w:p>
        </w:tc>
      </w:tr>
      <w:tr w:rsidR="00AA2B25" w:rsidTr="00AA2B25">
        <w:trPr>
          <w:trHeight w:val="20"/>
        </w:trPr>
        <w:tc>
          <w:tcPr>
            <w:tcW w:w="1228" w:type="dxa"/>
            <w:tcBorders>
              <w:top w:val="single" w:sz="4" w:space="0" w:color="auto"/>
              <w:left w:val="single" w:sz="4" w:space="0" w:color="auto"/>
              <w:bottom w:val="single" w:sz="4" w:space="0" w:color="auto"/>
              <w:right w:val="single" w:sz="4" w:space="0" w:color="auto"/>
            </w:tcBorders>
            <w:vAlign w:val="center"/>
            <w:hideMark/>
          </w:tcPr>
          <w:p w:rsidR="00AA2B25" w:rsidRPr="00E61F06" w:rsidRDefault="00AA2B25" w:rsidP="00AA2B25">
            <w:pPr>
              <w:adjustRightInd/>
              <w:snapToGrid/>
              <w:rPr>
                <w:rFonts w:ascii="宋体" w:eastAsia="宋体" w:hAnsi="宋体" w:cs="宋体"/>
                <w:sz w:val="20"/>
                <w:szCs w:val="20"/>
              </w:rPr>
            </w:pPr>
            <w:r w:rsidRPr="00AA2B25">
              <w:rPr>
                <w:rFonts w:ascii="宋体" w:eastAsia="宋体" w:hAnsi="宋体" w:cs="宋体" w:hint="eastAsia"/>
                <w:sz w:val="20"/>
                <w:szCs w:val="20"/>
              </w:rPr>
              <w:t>QTWH0611</w:t>
            </w:r>
          </w:p>
        </w:tc>
        <w:tc>
          <w:tcPr>
            <w:tcW w:w="647" w:type="dxa"/>
            <w:tcBorders>
              <w:top w:val="single" w:sz="4" w:space="0" w:color="auto"/>
              <w:left w:val="single" w:sz="4" w:space="0" w:color="auto"/>
              <w:bottom w:val="single" w:sz="4" w:space="0" w:color="auto"/>
              <w:right w:val="single" w:sz="4" w:space="0" w:color="auto"/>
            </w:tcBorders>
            <w:vAlign w:val="center"/>
          </w:tcPr>
          <w:p w:rsidR="00AA2B25" w:rsidRPr="00E61F06" w:rsidRDefault="00AA2B25" w:rsidP="00AA2B25">
            <w:pPr>
              <w:adjustRightInd/>
              <w:snapToGrid/>
              <w:rPr>
                <w:rFonts w:ascii="宋体" w:eastAsia="宋体" w:hAnsi="宋体" w:cs="宋体"/>
                <w:sz w:val="20"/>
                <w:szCs w:val="20"/>
              </w:rPr>
            </w:pPr>
            <w:r w:rsidRPr="00AA2B25">
              <w:rPr>
                <w:rFonts w:ascii="宋体" w:eastAsia="宋体" w:hAnsi="宋体" w:cs="宋体" w:hint="eastAsia"/>
                <w:sz w:val="20"/>
                <w:szCs w:val="20"/>
              </w:rPr>
              <w:t>现场管理</w:t>
            </w:r>
          </w:p>
        </w:tc>
        <w:tc>
          <w:tcPr>
            <w:tcW w:w="701" w:type="dxa"/>
            <w:tcBorders>
              <w:top w:val="single" w:sz="4" w:space="0" w:color="auto"/>
              <w:left w:val="single" w:sz="4" w:space="0" w:color="auto"/>
              <w:bottom w:val="single" w:sz="4" w:space="0" w:color="auto"/>
              <w:right w:val="single" w:sz="4" w:space="0" w:color="auto"/>
            </w:tcBorders>
            <w:vAlign w:val="center"/>
          </w:tcPr>
          <w:p w:rsidR="00AA2B25" w:rsidRPr="00E61F06" w:rsidRDefault="00AA2B25" w:rsidP="00AA2B25">
            <w:pPr>
              <w:adjustRightInd/>
              <w:snapToGrid/>
              <w:rPr>
                <w:rFonts w:ascii="宋体" w:eastAsia="宋体" w:hAnsi="宋体" w:cs="宋体"/>
                <w:sz w:val="20"/>
                <w:szCs w:val="20"/>
              </w:rPr>
            </w:pPr>
            <w:r w:rsidRPr="00AA2B25">
              <w:rPr>
                <w:rFonts w:ascii="宋体" w:eastAsia="宋体" w:hAnsi="宋体" w:cs="宋体" w:hint="eastAsia"/>
                <w:sz w:val="20"/>
                <w:szCs w:val="20"/>
              </w:rPr>
              <w:t>设备设施</w:t>
            </w:r>
          </w:p>
        </w:tc>
        <w:tc>
          <w:tcPr>
            <w:tcW w:w="841" w:type="dxa"/>
            <w:tcBorders>
              <w:top w:val="single" w:sz="4" w:space="0" w:color="auto"/>
              <w:left w:val="single" w:sz="4" w:space="0" w:color="auto"/>
              <w:bottom w:val="single" w:sz="4" w:space="0" w:color="auto"/>
              <w:right w:val="single" w:sz="4" w:space="0" w:color="auto"/>
            </w:tcBorders>
            <w:vAlign w:val="center"/>
          </w:tcPr>
          <w:p w:rsidR="00AA2B25" w:rsidRPr="00E61F06" w:rsidRDefault="00AA2B25" w:rsidP="00AA2B25">
            <w:pPr>
              <w:adjustRightInd/>
              <w:snapToGrid/>
              <w:rPr>
                <w:rFonts w:ascii="宋体" w:eastAsia="宋体" w:hAnsi="宋体" w:cs="宋体"/>
                <w:sz w:val="20"/>
                <w:szCs w:val="20"/>
              </w:rPr>
            </w:pPr>
            <w:r w:rsidRPr="00AA2B25">
              <w:rPr>
                <w:rFonts w:ascii="宋体" w:eastAsia="宋体" w:hAnsi="宋体" w:cs="宋体" w:hint="eastAsia"/>
                <w:sz w:val="20"/>
                <w:szCs w:val="20"/>
              </w:rPr>
              <w:t>消防设备设施</w:t>
            </w:r>
          </w:p>
        </w:tc>
        <w:tc>
          <w:tcPr>
            <w:tcW w:w="840" w:type="dxa"/>
            <w:tcBorders>
              <w:top w:val="single" w:sz="4" w:space="0" w:color="auto"/>
              <w:left w:val="single" w:sz="4" w:space="0" w:color="auto"/>
              <w:bottom w:val="single" w:sz="4" w:space="0" w:color="auto"/>
              <w:right w:val="single" w:sz="4" w:space="0" w:color="auto"/>
            </w:tcBorders>
            <w:vAlign w:val="center"/>
          </w:tcPr>
          <w:p w:rsidR="00AA2B25" w:rsidRPr="00E61F06" w:rsidRDefault="00AA2B25" w:rsidP="00AA2B25">
            <w:pPr>
              <w:adjustRightInd/>
              <w:snapToGrid/>
              <w:rPr>
                <w:rFonts w:ascii="宋体" w:eastAsia="宋体" w:hAnsi="宋体" w:cs="宋体"/>
                <w:sz w:val="20"/>
                <w:szCs w:val="20"/>
              </w:rPr>
            </w:pPr>
            <w:r w:rsidRPr="00AA2B25">
              <w:rPr>
                <w:rFonts w:ascii="宋体" w:eastAsia="宋体" w:hAnsi="宋体" w:cs="宋体" w:hint="eastAsia"/>
                <w:sz w:val="20"/>
                <w:szCs w:val="20"/>
              </w:rPr>
              <w:t>消防电气</w:t>
            </w:r>
          </w:p>
        </w:tc>
        <w:tc>
          <w:tcPr>
            <w:tcW w:w="707" w:type="dxa"/>
            <w:tcBorders>
              <w:top w:val="single" w:sz="4" w:space="0" w:color="auto"/>
              <w:left w:val="single" w:sz="4" w:space="0" w:color="auto"/>
              <w:bottom w:val="single" w:sz="4" w:space="0" w:color="auto"/>
              <w:right w:val="single" w:sz="4" w:space="0" w:color="auto"/>
            </w:tcBorders>
          </w:tcPr>
          <w:p w:rsidR="00AA2B25" w:rsidRPr="00E61F06" w:rsidRDefault="00AA2B25" w:rsidP="00AA2B25">
            <w:pPr>
              <w:adjustRightInd/>
              <w:snapToGrid/>
              <w:rPr>
                <w:rFonts w:ascii="宋体" w:eastAsia="宋体" w:hAnsi="宋体" w:cs="宋体"/>
                <w:sz w:val="20"/>
                <w:szCs w:val="20"/>
              </w:rPr>
            </w:pPr>
          </w:p>
        </w:tc>
        <w:tc>
          <w:tcPr>
            <w:tcW w:w="8204" w:type="dxa"/>
            <w:tcBorders>
              <w:top w:val="single" w:sz="4" w:space="0" w:color="auto"/>
              <w:left w:val="single" w:sz="4" w:space="0" w:color="auto"/>
              <w:bottom w:val="single" w:sz="4" w:space="0" w:color="auto"/>
              <w:right w:val="single" w:sz="4" w:space="0" w:color="auto"/>
            </w:tcBorders>
            <w:hideMark/>
          </w:tcPr>
          <w:p w:rsidR="00AA2B25" w:rsidRPr="00E61F06" w:rsidRDefault="00AA2B25" w:rsidP="00AA2B25">
            <w:pPr>
              <w:adjustRightInd/>
              <w:snapToGrid/>
              <w:rPr>
                <w:rFonts w:ascii="宋体" w:eastAsia="宋体" w:hAnsi="宋体" w:cs="宋体"/>
                <w:sz w:val="20"/>
                <w:szCs w:val="20"/>
              </w:rPr>
            </w:pPr>
            <w:r w:rsidRPr="00E61F06">
              <w:rPr>
                <w:rFonts w:ascii="宋体" w:eastAsia="宋体" w:hAnsi="宋体" w:cs="宋体" w:hint="eastAsia"/>
                <w:sz w:val="20"/>
                <w:szCs w:val="20"/>
              </w:rPr>
              <w:t>消防用电设备应采用专用的供电回路，当建筑内的生产、生活用电被切断时，应仍能保证消防用电。</w:t>
            </w:r>
          </w:p>
        </w:tc>
        <w:tc>
          <w:tcPr>
            <w:tcW w:w="702" w:type="dxa"/>
            <w:tcBorders>
              <w:top w:val="single" w:sz="4" w:space="0" w:color="auto"/>
              <w:left w:val="single" w:sz="4" w:space="0" w:color="auto"/>
              <w:bottom w:val="single" w:sz="4" w:space="0" w:color="auto"/>
              <w:right w:val="single" w:sz="4" w:space="0" w:color="auto"/>
            </w:tcBorders>
            <w:hideMark/>
          </w:tcPr>
          <w:p w:rsidR="00AA2B25" w:rsidRPr="00E61F06" w:rsidRDefault="00AA2B25" w:rsidP="00AA2B25">
            <w:pPr>
              <w:adjustRightInd/>
              <w:snapToGrid/>
              <w:rPr>
                <w:rFonts w:ascii="宋体" w:eastAsia="宋体" w:hAnsi="宋体" w:cs="宋体"/>
                <w:sz w:val="20"/>
                <w:szCs w:val="20"/>
              </w:rPr>
            </w:pPr>
            <w:r w:rsidRPr="00E61F06">
              <w:rPr>
                <w:rFonts w:ascii="宋体" w:eastAsia="宋体" w:hAnsi="宋体" w:cs="宋体"/>
                <w:sz w:val="20"/>
                <w:szCs w:val="20"/>
              </w:rPr>
              <w:t>1</w:t>
            </w:r>
            <w:r w:rsidRPr="00E61F06">
              <w:rPr>
                <w:rFonts w:ascii="宋体" w:eastAsia="宋体" w:hAnsi="宋体" w:cs="宋体" w:hint="eastAsia"/>
                <w:sz w:val="20"/>
                <w:szCs w:val="20"/>
              </w:rPr>
              <w:t>次</w:t>
            </w:r>
            <w:r w:rsidRPr="00E61F06">
              <w:rPr>
                <w:rFonts w:ascii="宋体" w:eastAsia="宋体" w:hAnsi="宋体" w:cs="宋体"/>
                <w:sz w:val="20"/>
                <w:szCs w:val="20"/>
              </w:rPr>
              <w:t>/</w:t>
            </w:r>
            <w:r w:rsidRPr="00E61F06">
              <w:rPr>
                <w:rFonts w:ascii="宋体" w:eastAsia="宋体" w:hAnsi="宋体" w:cs="宋体" w:hint="eastAsia"/>
                <w:sz w:val="20"/>
                <w:szCs w:val="20"/>
              </w:rPr>
              <w:t>月</w:t>
            </w:r>
          </w:p>
        </w:tc>
        <w:tc>
          <w:tcPr>
            <w:tcW w:w="916" w:type="dxa"/>
            <w:tcBorders>
              <w:top w:val="single" w:sz="4" w:space="0" w:color="auto"/>
              <w:left w:val="single" w:sz="4" w:space="0" w:color="auto"/>
              <w:bottom w:val="single" w:sz="4" w:space="0" w:color="auto"/>
              <w:right w:val="single" w:sz="4" w:space="0" w:color="auto"/>
            </w:tcBorders>
            <w:hideMark/>
          </w:tcPr>
          <w:p w:rsidR="00AA2B25" w:rsidRPr="00E61F06" w:rsidRDefault="00AA2B25" w:rsidP="00AA2B25">
            <w:pPr>
              <w:adjustRightInd/>
              <w:snapToGrid/>
              <w:rPr>
                <w:rFonts w:ascii="宋体" w:eastAsia="宋体" w:hAnsi="宋体" w:cs="宋体"/>
                <w:sz w:val="20"/>
                <w:szCs w:val="20"/>
              </w:rPr>
            </w:pPr>
            <w:r w:rsidRPr="00E61F06">
              <w:rPr>
                <w:rFonts w:ascii="宋体" w:eastAsia="宋体" w:hAnsi="宋体" w:cs="宋体" w:hint="eastAsia"/>
                <w:sz w:val="20"/>
                <w:szCs w:val="20"/>
              </w:rPr>
              <w:t>安全科科长</w:t>
            </w:r>
          </w:p>
        </w:tc>
      </w:tr>
      <w:tr w:rsidR="00AA2B25" w:rsidTr="002F6E56">
        <w:trPr>
          <w:trHeight w:val="20"/>
        </w:trPr>
        <w:tc>
          <w:tcPr>
            <w:tcW w:w="1228" w:type="dxa"/>
            <w:tcBorders>
              <w:top w:val="single" w:sz="4" w:space="0" w:color="auto"/>
              <w:left w:val="single" w:sz="4" w:space="0" w:color="auto"/>
              <w:bottom w:val="single" w:sz="4" w:space="0" w:color="auto"/>
              <w:right w:val="single" w:sz="4" w:space="0" w:color="auto"/>
            </w:tcBorders>
            <w:vAlign w:val="center"/>
            <w:hideMark/>
          </w:tcPr>
          <w:p w:rsidR="00AA2B25" w:rsidRPr="00E61F06" w:rsidRDefault="00AA2B25" w:rsidP="00AA2B25">
            <w:pPr>
              <w:adjustRightInd/>
              <w:snapToGrid/>
              <w:rPr>
                <w:rFonts w:ascii="宋体" w:eastAsia="宋体" w:hAnsi="宋体" w:cs="宋体"/>
                <w:sz w:val="20"/>
                <w:szCs w:val="20"/>
              </w:rPr>
            </w:pPr>
            <w:r w:rsidRPr="00AA2B25">
              <w:rPr>
                <w:rFonts w:ascii="宋体" w:eastAsia="宋体" w:hAnsi="宋体" w:cs="宋体" w:hint="eastAsia"/>
                <w:sz w:val="20"/>
                <w:szCs w:val="20"/>
              </w:rPr>
              <w:t>QTWH0612</w:t>
            </w:r>
          </w:p>
        </w:tc>
        <w:tc>
          <w:tcPr>
            <w:tcW w:w="647" w:type="dxa"/>
            <w:tcBorders>
              <w:top w:val="single" w:sz="4" w:space="0" w:color="auto"/>
              <w:left w:val="single" w:sz="4" w:space="0" w:color="auto"/>
              <w:bottom w:val="single" w:sz="4" w:space="0" w:color="auto"/>
              <w:right w:val="single" w:sz="4" w:space="0" w:color="auto"/>
            </w:tcBorders>
            <w:vAlign w:val="center"/>
          </w:tcPr>
          <w:p w:rsidR="00AA2B25" w:rsidRPr="00E61F06" w:rsidRDefault="00AA2B25" w:rsidP="00AA2B25">
            <w:pPr>
              <w:adjustRightInd/>
              <w:snapToGrid/>
              <w:rPr>
                <w:rFonts w:ascii="宋体" w:eastAsia="宋体" w:hAnsi="宋体" w:cs="宋体"/>
                <w:sz w:val="20"/>
                <w:szCs w:val="20"/>
              </w:rPr>
            </w:pPr>
            <w:r w:rsidRPr="00AA2B25">
              <w:rPr>
                <w:rFonts w:ascii="宋体" w:eastAsia="宋体" w:hAnsi="宋体" w:cs="宋体" w:hint="eastAsia"/>
                <w:sz w:val="20"/>
                <w:szCs w:val="20"/>
              </w:rPr>
              <w:t>现场管理</w:t>
            </w:r>
          </w:p>
        </w:tc>
        <w:tc>
          <w:tcPr>
            <w:tcW w:w="701" w:type="dxa"/>
            <w:tcBorders>
              <w:top w:val="single" w:sz="4" w:space="0" w:color="auto"/>
              <w:left w:val="single" w:sz="4" w:space="0" w:color="auto"/>
              <w:bottom w:val="single" w:sz="4" w:space="0" w:color="auto"/>
              <w:right w:val="single" w:sz="4" w:space="0" w:color="auto"/>
            </w:tcBorders>
            <w:vAlign w:val="center"/>
          </w:tcPr>
          <w:p w:rsidR="00AA2B25" w:rsidRPr="00E61F06" w:rsidRDefault="00AA2B25" w:rsidP="00AA2B25">
            <w:pPr>
              <w:adjustRightInd/>
              <w:snapToGrid/>
              <w:rPr>
                <w:rFonts w:ascii="宋体" w:eastAsia="宋体" w:hAnsi="宋体" w:cs="宋体"/>
                <w:sz w:val="20"/>
                <w:szCs w:val="20"/>
              </w:rPr>
            </w:pPr>
            <w:r w:rsidRPr="00AA2B25">
              <w:rPr>
                <w:rFonts w:ascii="宋体" w:eastAsia="宋体" w:hAnsi="宋体" w:cs="宋体" w:hint="eastAsia"/>
                <w:sz w:val="20"/>
                <w:szCs w:val="20"/>
              </w:rPr>
              <w:t>设备设施</w:t>
            </w:r>
          </w:p>
        </w:tc>
        <w:tc>
          <w:tcPr>
            <w:tcW w:w="841" w:type="dxa"/>
            <w:tcBorders>
              <w:top w:val="single" w:sz="4" w:space="0" w:color="auto"/>
              <w:left w:val="single" w:sz="4" w:space="0" w:color="auto"/>
              <w:bottom w:val="single" w:sz="4" w:space="0" w:color="auto"/>
              <w:right w:val="single" w:sz="4" w:space="0" w:color="auto"/>
            </w:tcBorders>
            <w:vAlign w:val="center"/>
          </w:tcPr>
          <w:p w:rsidR="00AA2B25" w:rsidRPr="00E61F06" w:rsidRDefault="00AA2B25" w:rsidP="00AA2B25">
            <w:pPr>
              <w:adjustRightInd/>
              <w:snapToGrid/>
              <w:rPr>
                <w:rFonts w:ascii="宋体" w:eastAsia="宋体" w:hAnsi="宋体" w:cs="宋体"/>
                <w:sz w:val="20"/>
                <w:szCs w:val="20"/>
              </w:rPr>
            </w:pPr>
            <w:r w:rsidRPr="00AA2B25">
              <w:rPr>
                <w:rFonts w:ascii="宋体" w:eastAsia="宋体" w:hAnsi="宋体" w:cs="宋体" w:hint="eastAsia"/>
                <w:sz w:val="20"/>
                <w:szCs w:val="20"/>
              </w:rPr>
              <w:t>消防设备设施</w:t>
            </w:r>
          </w:p>
        </w:tc>
        <w:tc>
          <w:tcPr>
            <w:tcW w:w="840" w:type="dxa"/>
            <w:tcBorders>
              <w:top w:val="single" w:sz="4" w:space="0" w:color="auto"/>
              <w:left w:val="single" w:sz="4" w:space="0" w:color="auto"/>
              <w:bottom w:val="single" w:sz="4" w:space="0" w:color="auto"/>
              <w:right w:val="single" w:sz="4" w:space="0" w:color="auto"/>
            </w:tcBorders>
            <w:vAlign w:val="center"/>
          </w:tcPr>
          <w:p w:rsidR="00AA2B25" w:rsidRPr="00E61F06" w:rsidRDefault="00AA2B25" w:rsidP="00AA2B25">
            <w:pPr>
              <w:adjustRightInd/>
              <w:snapToGrid/>
              <w:rPr>
                <w:rFonts w:ascii="宋体" w:eastAsia="宋体" w:hAnsi="宋体" w:cs="宋体"/>
                <w:sz w:val="20"/>
                <w:szCs w:val="20"/>
              </w:rPr>
            </w:pPr>
            <w:r w:rsidRPr="00AA2B25">
              <w:rPr>
                <w:rFonts w:ascii="宋体" w:eastAsia="宋体" w:hAnsi="宋体" w:cs="宋体" w:hint="eastAsia"/>
                <w:sz w:val="20"/>
                <w:szCs w:val="20"/>
              </w:rPr>
              <w:t>消防电气</w:t>
            </w:r>
          </w:p>
        </w:tc>
        <w:tc>
          <w:tcPr>
            <w:tcW w:w="707" w:type="dxa"/>
            <w:tcBorders>
              <w:top w:val="single" w:sz="4" w:space="0" w:color="auto"/>
              <w:left w:val="single" w:sz="4" w:space="0" w:color="auto"/>
              <w:bottom w:val="single" w:sz="4" w:space="0" w:color="auto"/>
              <w:right w:val="single" w:sz="4" w:space="0" w:color="auto"/>
            </w:tcBorders>
            <w:vAlign w:val="center"/>
          </w:tcPr>
          <w:p w:rsidR="00AA2B25" w:rsidRPr="00E61F06" w:rsidRDefault="00AA2B25" w:rsidP="00AA2B25">
            <w:pPr>
              <w:adjustRightInd/>
              <w:snapToGrid/>
              <w:rPr>
                <w:rFonts w:ascii="宋体" w:eastAsia="宋体" w:hAnsi="宋体" w:cs="宋体"/>
                <w:sz w:val="20"/>
                <w:szCs w:val="20"/>
              </w:rPr>
            </w:pPr>
            <w:r w:rsidRPr="00AA2B25">
              <w:rPr>
                <w:rFonts w:ascii="宋体" w:eastAsia="宋体" w:hAnsi="宋体" w:cs="宋体" w:hint="eastAsia"/>
                <w:sz w:val="20"/>
                <w:szCs w:val="20"/>
              </w:rPr>
              <w:t>应急疏散照明</w:t>
            </w:r>
          </w:p>
        </w:tc>
        <w:tc>
          <w:tcPr>
            <w:tcW w:w="8204" w:type="dxa"/>
            <w:tcBorders>
              <w:top w:val="single" w:sz="4" w:space="0" w:color="auto"/>
              <w:left w:val="single" w:sz="4" w:space="0" w:color="auto"/>
              <w:bottom w:val="single" w:sz="4" w:space="0" w:color="auto"/>
              <w:right w:val="single" w:sz="4" w:space="0" w:color="auto"/>
            </w:tcBorders>
            <w:hideMark/>
          </w:tcPr>
          <w:p w:rsidR="00AA2B25" w:rsidRPr="00E61F06" w:rsidRDefault="00AA2B25" w:rsidP="00AA2B25">
            <w:pPr>
              <w:adjustRightInd/>
              <w:snapToGrid/>
              <w:rPr>
                <w:rFonts w:ascii="宋体" w:eastAsia="宋体" w:hAnsi="宋体" w:cs="宋体"/>
                <w:sz w:val="20"/>
                <w:szCs w:val="20"/>
              </w:rPr>
            </w:pPr>
            <w:r w:rsidRPr="00E61F06">
              <w:rPr>
                <w:rFonts w:ascii="宋体" w:eastAsia="宋体" w:hAnsi="宋体" w:cs="宋体" w:hint="eastAsia"/>
                <w:sz w:val="20"/>
                <w:szCs w:val="20"/>
              </w:rPr>
              <w:t>厂房和丙类仓库的下列部门应设置疏散照明：</w:t>
            </w:r>
          </w:p>
          <w:p w:rsidR="00AA2B25" w:rsidRPr="00E61F06" w:rsidRDefault="00AA2B25" w:rsidP="00AA2B25">
            <w:pPr>
              <w:adjustRightInd/>
              <w:snapToGrid/>
              <w:rPr>
                <w:rFonts w:ascii="宋体" w:eastAsia="宋体" w:hAnsi="宋体" w:cs="宋体"/>
                <w:sz w:val="20"/>
                <w:szCs w:val="20"/>
              </w:rPr>
            </w:pPr>
            <w:r w:rsidRPr="00E61F06">
              <w:rPr>
                <w:rFonts w:ascii="宋体" w:eastAsia="宋体" w:hAnsi="宋体" w:cs="宋体"/>
                <w:sz w:val="20"/>
                <w:szCs w:val="20"/>
              </w:rPr>
              <w:t>1</w:t>
            </w:r>
            <w:r w:rsidRPr="00E61F06">
              <w:rPr>
                <w:rFonts w:ascii="宋体" w:eastAsia="宋体" w:hAnsi="宋体" w:cs="宋体" w:hint="eastAsia"/>
                <w:sz w:val="20"/>
                <w:szCs w:val="20"/>
              </w:rPr>
              <w:t>、封闭楼梯间、防烟楼梯间及其前室、消防电梯间的前室或合用前室、避难走道、避难层（间）；</w:t>
            </w:r>
          </w:p>
          <w:p w:rsidR="00AA2B25" w:rsidRPr="00E61F06" w:rsidRDefault="00AA2B25" w:rsidP="00AA2B25">
            <w:pPr>
              <w:adjustRightInd/>
              <w:snapToGrid/>
              <w:rPr>
                <w:rFonts w:ascii="宋体" w:eastAsia="宋体" w:hAnsi="宋体" w:cs="宋体"/>
                <w:sz w:val="20"/>
                <w:szCs w:val="20"/>
              </w:rPr>
            </w:pPr>
            <w:r w:rsidRPr="00E61F06">
              <w:rPr>
                <w:rFonts w:ascii="宋体" w:eastAsia="宋体" w:hAnsi="宋体" w:cs="宋体"/>
                <w:sz w:val="20"/>
                <w:szCs w:val="20"/>
              </w:rPr>
              <w:t>2</w:t>
            </w:r>
            <w:r w:rsidRPr="00E61F06">
              <w:rPr>
                <w:rFonts w:ascii="宋体" w:eastAsia="宋体" w:hAnsi="宋体" w:cs="宋体" w:hint="eastAsia"/>
                <w:sz w:val="20"/>
                <w:szCs w:val="20"/>
              </w:rPr>
              <w:t>、观众厅、展览厅、多功能厅和建筑面积大于</w:t>
            </w:r>
            <w:r w:rsidRPr="00E61F06">
              <w:rPr>
                <w:rFonts w:ascii="宋体" w:eastAsia="宋体" w:hAnsi="宋体" w:cs="宋体"/>
                <w:sz w:val="20"/>
                <w:szCs w:val="20"/>
              </w:rPr>
              <w:t>200</w:t>
            </w:r>
            <w:r w:rsidRPr="00E61F06">
              <w:rPr>
                <w:rFonts w:ascii="宋体" w:eastAsia="宋体" w:hAnsi="宋体" w:cs="宋体" w:hint="eastAsia"/>
                <w:sz w:val="20"/>
                <w:szCs w:val="20"/>
              </w:rPr>
              <w:t>㎡的营业厅、餐厅、演播室等人员密集场所；</w:t>
            </w:r>
          </w:p>
          <w:p w:rsidR="00AA2B25" w:rsidRPr="00E61F06" w:rsidRDefault="00AA2B25" w:rsidP="00AA2B25">
            <w:pPr>
              <w:adjustRightInd/>
              <w:snapToGrid/>
              <w:rPr>
                <w:rFonts w:ascii="宋体" w:eastAsia="宋体" w:hAnsi="宋体" w:cs="宋体"/>
                <w:sz w:val="20"/>
                <w:szCs w:val="20"/>
              </w:rPr>
            </w:pPr>
            <w:r w:rsidRPr="00E61F06">
              <w:rPr>
                <w:rFonts w:ascii="宋体" w:eastAsia="宋体" w:hAnsi="宋体" w:cs="宋体"/>
                <w:sz w:val="20"/>
                <w:szCs w:val="20"/>
              </w:rPr>
              <w:t>3</w:t>
            </w:r>
            <w:r w:rsidRPr="00E61F06">
              <w:rPr>
                <w:rFonts w:ascii="宋体" w:eastAsia="宋体" w:hAnsi="宋体" w:cs="宋体" w:hint="eastAsia"/>
                <w:sz w:val="20"/>
                <w:szCs w:val="20"/>
              </w:rPr>
              <w:t>、建筑面积大于</w:t>
            </w:r>
            <w:r w:rsidRPr="00E61F06">
              <w:rPr>
                <w:rFonts w:ascii="宋体" w:eastAsia="宋体" w:hAnsi="宋体" w:cs="宋体"/>
                <w:sz w:val="20"/>
                <w:szCs w:val="20"/>
              </w:rPr>
              <w:t>100</w:t>
            </w:r>
            <w:r w:rsidRPr="00E61F06">
              <w:rPr>
                <w:rFonts w:ascii="宋体" w:eastAsia="宋体" w:hAnsi="宋体" w:cs="宋体" w:hint="eastAsia"/>
                <w:sz w:val="20"/>
                <w:szCs w:val="20"/>
              </w:rPr>
              <w:t>㎡的地下或半地下公共活动场所；</w:t>
            </w:r>
          </w:p>
          <w:p w:rsidR="00AA2B25" w:rsidRPr="00E61F06" w:rsidRDefault="00AA2B25" w:rsidP="00AA2B25">
            <w:pPr>
              <w:adjustRightInd/>
              <w:snapToGrid/>
              <w:rPr>
                <w:rFonts w:ascii="宋体" w:eastAsia="宋体" w:hAnsi="宋体" w:cs="宋体"/>
                <w:sz w:val="20"/>
                <w:szCs w:val="20"/>
              </w:rPr>
            </w:pPr>
            <w:r w:rsidRPr="00E61F06">
              <w:rPr>
                <w:rFonts w:ascii="宋体" w:eastAsia="宋体" w:hAnsi="宋体" w:cs="宋体"/>
                <w:sz w:val="20"/>
                <w:szCs w:val="20"/>
              </w:rPr>
              <w:t>4</w:t>
            </w:r>
            <w:r w:rsidRPr="00E61F06">
              <w:rPr>
                <w:rFonts w:ascii="宋体" w:eastAsia="宋体" w:hAnsi="宋体" w:cs="宋体" w:hint="eastAsia"/>
                <w:sz w:val="20"/>
                <w:szCs w:val="20"/>
              </w:rPr>
              <w:t>、公共建筑内的疏散走道；</w:t>
            </w:r>
          </w:p>
          <w:p w:rsidR="00AA2B25" w:rsidRPr="00E61F06" w:rsidRDefault="00AA2B25" w:rsidP="00AA2B25">
            <w:pPr>
              <w:adjustRightInd/>
              <w:snapToGrid/>
              <w:rPr>
                <w:rFonts w:ascii="宋体" w:eastAsia="宋体" w:hAnsi="宋体" w:cs="宋体"/>
                <w:sz w:val="20"/>
                <w:szCs w:val="20"/>
              </w:rPr>
            </w:pPr>
            <w:r w:rsidRPr="00E61F06">
              <w:rPr>
                <w:rFonts w:ascii="宋体" w:eastAsia="宋体" w:hAnsi="宋体" w:cs="宋体"/>
                <w:sz w:val="20"/>
                <w:szCs w:val="20"/>
              </w:rPr>
              <w:t>5</w:t>
            </w:r>
            <w:r w:rsidRPr="00E61F06">
              <w:rPr>
                <w:rFonts w:ascii="宋体" w:eastAsia="宋体" w:hAnsi="宋体" w:cs="宋体" w:hint="eastAsia"/>
                <w:sz w:val="20"/>
                <w:szCs w:val="20"/>
              </w:rPr>
              <w:t>、人员密集的厂房内的生产场所及疏散走道。</w:t>
            </w:r>
          </w:p>
        </w:tc>
        <w:tc>
          <w:tcPr>
            <w:tcW w:w="702" w:type="dxa"/>
            <w:tcBorders>
              <w:top w:val="single" w:sz="4" w:space="0" w:color="auto"/>
              <w:left w:val="single" w:sz="4" w:space="0" w:color="auto"/>
              <w:bottom w:val="single" w:sz="4" w:space="0" w:color="auto"/>
              <w:right w:val="single" w:sz="4" w:space="0" w:color="auto"/>
            </w:tcBorders>
            <w:hideMark/>
          </w:tcPr>
          <w:p w:rsidR="00AA2B25" w:rsidRPr="00E61F06" w:rsidRDefault="00AA2B25" w:rsidP="00AA2B25">
            <w:pPr>
              <w:adjustRightInd/>
              <w:snapToGrid/>
              <w:rPr>
                <w:rFonts w:ascii="宋体" w:eastAsia="宋体" w:hAnsi="宋体" w:cs="宋体"/>
                <w:sz w:val="20"/>
                <w:szCs w:val="20"/>
              </w:rPr>
            </w:pPr>
            <w:r w:rsidRPr="00E61F06">
              <w:rPr>
                <w:rFonts w:ascii="宋体" w:eastAsia="宋体" w:hAnsi="宋体" w:cs="宋体"/>
                <w:sz w:val="20"/>
                <w:szCs w:val="20"/>
              </w:rPr>
              <w:t>1</w:t>
            </w:r>
            <w:r w:rsidRPr="00E61F06">
              <w:rPr>
                <w:rFonts w:ascii="宋体" w:eastAsia="宋体" w:hAnsi="宋体" w:cs="宋体" w:hint="eastAsia"/>
                <w:sz w:val="20"/>
                <w:szCs w:val="20"/>
              </w:rPr>
              <w:t>次</w:t>
            </w:r>
            <w:r w:rsidRPr="00E61F06">
              <w:rPr>
                <w:rFonts w:ascii="宋体" w:eastAsia="宋体" w:hAnsi="宋体" w:cs="宋体"/>
                <w:sz w:val="20"/>
                <w:szCs w:val="20"/>
              </w:rPr>
              <w:t>/</w:t>
            </w:r>
            <w:r w:rsidRPr="00E61F06">
              <w:rPr>
                <w:rFonts w:ascii="宋体" w:eastAsia="宋体" w:hAnsi="宋体" w:cs="宋体" w:hint="eastAsia"/>
                <w:sz w:val="20"/>
                <w:szCs w:val="20"/>
              </w:rPr>
              <w:t>月</w:t>
            </w:r>
          </w:p>
        </w:tc>
        <w:tc>
          <w:tcPr>
            <w:tcW w:w="916" w:type="dxa"/>
            <w:tcBorders>
              <w:top w:val="single" w:sz="4" w:space="0" w:color="auto"/>
              <w:left w:val="single" w:sz="4" w:space="0" w:color="auto"/>
              <w:bottom w:val="single" w:sz="4" w:space="0" w:color="auto"/>
              <w:right w:val="single" w:sz="4" w:space="0" w:color="auto"/>
            </w:tcBorders>
            <w:hideMark/>
          </w:tcPr>
          <w:p w:rsidR="00AA2B25" w:rsidRPr="00E61F06" w:rsidRDefault="00AA2B25" w:rsidP="00AA2B25">
            <w:pPr>
              <w:adjustRightInd/>
              <w:snapToGrid/>
              <w:rPr>
                <w:rFonts w:ascii="宋体" w:eastAsia="宋体" w:hAnsi="宋体" w:cs="宋体"/>
                <w:sz w:val="20"/>
                <w:szCs w:val="20"/>
              </w:rPr>
            </w:pPr>
            <w:r w:rsidRPr="00E61F06">
              <w:rPr>
                <w:rFonts w:ascii="宋体" w:eastAsia="宋体" w:hAnsi="宋体" w:cs="宋体" w:hint="eastAsia"/>
                <w:sz w:val="20"/>
                <w:szCs w:val="20"/>
              </w:rPr>
              <w:t>安全科科长</w:t>
            </w:r>
          </w:p>
        </w:tc>
      </w:tr>
      <w:tr w:rsidR="00AA2B25" w:rsidTr="002F6E56">
        <w:trPr>
          <w:trHeight w:val="20"/>
        </w:trPr>
        <w:tc>
          <w:tcPr>
            <w:tcW w:w="1228" w:type="dxa"/>
            <w:tcBorders>
              <w:top w:val="single" w:sz="4" w:space="0" w:color="auto"/>
              <w:left w:val="single" w:sz="4" w:space="0" w:color="auto"/>
              <w:bottom w:val="single" w:sz="4" w:space="0" w:color="auto"/>
              <w:right w:val="single" w:sz="4" w:space="0" w:color="auto"/>
            </w:tcBorders>
            <w:vAlign w:val="center"/>
            <w:hideMark/>
          </w:tcPr>
          <w:p w:rsidR="00AA2B25" w:rsidRPr="00E61F06" w:rsidRDefault="00AA2B25" w:rsidP="00AA2B25">
            <w:pPr>
              <w:adjustRightInd/>
              <w:snapToGrid/>
              <w:rPr>
                <w:rFonts w:ascii="宋体" w:eastAsia="宋体" w:hAnsi="宋体" w:cs="宋体"/>
                <w:sz w:val="20"/>
                <w:szCs w:val="20"/>
              </w:rPr>
            </w:pPr>
            <w:r w:rsidRPr="00AA2B25">
              <w:rPr>
                <w:rFonts w:ascii="宋体" w:eastAsia="宋体" w:hAnsi="宋体" w:cs="宋体" w:hint="eastAsia"/>
                <w:sz w:val="20"/>
                <w:szCs w:val="20"/>
              </w:rPr>
              <w:t>QTWH0613</w:t>
            </w:r>
          </w:p>
        </w:tc>
        <w:tc>
          <w:tcPr>
            <w:tcW w:w="647" w:type="dxa"/>
            <w:tcBorders>
              <w:top w:val="single" w:sz="4" w:space="0" w:color="auto"/>
              <w:left w:val="single" w:sz="4" w:space="0" w:color="auto"/>
              <w:bottom w:val="single" w:sz="4" w:space="0" w:color="auto"/>
              <w:right w:val="single" w:sz="4" w:space="0" w:color="auto"/>
            </w:tcBorders>
            <w:vAlign w:val="center"/>
          </w:tcPr>
          <w:p w:rsidR="00AA2B25" w:rsidRPr="00E61F06" w:rsidRDefault="00AA2B25" w:rsidP="00AA2B25">
            <w:pPr>
              <w:adjustRightInd/>
              <w:snapToGrid/>
              <w:rPr>
                <w:rFonts w:ascii="宋体" w:eastAsia="宋体" w:hAnsi="宋体" w:cs="宋体"/>
                <w:sz w:val="20"/>
                <w:szCs w:val="20"/>
              </w:rPr>
            </w:pPr>
            <w:r w:rsidRPr="00AA2B25">
              <w:rPr>
                <w:rFonts w:ascii="宋体" w:eastAsia="宋体" w:hAnsi="宋体" w:cs="宋体" w:hint="eastAsia"/>
                <w:sz w:val="20"/>
                <w:szCs w:val="20"/>
              </w:rPr>
              <w:t>现场管理</w:t>
            </w:r>
          </w:p>
        </w:tc>
        <w:tc>
          <w:tcPr>
            <w:tcW w:w="701" w:type="dxa"/>
            <w:tcBorders>
              <w:top w:val="single" w:sz="4" w:space="0" w:color="auto"/>
              <w:left w:val="single" w:sz="4" w:space="0" w:color="auto"/>
              <w:bottom w:val="single" w:sz="4" w:space="0" w:color="auto"/>
              <w:right w:val="single" w:sz="4" w:space="0" w:color="auto"/>
            </w:tcBorders>
            <w:vAlign w:val="center"/>
          </w:tcPr>
          <w:p w:rsidR="00AA2B25" w:rsidRPr="00E61F06" w:rsidRDefault="00AA2B25" w:rsidP="00AA2B25">
            <w:pPr>
              <w:adjustRightInd/>
              <w:snapToGrid/>
              <w:rPr>
                <w:rFonts w:ascii="宋体" w:eastAsia="宋体" w:hAnsi="宋体" w:cs="宋体"/>
                <w:sz w:val="20"/>
                <w:szCs w:val="20"/>
              </w:rPr>
            </w:pPr>
            <w:r w:rsidRPr="00AA2B25">
              <w:rPr>
                <w:rFonts w:ascii="宋体" w:eastAsia="宋体" w:hAnsi="宋体" w:cs="宋体" w:hint="eastAsia"/>
                <w:sz w:val="20"/>
                <w:szCs w:val="20"/>
              </w:rPr>
              <w:t>设备设施</w:t>
            </w:r>
          </w:p>
        </w:tc>
        <w:tc>
          <w:tcPr>
            <w:tcW w:w="841" w:type="dxa"/>
            <w:tcBorders>
              <w:top w:val="single" w:sz="4" w:space="0" w:color="auto"/>
              <w:left w:val="single" w:sz="4" w:space="0" w:color="auto"/>
              <w:bottom w:val="single" w:sz="4" w:space="0" w:color="auto"/>
              <w:right w:val="single" w:sz="4" w:space="0" w:color="auto"/>
            </w:tcBorders>
            <w:vAlign w:val="center"/>
          </w:tcPr>
          <w:p w:rsidR="00AA2B25" w:rsidRPr="00E61F06" w:rsidRDefault="00AA2B25" w:rsidP="00AA2B25">
            <w:pPr>
              <w:adjustRightInd/>
              <w:snapToGrid/>
              <w:rPr>
                <w:rFonts w:ascii="宋体" w:eastAsia="宋体" w:hAnsi="宋体" w:cs="宋体"/>
                <w:sz w:val="20"/>
                <w:szCs w:val="20"/>
              </w:rPr>
            </w:pPr>
            <w:r w:rsidRPr="00AA2B25">
              <w:rPr>
                <w:rFonts w:ascii="宋体" w:eastAsia="宋体" w:hAnsi="宋体" w:cs="宋体" w:hint="eastAsia"/>
                <w:sz w:val="20"/>
                <w:szCs w:val="20"/>
              </w:rPr>
              <w:t>消防设备设施</w:t>
            </w:r>
          </w:p>
        </w:tc>
        <w:tc>
          <w:tcPr>
            <w:tcW w:w="840" w:type="dxa"/>
            <w:tcBorders>
              <w:top w:val="single" w:sz="4" w:space="0" w:color="auto"/>
              <w:left w:val="single" w:sz="4" w:space="0" w:color="auto"/>
              <w:bottom w:val="single" w:sz="4" w:space="0" w:color="auto"/>
              <w:right w:val="single" w:sz="4" w:space="0" w:color="auto"/>
            </w:tcBorders>
            <w:vAlign w:val="center"/>
          </w:tcPr>
          <w:p w:rsidR="00AA2B25" w:rsidRPr="00E61F06" w:rsidRDefault="00AA2B25" w:rsidP="00AA2B25">
            <w:pPr>
              <w:adjustRightInd/>
              <w:snapToGrid/>
              <w:rPr>
                <w:rFonts w:ascii="宋体" w:eastAsia="宋体" w:hAnsi="宋体" w:cs="宋体"/>
                <w:sz w:val="20"/>
                <w:szCs w:val="20"/>
              </w:rPr>
            </w:pPr>
            <w:r w:rsidRPr="00AA2B25">
              <w:rPr>
                <w:rFonts w:ascii="宋体" w:eastAsia="宋体" w:hAnsi="宋体" w:cs="宋体" w:hint="eastAsia"/>
                <w:sz w:val="20"/>
                <w:szCs w:val="20"/>
              </w:rPr>
              <w:t>消防电气</w:t>
            </w:r>
          </w:p>
        </w:tc>
        <w:tc>
          <w:tcPr>
            <w:tcW w:w="707" w:type="dxa"/>
            <w:tcBorders>
              <w:top w:val="single" w:sz="4" w:space="0" w:color="auto"/>
              <w:left w:val="single" w:sz="4" w:space="0" w:color="auto"/>
              <w:bottom w:val="single" w:sz="4" w:space="0" w:color="auto"/>
              <w:right w:val="single" w:sz="4" w:space="0" w:color="auto"/>
            </w:tcBorders>
            <w:vAlign w:val="center"/>
          </w:tcPr>
          <w:p w:rsidR="00AA2B25" w:rsidRPr="00E61F06" w:rsidRDefault="00AA2B25" w:rsidP="00AA2B25">
            <w:pPr>
              <w:adjustRightInd/>
              <w:snapToGrid/>
              <w:rPr>
                <w:rFonts w:ascii="宋体" w:eastAsia="宋体" w:hAnsi="宋体" w:cs="宋体"/>
                <w:sz w:val="20"/>
                <w:szCs w:val="20"/>
              </w:rPr>
            </w:pPr>
            <w:r w:rsidRPr="00AA2B25">
              <w:rPr>
                <w:rFonts w:ascii="宋体" w:eastAsia="宋体" w:hAnsi="宋体" w:cs="宋体" w:hint="eastAsia"/>
                <w:sz w:val="20"/>
                <w:szCs w:val="20"/>
              </w:rPr>
              <w:t>应急疏散照明</w:t>
            </w:r>
          </w:p>
        </w:tc>
        <w:tc>
          <w:tcPr>
            <w:tcW w:w="8204" w:type="dxa"/>
            <w:tcBorders>
              <w:top w:val="single" w:sz="4" w:space="0" w:color="auto"/>
              <w:left w:val="single" w:sz="4" w:space="0" w:color="auto"/>
              <w:bottom w:val="single" w:sz="4" w:space="0" w:color="auto"/>
              <w:right w:val="single" w:sz="4" w:space="0" w:color="auto"/>
            </w:tcBorders>
            <w:hideMark/>
          </w:tcPr>
          <w:p w:rsidR="00AA2B25" w:rsidRPr="00E61F06" w:rsidRDefault="00AA2B25" w:rsidP="00AA2B25">
            <w:pPr>
              <w:adjustRightInd/>
              <w:snapToGrid/>
              <w:rPr>
                <w:rFonts w:ascii="宋体" w:eastAsia="宋体" w:hAnsi="宋体" w:cs="宋体"/>
                <w:sz w:val="20"/>
                <w:szCs w:val="20"/>
              </w:rPr>
            </w:pPr>
            <w:r w:rsidRPr="00E61F06">
              <w:rPr>
                <w:rFonts w:ascii="宋体" w:eastAsia="宋体" w:hAnsi="宋体" w:cs="宋体" w:hint="eastAsia"/>
                <w:sz w:val="20"/>
                <w:szCs w:val="20"/>
              </w:rPr>
              <w:t>建筑内疏散照明的地面最低水平照度应符合下列规定：</w:t>
            </w:r>
          </w:p>
          <w:p w:rsidR="00AA2B25" w:rsidRPr="00E61F06" w:rsidRDefault="00AA2B25" w:rsidP="00AA2B25">
            <w:pPr>
              <w:adjustRightInd/>
              <w:snapToGrid/>
              <w:rPr>
                <w:rFonts w:ascii="宋体" w:eastAsia="宋体" w:hAnsi="宋体" w:cs="宋体"/>
                <w:sz w:val="20"/>
                <w:szCs w:val="20"/>
              </w:rPr>
            </w:pPr>
            <w:r w:rsidRPr="00E61F06">
              <w:rPr>
                <w:rFonts w:ascii="宋体" w:eastAsia="宋体" w:hAnsi="宋体" w:cs="宋体"/>
                <w:sz w:val="20"/>
                <w:szCs w:val="20"/>
              </w:rPr>
              <w:t>1</w:t>
            </w:r>
            <w:r w:rsidRPr="00E61F06">
              <w:rPr>
                <w:rFonts w:ascii="宋体" w:eastAsia="宋体" w:hAnsi="宋体" w:cs="宋体" w:hint="eastAsia"/>
                <w:sz w:val="20"/>
                <w:szCs w:val="20"/>
              </w:rPr>
              <w:t>、对于疏散走道，不应低于</w:t>
            </w:r>
            <w:r w:rsidRPr="00E61F06">
              <w:rPr>
                <w:rFonts w:ascii="宋体" w:eastAsia="宋体" w:hAnsi="宋体" w:cs="宋体"/>
                <w:sz w:val="20"/>
                <w:szCs w:val="20"/>
              </w:rPr>
              <w:t>1.0lx</w:t>
            </w:r>
            <w:r w:rsidRPr="00E61F06">
              <w:rPr>
                <w:rFonts w:ascii="宋体" w:eastAsia="宋体" w:hAnsi="宋体" w:cs="宋体" w:hint="eastAsia"/>
                <w:sz w:val="20"/>
                <w:szCs w:val="20"/>
              </w:rPr>
              <w:t>。</w:t>
            </w:r>
          </w:p>
          <w:p w:rsidR="00AA2B25" w:rsidRPr="00E61F06" w:rsidRDefault="00AA2B25" w:rsidP="00AA2B25">
            <w:pPr>
              <w:adjustRightInd/>
              <w:snapToGrid/>
              <w:rPr>
                <w:rFonts w:ascii="宋体" w:eastAsia="宋体" w:hAnsi="宋体" w:cs="宋体"/>
                <w:sz w:val="20"/>
                <w:szCs w:val="20"/>
              </w:rPr>
            </w:pPr>
            <w:r w:rsidRPr="00E61F06">
              <w:rPr>
                <w:rFonts w:ascii="宋体" w:eastAsia="宋体" w:hAnsi="宋体" w:cs="宋体"/>
                <w:sz w:val="20"/>
                <w:szCs w:val="20"/>
              </w:rPr>
              <w:t>2</w:t>
            </w:r>
            <w:r w:rsidRPr="00E61F06">
              <w:rPr>
                <w:rFonts w:ascii="宋体" w:eastAsia="宋体" w:hAnsi="宋体" w:cs="宋体" w:hint="eastAsia"/>
                <w:sz w:val="20"/>
                <w:szCs w:val="20"/>
              </w:rPr>
              <w:t>、对于人员密集场所、避难层（间），不应低于</w:t>
            </w:r>
            <w:r w:rsidRPr="00E61F06">
              <w:rPr>
                <w:rFonts w:ascii="宋体" w:eastAsia="宋体" w:hAnsi="宋体" w:cs="宋体"/>
                <w:sz w:val="20"/>
                <w:szCs w:val="20"/>
              </w:rPr>
              <w:t>3.0lx</w:t>
            </w:r>
            <w:r w:rsidRPr="00E61F06">
              <w:rPr>
                <w:rFonts w:ascii="宋体" w:eastAsia="宋体" w:hAnsi="宋体" w:cs="宋体" w:hint="eastAsia"/>
                <w:sz w:val="20"/>
                <w:szCs w:val="20"/>
              </w:rPr>
              <w:t>；</w:t>
            </w:r>
            <w:r w:rsidRPr="00AD7FD6">
              <w:rPr>
                <w:rFonts w:ascii="宋体" w:eastAsia="宋体" w:hAnsi="宋体" w:cs="宋体" w:hint="eastAsia"/>
                <w:strike/>
                <w:sz w:val="20"/>
                <w:szCs w:val="20"/>
              </w:rPr>
              <w:t>对于病房楼或手术部的避难间，不应低于</w:t>
            </w:r>
            <w:r w:rsidRPr="00AD7FD6">
              <w:rPr>
                <w:rFonts w:ascii="宋体" w:eastAsia="宋体" w:hAnsi="宋体" w:cs="宋体"/>
                <w:strike/>
                <w:sz w:val="20"/>
                <w:szCs w:val="20"/>
              </w:rPr>
              <w:t>10.0lx</w:t>
            </w:r>
            <w:r w:rsidRPr="00E61F06">
              <w:rPr>
                <w:rFonts w:ascii="宋体" w:eastAsia="宋体" w:hAnsi="宋体" w:cs="宋体" w:hint="eastAsia"/>
                <w:sz w:val="20"/>
                <w:szCs w:val="20"/>
              </w:rPr>
              <w:t>。</w:t>
            </w:r>
          </w:p>
          <w:p w:rsidR="00AA2B25" w:rsidRPr="00E61F06" w:rsidRDefault="00AA2B25" w:rsidP="00AA2B25">
            <w:pPr>
              <w:adjustRightInd/>
              <w:snapToGrid/>
              <w:rPr>
                <w:rFonts w:ascii="宋体" w:eastAsia="宋体" w:hAnsi="宋体" w:cs="宋体"/>
                <w:sz w:val="20"/>
                <w:szCs w:val="20"/>
              </w:rPr>
            </w:pPr>
            <w:r w:rsidRPr="00E61F06">
              <w:rPr>
                <w:rFonts w:ascii="宋体" w:eastAsia="宋体" w:hAnsi="宋体" w:cs="宋体"/>
                <w:sz w:val="20"/>
                <w:szCs w:val="20"/>
              </w:rPr>
              <w:t>3</w:t>
            </w:r>
            <w:r w:rsidRPr="00E61F06">
              <w:rPr>
                <w:rFonts w:ascii="宋体" w:eastAsia="宋体" w:hAnsi="宋体" w:cs="宋体" w:hint="eastAsia"/>
                <w:sz w:val="20"/>
                <w:szCs w:val="20"/>
              </w:rPr>
              <w:t>、对于楼梯间、前室或合用前室、避难走道，不应低于</w:t>
            </w:r>
            <w:r w:rsidRPr="00E61F06">
              <w:rPr>
                <w:rFonts w:ascii="宋体" w:eastAsia="宋体" w:hAnsi="宋体" w:cs="宋体"/>
                <w:sz w:val="20"/>
                <w:szCs w:val="20"/>
              </w:rPr>
              <w:t>5.0lx</w:t>
            </w:r>
            <w:r w:rsidRPr="00E61F06">
              <w:rPr>
                <w:rFonts w:ascii="宋体" w:eastAsia="宋体" w:hAnsi="宋体" w:cs="宋体" w:hint="eastAsia"/>
                <w:sz w:val="20"/>
                <w:szCs w:val="20"/>
              </w:rPr>
              <w:t>。</w:t>
            </w:r>
          </w:p>
        </w:tc>
        <w:tc>
          <w:tcPr>
            <w:tcW w:w="702" w:type="dxa"/>
            <w:tcBorders>
              <w:top w:val="single" w:sz="4" w:space="0" w:color="auto"/>
              <w:left w:val="single" w:sz="4" w:space="0" w:color="auto"/>
              <w:bottom w:val="single" w:sz="4" w:space="0" w:color="auto"/>
              <w:right w:val="single" w:sz="4" w:space="0" w:color="auto"/>
            </w:tcBorders>
            <w:hideMark/>
          </w:tcPr>
          <w:p w:rsidR="00AA2B25" w:rsidRPr="00E61F06" w:rsidRDefault="00AA2B25" w:rsidP="00AA2B25">
            <w:pPr>
              <w:adjustRightInd/>
              <w:snapToGrid/>
              <w:rPr>
                <w:rFonts w:ascii="宋体" w:eastAsia="宋体" w:hAnsi="宋体" w:cs="宋体"/>
                <w:sz w:val="20"/>
                <w:szCs w:val="20"/>
              </w:rPr>
            </w:pPr>
            <w:r w:rsidRPr="00E61F06">
              <w:rPr>
                <w:rFonts w:ascii="宋体" w:eastAsia="宋体" w:hAnsi="宋体" w:cs="宋体"/>
                <w:sz w:val="20"/>
                <w:szCs w:val="20"/>
              </w:rPr>
              <w:t>1</w:t>
            </w:r>
            <w:r w:rsidRPr="00E61F06">
              <w:rPr>
                <w:rFonts w:ascii="宋体" w:eastAsia="宋体" w:hAnsi="宋体" w:cs="宋体" w:hint="eastAsia"/>
                <w:sz w:val="20"/>
                <w:szCs w:val="20"/>
              </w:rPr>
              <w:t>次</w:t>
            </w:r>
            <w:r w:rsidRPr="00E61F06">
              <w:rPr>
                <w:rFonts w:ascii="宋体" w:eastAsia="宋体" w:hAnsi="宋体" w:cs="宋体"/>
                <w:sz w:val="20"/>
                <w:szCs w:val="20"/>
              </w:rPr>
              <w:t>/</w:t>
            </w:r>
            <w:r w:rsidRPr="00E61F06">
              <w:rPr>
                <w:rFonts w:ascii="宋体" w:eastAsia="宋体" w:hAnsi="宋体" w:cs="宋体" w:hint="eastAsia"/>
                <w:sz w:val="20"/>
                <w:szCs w:val="20"/>
              </w:rPr>
              <w:t>月</w:t>
            </w:r>
          </w:p>
        </w:tc>
        <w:tc>
          <w:tcPr>
            <w:tcW w:w="916" w:type="dxa"/>
            <w:tcBorders>
              <w:top w:val="single" w:sz="4" w:space="0" w:color="auto"/>
              <w:left w:val="single" w:sz="4" w:space="0" w:color="auto"/>
              <w:bottom w:val="single" w:sz="4" w:space="0" w:color="auto"/>
              <w:right w:val="single" w:sz="4" w:space="0" w:color="auto"/>
            </w:tcBorders>
            <w:hideMark/>
          </w:tcPr>
          <w:p w:rsidR="00AA2B25" w:rsidRPr="00E61F06" w:rsidRDefault="00AA2B25" w:rsidP="00AA2B25">
            <w:pPr>
              <w:adjustRightInd/>
              <w:snapToGrid/>
              <w:rPr>
                <w:rFonts w:ascii="宋体" w:eastAsia="宋体" w:hAnsi="宋体" w:cs="宋体"/>
                <w:sz w:val="20"/>
                <w:szCs w:val="20"/>
              </w:rPr>
            </w:pPr>
            <w:r w:rsidRPr="00E61F06">
              <w:rPr>
                <w:rFonts w:ascii="宋体" w:eastAsia="宋体" w:hAnsi="宋体" w:cs="宋体" w:hint="eastAsia"/>
                <w:sz w:val="20"/>
                <w:szCs w:val="20"/>
              </w:rPr>
              <w:t>安全科科长</w:t>
            </w:r>
          </w:p>
        </w:tc>
      </w:tr>
      <w:tr w:rsidR="00AA2B25" w:rsidTr="002F6E56">
        <w:trPr>
          <w:trHeight w:val="20"/>
        </w:trPr>
        <w:tc>
          <w:tcPr>
            <w:tcW w:w="1228" w:type="dxa"/>
            <w:tcBorders>
              <w:top w:val="single" w:sz="4" w:space="0" w:color="auto"/>
              <w:left w:val="single" w:sz="4" w:space="0" w:color="auto"/>
              <w:bottom w:val="single" w:sz="4" w:space="0" w:color="auto"/>
              <w:right w:val="single" w:sz="4" w:space="0" w:color="auto"/>
            </w:tcBorders>
            <w:vAlign w:val="center"/>
            <w:hideMark/>
          </w:tcPr>
          <w:p w:rsidR="00AA2B25" w:rsidRPr="00E61F06" w:rsidRDefault="00AA2B25" w:rsidP="00AA2B25">
            <w:pPr>
              <w:adjustRightInd/>
              <w:snapToGrid/>
              <w:rPr>
                <w:rFonts w:ascii="宋体" w:eastAsia="宋体" w:hAnsi="宋体" w:cs="宋体"/>
                <w:sz w:val="20"/>
                <w:szCs w:val="20"/>
              </w:rPr>
            </w:pPr>
            <w:r w:rsidRPr="00AA2B25">
              <w:rPr>
                <w:rFonts w:ascii="宋体" w:eastAsia="宋体" w:hAnsi="宋体" w:cs="宋体" w:hint="eastAsia"/>
                <w:sz w:val="20"/>
                <w:szCs w:val="20"/>
              </w:rPr>
              <w:lastRenderedPageBreak/>
              <w:t>QTWH0614</w:t>
            </w:r>
          </w:p>
        </w:tc>
        <w:tc>
          <w:tcPr>
            <w:tcW w:w="647" w:type="dxa"/>
            <w:tcBorders>
              <w:top w:val="single" w:sz="4" w:space="0" w:color="auto"/>
              <w:left w:val="single" w:sz="4" w:space="0" w:color="auto"/>
              <w:bottom w:val="single" w:sz="4" w:space="0" w:color="auto"/>
              <w:right w:val="single" w:sz="4" w:space="0" w:color="auto"/>
            </w:tcBorders>
            <w:vAlign w:val="center"/>
          </w:tcPr>
          <w:p w:rsidR="00AA2B25" w:rsidRPr="00E61F06" w:rsidRDefault="00AA2B25" w:rsidP="00AA2B25">
            <w:pPr>
              <w:adjustRightInd/>
              <w:snapToGrid/>
              <w:rPr>
                <w:rFonts w:ascii="宋体" w:eastAsia="宋体" w:hAnsi="宋体" w:cs="宋体"/>
                <w:sz w:val="20"/>
                <w:szCs w:val="20"/>
              </w:rPr>
            </w:pPr>
            <w:r w:rsidRPr="00AA2B25">
              <w:rPr>
                <w:rFonts w:ascii="宋体" w:eastAsia="宋体" w:hAnsi="宋体" w:cs="宋体" w:hint="eastAsia"/>
                <w:sz w:val="20"/>
                <w:szCs w:val="20"/>
              </w:rPr>
              <w:t>现场管理</w:t>
            </w:r>
          </w:p>
        </w:tc>
        <w:tc>
          <w:tcPr>
            <w:tcW w:w="701" w:type="dxa"/>
            <w:tcBorders>
              <w:top w:val="single" w:sz="4" w:space="0" w:color="auto"/>
              <w:left w:val="single" w:sz="4" w:space="0" w:color="auto"/>
              <w:bottom w:val="single" w:sz="4" w:space="0" w:color="auto"/>
              <w:right w:val="single" w:sz="4" w:space="0" w:color="auto"/>
            </w:tcBorders>
            <w:vAlign w:val="center"/>
          </w:tcPr>
          <w:p w:rsidR="00AA2B25" w:rsidRPr="00E61F06" w:rsidRDefault="00AA2B25" w:rsidP="00AA2B25">
            <w:pPr>
              <w:adjustRightInd/>
              <w:snapToGrid/>
              <w:rPr>
                <w:rFonts w:ascii="宋体" w:eastAsia="宋体" w:hAnsi="宋体" w:cs="宋体"/>
                <w:sz w:val="20"/>
                <w:szCs w:val="20"/>
              </w:rPr>
            </w:pPr>
            <w:r w:rsidRPr="00AA2B25">
              <w:rPr>
                <w:rFonts w:ascii="宋体" w:eastAsia="宋体" w:hAnsi="宋体" w:cs="宋体" w:hint="eastAsia"/>
                <w:sz w:val="20"/>
                <w:szCs w:val="20"/>
              </w:rPr>
              <w:t>设备设施</w:t>
            </w:r>
          </w:p>
        </w:tc>
        <w:tc>
          <w:tcPr>
            <w:tcW w:w="841" w:type="dxa"/>
            <w:tcBorders>
              <w:top w:val="single" w:sz="4" w:space="0" w:color="auto"/>
              <w:left w:val="single" w:sz="4" w:space="0" w:color="auto"/>
              <w:bottom w:val="single" w:sz="4" w:space="0" w:color="auto"/>
              <w:right w:val="single" w:sz="4" w:space="0" w:color="auto"/>
            </w:tcBorders>
            <w:vAlign w:val="center"/>
          </w:tcPr>
          <w:p w:rsidR="00AA2B25" w:rsidRPr="00E61F06" w:rsidRDefault="00AA2B25" w:rsidP="00AA2B25">
            <w:pPr>
              <w:adjustRightInd/>
              <w:snapToGrid/>
              <w:rPr>
                <w:rFonts w:ascii="宋体" w:eastAsia="宋体" w:hAnsi="宋体" w:cs="宋体"/>
                <w:sz w:val="20"/>
                <w:szCs w:val="20"/>
              </w:rPr>
            </w:pPr>
            <w:r w:rsidRPr="00AA2B25">
              <w:rPr>
                <w:rFonts w:ascii="宋体" w:eastAsia="宋体" w:hAnsi="宋体" w:cs="宋体" w:hint="eastAsia"/>
                <w:sz w:val="20"/>
                <w:szCs w:val="20"/>
              </w:rPr>
              <w:t>消防设备设施</w:t>
            </w:r>
          </w:p>
        </w:tc>
        <w:tc>
          <w:tcPr>
            <w:tcW w:w="840" w:type="dxa"/>
            <w:tcBorders>
              <w:top w:val="single" w:sz="4" w:space="0" w:color="auto"/>
              <w:left w:val="single" w:sz="4" w:space="0" w:color="auto"/>
              <w:bottom w:val="single" w:sz="4" w:space="0" w:color="auto"/>
              <w:right w:val="single" w:sz="4" w:space="0" w:color="auto"/>
            </w:tcBorders>
            <w:vAlign w:val="center"/>
          </w:tcPr>
          <w:p w:rsidR="00AA2B25" w:rsidRPr="00E61F06" w:rsidRDefault="00AA2B25" w:rsidP="00AA2B25">
            <w:pPr>
              <w:adjustRightInd/>
              <w:snapToGrid/>
              <w:rPr>
                <w:rFonts w:ascii="宋体" w:eastAsia="宋体" w:hAnsi="宋体" w:cs="宋体"/>
                <w:sz w:val="20"/>
                <w:szCs w:val="20"/>
              </w:rPr>
            </w:pPr>
            <w:r w:rsidRPr="00AA2B25">
              <w:rPr>
                <w:rFonts w:ascii="宋体" w:eastAsia="宋体" w:hAnsi="宋体" w:cs="宋体" w:hint="eastAsia"/>
                <w:sz w:val="20"/>
                <w:szCs w:val="20"/>
              </w:rPr>
              <w:t>消防电气</w:t>
            </w:r>
          </w:p>
        </w:tc>
        <w:tc>
          <w:tcPr>
            <w:tcW w:w="707" w:type="dxa"/>
            <w:tcBorders>
              <w:top w:val="single" w:sz="4" w:space="0" w:color="auto"/>
              <w:left w:val="single" w:sz="4" w:space="0" w:color="auto"/>
              <w:bottom w:val="single" w:sz="4" w:space="0" w:color="auto"/>
              <w:right w:val="single" w:sz="4" w:space="0" w:color="auto"/>
            </w:tcBorders>
            <w:vAlign w:val="center"/>
          </w:tcPr>
          <w:p w:rsidR="00AA2B25" w:rsidRPr="00E61F06" w:rsidRDefault="00AA2B25" w:rsidP="00AA2B25">
            <w:pPr>
              <w:adjustRightInd/>
              <w:snapToGrid/>
              <w:rPr>
                <w:rFonts w:ascii="宋体" w:eastAsia="宋体" w:hAnsi="宋体" w:cs="宋体"/>
                <w:sz w:val="20"/>
                <w:szCs w:val="20"/>
              </w:rPr>
            </w:pPr>
            <w:r w:rsidRPr="00AA2B25">
              <w:rPr>
                <w:rFonts w:ascii="宋体" w:eastAsia="宋体" w:hAnsi="宋体" w:cs="宋体" w:hint="eastAsia"/>
                <w:sz w:val="20"/>
                <w:szCs w:val="20"/>
              </w:rPr>
              <w:t>应急疏散照明</w:t>
            </w:r>
          </w:p>
        </w:tc>
        <w:tc>
          <w:tcPr>
            <w:tcW w:w="8204" w:type="dxa"/>
            <w:tcBorders>
              <w:top w:val="single" w:sz="4" w:space="0" w:color="auto"/>
              <w:left w:val="single" w:sz="4" w:space="0" w:color="auto"/>
              <w:bottom w:val="single" w:sz="4" w:space="0" w:color="auto"/>
              <w:right w:val="single" w:sz="4" w:space="0" w:color="auto"/>
            </w:tcBorders>
            <w:hideMark/>
          </w:tcPr>
          <w:p w:rsidR="00AA2B25" w:rsidRPr="00E61F06" w:rsidRDefault="00AA2B25" w:rsidP="00AA2B25">
            <w:pPr>
              <w:adjustRightInd/>
              <w:snapToGrid/>
              <w:rPr>
                <w:rFonts w:ascii="宋体" w:eastAsia="宋体" w:hAnsi="宋体" w:cs="宋体"/>
                <w:sz w:val="20"/>
                <w:szCs w:val="20"/>
              </w:rPr>
            </w:pPr>
            <w:r w:rsidRPr="00E61F06">
              <w:rPr>
                <w:rFonts w:ascii="宋体" w:eastAsia="宋体" w:hAnsi="宋体" w:cs="宋体" w:hint="eastAsia"/>
                <w:sz w:val="20"/>
                <w:szCs w:val="20"/>
              </w:rPr>
              <w:t>消防控制室、消防水泵房、自备发电机房、配电室、防排烟机房以及发生火灾时仍需正常工作的消防设备房应设置备用照明，其作业面的最低照度不应低于正常照明的照度。</w:t>
            </w:r>
          </w:p>
        </w:tc>
        <w:tc>
          <w:tcPr>
            <w:tcW w:w="702" w:type="dxa"/>
            <w:tcBorders>
              <w:top w:val="single" w:sz="4" w:space="0" w:color="auto"/>
              <w:left w:val="single" w:sz="4" w:space="0" w:color="auto"/>
              <w:bottom w:val="single" w:sz="4" w:space="0" w:color="auto"/>
              <w:right w:val="single" w:sz="4" w:space="0" w:color="auto"/>
            </w:tcBorders>
            <w:hideMark/>
          </w:tcPr>
          <w:p w:rsidR="00AA2B25" w:rsidRPr="00E61F06" w:rsidRDefault="00AA2B25" w:rsidP="00AA2B25">
            <w:pPr>
              <w:adjustRightInd/>
              <w:snapToGrid/>
              <w:rPr>
                <w:rFonts w:ascii="宋体" w:eastAsia="宋体" w:hAnsi="宋体" w:cs="宋体"/>
                <w:sz w:val="20"/>
                <w:szCs w:val="20"/>
              </w:rPr>
            </w:pPr>
            <w:r w:rsidRPr="00E61F06">
              <w:rPr>
                <w:rFonts w:ascii="宋体" w:eastAsia="宋体" w:hAnsi="宋体" w:cs="宋体"/>
                <w:sz w:val="20"/>
                <w:szCs w:val="20"/>
              </w:rPr>
              <w:t>1</w:t>
            </w:r>
            <w:r w:rsidRPr="00E61F06">
              <w:rPr>
                <w:rFonts w:ascii="宋体" w:eastAsia="宋体" w:hAnsi="宋体" w:cs="宋体" w:hint="eastAsia"/>
                <w:sz w:val="20"/>
                <w:szCs w:val="20"/>
              </w:rPr>
              <w:t>次</w:t>
            </w:r>
            <w:r w:rsidRPr="00E61F06">
              <w:rPr>
                <w:rFonts w:ascii="宋体" w:eastAsia="宋体" w:hAnsi="宋体" w:cs="宋体"/>
                <w:sz w:val="20"/>
                <w:szCs w:val="20"/>
              </w:rPr>
              <w:t>/</w:t>
            </w:r>
            <w:r w:rsidRPr="00E61F06">
              <w:rPr>
                <w:rFonts w:ascii="宋体" w:eastAsia="宋体" w:hAnsi="宋体" w:cs="宋体" w:hint="eastAsia"/>
                <w:sz w:val="20"/>
                <w:szCs w:val="20"/>
              </w:rPr>
              <w:t>月</w:t>
            </w:r>
          </w:p>
        </w:tc>
        <w:tc>
          <w:tcPr>
            <w:tcW w:w="916" w:type="dxa"/>
            <w:tcBorders>
              <w:top w:val="single" w:sz="4" w:space="0" w:color="auto"/>
              <w:left w:val="single" w:sz="4" w:space="0" w:color="auto"/>
              <w:bottom w:val="single" w:sz="4" w:space="0" w:color="auto"/>
              <w:right w:val="single" w:sz="4" w:space="0" w:color="auto"/>
            </w:tcBorders>
            <w:hideMark/>
          </w:tcPr>
          <w:p w:rsidR="00AA2B25" w:rsidRPr="00E61F06" w:rsidRDefault="00AA2B25" w:rsidP="00AA2B25">
            <w:pPr>
              <w:adjustRightInd/>
              <w:snapToGrid/>
              <w:rPr>
                <w:rFonts w:ascii="宋体" w:eastAsia="宋体" w:hAnsi="宋体" w:cs="宋体"/>
                <w:sz w:val="20"/>
                <w:szCs w:val="20"/>
              </w:rPr>
            </w:pPr>
            <w:r w:rsidRPr="00E61F06">
              <w:rPr>
                <w:rFonts w:ascii="宋体" w:eastAsia="宋体" w:hAnsi="宋体" w:cs="宋体" w:hint="eastAsia"/>
                <w:sz w:val="20"/>
                <w:szCs w:val="20"/>
              </w:rPr>
              <w:t>安全科科长</w:t>
            </w:r>
          </w:p>
        </w:tc>
      </w:tr>
      <w:tr w:rsidR="00AA2B25" w:rsidTr="002F6E56">
        <w:trPr>
          <w:trHeight w:val="20"/>
        </w:trPr>
        <w:tc>
          <w:tcPr>
            <w:tcW w:w="1228" w:type="dxa"/>
            <w:tcBorders>
              <w:top w:val="single" w:sz="4" w:space="0" w:color="auto"/>
              <w:left w:val="single" w:sz="4" w:space="0" w:color="auto"/>
              <w:bottom w:val="single" w:sz="4" w:space="0" w:color="auto"/>
              <w:right w:val="single" w:sz="4" w:space="0" w:color="auto"/>
            </w:tcBorders>
            <w:vAlign w:val="center"/>
            <w:hideMark/>
          </w:tcPr>
          <w:p w:rsidR="00AA2B25" w:rsidRPr="00E61F06" w:rsidRDefault="00AA2B25" w:rsidP="00AA2B25">
            <w:pPr>
              <w:adjustRightInd/>
              <w:snapToGrid/>
              <w:rPr>
                <w:rFonts w:ascii="宋体" w:eastAsia="宋体" w:hAnsi="宋体" w:cs="宋体"/>
                <w:sz w:val="20"/>
                <w:szCs w:val="20"/>
              </w:rPr>
            </w:pPr>
            <w:r w:rsidRPr="00AA2B25">
              <w:rPr>
                <w:rFonts w:ascii="宋体" w:eastAsia="宋体" w:hAnsi="宋体" w:cs="宋体" w:hint="eastAsia"/>
                <w:sz w:val="20"/>
                <w:szCs w:val="20"/>
              </w:rPr>
              <w:t>QTWH0615</w:t>
            </w:r>
          </w:p>
        </w:tc>
        <w:tc>
          <w:tcPr>
            <w:tcW w:w="647" w:type="dxa"/>
            <w:tcBorders>
              <w:top w:val="single" w:sz="4" w:space="0" w:color="auto"/>
              <w:left w:val="single" w:sz="4" w:space="0" w:color="auto"/>
              <w:bottom w:val="single" w:sz="4" w:space="0" w:color="auto"/>
              <w:right w:val="single" w:sz="4" w:space="0" w:color="auto"/>
            </w:tcBorders>
            <w:vAlign w:val="center"/>
          </w:tcPr>
          <w:p w:rsidR="00AA2B25" w:rsidRPr="00E61F06" w:rsidRDefault="00AA2B25" w:rsidP="00AA2B25">
            <w:pPr>
              <w:adjustRightInd/>
              <w:snapToGrid/>
              <w:rPr>
                <w:rFonts w:ascii="宋体" w:eastAsia="宋体" w:hAnsi="宋体" w:cs="宋体"/>
                <w:sz w:val="20"/>
                <w:szCs w:val="20"/>
              </w:rPr>
            </w:pPr>
            <w:r w:rsidRPr="00AA2B25">
              <w:rPr>
                <w:rFonts w:ascii="宋体" w:eastAsia="宋体" w:hAnsi="宋体" w:cs="宋体" w:hint="eastAsia"/>
                <w:sz w:val="20"/>
                <w:szCs w:val="20"/>
              </w:rPr>
              <w:t>现场管理</w:t>
            </w:r>
          </w:p>
        </w:tc>
        <w:tc>
          <w:tcPr>
            <w:tcW w:w="701" w:type="dxa"/>
            <w:tcBorders>
              <w:top w:val="single" w:sz="4" w:space="0" w:color="auto"/>
              <w:left w:val="single" w:sz="4" w:space="0" w:color="auto"/>
              <w:bottom w:val="single" w:sz="4" w:space="0" w:color="auto"/>
              <w:right w:val="single" w:sz="4" w:space="0" w:color="auto"/>
            </w:tcBorders>
            <w:vAlign w:val="center"/>
          </w:tcPr>
          <w:p w:rsidR="00AA2B25" w:rsidRPr="00E61F06" w:rsidRDefault="00AA2B25" w:rsidP="00AA2B25">
            <w:pPr>
              <w:adjustRightInd/>
              <w:snapToGrid/>
              <w:rPr>
                <w:rFonts w:ascii="宋体" w:eastAsia="宋体" w:hAnsi="宋体" w:cs="宋体"/>
                <w:sz w:val="20"/>
                <w:szCs w:val="20"/>
              </w:rPr>
            </w:pPr>
            <w:r w:rsidRPr="00AA2B25">
              <w:rPr>
                <w:rFonts w:ascii="宋体" w:eastAsia="宋体" w:hAnsi="宋体" w:cs="宋体" w:hint="eastAsia"/>
                <w:sz w:val="20"/>
                <w:szCs w:val="20"/>
              </w:rPr>
              <w:t>设备设施</w:t>
            </w:r>
          </w:p>
        </w:tc>
        <w:tc>
          <w:tcPr>
            <w:tcW w:w="841" w:type="dxa"/>
            <w:tcBorders>
              <w:top w:val="single" w:sz="4" w:space="0" w:color="auto"/>
              <w:left w:val="single" w:sz="4" w:space="0" w:color="auto"/>
              <w:bottom w:val="single" w:sz="4" w:space="0" w:color="auto"/>
              <w:right w:val="single" w:sz="4" w:space="0" w:color="auto"/>
            </w:tcBorders>
            <w:vAlign w:val="center"/>
          </w:tcPr>
          <w:p w:rsidR="00AA2B25" w:rsidRPr="00E61F06" w:rsidRDefault="00AA2B25" w:rsidP="00AA2B25">
            <w:pPr>
              <w:adjustRightInd/>
              <w:snapToGrid/>
              <w:rPr>
                <w:rFonts w:ascii="宋体" w:eastAsia="宋体" w:hAnsi="宋体" w:cs="宋体"/>
                <w:sz w:val="20"/>
                <w:szCs w:val="20"/>
              </w:rPr>
            </w:pPr>
            <w:r w:rsidRPr="00AA2B25">
              <w:rPr>
                <w:rFonts w:ascii="宋体" w:eastAsia="宋体" w:hAnsi="宋体" w:cs="宋体" w:hint="eastAsia"/>
                <w:sz w:val="20"/>
                <w:szCs w:val="20"/>
              </w:rPr>
              <w:t>消防设备设施</w:t>
            </w:r>
          </w:p>
        </w:tc>
        <w:tc>
          <w:tcPr>
            <w:tcW w:w="840" w:type="dxa"/>
            <w:tcBorders>
              <w:top w:val="single" w:sz="4" w:space="0" w:color="auto"/>
              <w:left w:val="single" w:sz="4" w:space="0" w:color="auto"/>
              <w:bottom w:val="single" w:sz="4" w:space="0" w:color="auto"/>
              <w:right w:val="single" w:sz="4" w:space="0" w:color="auto"/>
            </w:tcBorders>
            <w:vAlign w:val="center"/>
          </w:tcPr>
          <w:p w:rsidR="00AA2B25" w:rsidRPr="00E61F06" w:rsidRDefault="00AA2B25" w:rsidP="00AA2B25">
            <w:pPr>
              <w:adjustRightInd/>
              <w:snapToGrid/>
              <w:rPr>
                <w:rFonts w:ascii="宋体" w:eastAsia="宋体" w:hAnsi="宋体" w:cs="宋体"/>
                <w:sz w:val="20"/>
                <w:szCs w:val="20"/>
              </w:rPr>
            </w:pPr>
            <w:r w:rsidRPr="00AA2B25">
              <w:rPr>
                <w:rFonts w:ascii="宋体" w:eastAsia="宋体" w:hAnsi="宋体" w:cs="宋体" w:hint="eastAsia"/>
                <w:sz w:val="20"/>
                <w:szCs w:val="20"/>
              </w:rPr>
              <w:t>消防电气</w:t>
            </w:r>
          </w:p>
        </w:tc>
        <w:tc>
          <w:tcPr>
            <w:tcW w:w="707" w:type="dxa"/>
            <w:tcBorders>
              <w:top w:val="single" w:sz="4" w:space="0" w:color="auto"/>
              <w:left w:val="single" w:sz="4" w:space="0" w:color="auto"/>
              <w:bottom w:val="single" w:sz="4" w:space="0" w:color="auto"/>
              <w:right w:val="single" w:sz="4" w:space="0" w:color="auto"/>
            </w:tcBorders>
            <w:vAlign w:val="center"/>
          </w:tcPr>
          <w:p w:rsidR="00AA2B25" w:rsidRPr="00E61F06" w:rsidRDefault="00AA2B25" w:rsidP="00AA2B25">
            <w:pPr>
              <w:adjustRightInd/>
              <w:snapToGrid/>
              <w:rPr>
                <w:rFonts w:ascii="宋体" w:eastAsia="宋体" w:hAnsi="宋体" w:cs="宋体"/>
                <w:sz w:val="20"/>
                <w:szCs w:val="20"/>
              </w:rPr>
            </w:pPr>
            <w:r w:rsidRPr="00AA2B25">
              <w:rPr>
                <w:rFonts w:ascii="宋体" w:eastAsia="宋体" w:hAnsi="宋体" w:cs="宋体" w:hint="eastAsia"/>
                <w:sz w:val="20"/>
                <w:szCs w:val="20"/>
              </w:rPr>
              <w:t>应急疏散照明</w:t>
            </w:r>
          </w:p>
        </w:tc>
        <w:tc>
          <w:tcPr>
            <w:tcW w:w="8204" w:type="dxa"/>
            <w:tcBorders>
              <w:top w:val="single" w:sz="4" w:space="0" w:color="auto"/>
              <w:left w:val="single" w:sz="4" w:space="0" w:color="auto"/>
              <w:bottom w:val="single" w:sz="4" w:space="0" w:color="auto"/>
              <w:right w:val="single" w:sz="4" w:space="0" w:color="auto"/>
            </w:tcBorders>
            <w:hideMark/>
          </w:tcPr>
          <w:p w:rsidR="00AA2B25" w:rsidRPr="00E61F06" w:rsidRDefault="00AA2B25" w:rsidP="00AA2B25">
            <w:pPr>
              <w:adjustRightInd/>
              <w:snapToGrid/>
              <w:rPr>
                <w:rFonts w:ascii="宋体" w:eastAsia="宋体" w:hAnsi="宋体" w:cs="宋体"/>
                <w:sz w:val="20"/>
                <w:szCs w:val="20"/>
              </w:rPr>
            </w:pPr>
            <w:r w:rsidRPr="00E61F06">
              <w:rPr>
                <w:rFonts w:ascii="宋体" w:eastAsia="宋体" w:hAnsi="宋体" w:cs="宋体" w:hint="eastAsia"/>
                <w:sz w:val="20"/>
                <w:szCs w:val="20"/>
              </w:rPr>
              <w:t>疏散照明灯具应设置在出口的顶部、墙面的上部或顶棚上；备用照明灯具应设置在墙面的上部或顶棚上。</w:t>
            </w:r>
          </w:p>
        </w:tc>
        <w:tc>
          <w:tcPr>
            <w:tcW w:w="702" w:type="dxa"/>
            <w:tcBorders>
              <w:top w:val="single" w:sz="4" w:space="0" w:color="auto"/>
              <w:left w:val="single" w:sz="4" w:space="0" w:color="auto"/>
              <w:bottom w:val="single" w:sz="4" w:space="0" w:color="auto"/>
              <w:right w:val="single" w:sz="4" w:space="0" w:color="auto"/>
            </w:tcBorders>
            <w:hideMark/>
          </w:tcPr>
          <w:p w:rsidR="00AA2B25" w:rsidRPr="00E61F06" w:rsidRDefault="00AA2B25" w:rsidP="00AA2B25">
            <w:pPr>
              <w:adjustRightInd/>
              <w:snapToGrid/>
              <w:rPr>
                <w:rFonts w:ascii="宋体" w:eastAsia="宋体" w:hAnsi="宋体" w:cs="宋体"/>
                <w:sz w:val="20"/>
                <w:szCs w:val="20"/>
              </w:rPr>
            </w:pPr>
            <w:r w:rsidRPr="00E61F06">
              <w:rPr>
                <w:rFonts w:ascii="宋体" w:eastAsia="宋体" w:hAnsi="宋体" w:cs="宋体"/>
                <w:sz w:val="20"/>
                <w:szCs w:val="20"/>
              </w:rPr>
              <w:t>1</w:t>
            </w:r>
            <w:r w:rsidRPr="00E61F06">
              <w:rPr>
                <w:rFonts w:ascii="宋体" w:eastAsia="宋体" w:hAnsi="宋体" w:cs="宋体" w:hint="eastAsia"/>
                <w:sz w:val="20"/>
                <w:szCs w:val="20"/>
              </w:rPr>
              <w:t>次</w:t>
            </w:r>
            <w:r w:rsidRPr="00E61F06">
              <w:rPr>
                <w:rFonts w:ascii="宋体" w:eastAsia="宋体" w:hAnsi="宋体" w:cs="宋体"/>
                <w:sz w:val="20"/>
                <w:szCs w:val="20"/>
              </w:rPr>
              <w:t>/</w:t>
            </w:r>
            <w:r w:rsidRPr="00E61F06">
              <w:rPr>
                <w:rFonts w:ascii="宋体" w:eastAsia="宋体" w:hAnsi="宋体" w:cs="宋体" w:hint="eastAsia"/>
                <w:sz w:val="20"/>
                <w:szCs w:val="20"/>
              </w:rPr>
              <w:t>月</w:t>
            </w:r>
          </w:p>
        </w:tc>
        <w:tc>
          <w:tcPr>
            <w:tcW w:w="916" w:type="dxa"/>
            <w:tcBorders>
              <w:top w:val="single" w:sz="4" w:space="0" w:color="auto"/>
              <w:left w:val="single" w:sz="4" w:space="0" w:color="auto"/>
              <w:bottom w:val="single" w:sz="4" w:space="0" w:color="auto"/>
              <w:right w:val="single" w:sz="4" w:space="0" w:color="auto"/>
            </w:tcBorders>
            <w:hideMark/>
          </w:tcPr>
          <w:p w:rsidR="00AA2B25" w:rsidRPr="00E61F06" w:rsidRDefault="00AA2B25" w:rsidP="00AA2B25">
            <w:pPr>
              <w:adjustRightInd/>
              <w:snapToGrid/>
              <w:rPr>
                <w:rFonts w:ascii="宋体" w:eastAsia="宋体" w:hAnsi="宋体" w:cs="宋体"/>
                <w:sz w:val="20"/>
                <w:szCs w:val="20"/>
              </w:rPr>
            </w:pPr>
            <w:r w:rsidRPr="00E61F06">
              <w:rPr>
                <w:rFonts w:ascii="宋体" w:eastAsia="宋体" w:hAnsi="宋体" w:cs="宋体" w:hint="eastAsia"/>
                <w:sz w:val="20"/>
                <w:szCs w:val="20"/>
              </w:rPr>
              <w:t>安全科科长</w:t>
            </w:r>
          </w:p>
        </w:tc>
      </w:tr>
      <w:tr w:rsidR="00AA2B25" w:rsidTr="00547BC9">
        <w:trPr>
          <w:trHeight w:val="20"/>
        </w:trPr>
        <w:tc>
          <w:tcPr>
            <w:tcW w:w="1228" w:type="dxa"/>
            <w:tcBorders>
              <w:top w:val="single" w:sz="4" w:space="0" w:color="auto"/>
              <w:left w:val="single" w:sz="4" w:space="0" w:color="auto"/>
              <w:bottom w:val="single" w:sz="4" w:space="0" w:color="auto"/>
              <w:right w:val="single" w:sz="4" w:space="0" w:color="auto"/>
            </w:tcBorders>
            <w:vAlign w:val="center"/>
            <w:hideMark/>
          </w:tcPr>
          <w:p w:rsidR="00AA2B25" w:rsidRPr="00E61F06" w:rsidRDefault="00AA2B25" w:rsidP="00AA2B25">
            <w:pPr>
              <w:adjustRightInd/>
              <w:snapToGrid/>
              <w:rPr>
                <w:rFonts w:ascii="宋体" w:eastAsia="宋体" w:hAnsi="宋体" w:cs="宋体"/>
                <w:sz w:val="20"/>
                <w:szCs w:val="20"/>
              </w:rPr>
            </w:pPr>
            <w:r w:rsidRPr="00AA2B25">
              <w:rPr>
                <w:rFonts w:ascii="宋体" w:eastAsia="宋体" w:hAnsi="宋体" w:cs="宋体" w:hint="eastAsia"/>
                <w:sz w:val="20"/>
                <w:szCs w:val="20"/>
              </w:rPr>
              <w:t>QTWH0616</w:t>
            </w:r>
          </w:p>
        </w:tc>
        <w:tc>
          <w:tcPr>
            <w:tcW w:w="647" w:type="dxa"/>
            <w:tcBorders>
              <w:top w:val="single" w:sz="4" w:space="0" w:color="auto"/>
              <w:left w:val="single" w:sz="4" w:space="0" w:color="auto"/>
              <w:bottom w:val="single" w:sz="4" w:space="0" w:color="auto"/>
              <w:right w:val="single" w:sz="4" w:space="0" w:color="auto"/>
            </w:tcBorders>
            <w:vAlign w:val="center"/>
          </w:tcPr>
          <w:p w:rsidR="00AA2B25" w:rsidRPr="00E61F06" w:rsidRDefault="00AA2B25" w:rsidP="00AA2B25">
            <w:pPr>
              <w:adjustRightInd/>
              <w:snapToGrid/>
              <w:rPr>
                <w:rFonts w:ascii="宋体" w:eastAsia="宋体" w:hAnsi="宋体" w:cs="宋体"/>
                <w:sz w:val="20"/>
                <w:szCs w:val="20"/>
              </w:rPr>
            </w:pPr>
            <w:r w:rsidRPr="00AA2B25">
              <w:rPr>
                <w:rFonts w:ascii="宋体" w:eastAsia="宋体" w:hAnsi="宋体" w:cs="宋体" w:hint="eastAsia"/>
                <w:sz w:val="20"/>
                <w:szCs w:val="20"/>
              </w:rPr>
              <w:t>现场管理</w:t>
            </w:r>
          </w:p>
        </w:tc>
        <w:tc>
          <w:tcPr>
            <w:tcW w:w="701" w:type="dxa"/>
            <w:tcBorders>
              <w:top w:val="single" w:sz="4" w:space="0" w:color="auto"/>
              <w:left w:val="single" w:sz="4" w:space="0" w:color="auto"/>
              <w:bottom w:val="single" w:sz="4" w:space="0" w:color="auto"/>
              <w:right w:val="single" w:sz="4" w:space="0" w:color="auto"/>
            </w:tcBorders>
            <w:vAlign w:val="center"/>
          </w:tcPr>
          <w:p w:rsidR="00AA2B25" w:rsidRPr="00E61F06" w:rsidRDefault="00AA2B25" w:rsidP="00AA2B25">
            <w:pPr>
              <w:adjustRightInd/>
              <w:snapToGrid/>
              <w:rPr>
                <w:rFonts w:ascii="宋体" w:eastAsia="宋体" w:hAnsi="宋体" w:cs="宋体"/>
                <w:sz w:val="20"/>
                <w:szCs w:val="20"/>
              </w:rPr>
            </w:pPr>
            <w:r w:rsidRPr="00AA2B25">
              <w:rPr>
                <w:rFonts w:ascii="宋体" w:eastAsia="宋体" w:hAnsi="宋体" w:cs="宋体" w:hint="eastAsia"/>
                <w:sz w:val="20"/>
                <w:szCs w:val="20"/>
              </w:rPr>
              <w:t>设备设施</w:t>
            </w:r>
          </w:p>
        </w:tc>
        <w:tc>
          <w:tcPr>
            <w:tcW w:w="841" w:type="dxa"/>
            <w:tcBorders>
              <w:top w:val="single" w:sz="4" w:space="0" w:color="auto"/>
              <w:left w:val="single" w:sz="4" w:space="0" w:color="auto"/>
              <w:bottom w:val="single" w:sz="4" w:space="0" w:color="auto"/>
              <w:right w:val="single" w:sz="4" w:space="0" w:color="auto"/>
            </w:tcBorders>
            <w:vAlign w:val="center"/>
          </w:tcPr>
          <w:p w:rsidR="00AA2B25" w:rsidRPr="00E61F06" w:rsidRDefault="00AA2B25" w:rsidP="00AA2B25">
            <w:pPr>
              <w:adjustRightInd/>
              <w:snapToGrid/>
              <w:rPr>
                <w:rFonts w:ascii="宋体" w:eastAsia="宋体" w:hAnsi="宋体" w:cs="宋体"/>
                <w:sz w:val="20"/>
                <w:szCs w:val="20"/>
              </w:rPr>
            </w:pPr>
            <w:r w:rsidRPr="00AA2B25">
              <w:rPr>
                <w:rFonts w:ascii="宋体" w:eastAsia="宋体" w:hAnsi="宋体" w:cs="宋体" w:hint="eastAsia"/>
                <w:sz w:val="20"/>
                <w:szCs w:val="20"/>
              </w:rPr>
              <w:t>消防设备设施</w:t>
            </w:r>
          </w:p>
        </w:tc>
        <w:tc>
          <w:tcPr>
            <w:tcW w:w="840" w:type="dxa"/>
            <w:tcBorders>
              <w:top w:val="single" w:sz="4" w:space="0" w:color="auto"/>
              <w:left w:val="single" w:sz="4" w:space="0" w:color="auto"/>
              <w:bottom w:val="single" w:sz="4" w:space="0" w:color="auto"/>
              <w:right w:val="single" w:sz="4" w:space="0" w:color="auto"/>
            </w:tcBorders>
            <w:vAlign w:val="center"/>
          </w:tcPr>
          <w:p w:rsidR="00AA2B25" w:rsidRPr="00E61F06" w:rsidRDefault="00AA2B25" w:rsidP="00AA2B25">
            <w:pPr>
              <w:adjustRightInd/>
              <w:snapToGrid/>
              <w:rPr>
                <w:rFonts w:ascii="宋体" w:eastAsia="宋体" w:hAnsi="宋体" w:cs="宋体"/>
                <w:sz w:val="20"/>
                <w:szCs w:val="20"/>
              </w:rPr>
            </w:pPr>
            <w:r w:rsidRPr="00AA2B25">
              <w:rPr>
                <w:rFonts w:ascii="宋体" w:eastAsia="宋体" w:hAnsi="宋体" w:cs="宋体" w:hint="eastAsia"/>
                <w:sz w:val="20"/>
                <w:szCs w:val="20"/>
              </w:rPr>
              <w:t>消防电气</w:t>
            </w:r>
          </w:p>
        </w:tc>
        <w:tc>
          <w:tcPr>
            <w:tcW w:w="707" w:type="dxa"/>
            <w:tcBorders>
              <w:top w:val="single" w:sz="4" w:space="0" w:color="auto"/>
              <w:left w:val="single" w:sz="4" w:space="0" w:color="auto"/>
              <w:bottom w:val="single" w:sz="4" w:space="0" w:color="auto"/>
              <w:right w:val="single" w:sz="4" w:space="0" w:color="auto"/>
            </w:tcBorders>
            <w:vAlign w:val="center"/>
          </w:tcPr>
          <w:p w:rsidR="00AA2B25" w:rsidRPr="00E61F06" w:rsidRDefault="00AA2B25" w:rsidP="00AA2B25">
            <w:pPr>
              <w:adjustRightInd/>
              <w:snapToGrid/>
              <w:rPr>
                <w:rFonts w:ascii="宋体" w:eastAsia="宋体" w:hAnsi="宋体" w:cs="宋体"/>
                <w:sz w:val="20"/>
                <w:szCs w:val="20"/>
              </w:rPr>
            </w:pPr>
            <w:r w:rsidRPr="00AA2B25">
              <w:rPr>
                <w:rFonts w:ascii="宋体" w:eastAsia="宋体" w:hAnsi="宋体" w:cs="宋体" w:hint="eastAsia"/>
                <w:sz w:val="20"/>
                <w:szCs w:val="20"/>
              </w:rPr>
              <w:t>疏散指示标志</w:t>
            </w:r>
          </w:p>
        </w:tc>
        <w:tc>
          <w:tcPr>
            <w:tcW w:w="8204" w:type="dxa"/>
            <w:tcBorders>
              <w:top w:val="single" w:sz="4" w:space="0" w:color="auto"/>
              <w:left w:val="single" w:sz="4" w:space="0" w:color="auto"/>
              <w:bottom w:val="single" w:sz="4" w:space="0" w:color="auto"/>
              <w:right w:val="single" w:sz="4" w:space="0" w:color="auto"/>
            </w:tcBorders>
            <w:hideMark/>
          </w:tcPr>
          <w:p w:rsidR="00AA2B25" w:rsidRPr="00E61F06" w:rsidRDefault="00AA2B25" w:rsidP="00AA2B25">
            <w:pPr>
              <w:adjustRightInd/>
              <w:snapToGrid/>
              <w:rPr>
                <w:rFonts w:ascii="宋体" w:eastAsia="宋体" w:hAnsi="宋体" w:cs="宋体"/>
                <w:sz w:val="20"/>
                <w:szCs w:val="20"/>
              </w:rPr>
            </w:pPr>
            <w:r w:rsidRPr="00E61F06">
              <w:rPr>
                <w:rFonts w:ascii="宋体" w:eastAsia="宋体" w:hAnsi="宋体" w:cs="宋体" w:hint="eastAsia"/>
                <w:sz w:val="20"/>
                <w:szCs w:val="20"/>
              </w:rPr>
              <w:t>高层厂房（库房）和甲、乙、丙类单、多层厂房，应设置灯光疏散指示标志，并应符合下列规定：</w:t>
            </w:r>
          </w:p>
          <w:p w:rsidR="00AA2B25" w:rsidRPr="00E61F06" w:rsidRDefault="00AA2B25" w:rsidP="00AA2B25">
            <w:pPr>
              <w:adjustRightInd/>
              <w:snapToGrid/>
              <w:rPr>
                <w:rFonts w:ascii="宋体" w:eastAsia="宋体" w:hAnsi="宋体" w:cs="宋体"/>
                <w:sz w:val="20"/>
                <w:szCs w:val="20"/>
              </w:rPr>
            </w:pPr>
            <w:r w:rsidRPr="00E61F06">
              <w:rPr>
                <w:rFonts w:ascii="宋体" w:eastAsia="宋体" w:hAnsi="宋体" w:cs="宋体"/>
                <w:sz w:val="20"/>
                <w:szCs w:val="20"/>
              </w:rPr>
              <w:t>1</w:t>
            </w:r>
            <w:r w:rsidRPr="00E61F06">
              <w:rPr>
                <w:rFonts w:ascii="宋体" w:eastAsia="宋体" w:hAnsi="宋体" w:cs="宋体" w:hint="eastAsia"/>
                <w:sz w:val="20"/>
                <w:szCs w:val="20"/>
              </w:rPr>
              <w:t>、应设置在安全出口和人员密集的场所的疏散门的正上方。</w:t>
            </w:r>
          </w:p>
          <w:p w:rsidR="00AA2B25" w:rsidRPr="00E61F06" w:rsidRDefault="00AA2B25" w:rsidP="00AA2B25">
            <w:pPr>
              <w:adjustRightInd/>
              <w:snapToGrid/>
              <w:rPr>
                <w:rFonts w:ascii="宋体" w:eastAsia="宋体" w:hAnsi="宋体" w:cs="宋体"/>
                <w:sz w:val="20"/>
                <w:szCs w:val="20"/>
              </w:rPr>
            </w:pPr>
            <w:r w:rsidRPr="00E61F06">
              <w:rPr>
                <w:rFonts w:ascii="宋体" w:eastAsia="宋体" w:hAnsi="宋体" w:cs="宋体"/>
                <w:sz w:val="20"/>
                <w:szCs w:val="20"/>
              </w:rPr>
              <w:t>2</w:t>
            </w:r>
            <w:r w:rsidRPr="00E61F06">
              <w:rPr>
                <w:rFonts w:ascii="宋体" w:eastAsia="宋体" w:hAnsi="宋体" w:cs="宋体" w:hint="eastAsia"/>
                <w:sz w:val="20"/>
                <w:szCs w:val="20"/>
              </w:rPr>
              <w:t>、应设置在疏散走道及其转角处距地面高度</w:t>
            </w:r>
            <w:r w:rsidRPr="00E61F06">
              <w:rPr>
                <w:rFonts w:ascii="宋体" w:eastAsia="宋体" w:hAnsi="宋体" w:cs="宋体"/>
                <w:sz w:val="20"/>
                <w:szCs w:val="20"/>
              </w:rPr>
              <w:t>1.0m</w:t>
            </w:r>
            <w:r w:rsidRPr="00E61F06">
              <w:rPr>
                <w:rFonts w:ascii="宋体" w:eastAsia="宋体" w:hAnsi="宋体" w:cs="宋体" w:hint="eastAsia"/>
                <w:sz w:val="20"/>
                <w:szCs w:val="20"/>
              </w:rPr>
              <w:t>以下的墙面或地面上。灯光疏散指示标志的间距不应大于</w:t>
            </w:r>
            <w:r w:rsidRPr="00E61F06">
              <w:rPr>
                <w:rFonts w:ascii="宋体" w:eastAsia="宋体" w:hAnsi="宋体" w:cs="宋体"/>
                <w:sz w:val="20"/>
                <w:szCs w:val="20"/>
              </w:rPr>
              <w:t>20m</w:t>
            </w:r>
            <w:r w:rsidRPr="00E61F06">
              <w:rPr>
                <w:rFonts w:ascii="宋体" w:eastAsia="宋体" w:hAnsi="宋体" w:cs="宋体" w:hint="eastAsia"/>
                <w:sz w:val="20"/>
                <w:szCs w:val="20"/>
              </w:rPr>
              <w:t>；对于袋形走道，不应大于</w:t>
            </w:r>
            <w:r w:rsidRPr="00E61F06">
              <w:rPr>
                <w:rFonts w:ascii="宋体" w:eastAsia="宋体" w:hAnsi="宋体" w:cs="宋体"/>
                <w:sz w:val="20"/>
                <w:szCs w:val="20"/>
              </w:rPr>
              <w:t>10m</w:t>
            </w:r>
            <w:r w:rsidRPr="00E61F06">
              <w:rPr>
                <w:rFonts w:ascii="宋体" w:eastAsia="宋体" w:hAnsi="宋体" w:cs="宋体" w:hint="eastAsia"/>
                <w:sz w:val="20"/>
                <w:szCs w:val="20"/>
              </w:rPr>
              <w:t>；在走道转角区，不应大于</w:t>
            </w:r>
            <w:r w:rsidRPr="00E61F06">
              <w:rPr>
                <w:rFonts w:ascii="宋体" w:eastAsia="宋体" w:hAnsi="宋体" w:cs="宋体"/>
                <w:sz w:val="20"/>
                <w:szCs w:val="20"/>
              </w:rPr>
              <w:t>1.0m</w:t>
            </w:r>
            <w:r w:rsidRPr="00E61F06">
              <w:rPr>
                <w:rFonts w:ascii="宋体" w:eastAsia="宋体" w:hAnsi="宋体" w:cs="宋体" w:hint="eastAsia"/>
                <w:sz w:val="20"/>
                <w:szCs w:val="20"/>
              </w:rPr>
              <w:t>。</w:t>
            </w:r>
          </w:p>
        </w:tc>
        <w:tc>
          <w:tcPr>
            <w:tcW w:w="702" w:type="dxa"/>
            <w:tcBorders>
              <w:top w:val="single" w:sz="4" w:space="0" w:color="auto"/>
              <w:left w:val="single" w:sz="4" w:space="0" w:color="auto"/>
              <w:bottom w:val="single" w:sz="4" w:space="0" w:color="auto"/>
              <w:right w:val="single" w:sz="4" w:space="0" w:color="auto"/>
            </w:tcBorders>
            <w:hideMark/>
          </w:tcPr>
          <w:p w:rsidR="00AA2B25" w:rsidRPr="00E61F06" w:rsidRDefault="00AA2B25" w:rsidP="00AA2B25">
            <w:pPr>
              <w:adjustRightInd/>
              <w:snapToGrid/>
              <w:rPr>
                <w:rFonts w:ascii="宋体" w:eastAsia="宋体" w:hAnsi="宋体" w:cs="宋体"/>
                <w:sz w:val="20"/>
                <w:szCs w:val="20"/>
              </w:rPr>
            </w:pPr>
            <w:r w:rsidRPr="00E61F06">
              <w:rPr>
                <w:rFonts w:ascii="宋体" w:eastAsia="宋体" w:hAnsi="宋体" w:cs="宋体"/>
                <w:sz w:val="20"/>
                <w:szCs w:val="20"/>
              </w:rPr>
              <w:t>1</w:t>
            </w:r>
            <w:r w:rsidRPr="00E61F06">
              <w:rPr>
                <w:rFonts w:ascii="宋体" w:eastAsia="宋体" w:hAnsi="宋体" w:cs="宋体" w:hint="eastAsia"/>
                <w:sz w:val="20"/>
                <w:szCs w:val="20"/>
              </w:rPr>
              <w:t>次</w:t>
            </w:r>
            <w:r w:rsidRPr="00E61F06">
              <w:rPr>
                <w:rFonts w:ascii="宋体" w:eastAsia="宋体" w:hAnsi="宋体" w:cs="宋体"/>
                <w:sz w:val="20"/>
                <w:szCs w:val="20"/>
              </w:rPr>
              <w:t>/</w:t>
            </w:r>
            <w:r w:rsidRPr="00E61F06">
              <w:rPr>
                <w:rFonts w:ascii="宋体" w:eastAsia="宋体" w:hAnsi="宋体" w:cs="宋体" w:hint="eastAsia"/>
                <w:sz w:val="20"/>
                <w:szCs w:val="20"/>
              </w:rPr>
              <w:t>月</w:t>
            </w:r>
          </w:p>
        </w:tc>
        <w:tc>
          <w:tcPr>
            <w:tcW w:w="916" w:type="dxa"/>
            <w:tcBorders>
              <w:top w:val="single" w:sz="4" w:space="0" w:color="auto"/>
              <w:left w:val="single" w:sz="4" w:space="0" w:color="auto"/>
              <w:bottom w:val="single" w:sz="4" w:space="0" w:color="auto"/>
              <w:right w:val="single" w:sz="4" w:space="0" w:color="auto"/>
            </w:tcBorders>
            <w:hideMark/>
          </w:tcPr>
          <w:p w:rsidR="00AA2B25" w:rsidRPr="00E61F06" w:rsidRDefault="00AA2B25" w:rsidP="00AA2B25">
            <w:pPr>
              <w:adjustRightInd/>
              <w:snapToGrid/>
              <w:rPr>
                <w:rFonts w:ascii="宋体" w:eastAsia="宋体" w:hAnsi="宋体" w:cs="宋体"/>
                <w:sz w:val="20"/>
                <w:szCs w:val="20"/>
              </w:rPr>
            </w:pPr>
            <w:r w:rsidRPr="00E61F06">
              <w:rPr>
                <w:rFonts w:ascii="宋体" w:eastAsia="宋体" w:hAnsi="宋体" w:cs="宋体" w:hint="eastAsia"/>
                <w:sz w:val="20"/>
                <w:szCs w:val="20"/>
              </w:rPr>
              <w:t>安全科科长</w:t>
            </w:r>
          </w:p>
        </w:tc>
      </w:tr>
      <w:tr w:rsidR="00AA2B25" w:rsidTr="00547BC9">
        <w:trPr>
          <w:trHeight w:val="20"/>
        </w:trPr>
        <w:tc>
          <w:tcPr>
            <w:tcW w:w="1228" w:type="dxa"/>
            <w:tcBorders>
              <w:top w:val="single" w:sz="4" w:space="0" w:color="auto"/>
              <w:left w:val="single" w:sz="4" w:space="0" w:color="auto"/>
              <w:bottom w:val="single" w:sz="4" w:space="0" w:color="auto"/>
              <w:right w:val="single" w:sz="4" w:space="0" w:color="auto"/>
            </w:tcBorders>
            <w:vAlign w:val="center"/>
            <w:hideMark/>
          </w:tcPr>
          <w:p w:rsidR="00AA2B25" w:rsidRPr="00E61F06" w:rsidRDefault="00AA2B25" w:rsidP="00AA2B25">
            <w:pPr>
              <w:adjustRightInd/>
              <w:snapToGrid/>
              <w:rPr>
                <w:rFonts w:ascii="宋体" w:eastAsia="宋体" w:hAnsi="宋体" w:cs="宋体"/>
                <w:sz w:val="20"/>
                <w:szCs w:val="20"/>
              </w:rPr>
            </w:pPr>
            <w:r w:rsidRPr="00AA2B25">
              <w:rPr>
                <w:rFonts w:ascii="宋体" w:eastAsia="宋体" w:hAnsi="宋体" w:cs="宋体" w:hint="eastAsia"/>
                <w:sz w:val="20"/>
                <w:szCs w:val="20"/>
              </w:rPr>
              <w:t>QTWH0617</w:t>
            </w:r>
          </w:p>
        </w:tc>
        <w:tc>
          <w:tcPr>
            <w:tcW w:w="647" w:type="dxa"/>
            <w:tcBorders>
              <w:top w:val="single" w:sz="4" w:space="0" w:color="auto"/>
              <w:left w:val="single" w:sz="4" w:space="0" w:color="auto"/>
              <w:bottom w:val="single" w:sz="4" w:space="0" w:color="auto"/>
              <w:right w:val="single" w:sz="4" w:space="0" w:color="auto"/>
            </w:tcBorders>
            <w:vAlign w:val="center"/>
          </w:tcPr>
          <w:p w:rsidR="00AA2B25" w:rsidRPr="00E61F06" w:rsidRDefault="00AA2B25" w:rsidP="00AA2B25">
            <w:pPr>
              <w:adjustRightInd/>
              <w:snapToGrid/>
              <w:rPr>
                <w:rFonts w:ascii="宋体" w:eastAsia="宋体" w:hAnsi="宋体" w:cs="宋体"/>
                <w:sz w:val="20"/>
                <w:szCs w:val="20"/>
              </w:rPr>
            </w:pPr>
            <w:r w:rsidRPr="00AA2B25">
              <w:rPr>
                <w:rFonts w:ascii="宋体" w:eastAsia="宋体" w:hAnsi="宋体" w:cs="宋体" w:hint="eastAsia"/>
                <w:sz w:val="20"/>
                <w:szCs w:val="20"/>
              </w:rPr>
              <w:t>现场管理</w:t>
            </w:r>
          </w:p>
        </w:tc>
        <w:tc>
          <w:tcPr>
            <w:tcW w:w="701" w:type="dxa"/>
            <w:tcBorders>
              <w:top w:val="single" w:sz="4" w:space="0" w:color="auto"/>
              <w:left w:val="single" w:sz="4" w:space="0" w:color="auto"/>
              <w:bottom w:val="single" w:sz="4" w:space="0" w:color="auto"/>
              <w:right w:val="single" w:sz="4" w:space="0" w:color="auto"/>
            </w:tcBorders>
            <w:vAlign w:val="center"/>
          </w:tcPr>
          <w:p w:rsidR="00AA2B25" w:rsidRPr="00E61F06" w:rsidRDefault="00AA2B25" w:rsidP="00AA2B25">
            <w:pPr>
              <w:adjustRightInd/>
              <w:snapToGrid/>
              <w:rPr>
                <w:rFonts w:ascii="宋体" w:eastAsia="宋体" w:hAnsi="宋体" w:cs="宋体"/>
                <w:sz w:val="20"/>
                <w:szCs w:val="20"/>
              </w:rPr>
            </w:pPr>
            <w:r w:rsidRPr="00AA2B25">
              <w:rPr>
                <w:rFonts w:ascii="宋体" w:eastAsia="宋体" w:hAnsi="宋体" w:cs="宋体" w:hint="eastAsia"/>
                <w:sz w:val="20"/>
                <w:szCs w:val="20"/>
              </w:rPr>
              <w:t>设备设施</w:t>
            </w:r>
          </w:p>
        </w:tc>
        <w:tc>
          <w:tcPr>
            <w:tcW w:w="841" w:type="dxa"/>
            <w:tcBorders>
              <w:top w:val="single" w:sz="4" w:space="0" w:color="auto"/>
              <w:left w:val="single" w:sz="4" w:space="0" w:color="auto"/>
              <w:bottom w:val="single" w:sz="4" w:space="0" w:color="auto"/>
              <w:right w:val="single" w:sz="4" w:space="0" w:color="auto"/>
            </w:tcBorders>
            <w:vAlign w:val="center"/>
          </w:tcPr>
          <w:p w:rsidR="00AA2B25" w:rsidRPr="00E61F06" w:rsidRDefault="00AA2B25" w:rsidP="00AA2B25">
            <w:pPr>
              <w:adjustRightInd/>
              <w:snapToGrid/>
              <w:rPr>
                <w:rFonts w:ascii="宋体" w:eastAsia="宋体" w:hAnsi="宋体" w:cs="宋体"/>
                <w:sz w:val="20"/>
                <w:szCs w:val="20"/>
              </w:rPr>
            </w:pPr>
            <w:r w:rsidRPr="00AA2B25">
              <w:rPr>
                <w:rFonts w:ascii="宋体" w:eastAsia="宋体" w:hAnsi="宋体" w:cs="宋体" w:hint="eastAsia"/>
                <w:sz w:val="20"/>
                <w:szCs w:val="20"/>
              </w:rPr>
              <w:t>消防设备设施</w:t>
            </w:r>
          </w:p>
        </w:tc>
        <w:tc>
          <w:tcPr>
            <w:tcW w:w="840" w:type="dxa"/>
            <w:tcBorders>
              <w:top w:val="single" w:sz="4" w:space="0" w:color="auto"/>
              <w:left w:val="single" w:sz="4" w:space="0" w:color="auto"/>
              <w:bottom w:val="single" w:sz="4" w:space="0" w:color="auto"/>
              <w:right w:val="single" w:sz="4" w:space="0" w:color="auto"/>
            </w:tcBorders>
            <w:vAlign w:val="center"/>
          </w:tcPr>
          <w:p w:rsidR="00AA2B25" w:rsidRPr="00E61F06" w:rsidRDefault="00AA2B25" w:rsidP="00AA2B25">
            <w:pPr>
              <w:adjustRightInd/>
              <w:snapToGrid/>
              <w:rPr>
                <w:rFonts w:ascii="宋体" w:eastAsia="宋体" w:hAnsi="宋体" w:cs="宋体"/>
                <w:sz w:val="20"/>
                <w:szCs w:val="20"/>
              </w:rPr>
            </w:pPr>
            <w:r w:rsidRPr="00AA2B25">
              <w:rPr>
                <w:rFonts w:ascii="宋体" w:eastAsia="宋体" w:hAnsi="宋体" w:cs="宋体" w:hint="eastAsia"/>
                <w:sz w:val="20"/>
                <w:szCs w:val="20"/>
              </w:rPr>
              <w:t>消防电气</w:t>
            </w:r>
          </w:p>
        </w:tc>
        <w:tc>
          <w:tcPr>
            <w:tcW w:w="707" w:type="dxa"/>
            <w:tcBorders>
              <w:top w:val="single" w:sz="4" w:space="0" w:color="auto"/>
              <w:left w:val="single" w:sz="4" w:space="0" w:color="auto"/>
              <w:bottom w:val="single" w:sz="4" w:space="0" w:color="auto"/>
              <w:right w:val="single" w:sz="4" w:space="0" w:color="auto"/>
            </w:tcBorders>
            <w:vAlign w:val="center"/>
          </w:tcPr>
          <w:p w:rsidR="00AA2B25" w:rsidRPr="00E61F06" w:rsidRDefault="00AA2B25" w:rsidP="00AA2B25">
            <w:pPr>
              <w:adjustRightInd/>
              <w:snapToGrid/>
              <w:rPr>
                <w:rFonts w:ascii="宋体" w:eastAsia="宋体" w:hAnsi="宋体" w:cs="宋体"/>
                <w:sz w:val="20"/>
                <w:szCs w:val="20"/>
              </w:rPr>
            </w:pPr>
            <w:r w:rsidRPr="00AA2B25">
              <w:rPr>
                <w:rFonts w:ascii="宋体" w:eastAsia="宋体" w:hAnsi="宋体" w:cs="宋体" w:hint="eastAsia"/>
                <w:sz w:val="20"/>
                <w:szCs w:val="20"/>
              </w:rPr>
              <w:t>疏散指示标志</w:t>
            </w:r>
          </w:p>
        </w:tc>
        <w:tc>
          <w:tcPr>
            <w:tcW w:w="8204" w:type="dxa"/>
            <w:tcBorders>
              <w:top w:val="single" w:sz="4" w:space="0" w:color="auto"/>
              <w:left w:val="single" w:sz="4" w:space="0" w:color="auto"/>
              <w:bottom w:val="single" w:sz="4" w:space="0" w:color="auto"/>
              <w:right w:val="single" w:sz="4" w:space="0" w:color="auto"/>
            </w:tcBorders>
            <w:hideMark/>
          </w:tcPr>
          <w:p w:rsidR="00AA2B25" w:rsidRPr="00E61F06" w:rsidRDefault="00AA2B25" w:rsidP="00AA2B25">
            <w:pPr>
              <w:adjustRightInd/>
              <w:snapToGrid/>
              <w:rPr>
                <w:rFonts w:ascii="宋体" w:eastAsia="宋体" w:hAnsi="宋体" w:cs="宋体"/>
                <w:sz w:val="20"/>
                <w:szCs w:val="20"/>
              </w:rPr>
            </w:pPr>
            <w:r w:rsidRPr="00E61F06">
              <w:rPr>
                <w:rFonts w:ascii="宋体" w:eastAsia="宋体" w:hAnsi="宋体" w:cs="宋体" w:hint="eastAsia"/>
                <w:sz w:val="20"/>
                <w:szCs w:val="20"/>
              </w:rPr>
              <w:t>严禁将消防安全疏散指示标志遮挡、覆盖。</w:t>
            </w:r>
          </w:p>
        </w:tc>
        <w:tc>
          <w:tcPr>
            <w:tcW w:w="702" w:type="dxa"/>
            <w:tcBorders>
              <w:top w:val="single" w:sz="4" w:space="0" w:color="auto"/>
              <w:left w:val="single" w:sz="4" w:space="0" w:color="auto"/>
              <w:bottom w:val="single" w:sz="4" w:space="0" w:color="auto"/>
              <w:right w:val="single" w:sz="4" w:space="0" w:color="auto"/>
            </w:tcBorders>
            <w:hideMark/>
          </w:tcPr>
          <w:p w:rsidR="00AA2B25" w:rsidRPr="00E61F06" w:rsidRDefault="00AA2B25" w:rsidP="00AA2B25">
            <w:pPr>
              <w:adjustRightInd/>
              <w:snapToGrid/>
              <w:rPr>
                <w:rFonts w:ascii="宋体" w:eastAsia="宋体" w:hAnsi="宋体" w:cs="宋体"/>
                <w:sz w:val="20"/>
                <w:szCs w:val="20"/>
              </w:rPr>
            </w:pPr>
            <w:r w:rsidRPr="00E61F06">
              <w:rPr>
                <w:rFonts w:ascii="宋体" w:eastAsia="宋体" w:hAnsi="宋体" w:cs="宋体"/>
                <w:sz w:val="20"/>
                <w:szCs w:val="20"/>
              </w:rPr>
              <w:t>1</w:t>
            </w:r>
            <w:r w:rsidRPr="00E61F06">
              <w:rPr>
                <w:rFonts w:ascii="宋体" w:eastAsia="宋体" w:hAnsi="宋体" w:cs="宋体" w:hint="eastAsia"/>
                <w:sz w:val="20"/>
                <w:szCs w:val="20"/>
              </w:rPr>
              <w:t>次</w:t>
            </w:r>
            <w:r w:rsidRPr="00E61F06">
              <w:rPr>
                <w:rFonts w:ascii="宋体" w:eastAsia="宋体" w:hAnsi="宋体" w:cs="宋体"/>
                <w:sz w:val="20"/>
                <w:szCs w:val="20"/>
              </w:rPr>
              <w:t>/</w:t>
            </w:r>
            <w:r w:rsidRPr="00E61F06">
              <w:rPr>
                <w:rFonts w:ascii="宋体" w:eastAsia="宋体" w:hAnsi="宋体" w:cs="宋体" w:hint="eastAsia"/>
                <w:sz w:val="20"/>
                <w:szCs w:val="20"/>
              </w:rPr>
              <w:t>月</w:t>
            </w:r>
          </w:p>
        </w:tc>
        <w:tc>
          <w:tcPr>
            <w:tcW w:w="916" w:type="dxa"/>
            <w:tcBorders>
              <w:top w:val="single" w:sz="4" w:space="0" w:color="auto"/>
              <w:left w:val="single" w:sz="4" w:space="0" w:color="auto"/>
              <w:bottom w:val="single" w:sz="4" w:space="0" w:color="auto"/>
              <w:right w:val="single" w:sz="4" w:space="0" w:color="auto"/>
            </w:tcBorders>
            <w:hideMark/>
          </w:tcPr>
          <w:p w:rsidR="00AA2B25" w:rsidRPr="00E61F06" w:rsidRDefault="00AA2B25" w:rsidP="00AA2B25">
            <w:pPr>
              <w:adjustRightInd/>
              <w:snapToGrid/>
              <w:rPr>
                <w:rFonts w:ascii="宋体" w:eastAsia="宋体" w:hAnsi="宋体" w:cs="宋体"/>
                <w:sz w:val="20"/>
                <w:szCs w:val="20"/>
              </w:rPr>
            </w:pPr>
            <w:r w:rsidRPr="00E61F06">
              <w:rPr>
                <w:rFonts w:ascii="宋体" w:eastAsia="宋体" w:hAnsi="宋体" w:cs="宋体" w:hint="eastAsia"/>
                <w:sz w:val="20"/>
                <w:szCs w:val="20"/>
              </w:rPr>
              <w:t>安全科科长</w:t>
            </w:r>
          </w:p>
        </w:tc>
      </w:tr>
      <w:tr w:rsidR="00AA2B25" w:rsidTr="00547BC9">
        <w:trPr>
          <w:trHeight w:val="20"/>
        </w:trPr>
        <w:tc>
          <w:tcPr>
            <w:tcW w:w="1228" w:type="dxa"/>
            <w:tcBorders>
              <w:top w:val="single" w:sz="4" w:space="0" w:color="auto"/>
              <w:left w:val="single" w:sz="4" w:space="0" w:color="auto"/>
              <w:bottom w:val="single" w:sz="4" w:space="0" w:color="auto"/>
              <w:right w:val="single" w:sz="4" w:space="0" w:color="auto"/>
            </w:tcBorders>
            <w:vAlign w:val="center"/>
            <w:hideMark/>
          </w:tcPr>
          <w:p w:rsidR="00AA2B25" w:rsidRPr="00E61F06" w:rsidRDefault="00AA2B25" w:rsidP="00AA2B25">
            <w:pPr>
              <w:adjustRightInd/>
              <w:snapToGrid/>
              <w:rPr>
                <w:rFonts w:ascii="宋体" w:eastAsia="宋体" w:hAnsi="宋体" w:cs="宋体"/>
                <w:sz w:val="20"/>
                <w:szCs w:val="20"/>
              </w:rPr>
            </w:pPr>
            <w:r w:rsidRPr="00AA2B25">
              <w:rPr>
                <w:rFonts w:ascii="宋体" w:eastAsia="宋体" w:hAnsi="宋体" w:cs="宋体" w:hint="eastAsia"/>
                <w:sz w:val="20"/>
                <w:szCs w:val="20"/>
              </w:rPr>
              <w:t>QTWH0618</w:t>
            </w:r>
          </w:p>
        </w:tc>
        <w:tc>
          <w:tcPr>
            <w:tcW w:w="647" w:type="dxa"/>
            <w:tcBorders>
              <w:top w:val="single" w:sz="4" w:space="0" w:color="auto"/>
              <w:left w:val="single" w:sz="4" w:space="0" w:color="auto"/>
              <w:bottom w:val="single" w:sz="4" w:space="0" w:color="auto"/>
              <w:right w:val="single" w:sz="4" w:space="0" w:color="auto"/>
            </w:tcBorders>
            <w:vAlign w:val="center"/>
          </w:tcPr>
          <w:p w:rsidR="00AA2B25" w:rsidRPr="00E61F06" w:rsidRDefault="00AA2B25" w:rsidP="00AA2B25">
            <w:pPr>
              <w:adjustRightInd/>
              <w:snapToGrid/>
              <w:rPr>
                <w:rFonts w:ascii="宋体" w:eastAsia="宋体" w:hAnsi="宋体" w:cs="宋体"/>
                <w:sz w:val="20"/>
                <w:szCs w:val="20"/>
              </w:rPr>
            </w:pPr>
            <w:r w:rsidRPr="00AA2B25">
              <w:rPr>
                <w:rFonts w:ascii="宋体" w:eastAsia="宋体" w:hAnsi="宋体" w:cs="宋体" w:hint="eastAsia"/>
                <w:sz w:val="20"/>
                <w:szCs w:val="20"/>
              </w:rPr>
              <w:t>现场管理</w:t>
            </w:r>
          </w:p>
        </w:tc>
        <w:tc>
          <w:tcPr>
            <w:tcW w:w="701" w:type="dxa"/>
            <w:tcBorders>
              <w:top w:val="single" w:sz="4" w:space="0" w:color="auto"/>
              <w:left w:val="single" w:sz="4" w:space="0" w:color="auto"/>
              <w:bottom w:val="single" w:sz="4" w:space="0" w:color="auto"/>
              <w:right w:val="single" w:sz="4" w:space="0" w:color="auto"/>
            </w:tcBorders>
            <w:vAlign w:val="center"/>
          </w:tcPr>
          <w:p w:rsidR="00AA2B25" w:rsidRPr="00E61F06" w:rsidRDefault="00AA2B25" w:rsidP="00AA2B25">
            <w:pPr>
              <w:adjustRightInd/>
              <w:snapToGrid/>
              <w:rPr>
                <w:rFonts w:ascii="宋体" w:eastAsia="宋体" w:hAnsi="宋体" w:cs="宋体"/>
                <w:sz w:val="20"/>
                <w:szCs w:val="20"/>
              </w:rPr>
            </w:pPr>
            <w:r w:rsidRPr="00AA2B25">
              <w:rPr>
                <w:rFonts w:ascii="宋体" w:eastAsia="宋体" w:hAnsi="宋体" w:cs="宋体" w:hint="eastAsia"/>
                <w:sz w:val="20"/>
                <w:szCs w:val="20"/>
              </w:rPr>
              <w:t>设备设施</w:t>
            </w:r>
          </w:p>
        </w:tc>
        <w:tc>
          <w:tcPr>
            <w:tcW w:w="841" w:type="dxa"/>
            <w:tcBorders>
              <w:top w:val="single" w:sz="4" w:space="0" w:color="auto"/>
              <w:left w:val="single" w:sz="4" w:space="0" w:color="auto"/>
              <w:bottom w:val="single" w:sz="4" w:space="0" w:color="auto"/>
              <w:right w:val="single" w:sz="4" w:space="0" w:color="auto"/>
            </w:tcBorders>
            <w:vAlign w:val="center"/>
          </w:tcPr>
          <w:p w:rsidR="00AA2B25" w:rsidRPr="00E61F06" w:rsidRDefault="00AA2B25" w:rsidP="00AA2B25">
            <w:pPr>
              <w:adjustRightInd/>
              <w:snapToGrid/>
              <w:rPr>
                <w:rFonts w:ascii="宋体" w:eastAsia="宋体" w:hAnsi="宋体" w:cs="宋体"/>
                <w:sz w:val="20"/>
                <w:szCs w:val="20"/>
              </w:rPr>
            </w:pPr>
            <w:r w:rsidRPr="00AA2B25">
              <w:rPr>
                <w:rFonts w:ascii="宋体" w:eastAsia="宋体" w:hAnsi="宋体" w:cs="宋体" w:hint="eastAsia"/>
                <w:sz w:val="20"/>
                <w:szCs w:val="20"/>
              </w:rPr>
              <w:t>消防设备设施</w:t>
            </w:r>
          </w:p>
        </w:tc>
        <w:tc>
          <w:tcPr>
            <w:tcW w:w="840" w:type="dxa"/>
            <w:tcBorders>
              <w:top w:val="single" w:sz="4" w:space="0" w:color="auto"/>
              <w:left w:val="single" w:sz="4" w:space="0" w:color="auto"/>
              <w:bottom w:val="single" w:sz="4" w:space="0" w:color="auto"/>
              <w:right w:val="single" w:sz="4" w:space="0" w:color="auto"/>
            </w:tcBorders>
            <w:vAlign w:val="center"/>
          </w:tcPr>
          <w:p w:rsidR="00AA2B25" w:rsidRPr="00E61F06" w:rsidRDefault="00AA2B25" w:rsidP="00AA2B25">
            <w:pPr>
              <w:adjustRightInd/>
              <w:snapToGrid/>
              <w:rPr>
                <w:rFonts w:ascii="宋体" w:eastAsia="宋体" w:hAnsi="宋体" w:cs="宋体"/>
                <w:sz w:val="20"/>
                <w:szCs w:val="20"/>
              </w:rPr>
            </w:pPr>
            <w:r w:rsidRPr="00AA2B25">
              <w:rPr>
                <w:rFonts w:ascii="宋体" w:eastAsia="宋体" w:hAnsi="宋体" w:cs="宋体" w:hint="eastAsia"/>
                <w:sz w:val="20"/>
                <w:szCs w:val="20"/>
              </w:rPr>
              <w:t>消防电气</w:t>
            </w:r>
          </w:p>
        </w:tc>
        <w:tc>
          <w:tcPr>
            <w:tcW w:w="707" w:type="dxa"/>
            <w:tcBorders>
              <w:top w:val="single" w:sz="4" w:space="0" w:color="auto"/>
              <w:left w:val="single" w:sz="4" w:space="0" w:color="auto"/>
              <w:bottom w:val="single" w:sz="4" w:space="0" w:color="auto"/>
              <w:right w:val="single" w:sz="4" w:space="0" w:color="auto"/>
            </w:tcBorders>
            <w:vAlign w:val="center"/>
          </w:tcPr>
          <w:p w:rsidR="00AA2B25" w:rsidRPr="00E61F06" w:rsidRDefault="00AA2B25" w:rsidP="00AA2B25">
            <w:pPr>
              <w:adjustRightInd/>
              <w:snapToGrid/>
              <w:rPr>
                <w:rFonts w:ascii="宋体" w:eastAsia="宋体" w:hAnsi="宋体" w:cs="宋体"/>
                <w:sz w:val="20"/>
                <w:szCs w:val="20"/>
              </w:rPr>
            </w:pPr>
            <w:r w:rsidRPr="00AA2B25">
              <w:rPr>
                <w:rFonts w:ascii="宋体" w:eastAsia="宋体" w:hAnsi="宋体" w:cs="宋体" w:hint="eastAsia"/>
                <w:sz w:val="20"/>
                <w:szCs w:val="20"/>
              </w:rPr>
              <w:t>疏散指示标志</w:t>
            </w:r>
          </w:p>
        </w:tc>
        <w:tc>
          <w:tcPr>
            <w:tcW w:w="8204" w:type="dxa"/>
            <w:tcBorders>
              <w:top w:val="single" w:sz="4" w:space="0" w:color="auto"/>
              <w:left w:val="single" w:sz="4" w:space="0" w:color="auto"/>
              <w:bottom w:val="single" w:sz="4" w:space="0" w:color="auto"/>
              <w:right w:val="single" w:sz="4" w:space="0" w:color="auto"/>
            </w:tcBorders>
            <w:hideMark/>
          </w:tcPr>
          <w:p w:rsidR="00AA2B25" w:rsidRPr="00E61F06" w:rsidRDefault="00AA2B25" w:rsidP="00AA2B25">
            <w:pPr>
              <w:adjustRightInd/>
              <w:snapToGrid/>
              <w:rPr>
                <w:rFonts w:ascii="宋体" w:eastAsia="宋体" w:hAnsi="宋体" w:cs="宋体"/>
                <w:sz w:val="20"/>
                <w:szCs w:val="20"/>
              </w:rPr>
            </w:pPr>
            <w:r w:rsidRPr="00E61F06">
              <w:rPr>
                <w:rFonts w:ascii="宋体" w:eastAsia="宋体" w:hAnsi="宋体" w:cs="宋体" w:hint="eastAsia"/>
                <w:sz w:val="20"/>
                <w:szCs w:val="20"/>
              </w:rPr>
              <w:t>应保障消防安全疏散指示标志、应急照明等设施处于正常状态。</w:t>
            </w:r>
          </w:p>
        </w:tc>
        <w:tc>
          <w:tcPr>
            <w:tcW w:w="702" w:type="dxa"/>
            <w:tcBorders>
              <w:top w:val="single" w:sz="4" w:space="0" w:color="auto"/>
              <w:left w:val="single" w:sz="4" w:space="0" w:color="auto"/>
              <w:bottom w:val="single" w:sz="4" w:space="0" w:color="auto"/>
              <w:right w:val="single" w:sz="4" w:space="0" w:color="auto"/>
            </w:tcBorders>
            <w:hideMark/>
          </w:tcPr>
          <w:p w:rsidR="00AA2B25" w:rsidRPr="00E61F06" w:rsidRDefault="00AA2B25" w:rsidP="00AA2B25">
            <w:pPr>
              <w:adjustRightInd/>
              <w:snapToGrid/>
              <w:rPr>
                <w:rFonts w:ascii="宋体" w:eastAsia="宋体" w:hAnsi="宋体" w:cs="宋体"/>
                <w:sz w:val="20"/>
                <w:szCs w:val="20"/>
              </w:rPr>
            </w:pPr>
            <w:r w:rsidRPr="00E61F06">
              <w:rPr>
                <w:rFonts w:ascii="宋体" w:eastAsia="宋体" w:hAnsi="宋体" w:cs="宋体"/>
                <w:sz w:val="20"/>
                <w:szCs w:val="20"/>
              </w:rPr>
              <w:t>1</w:t>
            </w:r>
            <w:r w:rsidRPr="00E61F06">
              <w:rPr>
                <w:rFonts w:ascii="宋体" w:eastAsia="宋体" w:hAnsi="宋体" w:cs="宋体" w:hint="eastAsia"/>
                <w:sz w:val="20"/>
                <w:szCs w:val="20"/>
              </w:rPr>
              <w:t>次</w:t>
            </w:r>
            <w:r w:rsidRPr="00E61F06">
              <w:rPr>
                <w:rFonts w:ascii="宋体" w:eastAsia="宋体" w:hAnsi="宋体" w:cs="宋体"/>
                <w:sz w:val="20"/>
                <w:szCs w:val="20"/>
              </w:rPr>
              <w:t>/</w:t>
            </w:r>
            <w:r w:rsidRPr="00E61F06">
              <w:rPr>
                <w:rFonts w:ascii="宋体" w:eastAsia="宋体" w:hAnsi="宋体" w:cs="宋体" w:hint="eastAsia"/>
                <w:sz w:val="20"/>
                <w:szCs w:val="20"/>
              </w:rPr>
              <w:t>月</w:t>
            </w:r>
          </w:p>
        </w:tc>
        <w:tc>
          <w:tcPr>
            <w:tcW w:w="916" w:type="dxa"/>
            <w:tcBorders>
              <w:top w:val="single" w:sz="4" w:space="0" w:color="auto"/>
              <w:left w:val="single" w:sz="4" w:space="0" w:color="auto"/>
              <w:bottom w:val="single" w:sz="4" w:space="0" w:color="auto"/>
              <w:right w:val="single" w:sz="4" w:space="0" w:color="auto"/>
            </w:tcBorders>
            <w:hideMark/>
          </w:tcPr>
          <w:p w:rsidR="00AA2B25" w:rsidRPr="00E61F06" w:rsidRDefault="00AA2B25" w:rsidP="00AA2B25">
            <w:pPr>
              <w:adjustRightInd/>
              <w:snapToGrid/>
              <w:rPr>
                <w:rFonts w:ascii="宋体" w:eastAsia="宋体" w:hAnsi="宋体" w:cs="宋体"/>
                <w:sz w:val="20"/>
                <w:szCs w:val="20"/>
              </w:rPr>
            </w:pPr>
            <w:r w:rsidRPr="00E61F06">
              <w:rPr>
                <w:rFonts w:ascii="宋体" w:eastAsia="宋体" w:hAnsi="宋体" w:cs="宋体" w:hint="eastAsia"/>
                <w:sz w:val="20"/>
                <w:szCs w:val="20"/>
              </w:rPr>
              <w:t>安全科科长</w:t>
            </w:r>
          </w:p>
        </w:tc>
      </w:tr>
      <w:tr w:rsidR="00AA2B25" w:rsidTr="001D1B72">
        <w:trPr>
          <w:trHeight w:val="20"/>
        </w:trPr>
        <w:tc>
          <w:tcPr>
            <w:tcW w:w="1228" w:type="dxa"/>
            <w:tcBorders>
              <w:top w:val="single" w:sz="4" w:space="0" w:color="auto"/>
              <w:left w:val="single" w:sz="4" w:space="0" w:color="auto"/>
              <w:bottom w:val="single" w:sz="4" w:space="0" w:color="auto"/>
              <w:right w:val="single" w:sz="4" w:space="0" w:color="auto"/>
            </w:tcBorders>
            <w:vAlign w:val="center"/>
            <w:hideMark/>
          </w:tcPr>
          <w:p w:rsidR="00AA2B25" w:rsidRPr="00E61F06" w:rsidRDefault="00AA2B25" w:rsidP="00AA2B25">
            <w:pPr>
              <w:adjustRightInd/>
              <w:snapToGrid/>
              <w:rPr>
                <w:rFonts w:ascii="宋体" w:eastAsia="宋体" w:hAnsi="宋体" w:cs="宋体"/>
                <w:sz w:val="20"/>
                <w:szCs w:val="20"/>
              </w:rPr>
            </w:pPr>
            <w:r w:rsidRPr="00AA2B25">
              <w:rPr>
                <w:rFonts w:ascii="宋体" w:eastAsia="宋体" w:hAnsi="宋体" w:cs="宋体" w:hint="eastAsia"/>
                <w:sz w:val="20"/>
                <w:szCs w:val="20"/>
              </w:rPr>
              <w:t>QTWH0745</w:t>
            </w:r>
          </w:p>
        </w:tc>
        <w:tc>
          <w:tcPr>
            <w:tcW w:w="647" w:type="dxa"/>
            <w:tcBorders>
              <w:top w:val="single" w:sz="4" w:space="0" w:color="auto"/>
              <w:left w:val="single" w:sz="4" w:space="0" w:color="auto"/>
              <w:bottom w:val="single" w:sz="4" w:space="0" w:color="auto"/>
              <w:right w:val="single" w:sz="4" w:space="0" w:color="auto"/>
            </w:tcBorders>
            <w:vAlign w:val="center"/>
          </w:tcPr>
          <w:p w:rsidR="00AA2B25" w:rsidRPr="00E61F06" w:rsidRDefault="00AA2B25" w:rsidP="00AA2B25">
            <w:pPr>
              <w:adjustRightInd/>
              <w:snapToGrid/>
              <w:rPr>
                <w:rFonts w:ascii="宋体" w:eastAsia="宋体" w:hAnsi="宋体" w:cs="宋体"/>
                <w:sz w:val="20"/>
                <w:szCs w:val="20"/>
              </w:rPr>
            </w:pPr>
            <w:r w:rsidRPr="00AA2B25">
              <w:rPr>
                <w:rFonts w:ascii="宋体" w:eastAsia="宋体" w:hAnsi="宋体" w:cs="宋体" w:hint="eastAsia"/>
                <w:sz w:val="20"/>
                <w:szCs w:val="20"/>
              </w:rPr>
              <w:t>现场管理</w:t>
            </w:r>
          </w:p>
        </w:tc>
        <w:tc>
          <w:tcPr>
            <w:tcW w:w="701" w:type="dxa"/>
            <w:tcBorders>
              <w:top w:val="single" w:sz="4" w:space="0" w:color="auto"/>
              <w:left w:val="single" w:sz="4" w:space="0" w:color="auto"/>
              <w:bottom w:val="single" w:sz="4" w:space="0" w:color="auto"/>
              <w:right w:val="single" w:sz="4" w:space="0" w:color="auto"/>
            </w:tcBorders>
            <w:vAlign w:val="center"/>
          </w:tcPr>
          <w:p w:rsidR="00AA2B25" w:rsidRPr="00E61F06" w:rsidRDefault="00AA2B25" w:rsidP="00AA2B25">
            <w:pPr>
              <w:adjustRightInd/>
              <w:snapToGrid/>
              <w:rPr>
                <w:rFonts w:ascii="宋体" w:eastAsia="宋体" w:hAnsi="宋体" w:cs="宋体"/>
                <w:sz w:val="20"/>
                <w:szCs w:val="20"/>
              </w:rPr>
            </w:pPr>
            <w:r w:rsidRPr="00AA2B25">
              <w:rPr>
                <w:rFonts w:ascii="宋体" w:eastAsia="宋体" w:hAnsi="宋体" w:cs="宋体" w:hint="eastAsia"/>
                <w:sz w:val="20"/>
                <w:szCs w:val="20"/>
              </w:rPr>
              <w:t>设备设施</w:t>
            </w:r>
          </w:p>
        </w:tc>
        <w:tc>
          <w:tcPr>
            <w:tcW w:w="841" w:type="dxa"/>
            <w:tcBorders>
              <w:top w:val="single" w:sz="4" w:space="0" w:color="auto"/>
              <w:left w:val="single" w:sz="4" w:space="0" w:color="auto"/>
              <w:bottom w:val="single" w:sz="4" w:space="0" w:color="auto"/>
              <w:right w:val="single" w:sz="4" w:space="0" w:color="auto"/>
            </w:tcBorders>
            <w:vAlign w:val="center"/>
          </w:tcPr>
          <w:p w:rsidR="00AA2B25" w:rsidRPr="00E61F06" w:rsidRDefault="00AA2B25" w:rsidP="00AA2B25">
            <w:pPr>
              <w:adjustRightInd/>
              <w:snapToGrid/>
              <w:rPr>
                <w:rFonts w:ascii="宋体" w:eastAsia="宋体" w:hAnsi="宋体" w:cs="宋体"/>
                <w:sz w:val="20"/>
                <w:szCs w:val="20"/>
              </w:rPr>
            </w:pPr>
            <w:r w:rsidRPr="00AA2B25">
              <w:rPr>
                <w:rFonts w:ascii="宋体" w:eastAsia="宋体" w:hAnsi="宋体" w:cs="宋体" w:hint="eastAsia"/>
                <w:sz w:val="20"/>
                <w:szCs w:val="20"/>
              </w:rPr>
              <w:t>有较大危险因素设备设施</w:t>
            </w:r>
          </w:p>
        </w:tc>
        <w:tc>
          <w:tcPr>
            <w:tcW w:w="840" w:type="dxa"/>
            <w:tcBorders>
              <w:top w:val="single" w:sz="4" w:space="0" w:color="auto"/>
              <w:left w:val="single" w:sz="4" w:space="0" w:color="auto"/>
              <w:bottom w:val="single" w:sz="4" w:space="0" w:color="auto"/>
              <w:right w:val="single" w:sz="4" w:space="0" w:color="auto"/>
            </w:tcBorders>
            <w:vAlign w:val="center"/>
          </w:tcPr>
          <w:p w:rsidR="00AA2B25" w:rsidRPr="00E61F06" w:rsidRDefault="00AA2B25" w:rsidP="00AA2B25">
            <w:pPr>
              <w:adjustRightInd/>
              <w:snapToGrid/>
              <w:rPr>
                <w:rFonts w:ascii="宋体" w:eastAsia="宋体" w:hAnsi="宋体" w:cs="宋体"/>
                <w:sz w:val="20"/>
                <w:szCs w:val="20"/>
              </w:rPr>
            </w:pPr>
            <w:r w:rsidRPr="00AA2B25">
              <w:rPr>
                <w:rFonts w:ascii="宋体" w:eastAsia="宋体" w:hAnsi="宋体" w:cs="宋体" w:hint="eastAsia"/>
                <w:sz w:val="20"/>
                <w:szCs w:val="20"/>
              </w:rPr>
              <w:t>其他</w:t>
            </w:r>
          </w:p>
        </w:tc>
        <w:tc>
          <w:tcPr>
            <w:tcW w:w="707" w:type="dxa"/>
            <w:tcBorders>
              <w:top w:val="single" w:sz="4" w:space="0" w:color="auto"/>
              <w:left w:val="single" w:sz="4" w:space="0" w:color="auto"/>
              <w:bottom w:val="single" w:sz="4" w:space="0" w:color="auto"/>
              <w:right w:val="single" w:sz="4" w:space="0" w:color="auto"/>
            </w:tcBorders>
          </w:tcPr>
          <w:p w:rsidR="00AA2B25" w:rsidRPr="00E61F06" w:rsidRDefault="00AA2B25" w:rsidP="00AA2B25">
            <w:pPr>
              <w:adjustRightInd/>
              <w:snapToGrid/>
              <w:rPr>
                <w:rFonts w:ascii="宋体" w:eastAsia="宋体" w:hAnsi="宋体" w:cs="宋体"/>
                <w:sz w:val="20"/>
                <w:szCs w:val="20"/>
              </w:rPr>
            </w:pPr>
          </w:p>
        </w:tc>
        <w:tc>
          <w:tcPr>
            <w:tcW w:w="8204" w:type="dxa"/>
            <w:tcBorders>
              <w:top w:val="single" w:sz="4" w:space="0" w:color="auto"/>
              <w:left w:val="single" w:sz="4" w:space="0" w:color="auto"/>
              <w:bottom w:val="single" w:sz="4" w:space="0" w:color="auto"/>
              <w:right w:val="single" w:sz="4" w:space="0" w:color="auto"/>
            </w:tcBorders>
            <w:hideMark/>
          </w:tcPr>
          <w:p w:rsidR="00AA2B25" w:rsidRPr="00E61F06" w:rsidRDefault="00AA2B25" w:rsidP="00AA2B25">
            <w:pPr>
              <w:adjustRightInd/>
              <w:snapToGrid/>
              <w:rPr>
                <w:rFonts w:ascii="宋体" w:eastAsia="宋体" w:hAnsi="宋体" w:cs="宋体"/>
                <w:sz w:val="20"/>
                <w:szCs w:val="20"/>
              </w:rPr>
            </w:pPr>
            <w:r w:rsidRPr="00E61F06">
              <w:rPr>
                <w:rFonts w:ascii="宋体" w:eastAsia="宋体" w:hAnsi="宋体" w:cs="宋体" w:hint="eastAsia"/>
                <w:sz w:val="20"/>
                <w:szCs w:val="20"/>
              </w:rPr>
              <w:t>生产经营单位应当在有较大危险因素的生产经营场所和有关设施、设备上，设置明显的安全警示标志。</w:t>
            </w:r>
          </w:p>
        </w:tc>
        <w:tc>
          <w:tcPr>
            <w:tcW w:w="702" w:type="dxa"/>
            <w:tcBorders>
              <w:top w:val="single" w:sz="4" w:space="0" w:color="auto"/>
              <w:left w:val="single" w:sz="4" w:space="0" w:color="auto"/>
              <w:bottom w:val="single" w:sz="4" w:space="0" w:color="auto"/>
              <w:right w:val="single" w:sz="4" w:space="0" w:color="auto"/>
            </w:tcBorders>
            <w:hideMark/>
          </w:tcPr>
          <w:p w:rsidR="00AA2B25" w:rsidRPr="00E61F06" w:rsidRDefault="00AA2B25" w:rsidP="00AA2B25">
            <w:pPr>
              <w:adjustRightInd/>
              <w:snapToGrid/>
              <w:rPr>
                <w:rFonts w:ascii="宋体" w:eastAsia="宋体" w:hAnsi="宋体" w:cs="宋体"/>
                <w:sz w:val="20"/>
                <w:szCs w:val="20"/>
              </w:rPr>
            </w:pPr>
            <w:r w:rsidRPr="00E61F06">
              <w:rPr>
                <w:rFonts w:ascii="宋体" w:eastAsia="宋体" w:hAnsi="宋体" w:cs="宋体"/>
                <w:sz w:val="20"/>
                <w:szCs w:val="20"/>
              </w:rPr>
              <w:t>1</w:t>
            </w:r>
            <w:r w:rsidRPr="00E61F06">
              <w:rPr>
                <w:rFonts w:ascii="宋体" w:eastAsia="宋体" w:hAnsi="宋体" w:cs="宋体" w:hint="eastAsia"/>
                <w:sz w:val="20"/>
                <w:szCs w:val="20"/>
              </w:rPr>
              <w:t>次</w:t>
            </w:r>
            <w:r w:rsidRPr="00E61F06">
              <w:rPr>
                <w:rFonts w:ascii="宋体" w:eastAsia="宋体" w:hAnsi="宋体" w:cs="宋体"/>
                <w:sz w:val="20"/>
                <w:szCs w:val="20"/>
              </w:rPr>
              <w:t>/</w:t>
            </w:r>
            <w:r w:rsidRPr="00E61F06">
              <w:rPr>
                <w:rFonts w:ascii="宋体" w:eastAsia="宋体" w:hAnsi="宋体" w:cs="宋体" w:hint="eastAsia"/>
                <w:sz w:val="20"/>
                <w:szCs w:val="20"/>
              </w:rPr>
              <w:t>月</w:t>
            </w:r>
          </w:p>
        </w:tc>
        <w:tc>
          <w:tcPr>
            <w:tcW w:w="916" w:type="dxa"/>
            <w:tcBorders>
              <w:top w:val="single" w:sz="4" w:space="0" w:color="auto"/>
              <w:left w:val="single" w:sz="4" w:space="0" w:color="auto"/>
              <w:bottom w:val="single" w:sz="4" w:space="0" w:color="auto"/>
              <w:right w:val="single" w:sz="4" w:space="0" w:color="auto"/>
            </w:tcBorders>
            <w:hideMark/>
          </w:tcPr>
          <w:p w:rsidR="00AA2B25" w:rsidRPr="00E61F06" w:rsidRDefault="00AA2B25" w:rsidP="00AA2B25">
            <w:pPr>
              <w:adjustRightInd/>
              <w:snapToGrid/>
              <w:rPr>
                <w:rFonts w:ascii="宋体" w:eastAsia="宋体" w:hAnsi="宋体" w:cs="宋体"/>
                <w:sz w:val="20"/>
                <w:szCs w:val="20"/>
              </w:rPr>
            </w:pPr>
            <w:r w:rsidRPr="00E61F06">
              <w:rPr>
                <w:rFonts w:ascii="宋体" w:eastAsia="宋体" w:hAnsi="宋体" w:cs="宋体" w:hint="eastAsia"/>
                <w:sz w:val="20"/>
                <w:szCs w:val="20"/>
              </w:rPr>
              <w:t>安全科科长</w:t>
            </w:r>
          </w:p>
        </w:tc>
      </w:tr>
      <w:tr w:rsidR="00AA2B25" w:rsidTr="00F04416">
        <w:trPr>
          <w:trHeight w:val="392"/>
        </w:trPr>
        <w:tc>
          <w:tcPr>
            <w:tcW w:w="1228" w:type="dxa"/>
            <w:tcBorders>
              <w:top w:val="single" w:sz="4" w:space="0" w:color="auto"/>
              <w:left w:val="single" w:sz="4" w:space="0" w:color="auto"/>
              <w:bottom w:val="single" w:sz="4" w:space="0" w:color="auto"/>
              <w:right w:val="single" w:sz="4" w:space="0" w:color="auto"/>
            </w:tcBorders>
            <w:vAlign w:val="center"/>
            <w:hideMark/>
          </w:tcPr>
          <w:p w:rsidR="00AA2B25" w:rsidRPr="00E61F06" w:rsidRDefault="00AA2B25" w:rsidP="00AA2B25">
            <w:pPr>
              <w:adjustRightInd/>
              <w:snapToGrid/>
              <w:rPr>
                <w:rFonts w:ascii="宋体" w:eastAsia="宋体" w:hAnsi="宋体" w:cs="宋体"/>
                <w:sz w:val="20"/>
                <w:szCs w:val="20"/>
              </w:rPr>
            </w:pPr>
            <w:r w:rsidRPr="00AA2B25">
              <w:rPr>
                <w:rFonts w:ascii="宋体" w:eastAsia="宋体" w:hAnsi="宋体" w:cs="宋体" w:hint="eastAsia"/>
                <w:sz w:val="20"/>
                <w:szCs w:val="20"/>
              </w:rPr>
              <w:t>QTWH0749</w:t>
            </w:r>
          </w:p>
        </w:tc>
        <w:tc>
          <w:tcPr>
            <w:tcW w:w="647" w:type="dxa"/>
            <w:tcBorders>
              <w:top w:val="single" w:sz="4" w:space="0" w:color="auto"/>
              <w:left w:val="single" w:sz="4" w:space="0" w:color="auto"/>
              <w:bottom w:val="single" w:sz="4" w:space="0" w:color="auto"/>
              <w:right w:val="single" w:sz="4" w:space="0" w:color="auto"/>
            </w:tcBorders>
            <w:vAlign w:val="center"/>
          </w:tcPr>
          <w:p w:rsidR="00AA2B25" w:rsidRPr="00E61F06" w:rsidRDefault="00AA2B25" w:rsidP="00AA2B25">
            <w:pPr>
              <w:adjustRightInd/>
              <w:snapToGrid/>
              <w:rPr>
                <w:rFonts w:ascii="宋体" w:eastAsia="宋体" w:hAnsi="宋体" w:cs="宋体"/>
                <w:sz w:val="20"/>
                <w:szCs w:val="20"/>
              </w:rPr>
            </w:pPr>
            <w:r w:rsidRPr="00AA2B25">
              <w:rPr>
                <w:rFonts w:ascii="宋体" w:eastAsia="宋体" w:hAnsi="宋体" w:cs="宋体" w:hint="eastAsia"/>
                <w:sz w:val="20"/>
                <w:szCs w:val="20"/>
              </w:rPr>
              <w:t>现场管理</w:t>
            </w:r>
          </w:p>
        </w:tc>
        <w:tc>
          <w:tcPr>
            <w:tcW w:w="701" w:type="dxa"/>
            <w:tcBorders>
              <w:top w:val="single" w:sz="4" w:space="0" w:color="auto"/>
              <w:left w:val="single" w:sz="4" w:space="0" w:color="auto"/>
              <w:bottom w:val="single" w:sz="4" w:space="0" w:color="auto"/>
              <w:right w:val="single" w:sz="4" w:space="0" w:color="auto"/>
            </w:tcBorders>
            <w:vAlign w:val="center"/>
          </w:tcPr>
          <w:p w:rsidR="00AA2B25" w:rsidRPr="00E61F06" w:rsidRDefault="00AA2B25" w:rsidP="00AA2B25">
            <w:pPr>
              <w:adjustRightInd/>
              <w:snapToGrid/>
              <w:rPr>
                <w:rFonts w:ascii="宋体" w:eastAsia="宋体" w:hAnsi="宋体" w:cs="宋体"/>
                <w:sz w:val="20"/>
                <w:szCs w:val="20"/>
              </w:rPr>
            </w:pPr>
            <w:r w:rsidRPr="00AA2B25">
              <w:rPr>
                <w:rFonts w:ascii="宋体" w:eastAsia="宋体" w:hAnsi="宋体" w:cs="宋体" w:hint="eastAsia"/>
                <w:sz w:val="20"/>
                <w:szCs w:val="20"/>
              </w:rPr>
              <w:t>设备设施</w:t>
            </w:r>
          </w:p>
        </w:tc>
        <w:tc>
          <w:tcPr>
            <w:tcW w:w="841" w:type="dxa"/>
            <w:tcBorders>
              <w:top w:val="single" w:sz="4" w:space="0" w:color="auto"/>
              <w:left w:val="single" w:sz="4" w:space="0" w:color="auto"/>
              <w:bottom w:val="single" w:sz="4" w:space="0" w:color="auto"/>
              <w:right w:val="single" w:sz="4" w:space="0" w:color="auto"/>
            </w:tcBorders>
            <w:vAlign w:val="center"/>
          </w:tcPr>
          <w:p w:rsidR="00AA2B25" w:rsidRPr="00E61F06" w:rsidRDefault="00AA2B25" w:rsidP="00AA2B25">
            <w:pPr>
              <w:adjustRightInd/>
              <w:snapToGrid/>
              <w:rPr>
                <w:rFonts w:ascii="宋体" w:eastAsia="宋体" w:hAnsi="宋体" w:cs="宋体"/>
                <w:sz w:val="20"/>
                <w:szCs w:val="20"/>
              </w:rPr>
            </w:pPr>
            <w:r w:rsidRPr="00AA2B25">
              <w:rPr>
                <w:rFonts w:ascii="宋体" w:eastAsia="宋体" w:hAnsi="宋体" w:cs="宋体" w:hint="eastAsia"/>
                <w:sz w:val="20"/>
                <w:szCs w:val="20"/>
              </w:rPr>
              <w:t>安全监控设备</w:t>
            </w:r>
          </w:p>
        </w:tc>
        <w:tc>
          <w:tcPr>
            <w:tcW w:w="840" w:type="dxa"/>
            <w:tcBorders>
              <w:top w:val="single" w:sz="4" w:space="0" w:color="auto"/>
              <w:left w:val="single" w:sz="4" w:space="0" w:color="auto"/>
              <w:bottom w:val="single" w:sz="4" w:space="0" w:color="auto"/>
              <w:right w:val="single" w:sz="4" w:space="0" w:color="auto"/>
            </w:tcBorders>
            <w:vAlign w:val="center"/>
          </w:tcPr>
          <w:p w:rsidR="00AA2B25" w:rsidRPr="00E61F06" w:rsidRDefault="00AA2B25" w:rsidP="00AA2B25">
            <w:pPr>
              <w:adjustRightInd/>
              <w:snapToGrid/>
              <w:rPr>
                <w:rFonts w:ascii="宋体" w:eastAsia="宋体" w:hAnsi="宋体" w:cs="宋体"/>
                <w:sz w:val="20"/>
                <w:szCs w:val="20"/>
              </w:rPr>
            </w:pPr>
            <w:r w:rsidRPr="00AA2B25">
              <w:rPr>
                <w:rFonts w:ascii="宋体" w:eastAsia="宋体" w:hAnsi="宋体" w:cs="宋体" w:hint="eastAsia"/>
                <w:sz w:val="20"/>
                <w:szCs w:val="20"/>
              </w:rPr>
              <w:t>危险化学品重大危险源</w:t>
            </w:r>
          </w:p>
        </w:tc>
        <w:tc>
          <w:tcPr>
            <w:tcW w:w="707" w:type="dxa"/>
            <w:tcBorders>
              <w:top w:val="single" w:sz="4" w:space="0" w:color="auto"/>
              <w:left w:val="single" w:sz="4" w:space="0" w:color="auto"/>
              <w:bottom w:val="single" w:sz="4" w:space="0" w:color="auto"/>
              <w:right w:val="single" w:sz="4" w:space="0" w:color="auto"/>
            </w:tcBorders>
          </w:tcPr>
          <w:p w:rsidR="00AA2B25" w:rsidRPr="00E61F06" w:rsidRDefault="00AA2B25" w:rsidP="00AA2B25">
            <w:pPr>
              <w:adjustRightInd/>
              <w:snapToGrid/>
              <w:rPr>
                <w:rFonts w:ascii="宋体" w:eastAsia="宋体" w:hAnsi="宋体" w:cs="宋体"/>
                <w:sz w:val="20"/>
                <w:szCs w:val="20"/>
              </w:rPr>
            </w:pPr>
          </w:p>
        </w:tc>
        <w:tc>
          <w:tcPr>
            <w:tcW w:w="8204" w:type="dxa"/>
            <w:tcBorders>
              <w:top w:val="single" w:sz="4" w:space="0" w:color="auto"/>
              <w:left w:val="single" w:sz="4" w:space="0" w:color="auto"/>
              <w:bottom w:val="single" w:sz="4" w:space="0" w:color="auto"/>
              <w:right w:val="single" w:sz="4" w:space="0" w:color="auto"/>
            </w:tcBorders>
            <w:hideMark/>
          </w:tcPr>
          <w:p w:rsidR="00AA2B25" w:rsidRPr="00E61F06" w:rsidRDefault="00AA2B25" w:rsidP="00AA2B25">
            <w:pPr>
              <w:adjustRightInd/>
              <w:snapToGrid/>
              <w:rPr>
                <w:rFonts w:ascii="宋体" w:eastAsia="宋体" w:hAnsi="宋体" w:cs="宋体"/>
                <w:sz w:val="20"/>
                <w:szCs w:val="20"/>
              </w:rPr>
            </w:pPr>
            <w:r w:rsidRPr="00E61F06">
              <w:rPr>
                <w:rFonts w:ascii="宋体" w:eastAsia="宋体" w:hAnsi="宋体" w:cs="宋体" w:hint="eastAsia"/>
                <w:sz w:val="20"/>
                <w:szCs w:val="20"/>
              </w:rPr>
              <w:t>危险化学品重大危险源的安全监测监控体系，控制措施应符合要求。</w:t>
            </w:r>
            <w:r>
              <w:rPr>
                <w:rFonts w:ascii="宋体" w:eastAsia="宋体" w:hAnsi="宋体" w:cs="宋体" w:hint="eastAsia"/>
                <w:sz w:val="20"/>
                <w:szCs w:val="20"/>
              </w:rPr>
              <w:t>（</w:t>
            </w:r>
            <w:r w:rsidRPr="00E61F06">
              <w:rPr>
                <w:rFonts w:ascii="宋体" w:eastAsia="宋体" w:hAnsi="宋体" w:cs="宋体" w:hint="eastAsia"/>
                <w:sz w:val="20"/>
                <w:szCs w:val="20"/>
              </w:rPr>
              <w:t>重大危险源四级</w:t>
            </w:r>
            <w:r>
              <w:rPr>
                <w:rFonts w:ascii="宋体" w:eastAsia="宋体" w:hAnsi="宋体" w:cs="宋体" w:hint="eastAsia"/>
                <w:sz w:val="20"/>
                <w:szCs w:val="20"/>
              </w:rPr>
              <w:t>）</w:t>
            </w:r>
          </w:p>
        </w:tc>
        <w:tc>
          <w:tcPr>
            <w:tcW w:w="702" w:type="dxa"/>
            <w:tcBorders>
              <w:top w:val="single" w:sz="4" w:space="0" w:color="auto"/>
              <w:left w:val="single" w:sz="4" w:space="0" w:color="auto"/>
              <w:bottom w:val="single" w:sz="4" w:space="0" w:color="auto"/>
              <w:right w:val="single" w:sz="4" w:space="0" w:color="auto"/>
            </w:tcBorders>
            <w:hideMark/>
          </w:tcPr>
          <w:p w:rsidR="00AA2B25" w:rsidRPr="00E61F06" w:rsidRDefault="00AA2B25" w:rsidP="00AA2B25">
            <w:pPr>
              <w:adjustRightInd/>
              <w:snapToGrid/>
              <w:rPr>
                <w:rFonts w:ascii="宋体" w:eastAsia="宋体" w:hAnsi="宋体" w:cs="宋体"/>
                <w:sz w:val="20"/>
                <w:szCs w:val="20"/>
              </w:rPr>
            </w:pPr>
            <w:r w:rsidRPr="00E61F06">
              <w:rPr>
                <w:rFonts w:ascii="宋体" w:eastAsia="宋体" w:hAnsi="宋体" w:cs="宋体"/>
                <w:sz w:val="20"/>
                <w:szCs w:val="20"/>
              </w:rPr>
              <w:t>1</w:t>
            </w:r>
            <w:r w:rsidRPr="00E61F06">
              <w:rPr>
                <w:rFonts w:ascii="宋体" w:eastAsia="宋体" w:hAnsi="宋体" w:cs="宋体" w:hint="eastAsia"/>
                <w:sz w:val="20"/>
                <w:szCs w:val="20"/>
              </w:rPr>
              <w:t>次</w:t>
            </w:r>
            <w:r w:rsidRPr="00E61F06">
              <w:rPr>
                <w:rFonts w:ascii="宋体" w:eastAsia="宋体" w:hAnsi="宋体" w:cs="宋体"/>
                <w:sz w:val="20"/>
                <w:szCs w:val="20"/>
              </w:rPr>
              <w:t>/</w:t>
            </w:r>
            <w:r w:rsidRPr="00E61F06">
              <w:rPr>
                <w:rFonts w:ascii="宋体" w:eastAsia="宋体" w:hAnsi="宋体" w:cs="宋体" w:hint="eastAsia"/>
                <w:sz w:val="20"/>
                <w:szCs w:val="20"/>
              </w:rPr>
              <w:t>月</w:t>
            </w:r>
          </w:p>
        </w:tc>
        <w:tc>
          <w:tcPr>
            <w:tcW w:w="916" w:type="dxa"/>
            <w:tcBorders>
              <w:top w:val="single" w:sz="4" w:space="0" w:color="auto"/>
              <w:left w:val="single" w:sz="4" w:space="0" w:color="auto"/>
              <w:bottom w:val="single" w:sz="4" w:space="0" w:color="auto"/>
              <w:right w:val="single" w:sz="4" w:space="0" w:color="auto"/>
            </w:tcBorders>
            <w:hideMark/>
          </w:tcPr>
          <w:p w:rsidR="00AA2B25" w:rsidRPr="00E61F06" w:rsidRDefault="00AA2B25" w:rsidP="00AA2B25">
            <w:pPr>
              <w:adjustRightInd/>
              <w:snapToGrid/>
              <w:rPr>
                <w:rFonts w:ascii="宋体" w:eastAsia="宋体" w:hAnsi="宋体" w:cs="宋体"/>
                <w:sz w:val="20"/>
                <w:szCs w:val="20"/>
              </w:rPr>
            </w:pPr>
            <w:r w:rsidRPr="00E61F06">
              <w:rPr>
                <w:rFonts w:ascii="宋体" w:eastAsia="宋体" w:hAnsi="宋体" w:cs="宋体" w:hint="eastAsia"/>
                <w:sz w:val="20"/>
                <w:szCs w:val="20"/>
              </w:rPr>
              <w:t>安全科科长</w:t>
            </w:r>
          </w:p>
        </w:tc>
      </w:tr>
    </w:tbl>
    <w:p w:rsidR="003840AE" w:rsidRPr="00581FF4" w:rsidRDefault="003840AE" w:rsidP="003840AE">
      <w:pPr>
        <w:pStyle w:val="1"/>
      </w:pPr>
      <w:bookmarkStart w:id="15" w:name="_Toc470466342"/>
      <w:r w:rsidRPr="00581FF4">
        <w:rPr>
          <w:rFonts w:hint="eastAsia"/>
        </w:rPr>
        <w:t>附表</w:t>
      </w:r>
      <w:r w:rsidRPr="00581FF4">
        <w:rPr>
          <w:rFonts w:hint="eastAsia"/>
        </w:rPr>
        <w:t>3</w:t>
      </w:r>
      <w:r w:rsidRPr="00581FF4">
        <w:rPr>
          <w:rFonts w:hint="eastAsia"/>
        </w:rPr>
        <w:t>、班组级安全隐患排查清单</w:t>
      </w:r>
      <w:bookmarkEnd w:id="15"/>
    </w:p>
    <w:p w:rsidR="004041AC" w:rsidRPr="003840AE" w:rsidRDefault="004041AC" w:rsidP="003840AE">
      <w:pPr>
        <w:pStyle w:val="2"/>
        <w:ind w:firstLine="560"/>
      </w:pPr>
      <w:bookmarkStart w:id="16" w:name="_Toc470466343"/>
      <w:r w:rsidRPr="003840AE">
        <w:rPr>
          <w:rFonts w:hint="eastAsia"/>
        </w:rPr>
        <w:t>化工班班长岗位-安全隐患排查清单</w:t>
      </w:r>
      <w:r w:rsidR="00E05C7C" w:rsidRPr="003840AE">
        <w:rPr>
          <w:rFonts w:hint="eastAsia"/>
        </w:rPr>
        <w:t>（班组级）</w:t>
      </w:r>
      <w:bookmarkEnd w:id="16"/>
    </w:p>
    <w:tbl>
      <w:tblPr>
        <w:tblStyle w:val="ab"/>
        <w:tblW w:w="0" w:type="auto"/>
        <w:tblInd w:w="0" w:type="dxa"/>
        <w:tblLook w:val="04A0"/>
      </w:tblPr>
      <w:tblGrid>
        <w:gridCol w:w="1017"/>
        <w:gridCol w:w="697"/>
        <w:gridCol w:w="789"/>
        <w:gridCol w:w="1160"/>
        <w:gridCol w:w="1067"/>
        <w:gridCol w:w="697"/>
        <w:gridCol w:w="7591"/>
        <w:gridCol w:w="697"/>
        <w:gridCol w:w="1071"/>
      </w:tblGrid>
      <w:tr w:rsidR="00A23EAF" w:rsidRPr="007F40AC" w:rsidTr="00A23EAF">
        <w:trPr>
          <w:trHeight w:val="822"/>
        </w:trPr>
        <w:tc>
          <w:tcPr>
            <w:tcW w:w="0" w:type="auto"/>
            <w:vAlign w:val="center"/>
            <w:hideMark/>
          </w:tcPr>
          <w:p w:rsidR="007F40AC" w:rsidRPr="007F40AC" w:rsidRDefault="007F40AC" w:rsidP="007F40AC">
            <w:pPr>
              <w:adjustRightInd/>
              <w:snapToGrid/>
              <w:jc w:val="center"/>
              <w:rPr>
                <w:rFonts w:ascii="宋体" w:eastAsia="宋体" w:hAnsi="宋体" w:cs="宋体"/>
                <w:b/>
                <w:bCs/>
                <w:sz w:val="20"/>
                <w:szCs w:val="20"/>
              </w:rPr>
            </w:pPr>
            <w:r w:rsidRPr="007F40AC">
              <w:rPr>
                <w:rFonts w:ascii="宋体" w:eastAsia="宋体" w:hAnsi="宋体" w:cs="宋体" w:hint="eastAsia"/>
                <w:b/>
                <w:bCs/>
                <w:sz w:val="20"/>
                <w:szCs w:val="20"/>
              </w:rPr>
              <w:t>编号</w:t>
            </w:r>
          </w:p>
        </w:tc>
        <w:tc>
          <w:tcPr>
            <w:tcW w:w="0" w:type="auto"/>
            <w:vAlign w:val="center"/>
          </w:tcPr>
          <w:p w:rsidR="007F40AC" w:rsidRPr="00511C04" w:rsidRDefault="007F40AC" w:rsidP="007F40AC">
            <w:pPr>
              <w:adjustRightInd/>
              <w:snapToGrid/>
              <w:jc w:val="center"/>
              <w:rPr>
                <w:rFonts w:ascii="宋体" w:eastAsia="宋体" w:hAnsi="宋体" w:cs="宋体"/>
                <w:b/>
                <w:bCs/>
                <w:sz w:val="20"/>
                <w:szCs w:val="20"/>
              </w:rPr>
            </w:pPr>
            <w:r w:rsidRPr="00511C04">
              <w:rPr>
                <w:rFonts w:ascii="宋体" w:eastAsia="宋体" w:hAnsi="宋体" w:cs="宋体" w:hint="eastAsia"/>
                <w:b/>
                <w:bCs/>
                <w:sz w:val="20"/>
                <w:szCs w:val="20"/>
              </w:rPr>
              <w:t>Ⅰ级类别</w:t>
            </w:r>
          </w:p>
        </w:tc>
        <w:tc>
          <w:tcPr>
            <w:tcW w:w="0" w:type="auto"/>
            <w:vAlign w:val="center"/>
          </w:tcPr>
          <w:p w:rsidR="007F40AC" w:rsidRPr="00511C04" w:rsidRDefault="007F40AC" w:rsidP="007F40AC">
            <w:pPr>
              <w:adjustRightInd/>
              <w:snapToGrid/>
              <w:jc w:val="center"/>
              <w:rPr>
                <w:rFonts w:ascii="宋体" w:eastAsia="宋体" w:hAnsi="宋体" w:cs="宋体"/>
                <w:b/>
                <w:bCs/>
                <w:sz w:val="20"/>
                <w:szCs w:val="20"/>
              </w:rPr>
            </w:pPr>
            <w:r w:rsidRPr="00511C04">
              <w:rPr>
                <w:rFonts w:ascii="宋体" w:eastAsia="宋体" w:hAnsi="宋体" w:cs="宋体" w:hint="eastAsia"/>
                <w:b/>
                <w:bCs/>
                <w:sz w:val="20"/>
                <w:szCs w:val="20"/>
              </w:rPr>
              <w:t>Ⅱ级类别</w:t>
            </w:r>
          </w:p>
        </w:tc>
        <w:tc>
          <w:tcPr>
            <w:tcW w:w="0" w:type="auto"/>
            <w:vAlign w:val="center"/>
          </w:tcPr>
          <w:p w:rsidR="007F40AC" w:rsidRPr="00511C04" w:rsidRDefault="007F40AC" w:rsidP="007F40AC">
            <w:pPr>
              <w:adjustRightInd/>
              <w:snapToGrid/>
              <w:jc w:val="center"/>
              <w:rPr>
                <w:rFonts w:ascii="宋体" w:eastAsia="宋体" w:hAnsi="宋体" w:cs="宋体"/>
                <w:b/>
                <w:bCs/>
                <w:sz w:val="20"/>
                <w:szCs w:val="20"/>
              </w:rPr>
            </w:pPr>
            <w:r w:rsidRPr="00511C04">
              <w:rPr>
                <w:rFonts w:ascii="宋体" w:eastAsia="宋体" w:hAnsi="宋体" w:cs="宋体" w:hint="eastAsia"/>
                <w:b/>
                <w:bCs/>
                <w:sz w:val="20"/>
                <w:szCs w:val="20"/>
              </w:rPr>
              <w:t>Ⅲ级类别</w:t>
            </w:r>
          </w:p>
        </w:tc>
        <w:tc>
          <w:tcPr>
            <w:tcW w:w="0" w:type="auto"/>
            <w:vAlign w:val="center"/>
          </w:tcPr>
          <w:p w:rsidR="007F40AC" w:rsidRPr="00511C04" w:rsidRDefault="007F40AC" w:rsidP="007F40AC">
            <w:pPr>
              <w:adjustRightInd/>
              <w:snapToGrid/>
              <w:jc w:val="center"/>
              <w:rPr>
                <w:rFonts w:ascii="宋体" w:eastAsia="宋体" w:hAnsi="宋体" w:cs="宋体"/>
                <w:b/>
                <w:bCs/>
                <w:sz w:val="20"/>
                <w:szCs w:val="20"/>
              </w:rPr>
            </w:pPr>
            <w:r w:rsidRPr="00511C04">
              <w:rPr>
                <w:rFonts w:ascii="宋体" w:eastAsia="宋体" w:hAnsi="宋体" w:cs="宋体" w:hint="eastAsia"/>
                <w:b/>
                <w:bCs/>
                <w:sz w:val="20"/>
                <w:szCs w:val="20"/>
              </w:rPr>
              <w:t>Ⅳ级类别</w:t>
            </w:r>
          </w:p>
        </w:tc>
        <w:tc>
          <w:tcPr>
            <w:tcW w:w="0" w:type="auto"/>
            <w:vAlign w:val="center"/>
          </w:tcPr>
          <w:p w:rsidR="007F40AC" w:rsidRPr="00511C04" w:rsidRDefault="007F40AC" w:rsidP="007F40AC">
            <w:pPr>
              <w:adjustRightInd/>
              <w:snapToGrid/>
              <w:jc w:val="center"/>
              <w:rPr>
                <w:rFonts w:ascii="宋体" w:eastAsia="宋体" w:hAnsi="宋体" w:cs="宋体"/>
                <w:b/>
                <w:bCs/>
                <w:sz w:val="20"/>
                <w:szCs w:val="20"/>
              </w:rPr>
            </w:pPr>
            <w:r w:rsidRPr="00511C04">
              <w:rPr>
                <w:rFonts w:ascii="宋体" w:eastAsia="宋体" w:hAnsi="宋体" w:cs="宋体" w:hint="eastAsia"/>
                <w:b/>
                <w:bCs/>
                <w:sz w:val="20"/>
                <w:szCs w:val="20"/>
              </w:rPr>
              <w:t>Ⅴ级类别</w:t>
            </w:r>
          </w:p>
        </w:tc>
        <w:tc>
          <w:tcPr>
            <w:tcW w:w="0" w:type="auto"/>
            <w:vAlign w:val="center"/>
            <w:hideMark/>
          </w:tcPr>
          <w:p w:rsidR="007F40AC" w:rsidRPr="007F40AC" w:rsidRDefault="007F40AC" w:rsidP="007F40AC">
            <w:pPr>
              <w:adjustRightInd/>
              <w:snapToGrid/>
              <w:jc w:val="center"/>
              <w:rPr>
                <w:rFonts w:ascii="宋体" w:eastAsia="宋体" w:hAnsi="宋体" w:cs="宋体"/>
                <w:b/>
                <w:bCs/>
                <w:sz w:val="20"/>
                <w:szCs w:val="20"/>
              </w:rPr>
            </w:pPr>
            <w:r w:rsidRPr="007F40AC">
              <w:rPr>
                <w:rFonts w:ascii="宋体" w:eastAsia="宋体" w:hAnsi="宋体" w:cs="宋体" w:hint="eastAsia"/>
                <w:b/>
                <w:bCs/>
                <w:sz w:val="20"/>
                <w:szCs w:val="20"/>
              </w:rPr>
              <w:t>自查标准项具体描述</w:t>
            </w:r>
          </w:p>
        </w:tc>
        <w:tc>
          <w:tcPr>
            <w:tcW w:w="0" w:type="auto"/>
            <w:vAlign w:val="center"/>
            <w:hideMark/>
          </w:tcPr>
          <w:p w:rsidR="007F40AC" w:rsidRPr="007F40AC" w:rsidRDefault="007F40AC" w:rsidP="007F40AC">
            <w:pPr>
              <w:adjustRightInd/>
              <w:snapToGrid/>
              <w:jc w:val="center"/>
              <w:rPr>
                <w:rFonts w:ascii="宋体" w:eastAsia="宋体" w:hAnsi="宋体" w:cs="宋体"/>
                <w:b/>
                <w:bCs/>
                <w:sz w:val="20"/>
                <w:szCs w:val="20"/>
              </w:rPr>
            </w:pPr>
            <w:r w:rsidRPr="007F40AC">
              <w:rPr>
                <w:rFonts w:ascii="宋体" w:eastAsia="宋体" w:hAnsi="宋体" w:cs="宋体" w:hint="eastAsia"/>
                <w:b/>
                <w:bCs/>
                <w:sz w:val="20"/>
                <w:szCs w:val="20"/>
              </w:rPr>
              <w:t>排查频次</w:t>
            </w:r>
          </w:p>
        </w:tc>
        <w:tc>
          <w:tcPr>
            <w:tcW w:w="0" w:type="auto"/>
            <w:vAlign w:val="center"/>
            <w:hideMark/>
          </w:tcPr>
          <w:p w:rsidR="007F40AC" w:rsidRPr="007F40AC" w:rsidRDefault="007F40AC" w:rsidP="007F40AC">
            <w:pPr>
              <w:adjustRightInd/>
              <w:snapToGrid/>
              <w:jc w:val="center"/>
              <w:rPr>
                <w:rFonts w:ascii="宋体" w:eastAsia="宋体" w:hAnsi="宋体" w:cs="宋体"/>
                <w:b/>
                <w:bCs/>
                <w:sz w:val="20"/>
                <w:szCs w:val="20"/>
              </w:rPr>
            </w:pPr>
            <w:r w:rsidRPr="007F40AC">
              <w:rPr>
                <w:rFonts w:ascii="宋体" w:eastAsia="宋体" w:hAnsi="宋体" w:cs="宋体" w:hint="eastAsia"/>
                <w:b/>
                <w:bCs/>
                <w:sz w:val="20"/>
                <w:szCs w:val="20"/>
              </w:rPr>
              <w:t>排查第一责任岗位</w:t>
            </w:r>
          </w:p>
        </w:tc>
      </w:tr>
      <w:tr w:rsidR="00A23EAF" w:rsidRPr="00034B45" w:rsidTr="00E61F06">
        <w:trPr>
          <w:trHeight w:val="742"/>
        </w:trPr>
        <w:tc>
          <w:tcPr>
            <w:tcW w:w="0" w:type="auto"/>
            <w:vAlign w:val="center"/>
            <w:hideMark/>
          </w:tcPr>
          <w:p w:rsidR="00A23EAF" w:rsidRPr="00A23EAF" w:rsidRDefault="00A23EAF" w:rsidP="00A23EAF">
            <w:pPr>
              <w:adjustRightInd/>
              <w:snapToGrid/>
              <w:rPr>
                <w:rFonts w:ascii="宋体" w:eastAsia="宋体" w:hAnsi="宋体" w:cs="宋体"/>
                <w:sz w:val="20"/>
                <w:szCs w:val="20"/>
              </w:rPr>
            </w:pPr>
            <w:r w:rsidRPr="00A23EAF">
              <w:rPr>
                <w:rFonts w:ascii="宋体" w:eastAsia="宋体" w:hAnsi="宋体" w:cs="宋体"/>
                <w:sz w:val="20"/>
                <w:szCs w:val="20"/>
              </w:rPr>
              <w:lastRenderedPageBreak/>
              <w:t>QTWH0900</w:t>
            </w:r>
          </w:p>
        </w:tc>
        <w:tc>
          <w:tcPr>
            <w:tcW w:w="0" w:type="auto"/>
            <w:vAlign w:val="center"/>
          </w:tcPr>
          <w:p w:rsidR="00A23EAF" w:rsidRPr="00A23EAF" w:rsidRDefault="00A23EAF" w:rsidP="00A23EAF">
            <w:pPr>
              <w:adjustRightInd/>
              <w:snapToGrid/>
              <w:rPr>
                <w:rFonts w:ascii="宋体" w:eastAsia="宋体" w:hAnsi="宋体" w:cs="宋体"/>
                <w:sz w:val="20"/>
                <w:szCs w:val="20"/>
              </w:rPr>
            </w:pPr>
            <w:r w:rsidRPr="00A23EAF">
              <w:rPr>
                <w:rFonts w:ascii="宋体" w:eastAsia="宋体" w:hAnsi="宋体" w:cs="宋体" w:hint="eastAsia"/>
                <w:sz w:val="20"/>
                <w:szCs w:val="20"/>
              </w:rPr>
              <w:t>现场管理</w:t>
            </w:r>
          </w:p>
        </w:tc>
        <w:tc>
          <w:tcPr>
            <w:tcW w:w="0" w:type="auto"/>
            <w:vAlign w:val="center"/>
          </w:tcPr>
          <w:p w:rsidR="00A23EAF" w:rsidRPr="00A23EAF" w:rsidRDefault="00A23EAF" w:rsidP="00A23EAF">
            <w:pPr>
              <w:adjustRightInd/>
              <w:snapToGrid/>
              <w:rPr>
                <w:rFonts w:ascii="宋体" w:eastAsia="宋体" w:hAnsi="宋体" w:cs="宋体"/>
                <w:sz w:val="20"/>
                <w:szCs w:val="20"/>
              </w:rPr>
            </w:pPr>
            <w:r w:rsidRPr="00A23EAF">
              <w:rPr>
                <w:rFonts w:ascii="宋体" w:eastAsia="宋体" w:hAnsi="宋体" w:cs="宋体" w:hint="eastAsia"/>
                <w:sz w:val="20"/>
                <w:szCs w:val="20"/>
              </w:rPr>
              <w:t>职业病危害</w:t>
            </w:r>
          </w:p>
        </w:tc>
        <w:tc>
          <w:tcPr>
            <w:tcW w:w="0" w:type="auto"/>
            <w:vAlign w:val="center"/>
          </w:tcPr>
          <w:p w:rsidR="00A23EAF" w:rsidRPr="00A23EAF" w:rsidRDefault="00A23EAF" w:rsidP="00A23EAF">
            <w:pPr>
              <w:adjustRightInd/>
              <w:snapToGrid/>
              <w:rPr>
                <w:rFonts w:ascii="宋体" w:eastAsia="宋体" w:hAnsi="宋体" w:cs="宋体"/>
                <w:sz w:val="20"/>
                <w:szCs w:val="20"/>
              </w:rPr>
            </w:pPr>
            <w:r w:rsidRPr="00A23EAF">
              <w:rPr>
                <w:rFonts w:ascii="宋体" w:eastAsia="宋体" w:hAnsi="宋体" w:cs="宋体" w:hint="eastAsia"/>
                <w:sz w:val="20"/>
                <w:szCs w:val="20"/>
              </w:rPr>
              <w:t>职业病危害因素标识</w:t>
            </w:r>
          </w:p>
        </w:tc>
        <w:tc>
          <w:tcPr>
            <w:tcW w:w="0" w:type="auto"/>
            <w:vAlign w:val="center"/>
          </w:tcPr>
          <w:p w:rsidR="00A23EAF" w:rsidRPr="00A23EAF" w:rsidRDefault="00A23EAF" w:rsidP="00A23EAF">
            <w:pPr>
              <w:adjustRightInd/>
              <w:snapToGrid/>
              <w:rPr>
                <w:rFonts w:ascii="宋体" w:eastAsia="宋体" w:hAnsi="宋体" w:cs="宋体"/>
                <w:sz w:val="20"/>
                <w:szCs w:val="20"/>
              </w:rPr>
            </w:pPr>
            <w:r w:rsidRPr="00A23EAF">
              <w:rPr>
                <w:rFonts w:ascii="宋体" w:eastAsia="宋体" w:hAnsi="宋体" w:cs="宋体" w:hint="eastAsia"/>
                <w:sz w:val="20"/>
                <w:szCs w:val="20"/>
              </w:rPr>
              <w:t>作业现场警示标志</w:t>
            </w:r>
          </w:p>
        </w:tc>
        <w:tc>
          <w:tcPr>
            <w:tcW w:w="0" w:type="auto"/>
          </w:tcPr>
          <w:p w:rsidR="00A23EAF" w:rsidRPr="00A23EAF" w:rsidRDefault="00A23EAF" w:rsidP="00A23EAF">
            <w:pPr>
              <w:adjustRightInd/>
              <w:snapToGrid/>
              <w:rPr>
                <w:rFonts w:ascii="宋体" w:eastAsia="宋体" w:hAnsi="宋体" w:cs="宋体"/>
                <w:sz w:val="20"/>
                <w:szCs w:val="20"/>
              </w:rPr>
            </w:pPr>
          </w:p>
        </w:tc>
        <w:tc>
          <w:tcPr>
            <w:tcW w:w="0" w:type="auto"/>
            <w:hideMark/>
          </w:tcPr>
          <w:p w:rsidR="00A23EAF" w:rsidRPr="00A23EAF" w:rsidRDefault="00A23EAF" w:rsidP="00A23EAF">
            <w:pPr>
              <w:adjustRightInd/>
              <w:snapToGrid/>
              <w:rPr>
                <w:rFonts w:ascii="宋体" w:eastAsia="宋体" w:hAnsi="宋体" w:cs="宋体"/>
                <w:sz w:val="20"/>
                <w:szCs w:val="20"/>
              </w:rPr>
            </w:pPr>
            <w:r w:rsidRPr="00A23EAF">
              <w:rPr>
                <w:rFonts w:ascii="宋体" w:eastAsia="宋体" w:hAnsi="宋体" w:cs="宋体" w:hint="eastAsia"/>
                <w:sz w:val="20"/>
                <w:szCs w:val="20"/>
              </w:rPr>
              <w:t>可能产生职业病危害的设备发生故障时，或者维修、检修存在有毒物品的生产装置时，根据现场实际情况设置</w:t>
            </w:r>
            <w:r w:rsidRPr="00A23EAF">
              <w:rPr>
                <w:rFonts w:ascii="宋体" w:eastAsia="宋体" w:hAnsi="宋体" w:cs="宋体"/>
                <w:sz w:val="20"/>
                <w:szCs w:val="20"/>
              </w:rPr>
              <w:t>“</w:t>
            </w:r>
            <w:r w:rsidRPr="00A23EAF">
              <w:rPr>
                <w:rFonts w:ascii="宋体" w:eastAsia="宋体" w:hAnsi="宋体" w:cs="宋体" w:hint="eastAsia"/>
                <w:sz w:val="20"/>
                <w:szCs w:val="20"/>
              </w:rPr>
              <w:t>禁止启动</w:t>
            </w:r>
            <w:r w:rsidRPr="00A23EAF">
              <w:rPr>
                <w:rFonts w:ascii="宋体" w:eastAsia="宋体" w:hAnsi="宋体" w:cs="宋体"/>
                <w:sz w:val="20"/>
                <w:szCs w:val="20"/>
              </w:rPr>
              <w:t>”</w:t>
            </w:r>
            <w:r w:rsidRPr="00A23EAF">
              <w:rPr>
                <w:rFonts w:ascii="宋体" w:eastAsia="宋体" w:hAnsi="宋体" w:cs="宋体" w:hint="eastAsia"/>
                <w:sz w:val="20"/>
                <w:szCs w:val="20"/>
              </w:rPr>
              <w:t>或</w:t>
            </w:r>
            <w:r w:rsidRPr="00A23EAF">
              <w:rPr>
                <w:rFonts w:ascii="宋体" w:eastAsia="宋体" w:hAnsi="宋体" w:cs="宋体"/>
                <w:sz w:val="20"/>
                <w:szCs w:val="20"/>
              </w:rPr>
              <w:t>“</w:t>
            </w:r>
            <w:r w:rsidRPr="00A23EAF">
              <w:rPr>
                <w:rFonts w:ascii="宋体" w:eastAsia="宋体" w:hAnsi="宋体" w:cs="宋体" w:hint="eastAsia"/>
                <w:sz w:val="20"/>
                <w:szCs w:val="20"/>
              </w:rPr>
              <w:t>禁止入内</w:t>
            </w:r>
            <w:r w:rsidRPr="00A23EAF">
              <w:rPr>
                <w:rFonts w:ascii="宋体" w:eastAsia="宋体" w:hAnsi="宋体" w:cs="宋体"/>
                <w:sz w:val="20"/>
                <w:szCs w:val="20"/>
              </w:rPr>
              <w:t>”</w:t>
            </w:r>
            <w:r w:rsidRPr="00A23EAF">
              <w:rPr>
                <w:rFonts w:ascii="宋体" w:eastAsia="宋体" w:hAnsi="宋体" w:cs="宋体" w:hint="eastAsia"/>
                <w:sz w:val="20"/>
                <w:szCs w:val="20"/>
              </w:rPr>
              <w:t>警示标识，可加注必要的警示语句。</w:t>
            </w:r>
          </w:p>
        </w:tc>
        <w:tc>
          <w:tcPr>
            <w:tcW w:w="0" w:type="auto"/>
            <w:hideMark/>
          </w:tcPr>
          <w:p w:rsidR="00A23EAF" w:rsidRPr="00A23EAF" w:rsidRDefault="00A23EAF" w:rsidP="00A23EAF">
            <w:pPr>
              <w:adjustRightInd/>
              <w:snapToGrid/>
              <w:rPr>
                <w:rFonts w:ascii="宋体" w:eastAsia="宋体" w:hAnsi="宋体" w:cs="宋体"/>
                <w:sz w:val="20"/>
                <w:szCs w:val="20"/>
              </w:rPr>
            </w:pPr>
            <w:r w:rsidRPr="00A23EAF">
              <w:rPr>
                <w:rFonts w:ascii="宋体" w:eastAsia="宋体" w:hAnsi="宋体" w:cs="宋体"/>
                <w:sz w:val="20"/>
                <w:szCs w:val="20"/>
              </w:rPr>
              <w:t>1</w:t>
            </w:r>
            <w:r w:rsidRPr="00A23EAF">
              <w:rPr>
                <w:rFonts w:ascii="宋体" w:eastAsia="宋体" w:hAnsi="宋体" w:cs="宋体" w:hint="eastAsia"/>
                <w:sz w:val="20"/>
                <w:szCs w:val="20"/>
              </w:rPr>
              <w:t>次</w:t>
            </w:r>
            <w:r w:rsidRPr="00A23EAF">
              <w:rPr>
                <w:rFonts w:ascii="宋体" w:eastAsia="宋体" w:hAnsi="宋体" w:cs="宋体"/>
                <w:sz w:val="20"/>
                <w:szCs w:val="20"/>
              </w:rPr>
              <w:t>/</w:t>
            </w:r>
            <w:r w:rsidRPr="00A23EAF">
              <w:rPr>
                <w:rFonts w:ascii="宋体" w:eastAsia="宋体" w:hAnsi="宋体" w:cs="宋体" w:hint="eastAsia"/>
                <w:sz w:val="20"/>
                <w:szCs w:val="20"/>
              </w:rPr>
              <w:t>周</w:t>
            </w:r>
          </w:p>
        </w:tc>
        <w:tc>
          <w:tcPr>
            <w:tcW w:w="0" w:type="auto"/>
            <w:hideMark/>
          </w:tcPr>
          <w:p w:rsidR="00A23EAF" w:rsidRPr="00A23EAF" w:rsidRDefault="00A23EAF" w:rsidP="00A23EAF">
            <w:pPr>
              <w:adjustRightInd/>
              <w:snapToGrid/>
              <w:rPr>
                <w:rFonts w:ascii="宋体" w:eastAsia="宋体" w:hAnsi="宋体" w:cs="宋体"/>
                <w:sz w:val="20"/>
                <w:szCs w:val="20"/>
              </w:rPr>
            </w:pPr>
            <w:r w:rsidRPr="00A23EAF">
              <w:rPr>
                <w:rFonts w:ascii="宋体" w:eastAsia="宋体" w:hAnsi="宋体" w:cs="宋体" w:hint="eastAsia"/>
                <w:sz w:val="20"/>
                <w:szCs w:val="20"/>
              </w:rPr>
              <w:t>化工班班长</w:t>
            </w:r>
          </w:p>
        </w:tc>
      </w:tr>
    </w:tbl>
    <w:p w:rsidR="008E16E5" w:rsidRPr="00E05C7C" w:rsidRDefault="008E16E5" w:rsidP="003840AE">
      <w:pPr>
        <w:pStyle w:val="2"/>
        <w:ind w:firstLine="560"/>
      </w:pPr>
      <w:bookmarkStart w:id="17" w:name="_Toc470466344"/>
      <w:r>
        <w:rPr>
          <w:rFonts w:hint="eastAsia"/>
        </w:rPr>
        <w:t>装卸机修班班长岗位-安全</w:t>
      </w:r>
      <w:r w:rsidRPr="00355D09">
        <w:rPr>
          <w:rFonts w:hint="eastAsia"/>
        </w:rPr>
        <w:t>隐患排查清单</w:t>
      </w:r>
      <w:r>
        <w:rPr>
          <w:rFonts w:hint="eastAsia"/>
        </w:rPr>
        <w:t>（班组级）</w:t>
      </w:r>
      <w:bookmarkEnd w:id="17"/>
    </w:p>
    <w:tbl>
      <w:tblPr>
        <w:tblStyle w:val="ab"/>
        <w:tblW w:w="0" w:type="auto"/>
        <w:tblInd w:w="0" w:type="dxa"/>
        <w:tblLook w:val="04A0"/>
      </w:tblPr>
      <w:tblGrid>
        <w:gridCol w:w="1017"/>
        <w:gridCol w:w="697"/>
        <w:gridCol w:w="789"/>
        <w:gridCol w:w="1160"/>
        <w:gridCol w:w="1067"/>
        <w:gridCol w:w="697"/>
        <w:gridCol w:w="7591"/>
        <w:gridCol w:w="697"/>
        <w:gridCol w:w="1071"/>
      </w:tblGrid>
      <w:tr w:rsidR="007F40AC" w:rsidRPr="007F40AC" w:rsidTr="00A23EAF">
        <w:trPr>
          <w:trHeight w:val="822"/>
        </w:trPr>
        <w:tc>
          <w:tcPr>
            <w:tcW w:w="0" w:type="auto"/>
            <w:vAlign w:val="center"/>
            <w:hideMark/>
          </w:tcPr>
          <w:p w:rsidR="007F40AC" w:rsidRPr="007F40AC" w:rsidRDefault="007F40AC" w:rsidP="007F40AC">
            <w:pPr>
              <w:adjustRightInd/>
              <w:snapToGrid/>
              <w:jc w:val="center"/>
              <w:rPr>
                <w:rFonts w:ascii="宋体" w:eastAsia="宋体" w:hAnsi="宋体" w:cs="宋体"/>
                <w:b/>
                <w:bCs/>
                <w:sz w:val="20"/>
                <w:szCs w:val="20"/>
              </w:rPr>
            </w:pPr>
            <w:r w:rsidRPr="007F40AC">
              <w:rPr>
                <w:rFonts w:ascii="宋体" w:eastAsia="宋体" w:hAnsi="宋体" w:cs="宋体" w:hint="eastAsia"/>
                <w:b/>
                <w:bCs/>
                <w:sz w:val="20"/>
                <w:szCs w:val="20"/>
              </w:rPr>
              <w:t>编号</w:t>
            </w:r>
          </w:p>
        </w:tc>
        <w:tc>
          <w:tcPr>
            <w:tcW w:w="0" w:type="auto"/>
            <w:vAlign w:val="center"/>
          </w:tcPr>
          <w:p w:rsidR="007F40AC" w:rsidRPr="00511C04" w:rsidRDefault="007F40AC" w:rsidP="007F40AC">
            <w:pPr>
              <w:adjustRightInd/>
              <w:snapToGrid/>
              <w:jc w:val="center"/>
              <w:rPr>
                <w:rFonts w:ascii="宋体" w:eastAsia="宋体" w:hAnsi="宋体" w:cs="宋体"/>
                <w:b/>
                <w:bCs/>
                <w:sz w:val="20"/>
                <w:szCs w:val="20"/>
              </w:rPr>
            </w:pPr>
            <w:r w:rsidRPr="00511C04">
              <w:rPr>
                <w:rFonts w:ascii="宋体" w:eastAsia="宋体" w:hAnsi="宋体" w:cs="宋体" w:hint="eastAsia"/>
                <w:b/>
                <w:bCs/>
                <w:sz w:val="20"/>
                <w:szCs w:val="20"/>
              </w:rPr>
              <w:t>Ⅰ级类别</w:t>
            </w:r>
          </w:p>
        </w:tc>
        <w:tc>
          <w:tcPr>
            <w:tcW w:w="0" w:type="auto"/>
            <w:vAlign w:val="center"/>
          </w:tcPr>
          <w:p w:rsidR="007F40AC" w:rsidRPr="00511C04" w:rsidRDefault="007F40AC" w:rsidP="007F40AC">
            <w:pPr>
              <w:adjustRightInd/>
              <w:snapToGrid/>
              <w:jc w:val="center"/>
              <w:rPr>
                <w:rFonts w:ascii="宋体" w:eastAsia="宋体" w:hAnsi="宋体" w:cs="宋体"/>
                <w:b/>
                <w:bCs/>
                <w:sz w:val="20"/>
                <w:szCs w:val="20"/>
              </w:rPr>
            </w:pPr>
            <w:r w:rsidRPr="00511C04">
              <w:rPr>
                <w:rFonts w:ascii="宋体" w:eastAsia="宋体" w:hAnsi="宋体" w:cs="宋体" w:hint="eastAsia"/>
                <w:b/>
                <w:bCs/>
                <w:sz w:val="20"/>
                <w:szCs w:val="20"/>
              </w:rPr>
              <w:t>Ⅱ级类别</w:t>
            </w:r>
          </w:p>
        </w:tc>
        <w:tc>
          <w:tcPr>
            <w:tcW w:w="0" w:type="auto"/>
            <w:vAlign w:val="center"/>
          </w:tcPr>
          <w:p w:rsidR="007F40AC" w:rsidRPr="00511C04" w:rsidRDefault="007F40AC" w:rsidP="007F40AC">
            <w:pPr>
              <w:adjustRightInd/>
              <w:snapToGrid/>
              <w:jc w:val="center"/>
              <w:rPr>
                <w:rFonts w:ascii="宋体" w:eastAsia="宋体" w:hAnsi="宋体" w:cs="宋体"/>
                <w:b/>
                <w:bCs/>
                <w:sz w:val="20"/>
                <w:szCs w:val="20"/>
              </w:rPr>
            </w:pPr>
            <w:r w:rsidRPr="00511C04">
              <w:rPr>
                <w:rFonts w:ascii="宋体" w:eastAsia="宋体" w:hAnsi="宋体" w:cs="宋体" w:hint="eastAsia"/>
                <w:b/>
                <w:bCs/>
                <w:sz w:val="20"/>
                <w:szCs w:val="20"/>
              </w:rPr>
              <w:t>Ⅲ级类别</w:t>
            </w:r>
          </w:p>
        </w:tc>
        <w:tc>
          <w:tcPr>
            <w:tcW w:w="0" w:type="auto"/>
            <w:vAlign w:val="center"/>
          </w:tcPr>
          <w:p w:rsidR="007F40AC" w:rsidRPr="00511C04" w:rsidRDefault="007F40AC" w:rsidP="007F40AC">
            <w:pPr>
              <w:adjustRightInd/>
              <w:snapToGrid/>
              <w:jc w:val="center"/>
              <w:rPr>
                <w:rFonts w:ascii="宋体" w:eastAsia="宋体" w:hAnsi="宋体" w:cs="宋体"/>
                <w:b/>
                <w:bCs/>
                <w:sz w:val="20"/>
                <w:szCs w:val="20"/>
              </w:rPr>
            </w:pPr>
            <w:r w:rsidRPr="00511C04">
              <w:rPr>
                <w:rFonts w:ascii="宋体" w:eastAsia="宋体" w:hAnsi="宋体" w:cs="宋体" w:hint="eastAsia"/>
                <w:b/>
                <w:bCs/>
                <w:sz w:val="20"/>
                <w:szCs w:val="20"/>
              </w:rPr>
              <w:t>Ⅳ级类别</w:t>
            </w:r>
          </w:p>
        </w:tc>
        <w:tc>
          <w:tcPr>
            <w:tcW w:w="0" w:type="auto"/>
            <w:vAlign w:val="center"/>
          </w:tcPr>
          <w:p w:rsidR="007F40AC" w:rsidRPr="00511C04" w:rsidRDefault="007F40AC" w:rsidP="007F40AC">
            <w:pPr>
              <w:adjustRightInd/>
              <w:snapToGrid/>
              <w:jc w:val="center"/>
              <w:rPr>
                <w:rFonts w:ascii="宋体" w:eastAsia="宋体" w:hAnsi="宋体" w:cs="宋体"/>
                <w:b/>
                <w:bCs/>
                <w:sz w:val="20"/>
                <w:szCs w:val="20"/>
              </w:rPr>
            </w:pPr>
            <w:r w:rsidRPr="00511C04">
              <w:rPr>
                <w:rFonts w:ascii="宋体" w:eastAsia="宋体" w:hAnsi="宋体" w:cs="宋体" w:hint="eastAsia"/>
                <w:b/>
                <w:bCs/>
                <w:sz w:val="20"/>
                <w:szCs w:val="20"/>
              </w:rPr>
              <w:t>Ⅴ级类别</w:t>
            </w:r>
          </w:p>
        </w:tc>
        <w:tc>
          <w:tcPr>
            <w:tcW w:w="0" w:type="auto"/>
            <w:vAlign w:val="center"/>
            <w:hideMark/>
          </w:tcPr>
          <w:p w:rsidR="007F40AC" w:rsidRPr="007F40AC" w:rsidRDefault="007F40AC" w:rsidP="007F40AC">
            <w:pPr>
              <w:adjustRightInd/>
              <w:snapToGrid/>
              <w:jc w:val="center"/>
              <w:rPr>
                <w:rFonts w:ascii="宋体" w:eastAsia="宋体" w:hAnsi="宋体" w:cs="宋体"/>
                <w:b/>
                <w:bCs/>
                <w:sz w:val="20"/>
                <w:szCs w:val="20"/>
              </w:rPr>
            </w:pPr>
            <w:r w:rsidRPr="007F40AC">
              <w:rPr>
                <w:rFonts w:ascii="宋体" w:eastAsia="宋体" w:hAnsi="宋体" w:cs="宋体" w:hint="eastAsia"/>
                <w:b/>
                <w:bCs/>
                <w:sz w:val="20"/>
                <w:szCs w:val="20"/>
              </w:rPr>
              <w:t>自查标准项具体描述</w:t>
            </w:r>
          </w:p>
        </w:tc>
        <w:tc>
          <w:tcPr>
            <w:tcW w:w="0" w:type="auto"/>
            <w:vAlign w:val="center"/>
            <w:hideMark/>
          </w:tcPr>
          <w:p w:rsidR="007F40AC" w:rsidRPr="007F40AC" w:rsidRDefault="007F40AC" w:rsidP="007F40AC">
            <w:pPr>
              <w:adjustRightInd/>
              <w:snapToGrid/>
              <w:jc w:val="center"/>
              <w:rPr>
                <w:rFonts w:ascii="宋体" w:eastAsia="宋体" w:hAnsi="宋体" w:cs="宋体"/>
                <w:b/>
                <w:bCs/>
                <w:sz w:val="20"/>
                <w:szCs w:val="20"/>
              </w:rPr>
            </w:pPr>
            <w:r w:rsidRPr="007F40AC">
              <w:rPr>
                <w:rFonts w:ascii="宋体" w:eastAsia="宋体" w:hAnsi="宋体" w:cs="宋体" w:hint="eastAsia"/>
                <w:b/>
                <w:bCs/>
                <w:sz w:val="20"/>
                <w:szCs w:val="20"/>
              </w:rPr>
              <w:t>排查频次</w:t>
            </w:r>
          </w:p>
        </w:tc>
        <w:tc>
          <w:tcPr>
            <w:tcW w:w="0" w:type="auto"/>
            <w:vAlign w:val="center"/>
            <w:hideMark/>
          </w:tcPr>
          <w:p w:rsidR="007F40AC" w:rsidRPr="007F40AC" w:rsidRDefault="007F40AC" w:rsidP="007F40AC">
            <w:pPr>
              <w:adjustRightInd/>
              <w:snapToGrid/>
              <w:jc w:val="center"/>
              <w:rPr>
                <w:rFonts w:ascii="宋体" w:eastAsia="宋体" w:hAnsi="宋体" w:cs="宋体"/>
                <w:b/>
                <w:bCs/>
                <w:sz w:val="20"/>
                <w:szCs w:val="20"/>
              </w:rPr>
            </w:pPr>
            <w:r w:rsidRPr="007F40AC">
              <w:rPr>
                <w:rFonts w:ascii="宋体" w:eastAsia="宋体" w:hAnsi="宋体" w:cs="宋体" w:hint="eastAsia"/>
                <w:b/>
                <w:bCs/>
                <w:sz w:val="20"/>
                <w:szCs w:val="20"/>
              </w:rPr>
              <w:t>排查第一责任岗位</w:t>
            </w:r>
          </w:p>
        </w:tc>
      </w:tr>
      <w:tr w:rsidR="00A23EAF" w:rsidRPr="00034B45" w:rsidTr="00E61F06">
        <w:trPr>
          <w:trHeight w:val="753"/>
        </w:trPr>
        <w:tc>
          <w:tcPr>
            <w:tcW w:w="0" w:type="auto"/>
            <w:vAlign w:val="center"/>
            <w:hideMark/>
          </w:tcPr>
          <w:p w:rsidR="00A23EAF" w:rsidRPr="00A23EAF" w:rsidRDefault="00A23EAF" w:rsidP="00A23EAF">
            <w:pPr>
              <w:adjustRightInd/>
              <w:snapToGrid/>
              <w:rPr>
                <w:rFonts w:ascii="宋体" w:eastAsia="宋体" w:hAnsi="宋体" w:cs="宋体"/>
                <w:sz w:val="20"/>
                <w:szCs w:val="20"/>
              </w:rPr>
            </w:pPr>
            <w:r w:rsidRPr="00A23EAF">
              <w:rPr>
                <w:rFonts w:ascii="宋体" w:eastAsia="宋体" w:hAnsi="宋体" w:cs="宋体"/>
                <w:sz w:val="20"/>
                <w:szCs w:val="20"/>
              </w:rPr>
              <w:t>QTWH0900</w:t>
            </w:r>
          </w:p>
        </w:tc>
        <w:tc>
          <w:tcPr>
            <w:tcW w:w="0" w:type="auto"/>
            <w:vAlign w:val="center"/>
          </w:tcPr>
          <w:p w:rsidR="00A23EAF" w:rsidRPr="00A23EAF" w:rsidRDefault="00A23EAF" w:rsidP="00A23EAF">
            <w:pPr>
              <w:adjustRightInd/>
              <w:snapToGrid/>
              <w:rPr>
                <w:rFonts w:ascii="宋体" w:eastAsia="宋体" w:hAnsi="宋体" w:cs="宋体"/>
                <w:sz w:val="20"/>
                <w:szCs w:val="20"/>
              </w:rPr>
            </w:pPr>
            <w:r w:rsidRPr="00A23EAF">
              <w:rPr>
                <w:rFonts w:ascii="宋体" w:eastAsia="宋体" w:hAnsi="宋体" w:cs="宋体" w:hint="eastAsia"/>
                <w:sz w:val="20"/>
                <w:szCs w:val="20"/>
              </w:rPr>
              <w:t>现场管理</w:t>
            </w:r>
          </w:p>
        </w:tc>
        <w:tc>
          <w:tcPr>
            <w:tcW w:w="0" w:type="auto"/>
            <w:vAlign w:val="center"/>
          </w:tcPr>
          <w:p w:rsidR="00A23EAF" w:rsidRPr="00A23EAF" w:rsidRDefault="00A23EAF" w:rsidP="00A23EAF">
            <w:pPr>
              <w:adjustRightInd/>
              <w:snapToGrid/>
              <w:rPr>
                <w:rFonts w:ascii="宋体" w:eastAsia="宋体" w:hAnsi="宋体" w:cs="宋体"/>
                <w:sz w:val="20"/>
                <w:szCs w:val="20"/>
              </w:rPr>
            </w:pPr>
            <w:r w:rsidRPr="00A23EAF">
              <w:rPr>
                <w:rFonts w:ascii="宋体" w:eastAsia="宋体" w:hAnsi="宋体" w:cs="宋体" w:hint="eastAsia"/>
                <w:sz w:val="20"/>
                <w:szCs w:val="20"/>
              </w:rPr>
              <w:t>职业病危害</w:t>
            </w:r>
          </w:p>
        </w:tc>
        <w:tc>
          <w:tcPr>
            <w:tcW w:w="0" w:type="auto"/>
            <w:vAlign w:val="center"/>
          </w:tcPr>
          <w:p w:rsidR="00A23EAF" w:rsidRPr="00A23EAF" w:rsidRDefault="00A23EAF" w:rsidP="00A23EAF">
            <w:pPr>
              <w:adjustRightInd/>
              <w:snapToGrid/>
              <w:rPr>
                <w:rFonts w:ascii="宋体" w:eastAsia="宋体" w:hAnsi="宋体" w:cs="宋体"/>
                <w:sz w:val="20"/>
                <w:szCs w:val="20"/>
              </w:rPr>
            </w:pPr>
            <w:r w:rsidRPr="00A23EAF">
              <w:rPr>
                <w:rFonts w:ascii="宋体" w:eastAsia="宋体" w:hAnsi="宋体" w:cs="宋体" w:hint="eastAsia"/>
                <w:sz w:val="20"/>
                <w:szCs w:val="20"/>
              </w:rPr>
              <w:t>职业病危害因素标识</w:t>
            </w:r>
          </w:p>
        </w:tc>
        <w:tc>
          <w:tcPr>
            <w:tcW w:w="0" w:type="auto"/>
            <w:vAlign w:val="center"/>
          </w:tcPr>
          <w:p w:rsidR="00A23EAF" w:rsidRPr="00A23EAF" w:rsidRDefault="00A23EAF" w:rsidP="00A23EAF">
            <w:pPr>
              <w:adjustRightInd/>
              <w:snapToGrid/>
              <w:rPr>
                <w:rFonts w:ascii="宋体" w:eastAsia="宋体" w:hAnsi="宋体" w:cs="宋体"/>
                <w:sz w:val="20"/>
                <w:szCs w:val="20"/>
              </w:rPr>
            </w:pPr>
            <w:r w:rsidRPr="00A23EAF">
              <w:rPr>
                <w:rFonts w:ascii="宋体" w:eastAsia="宋体" w:hAnsi="宋体" w:cs="宋体" w:hint="eastAsia"/>
                <w:sz w:val="20"/>
                <w:szCs w:val="20"/>
              </w:rPr>
              <w:t>作业现场警示标志</w:t>
            </w:r>
          </w:p>
        </w:tc>
        <w:tc>
          <w:tcPr>
            <w:tcW w:w="0" w:type="auto"/>
          </w:tcPr>
          <w:p w:rsidR="00A23EAF" w:rsidRPr="00A23EAF" w:rsidRDefault="00A23EAF" w:rsidP="00A23EAF">
            <w:pPr>
              <w:adjustRightInd/>
              <w:snapToGrid/>
              <w:rPr>
                <w:rFonts w:ascii="宋体" w:eastAsia="宋体" w:hAnsi="宋体" w:cs="宋体"/>
                <w:sz w:val="20"/>
                <w:szCs w:val="20"/>
              </w:rPr>
            </w:pPr>
          </w:p>
        </w:tc>
        <w:tc>
          <w:tcPr>
            <w:tcW w:w="0" w:type="auto"/>
            <w:hideMark/>
          </w:tcPr>
          <w:p w:rsidR="00A23EAF" w:rsidRPr="00A23EAF" w:rsidRDefault="00A23EAF" w:rsidP="00A23EAF">
            <w:pPr>
              <w:adjustRightInd/>
              <w:snapToGrid/>
              <w:rPr>
                <w:rFonts w:ascii="宋体" w:eastAsia="宋体" w:hAnsi="宋体" w:cs="宋体"/>
                <w:sz w:val="20"/>
                <w:szCs w:val="20"/>
              </w:rPr>
            </w:pPr>
            <w:r w:rsidRPr="00A23EAF">
              <w:rPr>
                <w:rFonts w:ascii="宋体" w:eastAsia="宋体" w:hAnsi="宋体" w:cs="宋体" w:hint="eastAsia"/>
                <w:sz w:val="20"/>
                <w:szCs w:val="20"/>
              </w:rPr>
              <w:t>可能产生职业病危害的设备发生故障时，或者维修、检修存在有毒物品的生产装置时，根据现场实际情况设置</w:t>
            </w:r>
            <w:r w:rsidRPr="00A23EAF">
              <w:rPr>
                <w:rFonts w:ascii="宋体" w:eastAsia="宋体" w:hAnsi="宋体" w:cs="宋体"/>
                <w:sz w:val="20"/>
                <w:szCs w:val="20"/>
              </w:rPr>
              <w:t>“</w:t>
            </w:r>
            <w:r w:rsidRPr="00A23EAF">
              <w:rPr>
                <w:rFonts w:ascii="宋体" w:eastAsia="宋体" w:hAnsi="宋体" w:cs="宋体" w:hint="eastAsia"/>
                <w:sz w:val="20"/>
                <w:szCs w:val="20"/>
              </w:rPr>
              <w:t>禁止启动</w:t>
            </w:r>
            <w:r w:rsidRPr="00A23EAF">
              <w:rPr>
                <w:rFonts w:ascii="宋体" w:eastAsia="宋体" w:hAnsi="宋体" w:cs="宋体"/>
                <w:sz w:val="20"/>
                <w:szCs w:val="20"/>
              </w:rPr>
              <w:t>”</w:t>
            </w:r>
            <w:r w:rsidRPr="00A23EAF">
              <w:rPr>
                <w:rFonts w:ascii="宋体" w:eastAsia="宋体" w:hAnsi="宋体" w:cs="宋体" w:hint="eastAsia"/>
                <w:sz w:val="20"/>
                <w:szCs w:val="20"/>
              </w:rPr>
              <w:t>或</w:t>
            </w:r>
            <w:r w:rsidRPr="00A23EAF">
              <w:rPr>
                <w:rFonts w:ascii="宋体" w:eastAsia="宋体" w:hAnsi="宋体" w:cs="宋体"/>
                <w:sz w:val="20"/>
                <w:szCs w:val="20"/>
              </w:rPr>
              <w:t>“</w:t>
            </w:r>
            <w:r w:rsidRPr="00A23EAF">
              <w:rPr>
                <w:rFonts w:ascii="宋体" w:eastAsia="宋体" w:hAnsi="宋体" w:cs="宋体" w:hint="eastAsia"/>
                <w:sz w:val="20"/>
                <w:szCs w:val="20"/>
              </w:rPr>
              <w:t>禁止入内</w:t>
            </w:r>
            <w:r w:rsidRPr="00A23EAF">
              <w:rPr>
                <w:rFonts w:ascii="宋体" w:eastAsia="宋体" w:hAnsi="宋体" w:cs="宋体"/>
                <w:sz w:val="20"/>
                <w:szCs w:val="20"/>
              </w:rPr>
              <w:t>”</w:t>
            </w:r>
            <w:r w:rsidRPr="00A23EAF">
              <w:rPr>
                <w:rFonts w:ascii="宋体" w:eastAsia="宋体" w:hAnsi="宋体" w:cs="宋体" w:hint="eastAsia"/>
                <w:sz w:val="20"/>
                <w:szCs w:val="20"/>
              </w:rPr>
              <w:t>警示标识，可加注必要的警示语句。</w:t>
            </w:r>
          </w:p>
        </w:tc>
        <w:tc>
          <w:tcPr>
            <w:tcW w:w="0" w:type="auto"/>
            <w:hideMark/>
          </w:tcPr>
          <w:p w:rsidR="00A23EAF" w:rsidRPr="00A23EAF" w:rsidRDefault="00A23EAF" w:rsidP="00A23EAF">
            <w:pPr>
              <w:adjustRightInd/>
              <w:snapToGrid/>
              <w:rPr>
                <w:rFonts w:ascii="宋体" w:eastAsia="宋体" w:hAnsi="宋体" w:cs="宋体"/>
                <w:sz w:val="20"/>
                <w:szCs w:val="20"/>
              </w:rPr>
            </w:pPr>
            <w:r w:rsidRPr="00A23EAF">
              <w:rPr>
                <w:rFonts w:ascii="宋体" w:eastAsia="宋体" w:hAnsi="宋体" w:cs="宋体"/>
                <w:sz w:val="20"/>
                <w:szCs w:val="20"/>
              </w:rPr>
              <w:t>1</w:t>
            </w:r>
            <w:r w:rsidRPr="00A23EAF">
              <w:rPr>
                <w:rFonts w:ascii="宋体" w:eastAsia="宋体" w:hAnsi="宋体" w:cs="宋体" w:hint="eastAsia"/>
                <w:sz w:val="20"/>
                <w:szCs w:val="20"/>
              </w:rPr>
              <w:t>次</w:t>
            </w:r>
            <w:r w:rsidRPr="00A23EAF">
              <w:rPr>
                <w:rFonts w:ascii="宋体" w:eastAsia="宋体" w:hAnsi="宋体" w:cs="宋体"/>
                <w:sz w:val="20"/>
                <w:szCs w:val="20"/>
              </w:rPr>
              <w:t>/</w:t>
            </w:r>
            <w:r w:rsidRPr="00A23EAF">
              <w:rPr>
                <w:rFonts w:ascii="宋体" w:eastAsia="宋体" w:hAnsi="宋体" w:cs="宋体" w:hint="eastAsia"/>
                <w:sz w:val="20"/>
                <w:szCs w:val="20"/>
              </w:rPr>
              <w:t>周</w:t>
            </w:r>
          </w:p>
        </w:tc>
        <w:tc>
          <w:tcPr>
            <w:tcW w:w="0" w:type="auto"/>
            <w:hideMark/>
          </w:tcPr>
          <w:p w:rsidR="00A23EAF" w:rsidRPr="00A23EAF" w:rsidRDefault="00A23EAF" w:rsidP="00A23EAF">
            <w:pPr>
              <w:adjustRightInd/>
              <w:snapToGrid/>
              <w:rPr>
                <w:rFonts w:ascii="宋体" w:eastAsia="宋体" w:hAnsi="宋体" w:cs="宋体"/>
                <w:sz w:val="20"/>
                <w:szCs w:val="20"/>
              </w:rPr>
            </w:pPr>
            <w:r w:rsidRPr="00A23EAF">
              <w:rPr>
                <w:rFonts w:ascii="宋体" w:eastAsia="宋体" w:hAnsi="宋体" w:cs="宋体" w:hint="eastAsia"/>
                <w:sz w:val="20"/>
                <w:szCs w:val="20"/>
              </w:rPr>
              <w:t>装卸机修班班长</w:t>
            </w:r>
          </w:p>
        </w:tc>
      </w:tr>
    </w:tbl>
    <w:p w:rsidR="003840AE" w:rsidRDefault="003840AE" w:rsidP="003840AE">
      <w:pPr>
        <w:pStyle w:val="2"/>
        <w:ind w:firstLine="560"/>
      </w:pPr>
      <w:bookmarkStart w:id="18" w:name="_Toc470466345"/>
      <w:r>
        <w:rPr>
          <w:rFonts w:hint="eastAsia"/>
        </w:rPr>
        <w:t>锅炉班班长岗位</w:t>
      </w:r>
      <w:r>
        <w:t>-</w:t>
      </w:r>
      <w:r>
        <w:rPr>
          <w:rFonts w:hint="eastAsia"/>
        </w:rPr>
        <w:t>安全隐患排查清单（班组级）</w:t>
      </w:r>
      <w:bookmarkEnd w:id="18"/>
    </w:p>
    <w:tbl>
      <w:tblPr>
        <w:tblW w:w="0" w:type="auto"/>
        <w:tblLook w:val="04A0"/>
      </w:tblPr>
      <w:tblGrid>
        <w:gridCol w:w="1016"/>
        <w:gridCol w:w="696"/>
        <w:gridCol w:w="788"/>
        <w:gridCol w:w="1159"/>
        <w:gridCol w:w="1066"/>
        <w:gridCol w:w="697"/>
        <w:gridCol w:w="7577"/>
        <w:gridCol w:w="707"/>
        <w:gridCol w:w="1080"/>
      </w:tblGrid>
      <w:tr w:rsidR="007F40AC" w:rsidRPr="007F40AC" w:rsidTr="00A23EAF">
        <w:trPr>
          <w:trHeight w:val="822"/>
        </w:trPr>
        <w:tc>
          <w:tcPr>
            <w:tcW w:w="0" w:type="auto"/>
            <w:tcBorders>
              <w:top w:val="single" w:sz="4" w:space="0" w:color="auto"/>
              <w:left w:val="single" w:sz="4" w:space="0" w:color="auto"/>
              <w:bottom w:val="single" w:sz="4" w:space="0" w:color="auto"/>
              <w:right w:val="single" w:sz="4" w:space="0" w:color="auto"/>
            </w:tcBorders>
            <w:vAlign w:val="center"/>
            <w:hideMark/>
          </w:tcPr>
          <w:p w:rsidR="007F40AC" w:rsidRPr="007F40AC" w:rsidRDefault="007F40AC" w:rsidP="007F40AC">
            <w:pPr>
              <w:adjustRightInd/>
              <w:snapToGrid/>
              <w:jc w:val="center"/>
              <w:rPr>
                <w:rFonts w:ascii="宋体" w:eastAsia="宋体" w:hAnsi="宋体" w:cs="宋体"/>
                <w:b/>
                <w:bCs/>
                <w:sz w:val="20"/>
                <w:szCs w:val="20"/>
              </w:rPr>
            </w:pPr>
            <w:r w:rsidRPr="007F40AC">
              <w:rPr>
                <w:rFonts w:ascii="宋体" w:eastAsia="宋体" w:hAnsi="宋体" w:cs="宋体" w:hint="eastAsia"/>
                <w:b/>
                <w:bCs/>
                <w:sz w:val="20"/>
                <w:szCs w:val="20"/>
              </w:rPr>
              <w:t>编号</w:t>
            </w:r>
          </w:p>
        </w:tc>
        <w:tc>
          <w:tcPr>
            <w:tcW w:w="0" w:type="auto"/>
            <w:tcBorders>
              <w:top w:val="single" w:sz="4" w:space="0" w:color="auto"/>
              <w:left w:val="single" w:sz="4" w:space="0" w:color="auto"/>
              <w:bottom w:val="single" w:sz="4" w:space="0" w:color="auto"/>
              <w:right w:val="single" w:sz="4" w:space="0" w:color="auto"/>
            </w:tcBorders>
            <w:vAlign w:val="center"/>
          </w:tcPr>
          <w:p w:rsidR="007F40AC" w:rsidRPr="00511C04" w:rsidRDefault="007F40AC" w:rsidP="007F40AC">
            <w:pPr>
              <w:adjustRightInd/>
              <w:snapToGrid/>
              <w:jc w:val="center"/>
              <w:rPr>
                <w:rFonts w:ascii="宋体" w:eastAsia="宋体" w:hAnsi="宋体" w:cs="宋体"/>
                <w:b/>
                <w:bCs/>
                <w:sz w:val="20"/>
                <w:szCs w:val="20"/>
              </w:rPr>
            </w:pPr>
            <w:r w:rsidRPr="00511C04">
              <w:rPr>
                <w:rFonts w:ascii="宋体" w:eastAsia="宋体" w:hAnsi="宋体" w:cs="宋体" w:hint="eastAsia"/>
                <w:b/>
                <w:bCs/>
                <w:sz w:val="20"/>
                <w:szCs w:val="20"/>
              </w:rPr>
              <w:t>Ⅰ级类别</w:t>
            </w:r>
          </w:p>
        </w:tc>
        <w:tc>
          <w:tcPr>
            <w:tcW w:w="0" w:type="auto"/>
            <w:tcBorders>
              <w:top w:val="single" w:sz="4" w:space="0" w:color="auto"/>
              <w:left w:val="single" w:sz="4" w:space="0" w:color="auto"/>
              <w:bottom w:val="single" w:sz="4" w:space="0" w:color="auto"/>
              <w:right w:val="single" w:sz="4" w:space="0" w:color="auto"/>
            </w:tcBorders>
            <w:vAlign w:val="center"/>
          </w:tcPr>
          <w:p w:rsidR="007F40AC" w:rsidRPr="00511C04" w:rsidRDefault="007F40AC" w:rsidP="007F40AC">
            <w:pPr>
              <w:adjustRightInd/>
              <w:snapToGrid/>
              <w:jc w:val="center"/>
              <w:rPr>
                <w:rFonts w:ascii="宋体" w:eastAsia="宋体" w:hAnsi="宋体" w:cs="宋体"/>
                <w:b/>
                <w:bCs/>
                <w:sz w:val="20"/>
                <w:szCs w:val="20"/>
              </w:rPr>
            </w:pPr>
            <w:r w:rsidRPr="00511C04">
              <w:rPr>
                <w:rFonts w:ascii="宋体" w:eastAsia="宋体" w:hAnsi="宋体" w:cs="宋体" w:hint="eastAsia"/>
                <w:b/>
                <w:bCs/>
                <w:sz w:val="20"/>
                <w:szCs w:val="20"/>
              </w:rPr>
              <w:t>Ⅱ级类别</w:t>
            </w:r>
          </w:p>
        </w:tc>
        <w:tc>
          <w:tcPr>
            <w:tcW w:w="0" w:type="auto"/>
            <w:tcBorders>
              <w:top w:val="single" w:sz="4" w:space="0" w:color="auto"/>
              <w:left w:val="single" w:sz="4" w:space="0" w:color="auto"/>
              <w:bottom w:val="single" w:sz="4" w:space="0" w:color="auto"/>
              <w:right w:val="single" w:sz="4" w:space="0" w:color="auto"/>
            </w:tcBorders>
            <w:vAlign w:val="center"/>
          </w:tcPr>
          <w:p w:rsidR="007F40AC" w:rsidRPr="00511C04" w:rsidRDefault="007F40AC" w:rsidP="007F40AC">
            <w:pPr>
              <w:adjustRightInd/>
              <w:snapToGrid/>
              <w:jc w:val="center"/>
              <w:rPr>
                <w:rFonts w:ascii="宋体" w:eastAsia="宋体" w:hAnsi="宋体" w:cs="宋体"/>
                <w:b/>
                <w:bCs/>
                <w:sz w:val="20"/>
                <w:szCs w:val="20"/>
              </w:rPr>
            </w:pPr>
            <w:r w:rsidRPr="00511C04">
              <w:rPr>
                <w:rFonts w:ascii="宋体" w:eastAsia="宋体" w:hAnsi="宋体" w:cs="宋体" w:hint="eastAsia"/>
                <w:b/>
                <w:bCs/>
                <w:sz w:val="20"/>
                <w:szCs w:val="20"/>
              </w:rPr>
              <w:t>Ⅲ级类别</w:t>
            </w:r>
          </w:p>
        </w:tc>
        <w:tc>
          <w:tcPr>
            <w:tcW w:w="0" w:type="auto"/>
            <w:tcBorders>
              <w:top w:val="single" w:sz="4" w:space="0" w:color="auto"/>
              <w:left w:val="single" w:sz="4" w:space="0" w:color="auto"/>
              <w:bottom w:val="single" w:sz="4" w:space="0" w:color="auto"/>
              <w:right w:val="single" w:sz="4" w:space="0" w:color="auto"/>
            </w:tcBorders>
            <w:vAlign w:val="center"/>
          </w:tcPr>
          <w:p w:rsidR="007F40AC" w:rsidRPr="00511C04" w:rsidRDefault="007F40AC" w:rsidP="007F40AC">
            <w:pPr>
              <w:adjustRightInd/>
              <w:snapToGrid/>
              <w:jc w:val="center"/>
              <w:rPr>
                <w:rFonts w:ascii="宋体" w:eastAsia="宋体" w:hAnsi="宋体" w:cs="宋体"/>
                <w:b/>
                <w:bCs/>
                <w:sz w:val="20"/>
                <w:szCs w:val="20"/>
              </w:rPr>
            </w:pPr>
            <w:r w:rsidRPr="00511C04">
              <w:rPr>
                <w:rFonts w:ascii="宋体" w:eastAsia="宋体" w:hAnsi="宋体" w:cs="宋体" w:hint="eastAsia"/>
                <w:b/>
                <w:bCs/>
                <w:sz w:val="20"/>
                <w:szCs w:val="20"/>
              </w:rPr>
              <w:t>Ⅳ级类别</w:t>
            </w:r>
          </w:p>
        </w:tc>
        <w:tc>
          <w:tcPr>
            <w:tcW w:w="0" w:type="auto"/>
            <w:tcBorders>
              <w:top w:val="single" w:sz="4" w:space="0" w:color="auto"/>
              <w:left w:val="single" w:sz="4" w:space="0" w:color="auto"/>
              <w:bottom w:val="single" w:sz="4" w:space="0" w:color="auto"/>
              <w:right w:val="single" w:sz="4" w:space="0" w:color="auto"/>
            </w:tcBorders>
            <w:vAlign w:val="center"/>
          </w:tcPr>
          <w:p w:rsidR="007F40AC" w:rsidRPr="00511C04" w:rsidRDefault="007F40AC" w:rsidP="007F40AC">
            <w:pPr>
              <w:adjustRightInd/>
              <w:snapToGrid/>
              <w:jc w:val="center"/>
              <w:rPr>
                <w:rFonts w:ascii="宋体" w:eastAsia="宋体" w:hAnsi="宋体" w:cs="宋体"/>
                <w:b/>
                <w:bCs/>
                <w:sz w:val="20"/>
                <w:szCs w:val="20"/>
              </w:rPr>
            </w:pPr>
            <w:r w:rsidRPr="00511C04">
              <w:rPr>
                <w:rFonts w:ascii="宋体" w:eastAsia="宋体" w:hAnsi="宋体" w:cs="宋体" w:hint="eastAsia"/>
                <w:b/>
                <w:bCs/>
                <w:sz w:val="20"/>
                <w:szCs w:val="20"/>
              </w:rPr>
              <w:t>Ⅴ级类别</w:t>
            </w:r>
          </w:p>
        </w:tc>
        <w:tc>
          <w:tcPr>
            <w:tcW w:w="0" w:type="auto"/>
            <w:tcBorders>
              <w:top w:val="single" w:sz="4" w:space="0" w:color="auto"/>
              <w:left w:val="single" w:sz="4" w:space="0" w:color="auto"/>
              <w:bottom w:val="single" w:sz="4" w:space="0" w:color="auto"/>
              <w:right w:val="single" w:sz="4" w:space="0" w:color="auto"/>
            </w:tcBorders>
            <w:vAlign w:val="center"/>
            <w:hideMark/>
          </w:tcPr>
          <w:p w:rsidR="007F40AC" w:rsidRPr="007F40AC" w:rsidRDefault="007F40AC" w:rsidP="007F40AC">
            <w:pPr>
              <w:adjustRightInd/>
              <w:snapToGrid/>
              <w:jc w:val="center"/>
              <w:rPr>
                <w:rFonts w:ascii="宋体" w:eastAsia="宋体" w:hAnsi="宋体" w:cs="宋体"/>
                <w:b/>
                <w:bCs/>
                <w:sz w:val="20"/>
                <w:szCs w:val="20"/>
              </w:rPr>
            </w:pPr>
            <w:r w:rsidRPr="007F40AC">
              <w:rPr>
                <w:rFonts w:ascii="宋体" w:eastAsia="宋体" w:hAnsi="宋体" w:cs="宋体" w:hint="eastAsia"/>
                <w:b/>
                <w:bCs/>
                <w:sz w:val="20"/>
                <w:szCs w:val="20"/>
              </w:rPr>
              <w:t>自查标准项具体描述</w:t>
            </w:r>
          </w:p>
        </w:tc>
        <w:tc>
          <w:tcPr>
            <w:tcW w:w="0" w:type="auto"/>
            <w:tcBorders>
              <w:top w:val="single" w:sz="4" w:space="0" w:color="auto"/>
              <w:left w:val="single" w:sz="4" w:space="0" w:color="auto"/>
              <w:bottom w:val="single" w:sz="4" w:space="0" w:color="auto"/>
              <w:right w:val="single" w:sz="4" w:space="0" w:color="auto"/>
            </w:tcBorders>
            <w:vAlign w:val="center"/>
            <w:hideMark/>
          </w:tcPr>
          <w:p w:rsidR="007F40AC" w:rsidRPr="007F40AC" w:rsidRDefault="007F40AC" w:rsidP="007F40AC">
            <w:pPr>
              <w:adjustRightInd/>
              <w:snapToGrid/>
              <w:jc w:val="center"/>
              <w:rPr>
                <w:rFonts w:ascii="宋体" w:eastAsia="宋体" w:hAnsi="宋体" w:cs="宋体"/>
                <w:b/>
                <w:bCs/>
                <w:sz w:val="20"/>
                <w:szCs w:val="20"/>
              </w:rPr>
            </w:pPr>
            <w:r w:rsidRPr="007F40AC">
              <w:rPr>
                <w:rFonts w:ascii="宋体" w:eastAsia="宋体" w:hAnsi="宋体" w:cs="宋体" w:hint="eastAsia"/>
                <w:b/>
                <w:bCs/>
                <w:sz w:val="20"/>
                <w:szCs w:val="20"/>
              </w:rPr>
              <w:t>排查频次</w:t>
            </w:r>
          </w:p>
        </w:tc>
        <w:tc>
          <w:tcPr>
            <w:tcW w:w="0" w:type="auto"/>
            <w:tcBorders>
              <w:top w:val="single" w:sz="4" w:space="0" w:color="auto"/>
              <w:left w:val="single" w:sz="4" w:space="0" w:color="auto"/>
              <w:bottom w:val="single" w:sz="4" w:space="0" w:color="auto"/>
              <w:right w:val="single" w:sz="4" w:space="0" w:color="auto"/>
            </w:tcBorders>
            <w:vAlign w:val="center"/>
            <w:hideMark/>
          </w:tcPr>
          <w:p w:rsidR="007F40AC" w:rsidRPr="007F40AC" w:rsidRDefault="007F40AC" w:rsidP="007F40AC">
            <w:pPr>
              <w:adjustRightInd/>
              <w:snapToGrid/>
              <w:jc w:val="center"/>
              <w:rPr>
                <w:rFonts w:ascii="宋体" w:eastAsia="宋体" w:hAnsi="宋体" w:cs="宋体"/>
                <w:b/>
                <w:bCs/>
                <w:sz w:val="20"/>
                <w:szCs w:val="20"/>
              </w:rPr>
            </w:pPr>
            <w:r w:rsidRPr="007F40AC">
              <w:rPr>
                <w:rFonts w:ascii="宋体" w:eastAsia="宋体" w:hAnsi="宋体" w:cs="宋体" w:hint="eastAsia"/>
                <w:b/>
                <w:bCs/>
                <w:sz w:val="20"/>
                <w:szCs w:val="20"/>
              </w:rPr>
              <w:t>排查第一责任岗位</w:t>
            </w:r>
          </w:p>
        </w:tc>
      </w:tr>
      <w:tr w:rsidR="00A23EAF" w:rsidTr="00E61F06">
        <w:trPr>
          <w:trHeight w:val="185"/>
        </w:trPr>
        <w:tc>
          <w:tcPr>
            <w:tcW w:w="0" w:type="auto"/>
            <w:tcBorders>
              <w:top w:val="single" w:sz="4" w:space="0" w:color="auto"/>
              <w:left w:val="single" w:sz="4" w:space="0" w:color="auto"/>
              <w:bottom w:val="single" w:sz="4" w:space="0" w:color="auto"/>
              <w:right w:val="single" w:sz="4" w:space="0" w:color="auto"/>
            </w:tcBorders>
            <w:vAlign w:val="center"/>
            <w:hideMark/>
          </w:tcPr>
          <w:p w:rsidR="00A23EAF" w:rsidRDefault="00A23EAF" w:rsidP="00A23EAF">
            <w:pPr>
              <w:jc w:val="center"/>
            </w:pPr>
            <w:r w:rsidRPr="00A23EAF">
              <w:rPr>
                <w:rFonts w:ascii="宋体" w:eastAsia="宋体" w:hAnsi="宋体" w:cs="宋体"/>
                <w:sz w:val="20"/>
                <w:szCs w:val="20"/>
              </w:rPr>
              <w:t>QTWH0900</w:t>
            </w:r>
          </w:p>
        </w:tc>
        <w:tc>
          <w:tcPr>
            <w:tcW w:w="0" w:type="auto"/>
            <w:tcBorders>
              <w:top w:val="single" w:sz="4" w:space="0" w:color="auto"/>
              <w:left w:val="single" w:sz="4" w:space="0" w:color="auto"/>
              <w:bottom w:val="single" w:sz="4" w:space="0" w:color="auto"/>
              <w:right w:val="single" w:sz="4" w:space="0" w:color="auto"/>
            </w:tcBorders>
            <w:vAlign w:val="center"/>
          </w:tcPr>
          <w:p w:rsidR="00A23EAF" w:rsidRDefault="00A23EAF" w:rsidP="00A23EAF">
            <w:pPr>
              <w:rPr>
                <w:rFonts w:ascii="Microsoft YaHei UI" w:eastAsia="Microsoft YaHei UI" w:hAnsi="Microsoft YaHei UI" w:cs="Microsoft YaHei UI"/>
              </w:rPr>
            </w:pPr>
            <w:r w:rsidRPr="00A23EAF">
              <w:rPr>
                <w:rFonts w:ascii="宋体" w:eastAsia="宋体" w:hAnsi="宋体" w:cs="宋体" w:hint="eastAsia"/>
                <w:sz w:val="20"/>
                <w:szCs w:val="20"/>
              </w:rPr>
              <w:t>现场管理</w:t>
            </w:r>
          </w:p>
        </w:tc>
        <w:tc>
          <w:tcPr>
            <w:tcW w:w="0" w:type="auto"/>
            <w:tcBorders>
              <w:top w:val="single" w:sz="4" w:space="0" w:color="auto"/>
              <w:left w:val="single" w:sz="4" w:space="0" w:color="auto"/>
              <w:bottom w:val="single" w:sz="4" w:space="0" w:color="auto"/>
              <w:right w:val="single" w:sz="4" w:space="0" w:color="auto"/>
            </w:tcBorders>
            <w:vAlign w:val="center"/>
          </w:tcPr>
          <w:p w:rsidR="00A23EAF" w:rsidRDefault="00A23EAF" w:rsidP="00A23EAF">
            <w:pPr>
              <w:rPr>
                <w:rFonts w:ascii="Microsoft YaHei UI" w:eastAsia="Microsoft YaHei UI" w:hAnsi="Microsoft YaHei UI" w:cs="Microsoft YaHei UI"/>
              </w:rPr>
            </w:pPr>
            <w:r w:rsidRPr="00A23EAF">
              <w:rPr>
                <w:rFonts w:ascii="宋体" w:eastAsia="宋体" w:hAnsi="宋体" w:cs="宋体" w:hint="eastAsia"/>
                <w:sz w:val="20"/>
                <w:szCs w:val="20"/>
              </w:rPr>
              <w:t>职业病危害</w:t>
            </w:r>
          </w:p>
        </w:tc>
        <w:tc>
          <w:tcPr>
            <w:tcW w:w="0" w:type="auto"/>
            <w:tcBorders>
              <w:top w:val="single" w:sz="4" w:space="0" w:color="auto"/>
              <w:left w:val="single" w:sz="4" w:space="0" w:color="auto"/>
              <w:bottom w:val="single" w:sz="4" w:space="0" w:color="auto"/>
              <w:right w:val="single" w:sz="4" w:space="0" w:color="auto"/>
            </w:tcBorders>
            <w:vAlign w:val="center"/>
          </w:tcPr>
          <w:p w:rsidR="00A23EAF" w:rsidRDefault="00A23EAF" w:rsidP="00A23EAF">
            <w:pPr>
              <w:rPr>
                <w:rFonts w:ascii="Microsoft YaHei UI" w:eastAsia="Microsoft YaHei UI" w:hAnsi="Microsoft YaHei UI" w:cs="Microsoft YaHei UI"/>
              </w:rPr>
            </w:pPr>
            <w:r w:rsidRPr="00A23EAF">
              <w:rPr>
                <w:rFonts w:ascii="宋体" w:eastAsia="宋体" w:hAnsi="宋体" w:cs="宋体" w:hint="eastAsia"/>
                <w:sz w:val="20"/>
                <w:szCs w:val="20"/>
              </w:rPr>
              <w:t>职业病危害因素标识</w:t>
            </w:r>
          </w:p>
        </w:tc>
        <w:tc>
          <w:tcPr>
            <w:tcW w:w="0" w:type="auto"/>
            <w:tcBorders>
              <w:top w:val="single" w:sz="4" w:space="0" w:color="auto"/>
              <w:left w:val="single" w:sz="4" w:space="0" w:color="auto"/>
              <w:bottom w:val="single" w:sz="4" w:space="0" w:color="auto"/>
              <w:right w:val="single" w:sz="4" w:space="0" w:color="auto"/>
            </w:tcBorders>
            <w:vAlign w:val="center"/>
          </w:tcPr>
          <w:p w:rsidR="00A23EAF" w:rsidRDefault="00A23EAF" w:rsidP="00A23EAF">
            <w:pPr>
              <w:rPr>
                <w:rFonts w:ascii="Microsoft YaHei UI" w:eastAsia="Microsoft YaHei UI" w:hAnsi="Microsoft YaHei UI" w:cs="Microsoft YaHei UI"/>
              </w:rPr>
            </w:pPr>
            <w:r w:rsidRPr="00A23EAF">
              <w:rPr>
                <w:rFonts w:ascii="宋体" w:eastAsia="宋体" w:hAnsi="宋体" w:cs="宋体" w:hint="eastAsia"/>
                <w:sz w:val="20"/>
                <w:szCs w:val="20"/>
              </w:rPr>
              <w:t>作业现场警示标志</w:t>
            </w:r>
          </w:p>
        </w:tc>
        <w:tc>
          <w:tcPr>
            <w:tcW w:w="0" w:type="auto"/>
            <w:tcBorders>
              <w:top w:val="single" w:sz="4" w:space="0" w:color="auto"/>
              <w:left w:val="single" w:sz="4" w:space="0" w:color="auto"/>
              <w:bottom w:val="single" w:sz="4" w:space="0" w:color="auto"/>
              <w:right w:val="single" w:sz="4" w:space="0" w:color="auto"/>
            </w:tcBorders>
          </w:tcPr>
          <w:p w:rsidR="00A23EAF" w:rsidRDefault="00A23EAF" w:rsidP="00A23EAF">
            <w:pPr>
              <w:rPr>
                <w:rFonts w:ascii="Microsoft YaHei UI" w:eastAsia="Microsoft YaHei UI" w:hAnsi="Microsoft YaHei UI" w:cs="Microsoft YaHei UI"/>
              </w:rPr>
            </w:pPr>
          </w:p>
        </w:tc>
        <w:tc>
          <w:tcPr>
            <w:tcW w:w="0" w:type="auto"/>
            <w:tcBorders>
              <w:top w:val="single" w:sz="4" w:space="0" w:color="auto"/>
              <w:left w:val="single" w:sz="4" w:space="0" w:color="auto"/>
              <w:bottom w:val="single" w:sz="4" w:space="0" w:color="auto"/>
              <w:right w:val="single" w:sz="4" w:space="0" w:color="auto"/>
            </w:tcBorders>
            <w:hideMark/>
          </w:tcPr>
          <w:p w:rsidR="00A23EAF" w:rsidRDefault="00A23EAF" w:rsidP="00A23EAF">
            <w:r w:rsidRPr="00A23EAF">
              <w:rPr>
                <w:rFonts w:ascii="宋体" w:eastAsia="宋体" w:hAnsi="宋体" w:cs="宋体" w:hint="eastAsia"/>
                <w:sz w:val="20"/>
                <w:szCs w:val="20"/>
              </w:rPr>
              <w:t>可能产生职业病危害的设备发生故障时，或者维修、检修存在有毒物品的生产装置时，根据现场实际情况设置</w:t>
            </w:r>
            <w:r w:rsidRPr="00A23EAF">
              <w:rPr>
                <w:rFonts w:ascii="宋体" w:eastAsia="宋体" w:hAnsi="宋体" w:cs="宋体"/>
                <w:sz w:val="20"/>
                <w:szCs w:val="20"/>
              </w:rPr>
              <w:t>“</w:t>
            </w:r>
            <w:r w:rsidRPr="00A23EAF">
              <w:rPr>
                <w:rFonts w:ascii="宋体" w:eastAsia="宋体" w:hAnsi="宋体" w:cs="宋体" w:hint="eastAsia"/>
                <w:sz w:val="20"/>
                <w:szCs w:val="20"/>
              </w:rPr>
              <w:t>禁止启动</w:t>
            </w:r>
            <w:r w:rsidRPr="00A23EAF">
              <w:rPr>
                <w:rFonts w:ascii="宋体" w:eastAsia="宋体" w:hAnsi="宋体" w:cs="宋体"/>
                <w:sz w:val="20"/>
                <w:szCs w:val="20"/>
              </w:rPr>
              <w:t>”</w:t>
            </w:r>
            <w:r w:rsidRPr="00A23EAF">
              <w:rPr>
                <w:rFonts w:ascii="宋体" w:eastAsia="宋体" w:hAnsi="宋体" w:cs="宋体" w:hint="eastAsia"/>
                <w:sz w:val="20"/>
                <w:szCs w:val="20"/>
              </w:rPr>
              <w:t>或</w:t>
            </w:r>
            <w:r w:rsidRPr="00A23EAF">
              <w:rPr>
                <w:rFonts w:ascii="宋体" w:eastAsia="宋体" w:hAnsi="宋体" w:cs="宋体"/>
                <w:sz w:val="20"/>
                <w:szCs w:val="20"/>
              </w:rPr>
              <w:t>“</w:t>
            </w:r>
            <w:r w:rsidRPr="00A23EAF">
              <w:rPr>
                <w:rFonts w:ascii="宋体" w:eastAsia="宋体" w:hAnsi="宋体" w:cs="宋体" w:hint="eastAsia"/>
                <w:sz w:val="20"/>
                <w:szCs w:val="20"/>
              </w:rPr>
              <w:t>禁止入内</w:t>
            </w:r>
            <w:r w:rsidRPr="00A23EAF">
              <w:rPr>
                <w:rFonts w:ascii="宋体" w:eastAsia="宋体" w:hAnsi="宋体" w:cs="宋体"/>
                <w:sz w:val="20"/>
                <w:szCs w:val="20"/>
              </w:rPr>
              <w:t>”</w:t>
            </w:r>
            <w:r w:rsidRPr="00A23EAF">
              <w:rPr>
                <w:rFonts w:ascii="宋体" w:eastAsia="宋体" w:hAnsi="宋体" w:cs="宋体" w:hint="eastAsia"/>
                <w:sz w:val="20"/>
                <w:szCs w:val="20"/>
              </w:rPr>
              <w:t>警示标识，可加注必要的警示语句。</w:t>
            </w:r>
          </w:p>
        </w:tc>
        <w:tc>
          <w:tcPr>
            <w:tcW w:w="0" w:type="auto"/>
            <w:tcBorders>
              <w:top w:val="single" w:sz="4" w:space="0" w:color="auto"/>
              <w:left w:val="single" w:sz="4" w:space="0" w:color="auto"/>
              <w:bottom w:val="single" w:sz="4" w:space="0" w:color="auto"/>
              <w:right w:val="single" w:sz="4" w:space="0" w:color="auto"/>
            </w:tcBorders>
            <w:hideMark/>
          </w:tcPr>
          <w:p w:rsidR="00A23EAF" w:rsidRDefault="00A23EAF" w:rsidP="00A23EAF">
            <w:r>
              <w:t>1</w:t>
            </w:r>
            <w:r>
              <w:rPr>
                <w:rFonts w:ascii="Microsoft YaHei UI" w:eastAsia="Microsoft YaHei UI" w:hAnsi="Microsoft YaHei UI" w:cs="Microsoft YaHei UI" w:hint="eastAsia"/>
              </w:rPr>
              <w:t>次</w:t>
            </w:r>
            <w:r>
              <w:t>/</w:t>
            </w:r>
            <w:r>
              <w:rPr>
                <w:rFonts w:ascii="Microsoft YaHei UI" w:eastAsia="Microsoft YaHei UI" w:hAnsi="Microsoft YaHei UI" w:cs="Microsoft YaHei UI" w:hint="eastAsia"/>
              </w:rPr>
              <w:t>周</w:t>
            </w:r>
          </w:p>
        </w:tc>
        <w:tc>
          <w:tcPr>
            <w:tcW w:w="0" w:type="auto"/>
            <w:tcBorders>
              <w:top w:val="single" w:sz="4" w:space="0" w:color="auto"/>
              <w:left w:val="single" w:sz="4" w:space="0" w:color="auto"/>
              <w:bottom w:val="single" w:sz="4" w:space="0" w:color="auto"/>
              <w:right w:val="single" w:sz="4" w:space="0" w:color="auto"/>
            </w:tcBorders>
            <w:hideMark/>
          </w:tcPr>
          <w:p w:rsidR="00A23EAF" w:rsidRDefault="00A23EAF" w:rsidP="00A23EAF">
            <w:r>
              <w:rPr>
                <w:rFonts w:hint="eastAsia"/>
              </w:rPr>
              <w:t>锅炉班班长</w:t>
            </w:r>
          </w:p>
        </w:tc>
      </w:tr>
    </w:tbl>
    <w:p w:rsidR="003840AE" w:rsidRPr="00581FF4" w:rsidRDefault="003840AE" w:rsidP="003840AE">
      <w:pPr>
        <w:pStyle w:val="1"/>
      </w:pPr>
      <w:bookmarkStart w:id="19" w:name="_Toc470466346"/>
      <w:r w:rsidRPr="00581FF4">
        <w:rPr>
          <w:rFonts w:hint="eastAsia"/>
        </w:rPr>
        <w:t>附表</w:t>
      </w:r>
      <w:r>
        <w:t>4</w:t>
      </w:r>
      <w:r w:rsidRPr="00581FF4">
        <w:rPr>
          <w:rFonts w:hint="eastAsia"/>
        </w:rPr>
        <w:t>、</w:t>
      </w:r>
      <w:r>
        <w:rPr>
          <w:rFonts w:hint="eastAsia"/>
        </w:rPr>
        <w:t>岗位</w:t>
      </w:r>
      <w:r w:rsidRPr="00581FF4">
        <w:rPr>
          <w:rFonts w:hint="eastAsia"/>
        </w:rPr>
        <w:t>级安全隐患排查清单</w:t>
      </w:r>
      <w:bookmarkEnd w:id="19"/>
    </w:p>
    <w:p w:rsidR="003840AE" w:rsidRPr="00355D09" w:rsidRDefault="003840AE" w:rsidP="003840AE">
      <w:pPr>
        <w:pStyle w:val="2"/>
        <w:ind w:firstLine="560"/>
      </w:pPr>
      <w:bookmarkStart w:id="20" w:name="_Toc470466347"/>
      <w:r>
        <w:rPr>
          <w:rFonts w:hint="eastAsia"/>
        </w:rPr>
        <w:t>化工班操作岗位-安全</w:t>
      </w:r>
      <w:r w:rsidRPr="00355D09">
        <w:rPr>
          <w:rFonts w:hint="eastAsia"/>
        </w:rPr>
        <w:t>隐患排查清单</w:t>
      </w:r>
      <w:r>
        <w:rPr>
          <w:rFonts w:hint="eastAsia"/>
        </w:rPr>
        <w:t>（岗位级）</w:t>
      </w:r>
      <w:bookmarkEnd w:id="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6"/>
        <w:gridCol w:w="628"/>
        <w:gridCol w:w="827"/>
        <w:gridCol w:w="680"/>
        <w:gridCol w:w="954"/>
        <w:gridCol w:w="830"/>
        <w:gridCol w:w="8054"/>
        <w:gridCol w:w="709"/>
        <w:gridCol w:w="877"/>
      </w:tblGrid>
      <w:tr w:rsidR="007F40AC" w:rsidRPr="007F40AC" w:rsidTr="002F0A3A">
        <w:trPr>
          <w:trHeight w:val="20"/>
        </w:trPr>
        <w:tc>
          <w:tcPr>
            <w:tcW w:w="0" w:type="auto"/>
            <w:vAlign w:val="center"/>
            <w:hideMark/>
          </w:tcPr>
          <w:p w:rsidR="007F40AC" w:rsidRPr="00AD7FD6" w:rsidRDefault="007F40AC" w:rsidP="00AD7FD6">
            <w:pPr>
              <w:adjustRightInd/>
              <w:snapToGrid/>
              <w:jc w:val="center"/>
              <w:rPr>
                <w:rFonts w:ascii="宋体" w:eastAsia="宋体" w:hAnsi="宋体" w:cs="宋体"/>
                <w:b/>
                <w:bCs/>
                <w:sz w:val="20"/>
                <w:szCs w:val="20"/>
              </w:rPr>
            </w:pPr>
            <w:r w:rsidRPr="00AD7FD6">
              <w:rPr>
                <w:rFonts w:ascii="宋体" w:eastAsia="宋体" w:hAnsi="宋体" w:cs="宋体" w:hint="eastAsia"/>
                <w:b/>
                <w:bCs/>
                <w:sz w:val="20"/>
                <w:szCs w:val="20"/>
              </w:rPr>
              <w:t>编号</w:t>
            </w:r>
          </w:p>
        </w:tc>
        <w:tc>
          <w:tcPr>
            <w:tcW w:w="628" w:type="dxa"/>
            <w:vAlign w:val="center"/>
          </w:tcPr>
          <w:p w:rsidR="007F40AC" w:rsidRPr="00AD7FD6" w:rsidRDefault="007F40AC" w:rsidP="00AD7FD6">
            <w:pPr>
              <w:adjustRightInd/>
              <w:snapToGrid/>
              <w:jc w:val="center"/>
              <w:rPr>
                <w:rFonts w:ascii="宋体" w:eastAsia="宋体" w:hAnsi="宋体" w:cs="宋体"/>
                <w:b/>
                <w:bCs/>
                <w:sz w:val="20"/>
                <w:szCs w:val="20"/>
              </w:rPr>
            </w:pPr>
            <w:r w:rsidRPr="00AD7FD6">
              <w:rPr>
                <w:rFonts w:ascii="宋体" w:eastAsia="宋体" w:hAnsi="宋体" w:cs="宋体" w:hint="eastAsia"/>
                <w:b/>
                <w:bCs/>
                <w:sz w:val="20"/>
                <w:szCs w:val="20"/>
              </w:rPr>
              <w:t>Ⅰ级类别</w:t>
            </w:r>
          </w:p>
        </w:tc>
        <w:tc>
          <w:tcPr>
            <w:tcW w:w="827" w:type="dxa"/>
            <w:vAlign w:val="center"/>
          </w:tcPr>
          <w:p w:rsidR="007F40AC" w:rsidRPr="00AD7FD6" w:rsidRDefault="007F40AC" w:rsidP="00AD7FD6">
            <w:pPr>
              <w:adjustRightInd/>
              <w:snapToGrid/>
              <w:jc w:val="center"/>
              <w:rPr>
                <w:rFonts w:ascii="宋体" w:eastAsia="宋体" w:hAnsi="宋体" w:cs="宋体"/>
                <w:b/>
                <w:bCs/>
                <w:sz w:val="20"/>
                <w:szCs w:val="20"/>
              </w:rPr>
            </w:pPr>
            <w:r w:rsidRPr="00AD7FD6">
              <w:rPr>
                <w:rFonts w:ascii="宋体" w:eastAsia="宋体" w:hAnsi="宋体" w:cs="宋体" w:hint="eastAsia"/>
                <w:b/>
                <w:bCs/>
                <w:sz w:val="20"/>
                <w:szCs w:val="20"/>
              </w:rPr>
              <w:t>Ⅱ级类别</w:t>
            </w:r>
          </w:p>
        </w:tc>
        <w:tc>
          <w:tcPr>
            <w:tcW w:w="680" w:type="dxa"/>
            <w:vAlign w:val="center"/>
          </w:tcPr>
          <w:p w:rsidR="007F40AC" w:rsidRPr="00AD7FD6" w:rsidRDefault="007F40AC" w:rsidP="00AD7FD6">
            <w:pPr>
              <w:adjustRightInd/>
              <w:snapToGrid/>
              <w:jc w:val="center"/>
              <w:rPr>
                <w:rFonts w:ascii="宋体" w:eastAsia="宋体" w:hAnsi="宋体" w:cs="宋体"/>
                <w:b/>
                <w:bCs/>
                <w:sz w:val="20"/>
                <w:szCs w:val="20"/>
              </w:rPr>
            </w:pPr>
            <w:r w:rsidRPr="00AD7FD6">
              <w:rPr>
                <w:rFonts w:ascii="宋体" w:eastAsia="宋体" w:hAnsi="宋体" w:cs="宋体" w:hint="eastAsia"/>
                <w:b/>
                <w:bCs/>
                <w:sz w:val="20"/>
                <w:szCs w:val="20"/>
              </w:rPr>
              <w:t>Ⅲ级类别</w:t>
            </w:r>
          </w:p>
        </w:tc>
        <w:tc>
          <w:tcPr>
            <w:tcW w:w="954" w:type="dxa"/>
            <w:vAlign w:val="center"/>
          </w:tcPr>
          <w:p w:rsidR="007F40AC" w:rsidRPr="00AD7FD6" w:rsidRDefault="007F40AC" w:rsidP="00AD7FD6">
            <w:pPr>
              <w:adjustRightInd/>
              <w:snapToGrid/>
              <w:jc w:val="center"/>
              <w:rPr>
                <w:rFonts w:ascii="宋体" w:eastAsia="宋体" w:hAnsi="宋体" w:cs="宋体"/>
                <w:b/>
                <w:bCs/>
                <w:sz w:val="20"/>
                <w:szCs w:val="20"/>
              </w:rPr>
            </w:pPr>
            <w:r w:rsidRPr="00AD7FD6">
              <w:rPr>
                <w:rFonts w:ascii="宋体" w:eastAsia="宋体" w:hAnsi="宋体" w:cs="宋体" w:hint="eastAsia"/>
                <w:b/>
                <w:bCs/>
                <w:sz w:val="20"/>
                <w:szCs w:val="20"/>
              </w:rPr>
              <w:t>Ⅳ级类别</w:t>
            </w:r>
          </w:p>
        </w:tc>
        <w:tc>
          <w:tcPr>
            <w:tcW w:w="830" w:type="dxa"/>
            <w:vAlign w:val="center"/>
          </w:tcPr>
          <w:p w:rsidR="007F40AC" w:rsidRPr="00AD7FD6" w:rsidRDefault="007F40AC" w:rsidP="00AD7FD6">
            <w:pPr>
              <w:adjustRightInd/>
              <w:snapToGrid/>
              <w:jc w:val="center"/>
              <w:rPr>
                <w:rFonts w:ascii="宋体" w:eastAsia="宋体" w:hAnsi="宋体" w:cs="宋体"/>
                <w:b/>
                <w:bCs/>
                <w:sz w:val="20"/>
                <w:szCs w:val="20"/>
              </w:rPr>
            </w:pPr>
            <w:r w:rsidRPr="00AD7FD6">
              <w:rPr>
                <w:rFonts w:ascii="宋体" w:eastAsia="宋体" w:hAnsi="宋体" w:cs="宋体" w:hint="eastAsia"/>
                <w:b/>
                <w:bCs/>
                <w:sz w:val="20"/>
                <w:szCs w:val="20"/>
              </w:rPr>
              <w:t>Ⅴ级类别</w:t>
            </w:r>
          </w:p>
        </w:tc>
        <w:tc>
          <w:tcPr>
            <w:tcW w:w="8054" w:type="dxa"/>
            <w:vAlign w:val="center"/>
            <w:hideMark/>
          </w:tcPr>
          <w:p w:rsidR="007F40AC" w:rsidRPr="00AD7FD6" w:rsidRDefault="007F40AC" w:rsidP="00AD7FD6">
            <w:pPr>
              <w:adjustRightInd/>
              <w:snapToGrid/>
              <w:jc w:val="center"/>
              <w:rPr>
                <w:rFonts w:ascii="宋体" w:eastAsia="宋体" w:hAnsi="宋体" w:cs="宋体"/>
                <w:b/>
                <w:bCs/>
                <w:sz w:val="20"/>
                <w:szCs w:val="20"/>
              </w:rPr>
            </w:pPr>
            <w:r w:rsidRPr="00AD7FD6">
              <w:rPr>
                <w:rFonts w:ascii="宋体" w:eastAsia="宋体" w:hAnsi="宋体" w:cs="宋体" w:hint="eastAsia"/>
                <w:b/>
                <w:bCs/>
                <w:sz w:val="20"/>
                <w:szCs w:val="20"/>
              </w:rPr>
              <w:t>自查标准项具体描述</w:t>
            </w:r>
          </w:p>
        </w:tc>
        <w:tc>
          <w:tcPr>
            <w:tcW w:w="709" w:type="dxa"/>
            <w:vAlign w:val="center"/>
            <w:hideMark/>
          </w:tcPr>
          <w:p w:rsidR="007F40AC" w:rsidRPr="00AD7FD6" w:rsidRDefault="007F40AC" w:rsidP="00AD7FD6">
            <w:pPr>
              <w:adjustRightInd/>
              <w:snapToGrid/>
              <w:jc w:val="center"/>
              <w:rPr>
                <w:rFonts w:ascii="宋体" w:eastAsia="宋体" w:hAnsi="宋体" w:cs="宋体"/>
                <w:b/>
                <w:bCs/>
                <w:sz w:val="20"/>
                <w:szCs w:val="20"/>
              </w:rPr>
            </w:pPr>
            <w:r w:rsidRPr="00AD7FD6">
              <w:rPr>
                <w:rFonts w:ascii="宋体" w:eastAsia="宋体" w:hAnsi="宋体" w:cs="宋体" w:hint="eastAsia"/>
                <w:b/>
                <w:bCs/>
                <w:sz w:val="20"/>
                <w:szCs w:val="20"/>
              </w:rPr>
              <w:t>排查</w:t>
            </w:r>
          </w:p>
          <w:p w:rsidR="007F40AC" w:rsidRPr="00AD7FD6" w:rsidRDefault="007F40AC" w:rsidP="00AD7FD6">
            <w:pPr>
              <w:adjustRightInd/>
              <w:snapToGrid/>
              <w:jc w:val="center"/>
              <w:rPr>
                <w:rFonts w:ascii="宋体" w:eastAsia="宋体" w:hAnsi="宋体" w:cs="宋体"/>
                <w:b/>
                <w:bCs/>
                <w:sz w:val="20"/>
                <w:szCs w:val="20"/>
              </w:rPr>
            </w:pPr>
            <w:r w:rsidRPr="00AD7FD6">
              <w:rPr>
                <w:rFonts w:ascii="宋体" w:eastAsia="宋体" w:hAnsi="宋体" w:cs="宋体" w:hint="eastAsia"/>
                <w:b/>
                <w:bCs/>
                <w:sz w:val="20"/>
                <w:szCs w:val="20"/>
              </w:rPr>
              <w:t>频次</w:t>
            </w:r>
          </w:p>
        </w:tc>
        <w:tc>
          <w:tcPr>
            <w:tcW w:w="877" w:type="dxa"/>
            <w:vAlign w:val="center"/>
            <w:hideMark/>
          </w:tcPr>
          <w:p w:rsidR="007F40AC" w:rsidRPr="00AD7FD6" w:rsidRDefault="007F40AC" w:rsidP="00AD7FD6">
            <w:pPr>
              <w:adjustRightInd/>
              <w:snapToGrid/>
              <w:jc w:val="center"/>
              <w:rPr>
                <w:rFonts w:ascii="宋体" w:eastAsia="宋体" w:hAnsi="宋体" w:cs="宋体"/>
                <w:sz w:val="20"/>
                <w:szCs w:val="20"/>
              </w:rPr>
            </w:pPr>
            <w:r w:rsidRPr="00AD7FD6">
              <w:rPr>
                <w:rFonts w:ascii="宋体" w:eastAsia="宋体" w:hAnsi="宋体" w:cs="宋体" w:hint="eastAsia"/>
                <w:b/>
                <w:bCs/>
                <w:sz w:val="20"/>
                <w:szCs w:val="20"/>
              </w:rPr>
              <w:t>排查第一责任岗位</w:t>
            </w:r>
          </w:p>
        </w:tc>
      </w:tr>
      <w:tr w:rsidR="00E61F06" w:rsidRPr="00043A99" w:rsidTr="002F0A3A">
        <w:trPr>
          <w:trHeight w:val="20"/>
        </w:trPr>
        <w:tc>
          <w:tcPr>
            <w:tcW w:w="0" w:type="auto"/>
            <w:vAlign w:val="center"/>
            <w:hideMark/>
          </w:tcPr>
          <w:p w:rsidR="00E61F06" w:rsidRPr="00E61F06" w:rsidRDefault="00E61F06" w:rsidP="00AD7FD6">
            <w:pPr>
              <w:rPr>
                <w:rFonts w:ascii="宋体" w:eastAsia="宋体" w:hAnsi="宋体" w:cs="宋体"/>
                <w:sz w:val="20"/>
                <w:szCs w:val="20"/>
              </w:rPr>
            </w:pPr>
            <w:r w:rsidRPr="00E61F06">
              <w:rPr>
                <w:rFonts w:ascii="宋体" w:eastAsia="宋体" w:hAnsi="宋体" w:cs="宋体"/>
                <w:sz w:val="20"/>
                <w:szCs w:val="20"/>
              </w:rPr>
              <w:lastRenderedPageBreak/>
              <w:t>QTWH0203</w:t>
            </w:r>
          </w:p>
        </w:tc>
        <w:tc>
          <w:tcPr>
            <w:tcW w:w="628" w:type="dxa"/>
            <w:vAlign w:val="center"/>
          </w:tcPr>
          <w:p w:rsidR="00E61F06" w:rsidRPr="00E61F06" w:rsidRDefault="00E61F06" w:rsidP="00AD7FD6">
            <w:pPr>
              <w:rPr>
                <w:rFonts w:ascii="宋体" w:eastAsia="宋体" w:hAnsi="宋体" w:cs="宋体"/>
                <w:sz w:val="20"/>
                <w:szCs w:val="20"/>
              </w:rPr>
            </w:pPr>
            <w:r w:rsidRPr="00E61F06">
              <w:rPr>
                <w:rFonts w:ascii="宋体" w:eastAsia="宋体" w:hAnsi="宋体" w:cs="宋体" w:hint="eastAsia"/>
                <w:sz w:val="20"/>
                <w:szCs w:val="20"/>
              </w:rPr>
              <w:t>现场管理</w:t>
            </w:r>
          </w:p>
        </w:tc>
        <w:tc>
          <w:tcPr>
            <w:tcW w:w="827" w:type="dxa"/>
            <w:vAlign w:val="center"/>
          </w:tcPr>
          <w:p w:rsidR="00E61F06" w:rsidRPr="00E61F06" w:rsidRDefault="00E61F06" w:rsidP="00AD7FD6">
            <w:pPr>
              <w:rPr>
                <w:rFonts w:ascii="宋体" w:eastAsia="宋体" w:hAnsi="宋体" w:cs="宋体"/>
                <w:sz w:val="20"/>
                <w:szCs w:val="20"/>
              </w:rPr>
            </w:pPr>
            <w:r w:rsidRPr="00E61F06">
              <w:rPr>
                <w:rFonts w:ascii="宋体" w:eastAsia="宋体" w:hAnsi="宋体" w:cs="宋体" w:hint="eastAsia"/>
                <w:sz w:val="20"/>
                <w:szCs w:val="20"/>
              </w:rPr>
              <w:t>作业场所</w:t>
            </w:r>
          </w:p>
        </w:tc>
        <w:tc>
          <w:tcPr>
            <w:tcW w:w="680" w:type="dxa"/>
            <w:vAlign w:val="center"/>
          </w:tcPr>
          <w:p w:rsidR="00E61F06" w:rsidRPr="00E61F06" w:rsidRDefault="00E61F06" w:rsidP="00AD7FD6">
            <w:pPr>
              <w:rPr>
                <w:rFonts w:ascii="宋体" w:eastAsia="宋体" w:hAnsi="宋体" w:cs="宋体"/>
                <w:sz w:val="20"/>
                <w:szCs w:val="20"/>
              </w:rPr>
            </w:pPr>
            <w:r w:rsidRPr="00E61F06">
              <w:rPr>
                <w:rFonts w:ascii="宋体" w:eastAsia="宋体" w:hAnsi="宋体" w:cs="宋体" w:hint="eastAsia"/>
                <w:sz w:val="20"/>
                <w:szCs w:val="20"/>
              </w:rPr>
              <w:t>平面布局</w:t>
            </w:r>
          </w:p>
        </w:tc>
        <w:tc>
          <w:tcPr>
            <w:tcW w:w="954" w:type="dxa"/>
            <w:vAlign w:val="center"/>
          </w:tcPr>
          <w:p w:rsidR="00E61F06" w:rsidRPr="00E61F06" w:rsidRDefault="00E61F06" w:rsidP="00AD7FD6">
            <w:pPr>
              <w:rPr>
                <w:rFonts w:ascii="宋体" w:eastAsia="宋体" w:hAnsi="宋体" w:cs="宋体"/>
                <w:sz w:val="20"/>
                <w:szCs w:val="20"/>
              </w:rPr>
            </w:pPr>
            <w:r w:rsidRPr="00E61F06">
              <w:rPr>
                <w:rFonts w:ascii="宋体" w:eastAsia="宋体" w:hAnsi="宋体" w:cs="宋体" w:hint="eastAsia"/>
                <w:sz w:val="20"/>
                <w:szCs w:val="20"/>
              </w:rPr>
              <w:t>疏散通道、安全出口</w:t>
            </w:r>
          </w:p>
        </w:tc>
        <w:tc>
          <w:tcPr>
            <w:tcW w:w="830" w:type="dxa"/>
          </w:tcPr>
          <w:p w:rsidR="00E61F06" w:rsidRPr="00E61F06" w:rsidRDefault="00E61F06" w:rsidP="00AD7FD6">
            <w:pPr>
              <w:rPr>
                <w:rFonts w:ascii="宋体" w:eastAsia="宋体" w:hAnsi="宋体" w:cs="宋体"/>
                <w:sz w:val="20"/>
                <w:szCs w:val="20"/>
              </w:rPr>
            </w:pPr>
          </w:p>
        </w:tc>
        <w:tc>
          <w:tcPr>
            <w:tcW w:w="8054" w:type="dxa"/>
            <w:hideMark/>
          </w:tcPr>
          <w:p w:rsidR="00E61F06" w:rsidRPr="00AD7FD6" w:rsidRDefault="00E61F06" w:rsidP="00AD7FD6">
            <w:pPr>
              <w:rPr>
                <w:rFonts w:ascii="宋体" w:eastAsia="宋体" w:hAnsi="宋体" w:cs="宋体"/>
                <w:sz w:val="20"/>
                <w:szCs w:val="20"/>
              </w:rPr>
            </w:pPr>
            <w:r w:rsidRPr="00AD7FD6">
              <w:rPr>
                <w:rFonts w:ascii="宋体" w:eastAsia="宋体" w:hAnsi="宋体" w:cs="宋体" w:hint="eastAsia"/>
                <w:sz w:val="20"/>
                <w:szCs w:val="20"/>
              </w:rPr>
              <w:t>不得占用、堵塞、封闭疏散通道、安全出口、消防车通道。人员密集场所的门窗不得设置影响逃生和灭火救援的障碍物。</w:t>
            </w:r>
          </w:p>
        </w:tc>
        <w:tc>
          <w:tcPr>
            <w:tcW w:w="709" w:type="dxa"/>
            <w:noWrap/>
            <w:hideMark/>
          </w:tcPr>
          <w:p w:rsidR="00E61F06" w:rsidRPr="00E61F06" w:rsidRDefault="00E61F06" w:rsidP="00AD7FD6">
            <w:pPr>
              <w:rPr>
                <w:rFonts w:ascii="宋体" w:eastAsia="宋体" w:hAnsi="宋体" w:cs="宋体"/>
                <w:sz w:val="20"/>
                <w:szCs w:val="20"/>
              </w:rPr>
            </w:pPr>
            <w:r w:rsidRPr="00E61F06">
              <w:rPr>
                <w:rFonts w:ascii="宋体" w:eastAsia="宋体" w:hAnsi="宋体" w:cs="宋体"/>
                <w:sz w:val="20"/>
                <w:szCs w:val="20"/>
              </w:rPr>
              <w:t>1</w:t>
            </w:r>
            <w:r w:rsidRPr="00E61F06">
              <w:rPr>
                <w:rFonts w:ascii="宋体" w:eastAsia="宋体" w:hAnsi="宋体" w:cs="宋体" w:hint="eastAsia"/>
                <w:sz w:val="20"/>
                <w:szCs w:val="20"/>
              </w:rPr>
              <w:t>次</w:t>
            </w:r>
            <w:r w:rsidRPr="00E61F06">
              <w:rPr>
                <w:rFonts w:ascii="宋体" w:eastAsia="宋体" w:hAnsi="宋体" w:cs="宋体"/>
                <w:sz w:val="20"/>
                <w:szCs w:val="20"/>
              </w:rPr>
              <w:t>/</w:t>
            </w:r>
            <w:r w:rsidRPr="00E61F06">
              <w:rPr>
                <w:rFonts w:ascii="宋体" w:eastAsia="宋体" w:hAnsi="宋体" w:cs="宋体" w:hint="eastAsia"/>
                <w:sz w:val="20"/>
                <w:szCs w:val="20"/>
              </w:rPr>
              <w:t>班</w:t>
            </w:r>
          </w:p>
        </w:tc>
        <w:tc>
          <w:tcPr>
            <w:tcW w:w="877" w:type="dxa"/>
            <w:hideMark/>
          </w:tcPr>
          <w:p w:rsidR="00E61F06" w:rsidRPr="00E61F06" w:rsidRDefault="00E61F06" w:rsidP="00AD7FD6">
            <w:pPr>
              <w:rPr>
                <w:rFonts w:ascii="宋体" w:eastAsia="宋体" w:hAnsi="宋体" w:cs="宋体"/>
                <w:sz w:val="20"/>
                <w:szCs w:val="20"/>
              </w:rPr>
            </w:pPr>
            <w:r w:rsidRPr="00E61F06">
              <w:rPr>
                <w:rFonts w:ascii="宋体" w:eastAsia="宋体" w:hAnsi="宋体" w:cs="宋体" w:hint="eastAsia"/>
                <w:sz w:val="20"/>
                <w:szCs w:val="20"/>
              </w:rPr>
              <w:t>化工班操作岗位</w:t>
            </w:r>
          </w:p>
        </w:tc>
      </w:tr>
      <w:tr w:rsidR="002F0A3A" w:rsidRPr="00043A99" w:rsidTr="002F0A3A">
        <w:trPr>
          <w:trHeight w:val="20"/>
        </w:trPr>
        <w:tc>
          <w:tcPr>
            <w:tcW w:w="0" w:type="auto"/>
            <w:vAlign w:val="center"/>
            <w:hideMark/>
          </w:tcPr>
          <w:p w:rsidR="002F0A3A" w:rsidRPr="00E61F06" w:rsidRDefault="002F0A3A" w:rsidP="002F0A3A">
            <w:pPr>
              <w:rPr>
                <w:rFonts w:ascii="宋体" w:eastAsia="宋体" w:hAnsi="宋体" w:cs="宋体"/>
                <w:sz w:val="20"/>
                <w:szCs w:val="20"/>
              </w:rPr>
            </w:pPr>
            <w:r w:rsidRPr="002F0A3A">
              <w:rPr>
                <w:rFonts w:ascii="宋体" w:eastAsia="宋体" w:hAnsi="宋体" w:cs="宋体" w:hint="eastAsia"/>
                <w:sz w:val="20"/>
                <w:szCs w:val="20"/>
              </w:rPr>
              <w:t>QTWH0746</w:t>
            </w:r>
          </w:p>
        </w:tc>
        <w:tc>
          <w:tcPr>
            <w:tcW w:w="628" w:type="dxa"/>
            <w:vAlign w:val="center"/>
          </w:tcPr>
          <w:p w:rsidR="002F0A3A" w:rsidRPr="00E61F06" w:rsidRDefault="002F0A3A" w:rsidP="002F0A3A">
            <w:pPr>
              <w:rPr>
                <w:rFonts w:ascii="宋体" w:eastAsia="宋体" w:hAnsi="宋体" w:cs="宋体"/>
                <w:sz w:val="20"/>
                <w:szCs w:val="20"/>
              </w:rPr>
            </w:pPr>
            <w:r w:rsidRPr="002F0A3A">
              <w:rPr>
                <w:rFonts w:ascii="宋体" w:eastAsia="宋体" w:hAnsi="宋体" w:cs="宋体" w:hint="eastAsia"/>
                <w:sz w:val="20"/>
                <w:szCs w:val="20"/>
              </w:rPr>
              <w:t>现场管理</w:t>
            </w:r>
          </w:p>
        </w:tc>
        <w:tc>
          <w:tcPr>
            <w:tcW w:w="827" w:type="dxa"/>
            <w:vAlign w:val="center"/>
          </w:tcPr>
          <w:p w:rsidR="002F0A3A" w:rsidRPr="00E61F06" w:rsidRDefault="002F0A3A" w:rsidP="002F0A3A">
            <w:pPr>
              <w:rPr>
                <w:rFonts w:ascii="宋体" w:eastAsia="宋体" w:hAnsi="宋体" w:cs="宋体"/>
                <w:sz w:val="20"/>
                <w:szCs w:val="20"/>
              </w:rPr>
            </w:pPr>
            <w:r w:rsidRPr="002F0A3A">
              <w:rPr>
                <w:rFonts w:ascii="宋体" w:eastAsia="宋体" w:hAnsi="宋体" w:cs="宋体" w:hint="eastAsia"/>
                <w:sz w:val="20"/>
                <w:szCs w:val="20"/>
              </w:rPr>
              <w:t>设备设施</w:t>
            </w:r>
          </w:p>
        </w:tc>
        <w:tc>
          <w:tcPr>
            <w:tcW w:w="680" w:type="dxa"/>
            <w:vAlign w:val="center"/>
          </w:tcPr>
          <w:p w:rsidR="002F0A3A" w:rsidRPr="00E61F06" w:rsidRDefault="002F0A3A" w:rsidP="002F0A3A">
            <w:pPr>
              <w:rPr>
                <w:rFonts w:ascii="宋体" w:eastAsia="宋体" w:hAnsi="宋体" w:cs="宋体"/>
                <w:sz w:val="20"/>
                <w:szCs w:val="20"/>
              </w:rPr>
            </w:pPr>
            <w:r w:rsidRPr="002F0A3A">
              <w:rPr>
                <w:rFonts w:ascii="宋体" w:eastAsia="宋体" w:hAnsi="宋体" w:cs="宋体" w:hint="eastAsia"/>
                <w:sz w:val="20"/>
                <w:szCs w:val="20"/>
              </w:rPr>
              <w:t>有较大危险因素设备设施</w:t>
            </w:r>
          </w:p>
        </w:tc>
        <w:tc>
          <w:tcPr>
            <w:tcW w:w="954" w:type="dxa"/>
            <w:vAlign w:val="center"/>
          </w:tcPr>
          <w:p w:rsidR="002F0A3A" w:rsidRPr="00E61F06" w:rsidRDefault="002F0A3A" w:rsidP="002F0A3A">
            <w:pPr>
              <w:rPr>
                <w:rFonts w:ascii="宋体" w:eastAsia="宋体" w:hAnsi="宋体" w:cs="宋体"/>
                <w:sz w:val="20"/>
                <w:szCs w:val="20"/>
              </w:rPr>
            </w:pPr>
            <w:r>
              <w:rPr>
                <w:rFonts w:ascii="宋体" w:eastAsia="宋体" w:hAnsi="宋体" w:cs="宋体" w:hint="eastAsia"/>
                <w:sz w:val="20"/>
                <w:szCs w:val="20"/>
              </w:rPr>
              <w:t>其他</w:t>
            </w:r>
          </w:p>
        </w:tc>
        <w:tc>
          <w:tcPr>
            <w:tcW w:w="830" w:type="dxa"/>
          </w:tcPr>
          <w:p w:rsidR="002F0A3A" w:rsidRPr="00E61F06" w:rsidRDefault="002F0A3A" w:rsidP="002F0A3A">
            <w:pPr>
              <w:rPr>
                <w:rFonts w:ascii="宋体" w:eastAsia="宋体" w:hAnsi="宋体" w:cs="宋体"/>
                <w:sz w:val="20"/>
                <w:szCs w:val="20"/>
              </w:rPr>
            </w:pPr>
          </w:p>
        </w:tc>
        <w:tc>
          <w:tcPr>
            <w:tcW w:w="8054" w:type="dxa"/>
            <w:hideMark/>
          </w:tcPr>
          <w:p w:rsidR="002F0A3A" w:rsidRPr="00E61F06" w:rsidRDefault="002F0A3A" w:rsidP="002F0A3A">
            <w:pPr>
              <w:rPr>
                <w:rFonts w:ascii="宋体" w:eastAsia="宋体" w:hAnsi="宋体" w:cs="宋体"/>
                <w:sz w:val="20"/>
                <w:szCs w:val="20"/>
              </w:rPr>
            </w:pPr>
            <w:r w:rsidRPr="00E61F06">
              <w:rPr>
                <w:rFonts w:ascii="宋体" w:eastAsia="宋体" w:hAnsi="宋体" w:cs="宋体"/>
                <w:sz w:val="20"/>
                <w:szCs w:val="20"/>
              </w:rPr>
              <w:t>1</w:t>
            </w:r>
            <w:r w:rsidRPr="00E61F06">
              <w:rPr>
                <w:rFonts w:ascii="宋体" w:eastAsia="宋体" w:hAnsi="宋体" w:cs="宋体" w:hint="eastAsia"/>
                <w:sz w:val="20"/>
                <w:szCs w:val="20"/>
              </w:rPr>
              <w:t>、罗茨风机、机泵等动设备，运行无异响，电机温升无异常，泵及连接管线无振动异常。</w:t>
            </w:r>
          </w:p>
          <w:p w:rsidR="002F0A3A" w:rsidRPr="00E61F06" w:rsidRDefault="002F0A3A" w:rsidP="002F0A3A">
            <w:pPr>
              <w:rPr>
                <w:rFonts w:ascii="宋体" w:eastAsia="宋体" w:hAnsi="宋体" w:cs="宋体"/>
                <w:sz w:val="20"/>
                <w:szCs w:val="20"/>
              </w:rPr>
            </w:pPr>
            <w:r w:rsidRPr="00E61F06">
              <w:rPr>
                <w:rFonts w:ascii="宋体" w:eastAsia="宋体" w:hAnsi="宋体" w:cs="宋体"/>
                <w:sz w:val="20"/>
                <w:szCs w:val="20"/>
              </w:rPr>
              <w:t>2</w:t>
            </w:r>
            <w:r w:rsidRPr="00E61F06">
              <w:rPr>
                <w:rFonts w:ascii="宋体" w:eastAsia="宋体" w:hAnsi="宋体" w:cs="宋体" w:hint="eastAsia"/>
                <w:sz w:val="20"/>
                <w:szCs w:val="20"/>
              </w:rPr>
              <w:t>、罗茨风机、机泵等动设备，运行出口压力稳定，无异常波动；启停按钮启停无异常。</w:t>
            </w:r>
          </w:p>
          <w:p w:rsidR="002F0A3A" w:rsidRPr="00E61F06" w:rsidRDefault="002F0A3A" w:rsidP="002F0A3A">
            <w:pPr>
              <w:rPr>
                <w:rFonts w:ascii="宋体" w:eastAsia="宋体" w:hAnsi="宋体" w:cs="宋体"/>
                <w:sz w:val="20"/>
                <w:szCs w:val="20"/>
              </w:rPr>
            </w:pPr>
            <w:r w:rsidRPr="00E61F06">
              <w:rPr>
                <w:rFonts w:ascii="宋体" w:eastAsia="宋体" w:hAnsi="宋体" w:cs="宋体"/>
                <w:sz w:val="20"/>
                <w:szCs w:val="20"/>
              </w:rPr>
              <w:t>3</w:t>
            </w:r>
            <w:r w:rsidRPr="00E61F06">
              <w:rPr>
                <w:rFonts w:ascii="宋体" w:eastAsia="宋体" w:hAnsi="宋体" w:cs="宋体" w:hint="eastAsia"/>
                <w:sz w:val="20"/>
                <w:szCs w:val="20"/>
              </w:rPr>
              <w:t>、电机外壳接地体连接可靠，无明显脱落、松动、断裂、无明显锈蚀现象。</w:t>
            </w:r>
          </w:p>
          <w:p w:rsidR="002F0A3A" w:rsidRPr="00E61F06" w:rsidRDefault="002F0A3A" w:rsidP="002F0A3A">
            <w:pPr>
              <w:rPr>
                <w:rFonts w:ascii="宋体" w:eastAsia="宋体" w:hAnsi="宋体" w:cs="宋体"/>
                <w:sz w:val="20"/>
                <w:szCs w:val="20"/>
              </w:rPr>
            </w:pPr>
            <w:r w:rsidRPr="00E61F06">
              <w:rPr>
                <w:rFonts w:ascii="宋体" w:eastAsia="宋体" w:hAnsi="宋体" w:cs="宋体"/>
                <w:sz w:val="20"/>
                <w:szCs w:val="20"/>
              </w:rPr>
              <w:t>4</w:t>
            </w:r>
            <w:r w:rsidRPr="00E61F06">
              <w:rPr>
                <w:rFonts w:ascii="宋体" w:eastAsia="宋体" w:hAnsi="宋体" w:cs="宋体" w:hint="eastAsia"/>
                <w:sz w:val="20"/>
                <w:szCs w:val="20"/>
              </w:rPr>
              <w:t>、甲醇计量罐夏季喷淋冷却水系统能正常运行，无堵塞，罐壁喷淋不均匀等问题。</w:t>
            </w:r>
          </w:p>
          <w:p w:rsidR="002F0A3A" w:rsidRPr="00E61F06" w:rsidRDefault="002F0A3A" w:rsidP="002F0A3A">
            <w:pPr>
              <w:rPr>
                <w:rFonts w:ascii="宋体" w:eastAsia="宋体" w:hAnsi="宋体" w:cs="宋体"/>
                <w:sz w:val="20"/>
                <w:szCs w:val="20"/>
              </w:rPr>
            </w:pPr>
            <w:r w:rsidRPr="00E61F06">
              <w:rPr>
                <w:rFonts w:ascii="宋体" w:eastAsia="宋体" w:hAnsi="宋体" w:cs="宋体"/>
                <w:sz w:val="20"/>
                <w:szCs w:val="20"/>
              </w:rPr>
              <w:t>5</w:t>
            </w:r>
            <w:r w:rsidRPr="00E61F06">
              <w:rPr>
                <w:rFonts w:ascii="宋体" w:eastAsia="宋体" w:hAnsi="宋体" w:cs="宋体" w:hint="eastAsia"/>
                <w:sz w:val="20"/>
                <w:szCs w:val="20"/>
              </w:rPr>
              <w:t>、甲醇、甲醛计量罐、混合器、吸收塔等容器设备液位无异常波动，未超出上下限值。</w:t>
            </w:r>
          </w:p>
          <w:p w:rsidR="002F0A3A" w:rsidRPr="00E61F06" w:rsidRDefault="002F0A3A" w:rsidP="002F0A3A">
            <w:pPr>
              <w:rPr>
                <w:rFonts w:ascii="宋体" w:eastAsia="宋体" w:hAnsi="宋体" w:cs="宋体"/>
                <w:sz w:val="20"/>
                <w:szCs w:val="20"/>
              </w:rPr>
            </w:pPr>
            <w:r w:rsidRPr="00E61F06">
              <w:rPr>
                <w:rFonts w:ascii="宋体" w:eastAsia="宋体" w:hAnsi="宋体" w:cs="宋体"/>
                <w:sz w:val="20"/>
                <w:szCs w:val="20"/>
              </w:rPr>
              <w:t>6</w:t>
            </w:r>
            <w:r w:rsidRPr="00E61F06">
              <w:rPr>
                <w:rFonts w:ascii="宋体" w:eastAsia="宋体" w:hAnsi="宋体" w:cs="宋体" w:hint="eastAsia"/>
                <w:sz w:val="20"/>
                <w:szCs w:val="20"/>
              </w:rPr>
              <w:t>、过滤器无严重堵塞、滤网破损现象。</w:t>
            </w:r>
          </w:p>
          <w:p w:rsidR="002F0A3A" w:rsidRPr="00E61F06" w:rsidRDefault="002F0A3A" w:rsidP="002F0A3A">
            <w:pPr>
              <w:rPr>
                <w:rFonts w:ascii="宋体" w:eastAsia="宋体" w:hAnsi="宋体" w:cs="宋体"/>
                <w:sz w:val="20"/>
                <w:szCs w:val="20"/>
              </w:rPr>
            </w:pPr>
            <w:r w:rsidRPr="00E61F06">
              <w:rPr>
                <w:rFonts w:ascii="宋体" w:eastAsia="宋体" w:hAnsi="宋体" w:cs="宋体"/>
                <w:sz w:val="20"/>
                <w:szCs w:val="20"/>
              </w:rPr>
              <w:t>7</w:t>
            </w:r>
            <w:r w:rsidRPr="00E61F06">
              <w:rPr>
                <w:rFonts w:ascii="宋体" w:eastAsia="宋体" w:hAnsi="宋体" w:cs="宋体" w:hint="eastAsia"/>
                <w:sz w:val="20"/>
                <w:szCs w:val="20"/>
              </w:rPr>
              <w:t>、换热器换热介质换热前后压力、温度正常，防止内漏。</w:t>
            </w:r>
          </w:p>
          <w:p w:rsidR="002F0A3A" w:rsidRPr="00E61F06" w:rsidRDefault="002F0A3A" w:rsidP="002F0A3A">
            <w:pPr>
              <w:rPr>
                <w:rFonts w:ascii="宋体" w:eastAsia="宋体" w:hAnsi="宋体" w:cs="宋体"/>
                <w:sz w:val="20"/>
                <w:szCs w:val="20"/>
              </w:rPr>
            </w:pPr>
            <w:r w:rsidRPr="00E61F06">
              <w:rPr>
                <w:rFonts w:ascii="宋体" w:eastAsia="宋体" w:hAnsi="宋体" w:cs="宋体"/>
                <w:sz w:val="20"/>
                <w:szCs w:val="20"/>
              </w:rPr>
              <w:t>8</w:t>
            </w:r>
            <w:r w:rsidRPr="00E61F06">
              <w:rPr>
                <w:rFonts w:ascii="宋体" w:eastAsia="宋体" w:hAnsi="宋体" w:cs="宋体" w:hint="eastAsia"/>
                <w:sz w:val="20"/>
                <w:szCs w:val="20"/>
              </w:rPr>
              <w:t>、阀门开关到位，阀门能正常开闭，无内漏；远程阀阀位与总控室阀位显示一致。</w:t>
            </w:r>
          </w:p>
          <w:p w:rsidR="002F0A3A" w:rsidRPr="00E61F06" w:rsidRDefault="002F0A3A" w:rsidP="002F0A3A">
            <w:pPr>
              <w:rPr>
                <w:rFonts w:ascii="宋体" w:eastAsia="宋体" w:hAnsi="宋体" w:cs="宋体"/>
                <w:sz w:val="20"/>
                <w:szCs w:val="20"/>
              </w:rPr>
            </w:pPr>
            <w:r w:rsidRPr="00E61F06">
              <w:rPr>
                <w:rFonts w:ascii="宋体" w:eastAsia="宋体" w:hAnsi="宋体" w:cs="宋体"/>
                <w:sz w:val="20"/>
                <w:szCs w:val="20"/>
              </w:rPr>
              <w:t>9</w:t>
            </w:r>
            <w:r w:rsidRPr="00E61F06">
              <w:rPr>
                <w:rFonts w:ascii="宋体" w:eastAsia="宋体" w:hAnsi="宋体" w:cs="宋体" w:hint="eastAsia"/>
                <w:sz w:val="20"/>
                <w:szCs w:val="20"/>
              </w:rPr>
              <w:t>、现场仪表显示、指示清晰；远传信号稳定；温度、压力、液位、流量现场指示和远传指示相符。</w:t>
            </w:r>
          </w:p>
          <w:p w:rsidR="002F0A3A" w:rsidRPr="00E61F06" w:rsidRDefault="002F0A3A" w:rsidP="002F0A3A">
            <w:pPr>
              <w:rPr>
                <w:rFonts w:ascii="宋体" w:eastAsia="宋体" w:hAnsi="宋体" w:cs="宋体"/>
                <w:sz w:val="20"/>
                <w:szCs w:val="20"/>
              </w:rPr>
            </w:pPr>
            <w:r w:rsidRPr="00E61F06">
              <w:rPr>
                <w:rFonts w:ascii="宋体" w:eastAsia="宋体" w:hAnsi="宋体" w:cs="宋体"/>
                <w:sz w:val="20"/>
                <w:szCs w:val="20"/>
              </w:rPr>
              <w:t>10</w:t>
            </w:r>
            <w:r w:rsidRPr="00E61F06">
              <w:rPr>
                <w:rFonts w:ascii="宋体" w:eastAsia="宋体" w:hAnsi="宋体" w:cs="宋体" w:hint="eastAsia"/>
                <w:sz w:val="20"/>
                <w:szCs w:val="20"/>
              </w:rPr>
              <w:t>、防爆电气（开关、配电箱、电动机、灯具）密封垫无破损、压紧螺母无松动、缺失；电线保护穿管无严重腐蚀、破损，接线盒、电线保护穿管均应密封良好，没有连接管脱扣、密封螺钉或螺栓松动或缺少等失封现象。</w:t>
            </w:r>
          </w:p>
          <w:p w:rsidR="002F0A3A" w:rsidRPr="00E61F06" w:rsidRDefault="002F0A3A" w:rsidP="002F0A3A">
            <w:pPr>
              <w:rPr>
                <w:rFonts w:ascii="宋体" w:eastAsia="宋体" w:hAnsi="宋体" w:cs="宋体"/>
                <w:sz w:val="20"/>
                <w:szCs w:val="20"/>
              </w:rPr>
            </w:pPr>
            <w:r w:rsidRPr="00E61F06">
              <w:rPr>
                <w:rFonts w:ascii="宋体" w:eastAsia="宋体" w:hAnsi="宋体" w:cs="宋体"/>
                <w:sz w:val="20"/>
                <w:szCs w:val="20"/>
              </w:rPr>
              <w:t>11</w:t>
            </w:r>
            <w:r w:rsidRPr="00E61F06">
              <w:rPr>
                <w:rFonts w:ascii="宋体" w:eastAsia="宋体" w:hAnsi="宋体" w:cs="宋体" w:hint="eastAsia"/>
                <w:sz w:val="20"/>
                <w:szCs w:val="20"/>
              </w:rPr>
              <w:t>、法兰电气跨接线无松动、断裂、脱落、严重锈蚀现象。</w:t>
            </w:r>
          </w:p>
          <w:p w:rsidR="002F0A3A" w:rsidRPr="00E61F06" w:rsidRDefault="002F0A3A" w:rsidP="002F0A3A">
            <w:pPr>
              <w:rPr>
                <w:rFonts w:ascii="宋体" w:eastAsia="宋体" w:hAnsi="宋体" w:cs="宋体"/>
                <w:sz w:val="20"/>
                <w:szCs w:val="20"/>
              </w:rPr>
            </w:pPr>
            <w:r w:rsidRPr="00E61F06">
              <w:rPr>
                <w:rFonts w:ascii="宋体" w:eastAsia="宋体" w:hAnsi="宋体" w:cs="宋体"/>
                <w:sz w:val="20"/>
                <w:szCs w:val="20"/>
              </w:rPr>
              <w:t>12</w:t>
            </w:r>
            <w:r w:rsidRPr="00E61F06">
              <w:rPr>
                <w:rFonts w:ascii="宋体" w:eastAsia="宋体" w:hAnsi="宋体" w:cs="宋体" w:hint="eastAsia"/>
                <w:sz w:val="20"/>
                <w:szCs w:val="20"/>
              </w:rPr>
              <w:t>、电机外壳接地体连接可靠，无脱落、松动、断裂、明显锈蚀现象。</w:t>
            </w:r>
          </w:p>
          <w:p w:rsidR="002F0A3A" w:rsidRPr="00E61F06" w:rsidRDefault="002F0A3A" w:rsidP="002F0A3A">
            <w:pPr>
              <w:rPr>
                <w:rFonts w:ascii="宋体" w:eastAsia="宋体" w:hAnsi="宋体" w:cs="宋体"/>
                <w:sz w:val="20"/>
                <w:szCs w:val="20"/>
              </w:rPr>
            </w:pPr>
            <w:r w:rsidRPr="00E61F06">
              <w:rPr>
                <w:rFonts w:ascii="宋体" w:eastAsia="宋体" w:hAnsi="宋体" w:cs="宋体"/>
                <w:sz w:val="20"/>
                <w:szCs w:val="20"/>
              </w:rPr>
              <w:t>13</w:t>
            </w:r>
            <w:r w:rsidRPr="00E61F06">
              <w:rPr>
                <w:rFonts w:ascii="宋体" w:eastAsia="宋体" w:hAnsi="宋体" w:cs="宋体" w:hint="eastAsia"/>
                <w:sz w:val="20"/>
                <w:szCs w:val="20"/>
              </w:rPr>
              <w:t>、防雷接地体连接可靠，无明显脱落、松动、断裂现象，连接搭接体无明显锈蚀。</w:t>
            </w:r>
          </w:p>
          <w:p w:rsidR="002F0A3A" w:rsidRPr="00E61F06" w:rsidRDefault="002F0A3A" w:rsidP="002F0A3A">
            <w:pPr>
              <w:rPr>
                <w:rFonts w:ascii="宋体" w:eastAsia="宋体" w:hAnsi="宋体" w:cs="宋体"/>
                <w:sz w:val="20"/>
                <w:szCs w:val="20"/>
              </w:rPr>
            </w:pPr>
            <w:r w:rsidRPr="00E61F06">
              <w:rPr>
                <w:rFonts w:ascii="宋体" w:eastAsia="宋体" w:hAnsi="宋体" w:cs="宋体"/>
                <w:sz w:val="20"/>
                <w:szCs w:val="20"/>
              </w:rPr>
              <w:t>14</w:t>
            </w:r>
            <w:r w:rsidRPr="00E61F06">
              <w:rPr>
                <w:rFonts w:ascii="宋体" w:eastAsia="宋体" w:hAnsi="宋体" w:cs="宋体" w:hint="eastAsia"/>
                <w:sz w:val="20"/>
                <w:szCs w:val="20"/>
              </w:rPr>
              <w:t>、反应器、蒸汽包、蒸汽管道设备保温防烫设施完好，无脱落、破损现象。</w:t>
            </w:r>
          </w:p>
          <w:p w:rsidR="002F0A3A" w:rsidRPr="00E61F06" w:rsidRDefault="002F0A3A" w:rsidP="002F0A3A">
            <w:pPr>
              <w:rPr>
                <w:rFonts w:ascii="宋体" w:eastAsia="宋体" w:hAnsi="宋体" w:cs="宋体"/>
                <w:sz w:val="20"/>
                <w:szCs w:val="20"/>
              </w:rPr>
            </w:pPr>
            <w:r w:rsidRPr="00E61F06">
              <w:rPr>
                <w:rFonts w:ascii="宋体" w:eastAsia="宋体" w:hAnsi="宋体" w:cs="宋体"/>
                <w:sz w:val="20"/>
                <w:szCs w:val="20"/>
              </w:rPr>
              <w:t>15</w:t>
            </w:r>
            <w:r w:rsidRPr="00E61F06">
              <w:rPr>
                <w:rFonts w:ascii="宋体" w:eastAsia="宋体" w:hAnsi="宋体" w:cs="宋体" w:hint="eastAsia"/>
                <w:sz w:val="20"/>
                <w:szCs w:val="20"/>
              </w:rPr>
              <w:t>、设备各零部件无严重腐蚀、严重变形、破损、缺失。</w:t>
            </w:r>
          </w:p>
          <w:p w:rsidR="002F0A3A" w:rsidRPr="00E61F06" w:rsidRDefault="002F0A3A" w:rsidP="002F0A3A">
            <w:pPr>
              <w:rPr>
                <w:rFonts w:ascii="宋体" w:eastAsia="宋体" w:hAnsi="宋体" w:cs="宋体"/>
                <w:sz w:val="20"/>
                <w:szCs w:val="20"/>
              </w:rPr>
            </w:pPr>
            <w:r w:rsidRPr="00E61F06">
              <w:rPr>
                <w:rFonts w:ascii="宋体" w:eastAsia="宋体" w:hAnsi="宋体" w:cs="宋体"/>
                <w:sz w:val="20"/>
                <w:szCs w:val="20"/>
              </w:rPr>
              <w:t>16</w:t>
            </w:r>
            <w:r w:rsidRPr="00E61F06">
              <w:rPr>
                <w:rFonts w:ascii="宋体" w:eastAsia="宋体" w:hAnsi="宋体" w:cs="宋体" w:hint="eastAsia"/>
                <w:sz w:val="20"/>
                <w:szCs w:val="20"/>
              </w:rPr>
              <w:t>、甲醛、甲醇、工艺气体、尾气等管线、设备无跑、冒、滴、漏现象。</w:t>
            </w:r>
          </w:p>
          <w:p w:rsidR="002F0A3A" w:rsidRPr="00E61F06" w:rsidRDefault="002F0A3A" w:rsidP="002F0A3A">
            <w:pPr>
              <w:rPr>
                <w:rFonts w:ascii="宋体" w:eastAsia="宋体" w:hAnsi="宋体" w:cs="宋体"/>
                <w:sz w:val="20"/>
                <w:szCs w:val="20"/>
              </w:rPr>
            </w:pPr>
            <w:r w:rsidRPr="00E61F06">
              <w:rPr>
                <w:rFonts w:ascii="宋体" w:eastAsia="宋体" w:hAnsi="宋体" w:cs="宋体"/>
                <w:sz w:val="20"/>
                <w:szCs w:val="20"/>
              </w:rPr>
              <w:t>17</w:t>
            </w:r>
            <w:r w:rsidRPr="00E61F06">
              <w:rPr>
                <w:rFonts w:ascii="宋体" w:eastAsia="宋体" w:hAnsi="宋体" w:cs="宋体" w:hint="eastAsia"/>
                <w:sz w:val="20"/>
                <w:szCs w:val="20"/>
              </w:rPr>
              <w:t>、围堰（中间罐区、装置区）无裂痕、破损、孔洞；管线穿墙处密封完好。</w:t>
            </w:r>
          </w:p>
          <w:p w:rsidR="002F0A3A" w:rsidRPr="00E61F06" w:rsidRDefault="002F0A3A" w:rsidP="002F0A3A">
            <w:pPr>
              <w:rPr>
                <w:rFonts w:ascii="宋体" w:eastAsia="宋体" w:hAnsi="宋体" w:cs="宋体"/>
                <w:sz w:val="20"/>
                <w:szCs w:val="20"/>
              </w:rPr>
            </w:pPr>
            <w:r w:rsidRPr="00E61F06">
              <w:rPr>
                <w:rFonts w:ascii="宋体" w:eastAsia="宋体" w:hAnsi="宋体" w:cs="宋体"/>
                <w:sz w:val="20"/>
                <w:szCs w:val="20"/>
              </w:rPr>
              <w:t>18</w:t>
            </w:r>
            <w:r w:rsidRPr="00E61F06">
              <w:rPr>
                <w:rFonts w:ascii="宋体" w:eastAsia="宋体" w:hAnsi="宋体" w:cs="宋体" w:hint="eastAsia"/>
                <w:sz w:val="20"/>
                <w:szCs w:val="20"/>
              </w:rPr>
              <w:t>、氧气在线分析显示氧气含量没有超标。</w:t>
            </w:r>
          </w:p>
          <w:p w:rsidR="002F0A3A" w:rsidRPr="00E61F06" w:rsidRDefault="002F0A3A" w:rsidP="002F0A3A">
            <w:pPr>
              <w:rPr>
                <w:rFonts w:ascii="宋体" w:eastAsia="宋体" w:hAnsi="宋体" w:cs="宋体"/>
                <w:sz w:val="20"/>
                <w:szCs w:val="20"/>
              </w:rPr>
            </w:pPr>
            <w:r w:rsidRPr="00E61F06">
              <w:rPr>
                <w:rFonts w:ascii="宋体" w:eastAsia="宋体" w:hAnsi="宋体" w:cs="宋体"/>
                <w:sz w:val="20"/>
                <w:szCs w:val="20"/>
              </w:rPr>
              <w:t>19</w:t>
            </w:r>
            <w:r w:rsidRPr="00E61F06">
              <w:rPr>
                <w:rFonts w:ascii="宋体" w:eastAsia="宋体" w:hAnsi="宋体" w:cs="宋体" w:hint="eastAsia"/>
                <w:sz w:val="20"/>
                <w:szCs w:val="20"/>
              </w:rPr>
              <w:t>、反应器温度超温跳车联锁、氧气含量超标跳车联锁投入使用。</w:t>
            </w:r>
          </w:p>
          <w:p w:rsidR="002F0A3A" w:rsidRPr="00E61F06" w:rsidRDefault="002F0A3A" w:rsidP="002F0A3A">
            <w:pPr>
              <w:rPr>
                <w:rFonts w:ascii="宋体" w:eastAsia="宋体" w:hAnsi="宋体" w:cs="宋体"/>
                <w:sz w:val="20"/>
                <w:szCs w:val="20"/>
              </w:rPr>
            </w:pPr>
            <w:r w:rsidRPr="00E61F06">
              <w:rPr>
                <w:rFonts w:ascii="宋体" w:eastAsia="宋体" w:hAnsi="宋体" w:cs="宋体"/>
                <w:sz w:val="20"/>
                <w:szCs w:val="20"/>
              </w:rPr>
              <w:t>20</w:t>
            </w:r>
            <w:r w:rsidRPr="00E61F06">
              <w:rPr>
                <w:rFonts w:ascii="宋体" w:eastAsia="宋体" w:hAnsi="宋体" w:cs="宋体" w:hint="eastAsia"/>
                <w:sz w:val="20"/>
                <w:szCs w:val="20"/>
              </w:rPr>
              <w:t>、气体检测报警装置状态正常。</w:t>
            </w:r>
          </w:p>
          <w:p w:rsidR="002F0A3A" w:rsidRPr="00E61F06" w:rsidRDefault="002F0A3A" w:rsidP="002F0A3A">
            <w:pPr>
              <w:rPr>
                <w:rFonts w:ascii="宋体" w:eastAsia="宋体" w:hAnsi="宋体" w:cs="宋体"/>
                <w:sz w:val="20"/>
                <w:szCs w:val="20"/>
              </w:rPr>
            </w:pPr>
            <w:r w:rsidRPr="00E61F06">
              <w:rPr>
                <w:rFonts w:ascii="宋体" w:eastAsia="宋体" w:hAnsi="宋体" w:cs="宋体"/>
                <w:sz w:val="20"/>
                <w:szCs w:val="20"/>
              </w:rPr>
              <w:t>21</w:t>
            </w:r>
            <w:r w:rsidRPr="00E61F06">
              <w:rPr>
                <w:rFonts w:ascii="宋体" w:eastAsia="宋体" w:hAnsi="宋体" w:cs="宋体" w:hint="eastAsia"/>
                <w:sz w:val="20"/>
                <w:szCs w:val="20"/>
              </w:rPr>
              <w:t>、控制系统网络连接正常、监控显示正常、状态指示正常。</w:t>
            </w:r>
          </w:p>
        </w:tc>
        <w:tc>
          <w:tcPr>
            <w:tcW w:w="709" w:type="dxa"/>
            <w:noWrap/>
            <w:hideMark/>
          </w:tcPr>
          <w:p w:rsidR="002F0A3A" w:rsidRPr="00AD7FD6" w:rsidRDefault="002F0A3A" w:rsidP="002F0A3A">
            <w:pPr>
              <w:jc w:val="center"/>
              <w:rPr>
                <w:rFonts w:ascii="宋体" w:eastAsia="宋体" w:hAnsi="宋体" w:cs="宋体"/>
                <w:sz w:val="20"/>
                <w:szCs w:val="20"/>
              </w:rPr>
            </w:pPr>
            <w:r w:rsidRPr="00AD7FD6">
              <w:rPr>
                <w:rFonts w:ascii="宋体" w:eastAsia="宋体" w:hAnsi="宋体" w:cs="宋体"/>
                <w:sz w:val="20"/>
                <w:szCs w:val="20"/>
              </w:rPr>
              <w:t>1</w:t>
            </w:r>
            <w:r w:rsidRPr="00AD7FD6">
              <w:rPr>
                <w:rFonts w:ascii="宋体" w:eastAsia="宋体" w:hAnsi="宋体" w:cs="宋体" w:hint="eastAsia"/>
                <w:sz w:val="20"/>
                <w:szCs w:val="20"/>
              </w:rPr>
              <w:t>次</w:t>
            </w:r>
            <w:r w:rsidRPr="00AD7FD6">
              <w:rPr>
                <w:rFonts w:ascii="宋体" w:eastAsia="宋体" w:hAnsi="宋体" w:cs="宋体"/>
                <w:sz w:val="20"/>
                <w:szCs w:val="20"/>
              </w:rPr>
              <w:t>/</w:t>
            </w:r>
            <w:r w:rsidRPr="00AD7FD6">
              <w:rPr>
                <w:rFonts w:ascii="宋体" w:eastAsia="宋体" w:hAnsi="宋体" w:cs="宋体" w:hint="eastAsia"/>
                <w:sz w:val="20"/>
                <w:szCs w:val="20"/>
              </w:rPr>
              <w:t>班</w:t>
            </w:r>
          </w:p>
        </w:tc>
        <w:tc>
          <w:tcPr>
            <w:tcW w:w="877" w:type="dxa"/>
            <w:hideMark/>
          </w:tcPr>
          <w:p w:rsidR="002F0A3A" w:rsidRPr="00AD7FD6" w:rsidRDefault="002F0A3A" w:rsidP="002F0A3A">
            <w:pPr>
              <w:rPr>
                <w:rFonts w:ascii="宋体" w:eastAsia="宋体" w:hAnsi="宋体" w:cs="宋体"/>
                <w:sz w:val="20"/>
                <w:szCs w:val="20"/>
              </w:rPr>
            </w:pPr>
            <w:r w:rsidRPr="00AD7FD6">
              <w:rPr>
                <w:rFonts w:ascii="宋体" w:eastAsia="宋体" w:hAnsi="宋体" w:cs="宋体" w:hint="eastAsia"/>
                <w:sz w:val="20"/>
                <w:szCs w:val="20"/>
              </w:rPr>
              <w:t>化工班操作岗位</w:t>
            </w:r>
          </w:p>
        </w:tc>
      </w:tr>
      <w:tr w:rsidR="002F0A3A" w:rsidRPr="00043A99" w:rsidTr="002F0A3A">
        <w:trPr>
          <w:trHeight w:val="20"/>
        </w:trPr>
        <w:tc>
          <w:tcPr>
            <w:tcW w:w="0" w:type="auto"/>
            <w:vAlign w:val="center"/>
            <w:hideMark/>
          </w:tcPr>
          <w:p w:rsidR="002F0A3A" w:rsidRPr="00E61F06" w:rsidRDefault="002F0A3A" w:rsidP="002F0A3A">
            <w:pPr>
              <w:rPr>
                <w:rFonts w:ascii="宋体" w:eastAsia="宋体" w:hAnsi="宋体" w:cs="宋体"/>
                <w:sz w:val="20"/>
                <w:szCs w:val="20"/>
              </w:rPr>
            </w:pPr>
            <w:r w:rsidRPr="002F0A3A">
              <w:rPr>
                <w:rFonts w:ascii="宋体" w:eastAsia="宋体" w:hAnsi="宋体" w:cs="宋体" w:hint="eastAsia"/>
                <w:sz w:val="20"/>
                <w:szCs w:val="20"/>
              </w:rPr>
              <w:t>QTWH0746</w:t>
            </w:r>
          </w:p>
        </w:tc>
        <w:tc>
          <w:tcPr>
            <w:tcW w:w="628" w:type="dxa"/>
            <w:vAlign w:val="center"/>
          </w:tcPr>
          <w:p w:rsidR="002F0A3A" w:rsidRPr="00E61F06" w:rsidRDefault="002F0A3A" w:rsidP="002F0A3A">
            <w:pPr>
              <w:rPr>
                <w:rFonts w:ascii="宋体" w:eastAsia="宋体" w:hAnsi="宋体" w:cs="宋体"/>
                <w:sz w:val="20"/>
                <w:szCs w:val="20"/>
              </w:rPr>
            </w:pPr>
            <w:r w:rsidRPr="002F0A3A">
              <w:rPr>
                <w:rFonts w:ascii="宋体" w:eastAsia="宋体" w:hAnsi="宋体" w:cs="宋体" w:hint="eastAsia"/>
                <w:sz w:val="20"/>
                <w:szCs w:val="20"/>
              </w:rPr>
              <w:t>现场管理</w:t>
            </w:r>
          </w:p>
        </w:tc>
        <w:tc>
          <w:tcPr>
            <w:tcW w:w="827" w:type="dxa"/>
            <w:vAlign w:val="center"/>
          </w:tcPr>
          <w:p w:rsidR="002F0A3A" w:rsidRPr="00E61F06" w:rsidRDefault="002F0A3A" w:rsidP="002F0A3A">
            <w:pPr>
              <w:rPr>
                <w:rFonts w:ascii="宋体" w:eastAsia="宋体" w:hAnsi="宋体" w:cs="宋体"/>
                <w:sz w:val="20"/>
                <w:szCs w:val="20"/>
              </w:rPr>
            </w:pPr>
            <w:r w:rsidRPr="002F0A3A">
              <w:rPr>
                <w:rFonts w:ascii="宋体" w:eastAsia="宋体" w:hAnsi="宋体" w:cs="宋体" w:hint="eastAsia"/>
                <w:sz w:val="20"/>
                <w:szCs w:val="20"/>
              </w:rPr>
              <w:t>设备设施</w:t>
            </w:r>
          </w:p>
        </w:tc>
        <w:tc>
          <w:tcPr>
            <w:tcW w:w="680" w:type="dxa"/>
            <w:vAlign w:val="center"/>
          </w:tcPr>
          <w:p w:rsidR="002F0A3A" w:rsidRPr="00E61F06" w:rsidRDefault="002F0A3A" w:rsidP="002F0A3A">
            <w:pPr>
              <w:rPr>
                <w:rFonts w:ascii="宋体" w:eastAsia="宋体" w:hAnsi="宋体" w:cs="宋体"/>
                <w:sz w:val="20"/>
                <w:szCs w:val="20"/>
              </w:rPr>
            </w:pPr>
            <w:r w:rsidRPr="002F0A3A">
              <w:rPr>
                <w:rFonts w:ascii="宋体" w:eastAsia="宋体" w:hAnsi="宋体" w:cs="宋体" w:hint="eastAsia"/>
                <w:sz w:val="20"/>
                <w:szCs w:val="20"/>
              </w:rPr>
              <w:t>有较大危险因素设备设施</w:t>
            </w:r>
          </w:p>
        </w:tc>
        <w:tc>
          <w:tcPr>
            <w:tcW w:w="954" w:type="dxa"/>
            <w:vAlign w:val="center"/>
          </w:tcPr>
          <w:p w:rsidR="002F0A3A" w:rsidRPr="00E61F06" w:rsidRDefault="002F0A3A" w:rsidP="002F0A3A">
            <w:pPr>
              <w:rPr>
                <w:rFonts w:ascii="宋体" w:eastAsia="宋体" w:hAnsi="宋体" w:cs="宋体"/>
                <w:sz w:val="20"/>
                <w:szCs w:val="20"/>
              </w:rPr>
            </w:pPr>
            <w:r>
              <w:rPr>
                <w:rFonts w:ascii="宋体" w:eastAsia="宋体" w:hAnsi="宋体" w:cs="宋体" w:hint="eastAsia"/>
                <w:sz w:val="20"/>
                <w:szCs w:val="20"/>
              </w:rPr>
              <w:t>其他</w:t>
            </w:r>
          </w:p>
        </w:tc>
        <w:tc>
          <w:tcPr>
            <w:tcW w:w="830" w:type="dxa"/>
          </w:tcPr>
          <w:p w:rsidR="002F0A3A" w:rsidRPr="00E61F06" w:rsidRDefault="002F0A3A" w:rsidP="002F0A3A">
            <w:pPr>
              <w:rPr>
                <w:rFonts w:ascii="宋体" w:eastAsia="宋体" w:hAnsi="宋体" w:cs="宋体"/>
                <w:sz w:val="20"/>
                <w:szCs w:val="20"/>
              </w:rPr>
            </w:pPr>
          </w:p>
        </w:tc>
        <w:tc>
          <w:tcPr>
            <w:tcW w:w="8054" w:type="dxa"/>
            <w:hideMark/>
          </w:tcPr>
          <w:p w:rsidR="002F0A3A" w:rsidRPr="00E61F06" w:rsidRDefault="002F0A3A" w:rsidP="002F0A3A">
            <w:pPr>
              <w:rPr>
                <w:rFonts w:ascii="宋体" w:eastAsia="宋体" w:hAnsi="宋体" w:cs="宋体"/>
                <w:sz w:val="20"/>
                <w:szCs w:val="20"/>
              </w:rPr>
            </w:pPr>
            <w:r w:rsidRPr="00E61F06">
              <w:rPr>
                <w:rFonts w:ascii="宋体" w:eastAsia="宋体" w:hAnsi="宋体" w:cs="宋体"/>
                <w:sz w:val="20"/>
                <w:szCs w:val="20"/>
              </w:rPr>
              <w:t>1</w:t>
            </w:r>
            <w:r w:rsidRPr="00E61F06">
              <w:rPr>
                <w:rFonts w:ascii="宋体" w:eastAsia="宋体" w:hAnsi="宋体" w:cs="宋体" w:hint="eastAsia"/>
                <w:sz w:val="20"/>
                <w:szCs w:val="20"/>
              </w:rPr>
              <w:t>、泵运行无异响，电机温升无异常，泵及管线无异常振动。</w:t>
            </w:r>
            <w:r w:rsidRPr="00E61F06">
              <w:rPr>
                <w:rFonts w:ascii="宋体" w:eastAsia="宋体" w:hAnsi="宋体" w:cs="宋体" w:hint="eastAsia"/>
                <w:sz w:val="20"/>
                <w:szCs w:val="20"/>
              </w:rPr>
              <w:br w:type="page"/>
            </w:r>
            <w:r w:rsidRPr="00E61F06">
              <w:rPr>
                <w:rFonts w:ascii="宋体" w:eastAsia="宋体" w:hAnsi="宋体" w:cs="宋体"/>
                <w:sz w:val="20"/>
                <w:szCs w:val="20"/>
              </w:rPr>
              <w:t>2</w:t>
            </w:r>
            <w:r w:rsidRPr="00E61F06">
              <w:rPr>
                <w:rFonts w:ascii="宋体" w:eastAsia="宋体" w:hAnsi="宋体" w:cs="宋体" w:hint="eastAsia"/>
                <w:sz w:val="20"/>
                <w:szCs w:val="20"/>
              </w:rPr>
              <w:t>、泵运行出口压力稳定，无异常波动。</w:t>
            </w:r>
            <w:r w:rsidRPr="00E61F06">
              <w:rPr>
                <w:rFonts w:ascii="宋体" w:eastAsia="宋体" w:hAnsi="宋体" w:cs="宋体" w:hint="eastAsia"/>
                <w:sz w:val="20"/>
                <w:szCs w:val="20"/>
              </w:rPr>
              <w:br w:type="page"/>
            </w:r>
            <w:r w:rsidRPr="00E61F06">
              <w:rPr>
                <w:rFonts w:ascii="宋体" w:eastAsia="宋体" w:hAnsi="宋体" w:cs="宋体"/>
                <w:sz w:val="20"/>
                <w:szCs w:val="20"/>
              </w:rPr>
              <w:t>3</w:t>
            </w:r>
            <w:r w:rsidRPr="00E61F06">
              <w:rPr>
                <w:rFonts w:ascii="宋体" w:eastAsia="宋体" w:hAnsi="宋体" w:cs="宋体" w:hint="eastAsia"/>
                <w:sz w:val="20"/>
                <w:szCs w:val="20"/>
              </w:rPr>
              <w:t>、泵启停按钮启停无异常。</w:t>
            </w:r>
            <w:r w:rsidRPr="00E61F06">
              <w:rPr>
                <w:rFonts w:ascii="宋体" w:eastAsia="宋体" w:hAnsi="宋体" w:cs="宋体" w:hint="eastAsia"/>
                <w:sz w:val="20"/>
                <w:szCs w:val="20"/>
              </w:rPr>
              <w:br w:type="page"/>
            </w:r>
            <w:r w:rsidRPr="00E61F06">
              <w:rPr>
                <w:rFonts w:ascii="宋体" w:eastAsia="宋体" w:hAnsi="宋体" w:cs="宋体"/>
                <w:sz w:val="20"/>
                <w:szCs w:val="20"/>
              </w:rPr>
              <w:t>4</w:t>
            </w:r>
            <w:r w:rsidRPr="00E61F06">
              <w:rPr>
                <w:rFonts w:ascii="宋体" w:eastAsia="宋体" w:hAnsi="宋体" w:cs="宋体" w:hint="eastAsia"/>
                <w:sz w:val="20"/>
                <w:szCs w:val="20"/>
              </w:rPr>
              <w:t>、甲醇计量罐夏季喷淋冷却水系统能正常运行，无堵塞，罐壁喷淋不均匀等问题。</w:t>
            </w:r>
            <w:r w:rsidRPr="00E61F06">
              <w:rPr>
                <w:rFonts w:ascii="宋体" w:eastAsia="宋体" w:hAnsi="宋体" w:cs="宋体" w:hint="eastAsia"/>
                <w:sz w:val="20"/>
                <w:szCs w:val="20"/>
              </w:rPr>
              <w:br w:type="page"/>
            </w:r>
            <w:r w:rsidRPr="00E61F06">
              <w:rPr>
                <w:rFonts w:ascii="宋体" w:eastAsia="宋体" w:hAnsi="宋体" w:cs="宋体"/>
                <w:sz w:val="20"/>
                <w:szCs w:val="20"/>
              </w:rPr>
              <w:t>5</w:t>
            </w:r>
            <w:r w:rsidRPr="00E61F06">
              <w:rPr>
                <w:rFonts w:ascii="宋体" w:eastAsia="宋体" w:hAnsi="宋体" w:cs="宋体" w:hint="eastAsia"/>
                <w:sz w:val="20"/>
                <w:szCs w:val="20"/>
              </w:rPr>
              <w:t>、甲缩醛计量罐、回流槽氮封管线调节阀启闭正常。</w:t>
            </w:r>
            <w:r w:rsidRPr="00E61F06">
              <w:rPr>
                <w:rFonts w:ascii="宋体" w:eastAsia="宋体" w:hAnsi="宋体" w:cs="宋体" w:hint="eastAsia"/>
                <w:sz w:val="20"/>
                <w:szCs w:val="20"/>
              </w:rPr>
              <w:br w:type="page"/>
            </w:r>
            <w:r w:rsidRPr="00E61F06">
              <w:rPr>
                <w:rFonts w:ascii="宋体" w:eastAsia="宋体" w:hAnsi="宋体" w:cs="宋体"/>
                <w:sz w:val="20"/>
                <w:szCs w:val="20"/>
              </w:rPr>
              <w:t>6</w:t>
            </w:r>
            <w:r w:rsidRPr="00E61F06">
              <w:rPr>
                <w:rFonts w:ascii="宋体" w:eastAsia="宋体" w:hAnsi="宋体" w:cs="宋体" w:hint="eastAsia"/>
                <w:sz w:val="20"/>
                <w:szCs w:val="20"/>
              </w:rPr>
              <w:t>、过滤器前后压差正常，防止严重堵塞、滤网破损。</w:t>
            </w:r>
            <w:r w:rsidRPr="00E61F06">
              <w:rPr>
                <w:rFonts w:ascii="宋体" w:eastAsia="宋体" w:hAnsi="宋体" w:cs="宋体" w:hint="eastAsia"/>
                <w:sz w:val="20"/>
                <w:szCs w:val="20"/>
              </w:rPr>
              <w:br w:type="page"/>
            </w:r>
            <w:r w:rsidRPr="00E61F06">
              <w:rPr>
                <w:rFonts w:ascii="宋体" w:eastAsia="宋体" w:hAnsi="宋体" w:cs="宋体"/>
                <w:sz w:val="20"/>
                <w:szCs w:val="20"/>
              </w:rPr>
              <w:t>7</w:t>
            </w:r>
            <w:r w:rsidRPr="00E61F06">
              <w:rPr>
                <w:rFonts w:ascii="宋体" w:eastAsia="宋体" w:hAnsi="宋体" w:cs="宋体" w:hint="eastAsia"/>
                <w:sz w:val="20"/>
                <w:szCs w:val="20"/>
              </w:rPr>
              <w:t>、换热器换热介质换热前后压力、温度正常，防止内漏。</w:t>
            </w:r>
            <w:r w:rsidRPr="00E61F06">
              <w:rPr>
                <w:rFonts w:ascii="宋体" w:eastAsia="宋体" w:hAnsi="宋体" w:cs="宋体" w:hint="eastAsia"/>
                <w:sz w:val="20"/>
                <w:szCs w:val="20"/>
              </w:rPr>
              <w:br w:type="page"/>
            </w:r>
            <w:r w:rsidRPr="00E61F06">
              <w:rPr>
                <w:rFonts w:ascii="宋体" w:eastAsia="宋体" w:hAnsi="宋体" w:cs="宋体"/>
                <w:sz w:val="20"/>
                <w:szCs w:val="20"/>
              </w:rPr>
              <w:t>8</w:t>
            </w:r>
            <w:r w:rsidRPr="00E61F06">
              <w:rPr>
                <w:rFonts w:ascii="宋体" w:eastAsia="宋体" w:hAnsi="宋体" w:cs="宋体" w:hint="eastAsia"/>
                <w:sz w:val="20"/>
                <w:szCs w:val="20"/>
              </w:rPr>
              <w:t>、阀门开关到位，阀门能正常开闭，无内漏；远程阀阀位与中控室阀位显示一致。</w:t>
            </w:r>
            <w:r w:rsidRPr="00E61F06">
              <w:rPr>
                <w:rFonts w:ascii="宋体" w:eastAsia="宋体" w:hAnsi="宋体" w:cs="宋体" w:hint="eastAsia"/>
                <w:sz w:val="20"/>
                <w:szCs w:val="20"/>
              </w:rPr>
              <w:br w:type="page"/>
            </w:r>
            <w:r w:rsidRPr="00E61F06">
              <w:rPr>
                <w:rFonts w:ascii="宋体" w:eastAsia="宋体" w:hAnsi="宋体" w:cs="宋体"/>
                <w:sz w:val="20"/>
                <w:szCs w:val="20"/>
              </w:rPr>
              <w:t>9</w:t>
            </w:r>
            <w:r w:rsidRPr="00E61F06">
              <w:rPr>
                <w:rFonts w:ascii="宋体" w:eastAsia="宋体" w:hAnsi="宋体" w:cs="宋体" w:hint="eastAsia"/>
                <w:sz w:val="20"/>
                <w:szCs w:val="20"/>
              </w:rPr>
              <w:t>、现场仪表显示、指示清晰；远传信号稳定；温度、压力、液位、流量现场指示和远传指示相符。</w:t>
            </w:r>
            <w:r w:rsidRPr="00E61F06">
              <w:rPr>
                <w:rFonts w:ascii="宋体" w:eastAsia="宋体" w:hAnsi="宋体" w:cs="宋体" w:hint="eastAsia"/>
                <w:sz w:val="20"/>
                <w:szCs w:val="20"/>
              </w:rPr>
              <w:br w:type="page"/>
            </w:r>
            <w:r w:rsidRPr="00E61F06">
              <w:rPr>
                <w:rFonts w:ascii="宋体" w:eastAsia="宋体" w:hAnsi="宋体" w:cs="宋体"/>
                <w:sz w:val="20"/>
                <w:szCs w:val="20"/>
              </w:rPr>
              <w:t>10</w:t>
            </w:r>
            <w:r w:rsidRPr="00E61F06">
              <w:rPr>
                <w:rFonts w:ascii="宋体" w:eastAsia="宋体" w:hAnsi="宋体" w:cs="宋体" w:hint="eastAsia"/>
                <w:sz w:val="20"/>
                <w:szCs w:val="20"/>
              </w:rPr>
              <w:t>、防爆电气（开关、配电箱、电动机、灯具）密封垫无破损、压紧螺母无松动、缺失；电线保护穿管无严重腐蚀、</w:t>
            </w:r>
            <w:r w:rsidRPr="00E61F06">
              <w:rPr>
                <w:rFonts w:ascii="宋体" w:eastAsia="宋体" w:hAnsi="宋体" w:cs="宋体" w:hint="eastAsia"/>
                <w:sz w:val="20"/>
                <w:szCs w:val="20"/>
              </w:rPr>
              <w:br w:type="page"/>
              <w:t>破损，接线盒、电线保护穿管均</w:t>
            </w:r>
            <w:r w:rsidRPr="00E61F06">
              <w:rPr>
                <w:rFonts w:ascii="宋体" w:eastAsia="宋体" w:hAnsi="宋体" w:cs="宋体" w:hint="eastAsia"/>
                <w:sz w:val="20"/>
                <w:szCs w:val="20"/>
              </w:rPr>
              <w:lastRenderedPageBreak/>
              <w:t>应密封良好，没有连接管脱扣、密封螺钉或螺栓松动或缺少等失封现象。</w:t>
            </w:r>
            <w:r w:rsidRPr="00E61F06">
              <w:rPr>
                <w:rFonts w:ascii="宋体" w:eastAsia="宋体" w:hAnsi="宋体" w:cs="宋体" w:hint="eastAsia"/>
                <w:sz w:val="20"/>
                <w:szCs w:val="20"/>
              </w:rPr>
              <w:br w:type="page"/>
            </w:r>
            <w:r w:rsidRPr="00E61F06">
              <w:rPr>
                <w:rFonts w:ascii="宋体" w:eastAsia="宋体" w:hAnsi="宋体" w:cs="宋体"/>
                <w:sz w:val="20"/>
                <w:szCs w:val="20"/>
              </w:rPr>
              <w:t>11</w:t>
            </w:r>
            <w:r w:rsidRPr="00E61F06">
              <w:rPr>
                <w:rFonts w:ascii="宋体" w:eastAsia="宋体" w:hAnsi="宋体" w:cs="宋体" w:hint="eastAsia"/>
                <w:sz w:val="20"/>
                <w:szCs w:val="20"/>
              </w:rPr>
              <w:t>、电机外壳接地体连接可靠，无脱落、松动、断裂、明显锈蚀现象。</w:t>
            </w:r>
            <w:r w:rsidRPr="00E61F06">
              <w:rPr>
                <w:rFonts w:ascii="宋体" w:eastAsia="宋体" w:hAnsi="宋体" w:cs="宋体" w:hint="eastAsia"/>
                <w:sz w:val="20"/>
                <w:szCs w:val="20"/>
              </w:rPr>
              <w:br w:type="page"/>
            </w:r>
            <w:r w:rsidRPr="00E61F06">
              <w:rPr>
                <w:rFonts w:ascii="宋体" w:eastAsia="宋体" w:hAnsi="宋体" w:cs="宋体"/>
                <w:sz w:val="20"/>
                <w:szCs w:val="20"/>
              </w:rPr>
              <w:t>12</w:t>
            </w:r>
            <w:r w:rsidRPr="00E61F06">
              <w:rPr>
                <w:rFonts w:ascii="宋体" w:eastAsia="宋体" w:hAnsi="宋体" w:cs="宋体" w:hint="eastAsia"/>
                <w:sz w:val="20"/>
                <w:szCs w:val="20"/>
              </w:rPr>
              <w:t>、法兰跨接线无松动、断裂、脱落、严重锈蚀现象。</w:t>
            </w:r>
            <w:r w:rsidRPr="00E61F06">
              <w:rPr>
                <w:rFonts w:ascii="宋体" w:eastAsia="宋体" w:hAnsi="宋体" w:cs="宋体" w:hint="eastAsia"/>
                <w:sz w:val="20"/>
                <w:szCs w:val="20"/>
              </w:rPr>
              <w:br w:type="page"/>
            </w:r>
            <w:r w:rsidRPr="00E61F06">
              <w:rPr>
                <w:rFonts w:ascii="宋体" w:eastAsia="宋体" w:hAnsi="宋体" w:cs="宋体"/>
                <w:sz w:val="20"/>
                <w:szCs w:val="20"/>
              </w:rPr>
              <w:t>13</w:t>
            </w:r>
            <w:r w:rsidRPr="00E61F06">
              <w:rPr>
                <w:rFonts w:ascii="宋体" w:eastAsia="宋体" w:hAnsi="宋体" w:cs="宋体" w:hint="eastAsia"/>
                <w:sz w:val="20"/>
                <w:szCs w:val="20"/>
              </w:rPr>
              <w:t>、防雷接地体连接可靠，无明显脱落、松动、断裂现象，连接搭接体无明显锈蚀。</w:t>
            </w:r>
            <w:r w:rsidRPr="00E61F06">
              <w:rPr>
                <w:rFonts w:ascii="宋体" w:eastAsia="宋体" w:hAnsi="宋体" w:cs="宋体" w:hint="eastAsia"/>
                <w:sz w:val="20"/>
                <w:szCs w:val="20"/>
              </w:rPr>
              <w:br w:type="page"/>
            </w:r>
            <w:r w:rsidRPr="00E61F06">
              <w:rPr>
                <w:rFonts w:ascii="宋体" w:eastAsia="宋体" w:hAnsi="宋体" w:cs="宋体"/>
                <w:sz w:val="20"/>
                <w:szCs w:val="20"/>
              </w:rPr>
              <w:t>14</w:t>
            </w:r>
            <w:r w:rsidRPr="00E61F06">
              <w:rPr>
                <w:rFonts w:ascii="宋体" w:eastAsia="宋体" w:hAnsi="宋体" w:cs="宋体" w:hint="eastAsia"/>
                <w:sz w:val="20"/>
                <w:szCs w:val="20"/>
              </w:rPr>
              <w:t>、设备、管线保温层完好，无脱落、破损现象。</w:t>
            </w:r>
            <w:r w:rsidRPr="00E61F06">
              <w:rPr>
                <w:rFonts w:ascii="宋体" w:eastAsia="宋体" w:hAnsi="宋体" w:cs="宋体" w:hint="eastAsia"/>
                <w:sz w:val="20"/>
                <w:szCs w:val="20"/>
              </w:rPr>
              <w:br w:type="page"/>
            </w:r>
            <w:r w:rsidRPr="00E61F06">
              <w:rPr>
                <w:rFonts w:ascii="宋体" w:eastAsia="宋体" w:hAnsi="宋体" w:cs="宋体"/>
                <w:sz w:val="20"/>
                <w:szCs w:val="20"/>
              </w:rPr>
              <w:t>15</w:t>
            </w:r>
            <w:r w:rsidRPr="00E61F06">
              <w:rPr>
                <w:rFonts w:ascii="宋体" w:eastAsia="宋体" w:hAnsi="宋体" w:cs="宋体" w:hint="eastAsia"/>
                <w:sz w:val="20"/>
                <w:szCs w:val="20"/>
              </w:rPr>
              <w:t>、设备各零部件无严重腐蚀、严重变形、破损、缺失。</w:t>
            </w:r>
            <w:r w:rsidRPr="00E61F06">
              <w:rPr>
                <w:rFonts w:ascii="宋体" w:eastAsia="宋体" w:hAnsi="宋体" w:cs="宋体" w:hint="eastAsia"/>
                <w:sz w:val="20"/>
                <w:szCs w:val="20"/>
              </w:rPr>
              <w:br w:type="page"/>
            </w:r>
            <w:r w:rsidRPr="00E61F06">
              <w:rPr>
                <w:rFonts w:ascii="宋体" w:eastAsia="宋体" w:hAnsi="宋体" w:cs="宋体"/>
                <w:sz w:val="20"/>
                <w:szCs w:val="20"/>
              </w:rPr>
              <w:t>16</w:t>
            </w:r>
            <w:r w:rsidRPr="00E61F06">
              <w:rPr>
                <w:rFonts w:ascii="宋体" w:eastAsia="宋体" w:hAnsi="宋体" w:cs="宋体" w:hint="eastAsia"/>
                <w:sz w:val="20"/>
                <w:szCs w:val="20"/>
              </w:rPr>
              <w:t>、甲醛、甲醇、甲缩醛等管线、设备无跑、冒、滴、漏现象。</w:t>
            </w:r>
            <w:r w:rsidRPr="00E61F06">
              <w:rPr>
                <w:rFonts w:ascii="宋体" w:eastAsia="宋体" w:hAnsi="宋体" w:cs="宋体" w:hint="eastAsia"/>
                <w:sz w:val="20"/>
                <w:szCs w:val="20"/>
              </w:rPr>
              <w:br w:type="page"/>
            </w:r>
            <w:r w:rsidRPr="00E61F06">
              <w:rPr>
                <w:rFonts w:ascii="宋体" w:eastAsia="宋体" w:hAnsi="宋体" w:cs="宋体"/>
                <w:sz w:val="20"/>
                <w:szCs w:val="20"/>
              </w:rPr>
              <w:t>17</w:t>
            </w:r>
            <w:r w:rsidRPr="00E61F06">
              <w:rPr>
                <w:rFonts w:ascii="宋体" w:eastAsia="宋体" w:hAnsi="宋体" w:cs="宋体" w:hint="eastAsia"/>
                <w:sz w:val="20"/>
                <w:szCs w:val="20"/>
              </w:rPr>
              <w:t>、围堰（中间罐区、装置区）无裂痕、破损、孔洞；管线穿墙处密封完好。</w:t>
            </w:r>
            <w:r w:rsidRPr="00E61F06">
              <w:rPr>
                <w:rFonts w:ascii="宋体" w:eastAsia="宋体" w:hAnsi="宋体" w:cs="宋体" w:hint="eastAsia"/>
                <w:sz w:val="20"/>
                <w:szCs w:val="20"/>
              </w:rPr>
              <w:br w:type="page"/>
            </w:r>
            <w:r w:rsidRPr="00E61F06">
              <w:rPr>
                <w:rFonts w:ascii="宋体" w:eastAsia="宋体" w:hAnsi="宋体" w:cs="宋体"/>
                <w:sz w:val="20"/>
                <w:szCs w:val="20"/>
              </w:rPr>
              <w:t>18</w:t>
            </w:r>
            <w:r w:rsidRPr="00E61F06">
              <w:rPr>
                <w:rFonts w:ascii="宋体" w:eastAsia="宋体" w:hAnsi="宋体" w:cs="宋体" w:hint="eastAsia"/>
                <w:sz w:val="20"/>
                <w:szCs w:val="20"/>
              </w:rPr>
              <w:t>、气体检测报警装置状态正常。</w:t>
            </w:r>
            <w:r w:rsidRPr="00E61F06">
              <w:rPr>
                <w:rFonts w:ascii="宋体" w:eastAsia="宋体" w:hAnsi="宋体" w:cs="宋体" w:hint="eastAsia"/>
                <w:sz w:val="20"/>
                <w:szCs w:val="20"/>
              </w:rPr>
              <w:br w:type="page"/>
            </w:r>
            <w:r w:rsidRPr="00E61F06">
              <w:rPr>
                <w:rFonts w:ascii="宋体" w:eastAsia="宋体" w:hAnsi="宋体" w:cs="宋体"/>
                <w:sz w:val="20"/>
                <w:szCs w:val="20"/>
              </w:rPr>
              <w:t>19</w:t>
            </w:r>
            <w:r w:rsidRPr="00E61F06">
              <w:rPr>
                <w:rFonts w:ascii="宋体" w:eastAsia="宋体" w:hAnsi="宋体" w:cs="宋体" w:hint="eastAsia"/>
                <w:sz w:val="20"/>
                <w:szCs w:val="20"/>
              </w:rPr>
              <w:t>、控制系统网络连接正常、监控显示正常、状态指示正常。</w:t>
            </w:r>
            <w:r w:rsidRPr="00E61F06">
              <w:rPr>
                <w:rFonts w:ascii="宋体" w:eastAsia="宋体" w:hAnsi="宋体" w:cs="宋体" w:hint="eastAsia"/>
                <w:sz w:val="20"/>
                <w:szCs w:val="20"/>
              </w:rPr>
              <w:br w:type="page"/>
            </w:r>
          </w:p>
        </w:tc>
        <w:tc>
          <w:tcPr>
            <w:tcW w:w="709" w:type="dxa"/>
            <w:noWrap/>
            <w:hideMark/>
          </w:tcPr>
          <w:p w:rsidR="002F0A3A" w:rsidRPr="00AD7FD6" w:rsidRDefault="002F0A3A" w:rsidP="002F0A3A">
            <w:pPr>
              <w:jc w:val="center"/>
              <w:rPr>
                <w:rFonts w:ascii="宋体" w:eastAsia="宋体" w:hAnsi="宋体" w:cs="宋体"/>
                <w:sz w:val="20"/>
                <w:szCs w:val="20"/>
              </w:rPr>
            </w:pPr>
            <w:r w:rsidRPr="00AD7FD6">
              <w:rPr>
                <w:rFonts w:ascii="宋体" w:eastAsia="宋体" w:hAnsi="宋体" w:cs="宋体"/>
                <w:sz w:val="20"/>
                <w:szCs w:val="20"/>
              </w:rPr>
              <w:lastRenderedPageBreak/>
              <w:t>1</w:t>
            </w:r>
            <w:r w:rsidRPr="00AD7FD6">
              <w:rPr>
                <w:rFonts w:ascii="宋体" w:eastAsia="宋体" w:hAnsi="宋体" w:cs="宋体" w:hint="eastAsia"/>
                <w:sz w:val="20"/>
                <w:szCs w:val="20"/>
              </w:rPr>
              <w:t>次</w:t>
            </w:r>
            <w:r w:rsidRPr="00AD7FD6">
              <w:rPr>
                <w:rFonts w:ascii="宋体" w:eastAsia="宋体" w:hAnsi="宋体" w:cs="宋体"/>
                <w:sz w:val="20"/>
                <w:szCs w:val="20"/>
              </w:rPr>
              <w:t>/</w:t>
            </w:r>
            <w:r w:rsidRPr="00AD7FD6">
              <w:rPr>
                <w:rFonts w:ascii="宋体" w:eastAsia="宋体" w:hAnsi="宋体" w:cs="宋体" w:hint="eastAsia"/>
                <w:sz w:val="20"/>
                <w:szCs w:val="20"/>
              </w:rPr>
              <w:t>班</w:t>
            </w:r>
          </w:p>
        </w:tc>
        <w:tc>
          <w:tcPr>
            <w:tcW w:w="877" w:type="dxa"/>
            <w:hideMark/>
          </w:tcPr>
          <w:p w:rsidR="002F0A3A" w:rsidRPr="00AD7FD6" w:rsidRDefault="002F0A3A" w:rsidP="002F0A3A">
            <w:pPr>
              <w:rPr>
                <w:rFonts w:ascii="宋体" w:eastAsia="宋体" w:hAnsi="宋体" w:cs="宋体"/>
                <w:sz w:val="20"/>
                <w:szCs w:val="20"/>
              </w:rPr>
            </w:pPr>
            <w:r w:rsidRPr="00AD7FD6">
              <w:rPr>
                <w:rFonts w:ascii="宋体" w:eastAsia="宋体" w:hAnsi="宋体" w:cs="宋体" w:hint="eastAsia"/>
                <w:sz w:val="20"/>
                <w:szCs w:val="20"/>
              </w:rPr>
              <w:t>化工班操作岗位</w:t>
            </w:r>
          </w:p>
        </w:tc>
      </w:tr>
      <w:tr w:rsidR="002F0A3A" w:rsidRPr="00043A99" w:rsidTr="002F0A3A">
        <w:trPr>
          <w:trHeight w:val="20"/>
        </w:trPr>
        <w:tc>
          <w:tcPr>
            <w:tcW w:w="0" w:type="auto"/>
            <w:vAlign w:val="center"/>
            <w:hideMark/>
          </w:tcPr>
          <w:p w:rsidR="002F0A3A" w:rsidRPr="00E61F06" w:rsidRDefault="002F0A3A" w:rsidP="002F0A3A">
            <w:pPr>
              <w:rPr>
                <w:rFonts w:ascii="宋体" w:eastAsia="宋体" w:hAnsi="宋体" w:cs="宋体"/>
                <w:sz w:val="20"/>
                <w:szCs w:val="20"/>
              </w:rPr>
            </w:pPr>
            <w:r w:rsidRPr="002F0A3A">
              <w:rPr>
                <w:rFonts w:ascii="宋体" w:eastAsia="宋体" w:hAnsi="宋体" w:cs="宋体" w:hint="eastAsia"/>
                <w:sz w:val="20"/>
                <w:szCs w:val="20"/>
              </w:rPr>
              <w:lastRenderedPageBreak/>
              <w:t>QTWH0746</w:t>
            </w:r>
          </w:p>
        </w:tc>
        <w:tc>
          <w:tcPr>
            <w:tcW w:w="628" w:type="dxa"/>
            <w:vAlign w:val="center"/>
          </w:tcPr>
          <w:p w:rsidR="002F0A3A" w:rsidRPr="00E61F06" w:rsidRDefault="002F0A3A" w:rsidP="002F0A3A">
            <w:pPr>
              <w:rPr>
                <w:rFonts w:ascii="宋体" w:eastAsia="宋体" w:hAnsi="宋体" w:cs="宋体"/>
                <w:sz w:val="20"/>
                <w:szCs w:val="20"/>
              </w:rPr>
            </w:pPr>
            <w:r w:rsidRPr="002F0A3A">
              <w:rPr>
                <w:rFonts w:ascii="宋体" w:eastAsia="宋体" w:hAnsi="宋体" w:cs="宋体" w:hint="eastAsia"/>
                <w:sz w:val="20"/>
                <w:szCs w:val="20"/>
              </w:rPr>
              <w:t>现场管理</w:t>
            </w:r>
          </w:p>
        </w:tc>
        <w:tc>
          <w:tcPr>
            <w:tcW w:w="827" w:type="dxa"/>
            <w:vAlign w:val="center"/>
          </w:tcPr>
          <w:p w:rsidR="002F0A3A" w:rsidRPr="00E61F06" w:rsidRDefault="002F0A3A" w:rsidP="002F0A3A">
            <w:pPr>
              <w:rPr>
                <w:rFonts w:ascii="宋体" w:eastAsia="宋体" w:hAnsi="宋体" w:cs="宋体"/>
                <w:sz w:val="20"/>
                <w:szCs w:val="20"/>
              </w:rPr>
            </w:pPr>
            <w:r w:rsidRPr="002F0A3A">
              <w:rPr>
                <w:rFonts w:ascii="宋体" w:eastAsia="宋体" w:hAnsi="宋体" w:cs="宋体" w:hint="eastAsia"/>
                <w:sz w:val="20"/>
                <w:szCs w:val="20"/>
              </w:rPr>
              <w:t>设备设施</w:t>
            </w:r>
          </w:p>
        </w:tc>
        <w:tc>
          <w:tcPr>
            <w:tcW w:w="680" w:type="dxa"/>
            <w:vAlign w:val="center"/>
          </w:tcPr>
          <w:p w:rsidR="002F0A3A" w:rsidRPr="00E61F06" w:rsidRDefault="002F0A3A" w:rsidP="002F0A3A">
            <w:pPr>
              <w:rPr>
                <w:rFonts w:ascii="宋体" w:eastAsia="宋体" w:hAnsi="宋体" w:cs="宋体"/>
                <w:sz w:val="20"/>
                <w:szCs w:val="20"/>
              </w:rPr>
            </w:pPr>
            <w:r w:rsidRPr="002F0A3A">
              <w:rPr>
                <w:rFonts w:ascii="宋体" w:eastAsia="宋体" w:hAnsi="宋体" w:cs="宋体" w:hint="eastAsia"/>
                <w:sz w:val="20"/>
                <w:szCs w:val="20"/>
              </w:rPr>
              <w:t>有较大危险因素设备设施</w:t>
            </w:r>
          </w:p>
        </w:tc>
        <w:tc>
          <w:tcPr>
            <w:tcW w:w="954" w:type="dxa"/>
            <w:vAlign w:val="center"/>
          </w:tcPr>
          <w:p w:rsidR="002F0A3A" w:rsidRPr="00E61F06" w:rsidRDefault="002F0A3A" w:rsidP="002F0A3A">
            <w:pPr>
              <w:rPr>
                <w:rFonts w:ascii="宋体" w:eastAsia="宋体" w:hAnsi="宋体" w:cs="宋体"/>
                <w:sz w:val="20"/>
                <w:szCs w:val="20"/>
              </w:rPr>
            </w:pPr>
            <w:r>
              <w:rPr>
                <w:rFonts w:ascii="宋体" w:eastAsia="宋体" w:hAnsi="宋体" w:cs="宋体" w:hint="eastAsia"/>
                <w:sz w:val="20"/>
                <w:szCs w:val="20"/>
              </w:rPr>
              <w:t>其他</w:t>
            </w:r>
          </w:p>
        </w:tc>
        <w:tc>
          <w:tcPr>
            <w:tcW w:w="830" w:type="dxa"/>
          </w:tcPr>
          <w:p w:rsidR="002F0A3A" w:rsidRPr="00E61F06" w:rsidRDefault="002F0A3A" w:rsidP="002F0A3A">
            <w:pPr>
              <w:rPr>
                <w:rFonts w:ascii="宋体" w:eastAsia="宋体" w:hAnsi="宋体" w:cs="宋体"/>
                <w:sz w:val="20"/>
                <w:szCs w:val="20"/>
              </w:rPr>
            </w:pPr>
          </w:p>
        </w:tc>
        <w:tc>
          <w:tcPr>
            <w:tcW w:w="8054" w:type="dxa"/>
            <w:hideMark/>
          </w:tcPr>
          <w:p w:rsidR="002F0A3A" w:rsidRPr="00E61F06" w:rsidRDefault="002F0A3A" w:rsidP="002F0A3A">
            <w:pPr>
              <w:rPr>
                <w:rFonts w:ascii="宋体" w:eastAsia="宋体" w:hAnsi="宋体" w:cs="宋体"/>
                <w:sz w:val="20"/>
                <w:szCs w:val="20"/>
              </w:rPr>
            </w:pPr>
            <w:r w:rsidRPr="00E61F06">
              <w:rPr>
                <w:rFonts w:ascii="宋体" w:eastAsia="宋体" w:hAnsi="宋体" w:cs="宋体"/>
                <w:sz w:val="20"/>
                <w:szCs w:val="20"/>
              </w:rPr>
              <w:t>1</w:t>
            </w:r>
            <w:r w:rsidRPr="00E61F06">
              <w:rPr>
                <w:rFonts w:ascii="宋体" w:eastAsia="宋体" w:hAnsi="宋体" w:cs="宋体" w:hint="eastAsia"/>
                <w:sz w:val="20"/>
                <w:szCs w:val="20"/>
              </w:rPr>
              <w:t>、备用储罐内无积液。</w:t>
            </w:r>
            <w:r w:rsidRPr="00E61F06">
              <w:rPr>
                <w:rFonts w:ascii="宋体" w:eastAsia="宋体" w:hAnsi="宋体" w:cs="宋体" w:hint="eastAsia"/>
                <w:sz w:val="20"/>
                <w:szCs w:val="20"/>
              </w:rPr>
              <w:br w:type="page"/>
            </w:r>
            <w:r w:rsidRPr="00E61F06">
              <w:rPr>
                <w:rFonts w:ascii="宋体" w:eastAsia="宋体" w:hAnsi="宋体" w:cs="宋体"/>
                <w:sz w:val="20"/>
                <w:szCs w:val="20"/>
              </w:rPr>
              <w:t>2</w:t>
            </w:r>
            <w:r w:rsidRPr="00E61F06">
              <w:rPr>
                <w:rFonts w:ascii="宋体" w:eastAsia="宋体" w:hAnsi="宋体" w:cs="宋体" w:hint="eastAsia"/>
                <w:sz w:val="20"/>
                <w:szCs w:val="20"/>
              </w:rPr>
              <w:t>、甲醇储罐夏季喷淋冷却水系统能正常运行，无堵塞，管壁喷淋不均匀等问题。</w:t>
            </w:r>
            <w:r w:rsidRPr="00E61F06">
              <w:rPr>
                <w:rFonts w:ascii="宋体" w:eastAsia="宋体" w:hAnsi="宋体" w:cs="宋体" w:hint="eastAsia"/>
                <w:sz w:val="20"/>
                <w:szCs w:val="20"/>
              </w:rPr>
              <w:br w:type="page"/>
            </w:r>
            <w:r w:rsidRPr="00E61F06">
              <w:rPr>
                <w:rFonts w:ascii="宋体" w:eastAsia="宋体" w:hAnsi="宋体" w:cs="宋体"/>
                <w:sz w:val="20"/>
                <w:szCs w:val="20"/>
              </w:rPr>
              <w:t>3</w:t>
            </w:r>
            <w:r w:rsidRPr="00E61F06">
              <w:rPr>
                <w:rFonts w:ascii="宋体" w:eastAsia="宋体" w:hAnsi="宋体" w:cs="宋体" w:hint="eastAsia"/>
                <w:sz w:val="20"/>
                <w:szCs w:val="20"/>
              </w:rPr>
              <w:t>、甲缩醛储罐冷冻水水系统能正常运行，无堵塞、无罐内管线泄漏等问题。</w:t>
            </w:r>
            <w:r w:rsidRPr="00E61F06">
              <w:rPr>
                <w:rFonts w:ascii="宋体" w:eastAsia="宋体" w:hAnsi="宋体" w:cs="宋体" w:hint="eastAsia"/>
                <w:sz w:val="20"/>
                <w:szCs w:val="20"/>
              </w:rPr>
              <w:br w:type="page"/>
            </w:r>
            <w:r w:rsidRPr="00E61F06">
              <w:rPr>
                <w:rFonts w:ascii="宋体" w:eastAsia="宋体" w:hAnsi="宋体" w:cs="宋体"/>
                <w:sz w:val="20"/>
                <w:szCs w:val="20"/>
              </w:rPr>
              <w:t>4</w:t>
            </w:r>
            <w:r w:rsidRPr="00E61F06">
              <w:rPr>
                <w:rFonts w:ascii="宋体" w:eastAsia="宋体" w:hAnsi="宋体" w:cs="宋体" w:hint="eastAsia"/>
                <w:sz w:val="20"/>
                <w:szCs w:val="20"/>
              </w:rPr>
              <w:t>、甲缩醛储罐氮封管线开闭正常，罐顶压力无超压和异常负压。</w:t>
            </w:r>
            <w:r w:rsidRPr="00E61F06">
              <w:rPr>
                <w:rFonts w:ascii="宋体" w:eastAsia="宋体" w:hAnsi="宋体" w:cs="宋体" w:hint="eastAsia"/>
                <w:sz w:val="20"/>
                <w:szCs w:val="20"/>
              </w:rPr>
              <w:br w:type="page"/>
            </w:r>
            <w:r w:rsidRPr="00E61F06">
              <w:rPr>
                <w:rFonts w:ascii="宋体" w:eastAsia="宋体" w:hAnsi="宋体" w:cs="宋体"/>
                <w:sz w:val="20"/>
                <w:szCs w:val="20"/>
              </w:rPr>
              <w:t>5</w:t>
            </w:r>
            <w:r w:rsidRPr="00E61F06">
              <w:rPr>
                <w:rFonts w:ascii="宋体" w:eastAsia="宋体" w:hAnsi="宋体" w:cs="宋体" w:hint="eastAsia"/>
                <w:sz w:val="20"/>
                <w:szCs w:val="20"/>
              </w:rPr>
              <w:t>、各储罐正常液位位于上下限之间；现场液位指示和远传液位指示相符。</w:t>
            </w:r>
            <w:r w:rsidRPr="00E61F06">
              <w:rPr>
                <w:rFonts w:ascii="宋体" w:eastAsia="宋体" w:hAnsi="宋体" w:cs="宋体" w:hint="eastAsia"/>
                <w:sz w:val="20"/>
                <w:szCs w:val="20"/>
              </w:rPr>
              <w:br w:type="page"/>
            </w:r>
            <w:r w:rsidRPr="00E61F06">
              <w:rPr>
                <w:rFonts w:ascii="宋体" w:eastAsia="宋体" w:hAnsi="宋体" w:cs="宋体"/>
                <w:sz w:val="20"/>
                <w:szCs w:val="20"/>
              </w:rPr>
              <w:t>6</w:t>
            </w:r>
            <w:r w:rsidRPr="00E61F06">
              <w:rPr>
                <w:rFonts w:ascii="宋体" w:eastAsia="宋体" w:hAnsi="宋体" w:cs="宋体" w:hint="eastAsia"/>
                <w:sz w:val="20"/>
                <w:szCs w:val="20"/>
              </w:rPr>
              <w:t>、阀门开关到位（特别是常开、常闭阀门），阀门能正常开闭。</w:t>
            </w:r>
            <w:r w:rsidRPr="00E61F06">
              <w:rPr>
                <w:rFonts w:ascii="宋体" w:eastAsia="宋体" w:hAnsi="宋体" w:cs="宋体" w:hint="eastAsia"/>
                <w:sz w:val="20"/>
                <w:szCs w:val="20"/>
              </w:rPr>
              <w:br w:type="page"/>
            </w:r>
            <w:r w:rsidRPr="00E61F06">
              <w:rPr>
                <w:rFonts w:ascii="宋体" w:eastAsia="宋体" w:hAnsi="宋体" w:cs="宋体"/>
                <w:sz w:val="20"/>
                <w:szCs w:val="20"/>
              </w:rPr>
              <w:t>7</w:t>
            </w:r>
            <w:r w:rsidRPr="00E61F06">
              <w:rPr>
                <w:rFonts w:ascii="宋体" w:eastAsia="宋体" w:hAnsi="宋体" w:cs="宋体" w:hint="eastAsia"/>
                <w:sz w:val="20"/>
                <w:szCs w:val="20"/>
              </w:rPr>
              <w:t>、电气线路连接牢固，绝缘无破损，无锈蚀、松动、断裂、脱落等现象。</w:t>
            </w:r>
            <w:r w:rsidRPr="00E61F06">
              <w:rPr>
                <w:rFonts w:ascii="宋体" w:eastAsia="宋体" w:hAnsi="宋体" w:cs="宋体" w:hint="eastAsia"/>
                <w:sz w:val="20"/>
                <w:szCs w:val="20"/>
              </w:rPr>
              <w:br w:type="page"/>
            </w:r>
            <w:r w:rsidRPr="00E61F06">
              <w:rPr>
                <w:rFonts w:ascii="宋体" w:eastAsia="宋体" w:hAnsi="宋体" w:cs="宋体"/>
                <w:sz w:val="20"/>
                <w:szCs w:val="20"/>
              </w:rPr>
              <w:t>8</w:t>
            </w:r>
            <w:r w:rsidRPr="00E61F06">
              <w:rPr>
                <w:rFonts w:ascii="宋体" w:eastAsia="宋体" w:hAnsi="宋体" w:cs="宋体" w:hint="eastAsia"/>
                <w:sz w:val="20"/>
                <w:szCs w:val="20"/>
              </w:rPr>
              <w:t>、防爆电气紧密封垫、平垫、压紧螺母无破损、松动；穿线管无严重腐蚀、破损，连接处无松动、脱落。</w:t>
            </w:r>
            <w:r w:rsidRPr="00E61F06">
              <w:rPr>
                <w:rFonts w:ascii="宋体" w:eastAsia="宋体" w:hAnsi="宋体" w:cs="宋体" w:hint="eastAsia"/>
                <w:sz w:val="20"/>
                <w:szCs w:val="20"/>
              </w:rPr>
              <w:br w:type="page"/>
            </w:r>
            <w:r w:rsidRPr="00E61F06">
              <w:rPr>
                <w:rFonts w:ascii="宋体" w:eastAsia="宋体" w:hAnsi="宋体" w:cs="宋体"/>
                <w:sz w:val="20"/>
                <w:szCs w:val="20"/>
              </w:rPr>
              <w:t>9</w:t>
            </w:r>
            <w:r w:rsidRPr="00E61F06">
              <w:rPr>
                <w:rFonts w:ascii="宋体" w:eastAsia="宋体" w:hAnsi="宋体" w:cs="宋体" w:hint="eastAsia"/>
                <w:sz w:val="20"/>
                <w:szCs w:val="20"/>
              </w:rPr>
              <w:t>、电气信号现场显示清晰；远传信号稳定；现场仪表显示、指示清晰。</w:t>
            </w:r>
            <w:r w:rsidRPr="00E61F06">
              <w:rPr>
                <w:rFonts w:ascii="宋体" w:eastAsia="宋体" w:hAnsi="宋体" w:cs="宋体" w:hint="eastAsia"/>
                <w:sz w:val="20"/>
                <w:szCs w:val="20"/>
              </w:rPr>
              <w:br w:type="page"/>
            </w:r>
            <w:r w:rsidRPr="00E61F06">
              <w:rPr>
                <w:rFonts w:ascii="宋体" w:eastAsia="宋体" w:hAnsi="宋体" w:cs="宋体"/>
                <w:sz w:val="20"/>
                <w:szCs w:val="20"/>
              </w:rPr>
              <w:t>10</w:t>
            </w:r>
            <w:r w:rsidRPr="00E61F06">
              <w:rPr>
                <w:rFonts w:ascii="宋体" w:eastAsia="宋体" w:hAnsi="宋体" w:cs="宋体" w:hint="eastAsia"/>
                <w:sz w:val="20"/>
                <w:szCs w:val="20"/>
              </w:rPr>
              <w:t>、接地、跨接牢固、完好，无锈蚀、松动、断裂、脱落等现象。</w:t>
            </w:r>
            <w:r w:rsidRPr="00E61F06">
              <w:rPr>
                <w:rFonts w:ascii="宋体" w:eastAsia="宋体" w:hAnsi="宋体" w:cs="宋体" w:hint="eastAsia"/>
                <w:sz w:val="20"/>
                <w:szCs w:val="20"/>
              </w:rPr>
              <w:br w:type="page"/>
            </w:r>
            <w:r w:rsidRPr="00E61F06">
              <w:rPr>
                <w:rFonts w:ascii="宋体" w:eastAsia="宋体" w:hAnsi="宋体" w:cs="宋体"/>
                <w:sz w:val="20"/>
                <w:szCs w:val="20"/>
              </w:rPr>
              <w:t>11</w:t>
            </w:r>
            <w:r w:rsidRPr="00E61F06">
              <w:rPr>
                <w:rFonts w:ascii="宋体" w:eastAsia="宋体" w:hAnsi="宋体" w:cs="宋体" w:hint="eastAsia"/>
                <w:sz w:val="20"/>
                <w:szCs w:val="20"/>
              </w:rPr>
              <w:t>、保温隔热设施完好，无脱落、破损现象。</w:t>
            </w:r>
            <w:r w:rsidRPr="00E61F06">
              <w:rPr>
                <w:rFonts w:ascii="宋体" w:eastAsia="宋体" w:hAnsi="宋体" w:cs="宋体" w:hint="eastAsia"/>
                <w:sz w:val="20"/>
                <w:szCs w:val="20"/>
              </w:rPr>
              <w:br w:type="page"/>
            </w:r>
            <w:r w:rsidRPr="00E61F06">
              <w:rPr>
                <w:rFonts w:ascii="宋体" w:eastAsia="宋体" w:hAnsi="宋体" w:cs="宋体"/>
                <w:sz w:val="20"/>
                <w:szCs w:val="20"/>
              </w:rPr>
              <w:t>12</w:t>
            </w:r>
            <w:r w:rsidRPr="00E61F06">
              <w:rPr>
                <w:rFonts w:ascii="宋体" w:eastAsia="宋体" w:hAnsi="宋体" w:cs="宋体" w:hint="eastAsia"/>
                <w:sz w:val="20"/>
                <w:szCs w:val="20"/>
              </w:rPr>
              <w:t>、设备各零部件无严重腐蚀、破损、严重变形，缺失。</w:t>
            </w:r>
            <w:r w:rsidRPr="00E61F06">
              <w:rPr>
                <w:rFonts w:ascii="宋体" w:eastAsia="宋体" w:hAnsi="宋体" w:cs="宋体" w:hint="eastAsia"/>
                <w:sz w:val="20"/>
                <w:szCs w:val="20"/>
              </w:rPr>
              <w:br w:type="page"/>
            </w:r>
            <w:r w:rsidRPr="00E61F06">
              <w:rPr>
                <w:rFonts w:ascii="宋体" w:eastAsia="宋体" w:hAnsi="宋体" w:cs="宋体"/>
                <w:sz w:val="20"/>
                <w:szCs w:val="20"/>
              </w:rPr>
              <w:t>13</w:t>
            </w:r>
            <w:r w:rsidRPr="00E61F06">
              <w:rPr>
                <w:rFonts w:ascii="宋体" w:eastAsia="宋体" w:hAnsi="宋体" w:cs="宋体" w:hint="eastAsia"/>
                <w:sz w:val="20"/>
                <w:szCs w:val="20"/>
              </w:rPr>
              <w:t>、无跑、冒、滴、漏现象。</w:t>
            </w:r>
            <w:r w:rsidRPr="00E61F06">
              <w:rPr>
                <w:rFonts w:ascii="宋体" w:eastAsia="宋体" w:hAnsi="宋体" w:cs="宋体" w:hint="eastAsia"/>
                <w:sz w:val="20"/>
                <w:szCs w:val="20"/>
              </w:rPr>
              <w:br w:type="page"/>
            </w:r>
            <w:r w:rsidRPr="00E61F06">
              <w:rPr>
                <w:rFonts w:ascii="宋体" w:eastAsia="宋体" w:hAnsi="宋体" w:cs="宋体"/>
                <w:sz w:val="20"/>
                <w:szCs w:val="20"/>
              </w:rPr>
              <w:t>14</w:t>
            </w:r>
            <w:r w:rsidRPr="00E61F06">
              <w:rPr>
                <w:rFonts w:ascii="宋体" w:eastAsia="宋体" w:hAnsi="宋体" w:cs="宋体" w:hint="eastAsia"/>
                <w:sz w:val="20"/>
                <w:szCs w:val="20"/>
              </w:rPr>
              <w:t>、防火堤内地面、进出楼梯干净整洁，无积水、无油污、无障碍废弃物。</w:t>
            </w:r>
            <w:r w:rsidRPr="00E61F06">
              <w:rPr>
                <w:rFonts w:ascii="宋体" w:eastAsia="宋体" w:hAnsi="宋体" w:cs="宋体" w:hint="eastAsia"/>
                <w:sz w:val="20"/>
                <w:szCs w:val="20"/>
              </w:rPr>
              <w:br w:type="page"/>
            </w:r>
            <w:r w:rsidRPr="00E61F06">
              <w:rPr>
                <w:rFonts w:ascii="宋体" w:eastAsia="宋体" w:hAnsi="宋体" w:cs="宋体"/>
                <w:sz w:val="20"/>
                <w:szCs w:val="20"/>
              </w:rPr>
              <w:t>15</w:t>
            </w:r>
            <w:r w:rsidRPr="00E61F06">
              <w:rPr>
                <w:rFonts w:ascii="宋体" w:eastAsia="宋体" w:hAnsi="宋体" w:cs="宋体" w:hint="eastAsia"/>
                <w:sz w:val="20"/>
                <w:szCs w:val="20"/>
              </w:rPr>
              <w:t>、防火堤雨水沟出口阀门处于常闭状态。</w:t>
            </w:r>
            <w:r w:rsidRPr="00E61F06">
              <w:rPr>
                <w:rFonts w:ascii="宋体" w:eastAsia="宋体" w:hAnsi="宋体" w:cs="宋体" w:hint="eastAsia"/>
                <w:sz w:val="20"/>
                <w:szCs w:val="20"/>
              </w:rPr>
              <w:br w:type="page"/>
            </w:r>
            <w:r w:rsidRPr="00E61F06">
              <w:rPr>
                <w:rFonts w:ascii="宋体" w:eastAsia="宋体" w:hAnsi="宋体" w:cs="宋体"/>
                <w:sz w:val="20"/>
                <w:szCs w:val="20"/>
              </w:rPr>
              <w:t>16</w:t>
            </w:r>
            <w:r w:rsidRPr="00E61F06">
              <w:rPr>
                <w:rFonts w:ascii="宋体" w:eastAsia="宋体" w:hAnsi="宋体" w:cs="宋体" w:hint="eastAsia"/>
                <w:sz w:val="20"/>
                <w:szCs w:val="20"/>
              </w:rPr>
              <w:t>、防火堤、隔堤无裂痕、破损、孔洞；管线传墙处密封完好。</w:t>
            </w:r>
            <w:r w:rsidRPr="00E61F06">
              <w:rPr>
                <w:rFonts w:ascii="宋体" w:eastAsia="宋体" w:hAnsi="宋体" w:cs="宋体" w:hint="eastAsia"/>
                <w:sz w:val="20"/>
                <w:szCs w:val="20"/>
              </w:rPr>
              <w:br w:type="page"/>
            </w:r>
          </w:p>
        </w:tc>
        <w:tc>
          <w:tcPr>
            <w:tcW w:w="709" w:type="dxa"/>
            <w:noWrap/>
            <w:hideMark/>
          </w:tcPr>
          <w:p w:rsidR="002F0A3A" w:rsidRPr="00AD7FD6" w:rsidRDefault="002F0A3A" w:rsidP="002F0A3A">
            <w:pPr>
              <w:jc w:val="center"/>
              <w:rPr>
                <w:rFonts w:ascii="宋体" w:eastAsia="宋体" w:hAnsi="宋体" w:cs="宋体"/>
                <w:sz w:val="20"/>
                <w:szCs w:val="20"/>
              </w:rPr>
            </w:pPr>
            <w:r w:rsidRPr="00AD7FD6">
              <w:rPr>
                <w:rFonts w:ascii="宋体" w:eastAsia="宋体" w:hAnsi="宋体" w:cs="宋体"/>
                <w:sz w:val="20"/>
                <w:szCs w:val="20"/>
              </w:rPr>
              <w:t>1</w:t>
            </w:r>
            <w:r w:rsidRPr="00AD7FD6">
              <w:rPr>
                <w:rFonts w:ascii="宋体" w:eastAsia="宋体" w:hAnsi="宋体" w:cs="宋体" w:hint="eastAsia"/>
                <w:sz w:val="20"/>
                <w:szCs w:val="20"/>
              </w:rPr>
              <w:t>次</w:t>
            </w:r>
            <w:r w:rsidRPr="00AD7FD6">
              <w:rPr>
                <w:rFonts w:ascii="宋体" w:eastAsia="宋体" w:hAnsi="宋体" w:cs="宋体"/>
                <w:sz w:val="20"/>
                <w:szCs w:val="20"/>
              </w:rPr>
              <w:t>/</w:t>
            </w:r>
            <w:r w:rsidRPr="00AD7FD6">
              <w:rPr>
                <w:rFonts w:ascii="宋体" w:eastAsia="宋体" w:hAnsi="宋体" w:cs="宋体" w:hint="eastAsia"/>
                <w:sz w:val="20"/>
                <w:szCs w:val="20"/>
              </w:rPr>
              <w:t>班</w:t>
            </w:r>
          </w:p>
        </w:tc>
        <w:tc>
          <w:tcPr>
            <w:tcW w:w="877" w:type="dxa"/>
            <w:hideMark/>
          </w:tcPr>
          <w:p w:rsidR="002F0A3A" w:rsidRPr="00AD7FD6" w:rsidRDefault="002F0A3A" w:rsidP="002F0A3A">
            <w:pPr>
              <w:rPr>
                <w:rFonts w:ascii="宋体" w:eastAsia="宋体" w:hAnsi="宋体" w:cs="宋体"/>
                <w:sz w:val="20"/>
                <w:szCs w:val="20"/>
              </w:rPr>
            </w:pPr>
            <w:r w:rsidRPr="00AD7FD6">
              <w:rPr>
                <w:rFonts w:ascii="宋体" w:eastAsia="宋体" w:hAnsi="宋体" w:cs="宋体" w:hint="eastAsia"/>
                <w:sz w:val="20"/>
                <w:szCs w:val="20"/>
              </w:rPr>
              <w:t>化工班操作岗位</w:t>
            </w:r>
          </w:p>
        </w:tc>
      </w:tr>
      <w:tr w:rsidR="002F0A3A" w:rsidRPr="00043A99" w:rsidTr="002F0A3A">
        <w:trPr>
          <w:trHeight w:val="20"/>
        </w:trPr>
        <w:tc>
          <w:tcPr>
            <w:tcW w:w="0" w:type="auto"/>
            <w:vAlign w:val="center"/>
            <w:hideMark/>
          </w:tcPr>
          <w:p w:rsidR="002F0A3A" w:rsidRPr="00E61F06" w:rsidRDefault="002F0A3A" w:rsidP="002F0A3A">
            <w:pPr>
              <w:rPr>
                <w:rFonts w:ascii="宋体" w:eastAsia="宋体" w:hAnsi="宋体" w:cs="宋体"/>
                <w:sz w:val="20"/>
                <w:szCs w:val="20"/>
              </w:rPr>
            </w:pPr>
            <w:r w:rsidRPr="002F0A3A">
              <w:rPr>
                <w:rFonts w:ascii="宋体" w:eastAsia="宋体" w:hAnsi="宋体" w:cs="宋体" w:hint="eastAsia"/>
                <w:sz w:val="20"/>
                <w:szCs w:val="20"/>
              </w:rPr>
              <w:t>QTWH0746</w:t>
            </w:r>
          </w:p>
        </w:tc>
        <w:tc>
          <w:tcPr>
            <w:tcW w:w="628" w:type="dxa"/>
            <w:vAlign w:val="center"/>
          </w:tcPr>
          <w:p w:rsidR="002F0A3A" w:rsidRPr="00E61F06" w:rsidRDefault="002F0A3A" w:rsidP="002F0A3A">
            <w:pPr>
              <w:rPr>
                <w:rFonts w:ascii="宋体" w:eastAsia="宋体" w:hAnsi="宋体" w:cs="宋体"/>
                <w:sz w:val="20"/>
                <w:szCs w:val="20"/>
              </w:rPr>
            </w:pPr>
            <w:r w:rsidRPr="002F0A3A">
              <w:rPr>
                <w:rFonts w:ascii="宋体" w:eastAsia="宋体" w:hAnsi="宋体" w:cs="宋体" w:hint="eastAsia"/>
                <w:sz w:val="20"/>
                <w:szCs w:val="20"/>
              </w:rPr>
              <w:t>现场管理</w:t>
            </w:r>
          </w:p>
        </w:tc>
        <w:tc>
          <w:tcPr>
            <w:tcW w:w="827" w:type="dxa"/>
            <w:vAlign w:val="center"/>
          </w:tcPr>
          <w:p w:rsidR="002F0A3A" w:rsidRPr="00E61F06" w:rsidRDefault="002F0A3A" w:rsidP="002F0A3A">
            <w:pPr>
              <w:rPr>
                <w:rFonts w:ascii="宋体" w:eastAsia="宋体" w:hAnsi="宋体" w:cs="宋体"/>
                <w:sz w:val="20"/>
                <w:szCs w:val="20"/>
              </w:rPr>
            </w:pPr>
            <w:r w:rsidRPr="002F0A3A">
              <w:rPr>
                <w:rFonts w:ascii="宋体" w:eastAsia="宋体" w:hAnsi="宋体" w:cs="宋体" w:hint="eastAsia"/>
                <w:sz w:val="20"/>
                <w:szCs w:val="20"/>
              </w:rPr>
              <w:t>设备设施</w:t>
            </w:r>
          </w:p>
        </w:tc>
        <w:tc>
          <w:tcPr>
            <w:tcW w:w="680" w:type="dxa"/>
            <w:vAlign w:val="center"/>
          </w:tcPr>
          <w:p w:rsidR="002F0A3A" w:rsidRPr="00E61F06" w:rsidRDefault="002F0A3A" w:rsidP="002F0A3A">
            <w:pPr>
              <w:rPr>
                <w:rFonts w:ascii="宋体" w:eastAsia="宋体" w:hAnsi="宋体" w:cs="宋体"/>
                <w:sz w:val="20"/>
                <w:szCs w:val="20"/>
              </w:rPr>
            </w:pPr>
            <w:r w:rsidRPr="002F0A3A">
              <w:rPr>
                <w:rFonts w:ascii="宋体" w:eastAsia="宋体" w:hAnsi="宋体" w:cs="宋体" w:hint="eastAsia"/>
                <w:sz w:val="20"/>
                <w:szCs w:val="20"/>
              </w:rPr>
              <w:t>有较大危险因素设备设施</w:t>
            </w:r>
          </w:p>
        </w:tc>
        <w:tc>
          <w:tcPr>
            <w:tcW w:w="954" w:type="dxa"/>
            <w:vAlign w:val="center"/>
          </w:tcPr>
          <w:p w:rsidR="002F0A3A" w:rsidRPr="00E61F06" w:rsidRDefault="002F0A3A" w:rsidP="002F0A3A">
            <w:pPr>
              <w:rPr>
                <w:rFonts w:ascii="宋体" w:eastAsia="宋体" w:hAnsi="宋体" w:cs="宋体"/>
                <w:sz w:val="20"/>
                <w:szCs w:val="20"/>
              </w:rPr>
            </w:pPr>
            <w:r>
              <w:rPr>
                <w:rFonts w:ascii="宋体" w:eastAsia="宋体" w:hAnsi="宋体" w:cs="宋体" w:hint="eastAsia"/>
                <w:sz w:val="20"/>
                <w:szCs w:val="20"/>
              </w:rPr>
              <w:t>其他</w:t>
            </w:r>
          </w:p>
        </w:tc>
        <w:tc>
          <w:tcPr>
            <w:tcW w:w="830" w:type="dxa"/>
          </w:tcPr>
          <w:p w:rsidR="002F0A3A" w:rsidRPr="00E61F06" w:rsidRDefault="002F0A3A" w:rsidP="002F0A3A">
            <w:pPr>
              <w:rPr>
                <w:rFonts w:ascii="宋体" w:eastAsia="宋体" w:hAnsi="宋体" w:cs="宋体"/>
                <w:sz w:val="20"/>
                <w:szCs w:val="20"/>
              </w:rPr>
            </w:pPr>
          </w:p>
        </w:tc>
        <w:tc>
          <w:tcPr>
            <w:tcW w:w="8054" w:type="dxa"/>
            <w:hideMark/>
          </w:tcPr>
          <w:p w:rsidR="002F0A3A" w:rsidRPr="00E61F06" w:rsidRDefault="002F0A3A" w:rsidP="002F0A3A">
            <w:pPr>
              <w:rPr>
                <w:rFonts w:ascii="宋体" w:eastAsia="宋体" w:hAnsi="宋体" w:cs="宋体"/>
                <w:sz w:val="20"/>
                <w:szCs w:val="20"/>
              </w:rPr>
            </w:pPr>
            <w:r w:rsidRPr="00E61F06">
              <w:rPr>
                <w:rFonts w:ascii="宋体" w:eastAsia="宋体" w:hAnsi="宋体" w:cs="宋体"/>
                <w:sz w:val="20"/>
                <w:szCs w:val="20"/>
              </w:rPr>
              <w:t>1</w:t>
            </w:r>
            <w:r w:rsidRPr="00E61F06">
              <w:rPr>
                <w:rFonts w:ascii="宋体" w:eastAsia="宋体" w:hAnsi="宋体" w:cs="宋体" w:hint="eastAsia"/>
                <w:sz w:val="20"/>
                <w:szCs w:val="20"/>
              </w:rPr>
              <w:t>、泵运行无异响，电机温升无异常，泵及管线无异常振动。</w:t>
            </w:r>
            <w:r w:rsidRPr="00E61F06">
              <w:rPr>
                <w:rFonts w:ascii="宋体" w:eastAsia="宋体" w:hAnsi="宋体" w:cs="宋体" w:hint="eastAsia"/>
                <w:sz w:val="20"/>
                <w:szCs w:val="20"/>
              </w:rPr>
              <w:br w:type="page"/>
            </w:r>
            <w:r w:rsidRPr="00E61F06">
              <w:rPr>
                <w:rFonts w:ascii="宋体" w:eastAsia="宋体" w:hAnsi="宋体" w:cs="宋体"/>
                <w:sz w:val="20"/>
                <w:szCs w:val="20"/>
              </w:rPr>
              <w:t>2</w:t>
            </w:r>
            <w:r w:rsidRPr="00E61F06">
              <w:rPr>
                <w:rFonts w:ascii="宋体" w:eastAsia="宋体" w:hAnsi="宋体" w:cs="宋体" w:hint="eastAsia"/>
                <w:sz w:val="20"/>
                <w:szCs w:val="20"/>
              </w:rPr>
              <w:t>、泵运行出口压力稳定，无异常波动。</w:t>
            </w:r>
            <w:r w:rsidRPr="00E61F06">
              <w:rPr>
                <w:rFonts w:ascii="宋体" w:eastAsia="宋体" w:hAnsi="宋体" w:cs="宋体" w:hint="eastAsia"/>
                <w:sz w:val="20"/>
                <w:szCs w:val="20"/>
              </w:rPr>
              <w:br w:type="page"/>
            </w:r>
            <w:r w:rsidRPr="00E61F06">
              <w:rPr>
                <w:rFonts w:ascii="宋体" w:eastAsia="宋体" w:hAnsi="宋体" w:cs="宋体"/>
                <w:sz w:val="20"/>
                <w:szCs w:val="20"/>
              </w:rPr>
              <w:t>3</w:t>
            </w:r>
            <w:r w:rsidRPr="00E61F06">
              <w:rPr>
                <w:rFonts w:ascii="宋体" w:eastAsia="宋体" w:hAnsi="宋体" w:cs="宋体" w:hint="eastAsia"/>
                <w:sz w:val="20"/>
                <w:szCs w:val="20"/>
              </w:rPr>
              <w:t>、泵启停按钮启停无异常。</w:t>
            </w:r>
            <w:r w:rsidRPr="00E61F06">
              <w:rPr>
                <w:rFonts w:ascii="宋体" w:eastAsia="宋体" w:hAnsi="宋体" w:cs="宋体" w:hint="eastAsia"/>
                <w:sz w:val="20"/>
                <w:szCs w:val="20"/>
              </w:rPr>
              <w:br w:type="page"/>
            </w:r>
            <w:r w:rsidRPr="00E61F06">
              <w:rPr>
                <w:rFonts w:ascii="宋体" w:eastAsia="宋体" w:hAnsi="宋体" w:cs="宋体"/>
                <w:sz w:val="20"/>
                <w:szCs w:val="20"/>
              </w:rPr>
              <w:t>4</w:t>
            </w:r>
            <w:r w:rsidRPr="00E61F06">
              <w:rPr>
                <w:rFonts w:ascii="宋体" w:eastAsia="宋体" w:hAnsi="宋体" w:cs="宋体" w:hint="eastAsia"/>
                <w:sz w:val="20"/>
                <w:szCs w:val="20"/>
              </w:rPr>
              <w:t>、鹤管旋转灵活、轻便，无卡滞。</w:t>
            </w:r>
            <w:r w:rsidRPr="00E61F06">
              <w:rPr>
                <w:rFonts w:ascii="宋体" w:eastAsia="宋体" w:hAnsi="宋体" w:cs="宋体" w:hint="eastAsia"/>
                <w:sz w:val="20"/>
                <w:szCs w:val="20"/>
              </w:rPr>
              <w:br w:type="page"/>
            </w:r>
            <w:r w:rsidRPr="00E61F06">
              <w:rPr>
                <w:rFonts w:ascii="宋体" w:eastAsia="宋体" w:hAnsi="宋体" w:cs="宋体"/>
                <w:sz w:val="20"/>
                <w:szCs w:val="20"/>
              </w:rPr>
              <w:t>5</w:t>
            </w:r>
            <w:r w:rsidRPr="00E61F06">
              <w:rPr>
                <w:rFonts w:ascii="宋体" w:eastAsia="宋体" w:hAnsi="宋体" w:cs="宋体" w:hint="eastAsia"/>
                <w:sz w:val="20"/>
                <w:szCs w:val="20"/>
              </w:rPr>
              <w:t>、甲醇泵进口与槽罐车连接螺旋导静电钢丝软管无破损、老化；不使用时管内无积液；接口处紧固不松动；</w:t>
            </w:r>
            <w:r w:rsidRPr="00E61F06">
              <w:rPr>
                <w:rFonts w:ascii="宋体" w:eastAsia="宋体" w:hAnsi="宋体" w:cs="宋体" w:hint="eastAsia"/>
                <w:sz w:val="20"/>
                <w:szCs w:val="20"/>
              </w:rPr>
              <w:br w:type="page"/>
              <w:t>软管卡箍伸缩灵活，连接后无漏液现象。</w:t>
            </w:r>
            <w:r w:rsidRPr="00E61F06">
              <w:rPr>
                <w:rFonts w:ascii="宋体" w:eastAsia="宋体" w:hAnsi="宋体" w:cs="宋体" w:hint="eastAsia"/>
                <w:sz w:val="20"/>
                <w:szCs w:val="20"/>
              </w:rPr>
              <w:br w:type="page"/>
            </w:r>
            <w:r w:rsidRPr="00E61F06">
              <w:rPr>
                <w:rFonts w:ascii="宋体" w:eastAsia="宋体" w:hAnsi="宋体" w:cs="宋体"/>
                <w:sz w:val="20"/>
                <w:szCs w:val="20"/>
              </w:rPr>
              <w:t>6</w:t>
            </w:r>
            <w:r w:rsidRPr="00E61F06">
              <w:rPr>
                <w:rFonts w:ascii="宋体" w:eastAsia="宋体" w:hAnsi="宋体" w:cs="宋体" w:hint="eastAsia"/>
                <w:sz w:val="20"/>
                <w:szCs w:val="20"/>
              </w:rPr>
              <w:t>、甲缩醛灌装导静电软管无破损、老化；不使用时管内无积液；接口处紧固不松动；灌装导静电软管用静电导出线</w:t>
            </w:r>
            <w:r w:rsidRPr="00E61F06">
              <w:rPr>
                <w:rFonts w:ascii="宋体" w:eastAsia="宋体" w:hAnsi="宋体" w:cs="宋体" w:hint="eastAsia"/>
                <w:sz w:val="20"/>
                <w:szCs w:val="20"/>
              </w:rPr>
              <w:br w:type="page"/>
              <w:t>无松动、断裂、脱落、严重锈蚀现象。</w:t>
            </w:r>
            <w:r w:rsidRPr="00E61F06">
              <w:rPr>
                <w:rFonts w:ascii="宋体" w:eastAsia="宋体" w:hAnsi="宋体" w:cs="宋体" w:hint="eastAsia"/>
                <w:sz w:val="20"/>
                <w:szCs w:val="20"/>
              </w:rPr>
              <w:br w:type="page"/>
            </w:r>
            <w:r w:rsidRPr="00E61F06">
              <w:rPr>
                <w:rFonts w:ascii="宋体" w:eastAsia="宋体" w:hAnsi="宋体" w:cs="宋体"/>
                <w:sz w:val="20"/>
                <w:szCs w:val="20"/>
              </w:rPr>
              <w:t>7</w:t>
            </w:r>
            <w:r w:rsidRPr="00E61F06">
              <w:rPr>
                <w:rFonts w:ascii="宋体" w:eastAsia="宋体" w:hAnsi="宋体" w:cs="宋体" w:hint="eastAsia"/>
                <w:sz w:val="20"/>
                <w:szCs w:val="20"/>
              </w:rPr>
              <w:t>、控制阀、放空阀等阀门开关到位，阀门能正常开闭，无内漏。</w:t>
            </w:r>
            <w:r w:rsidRPr="00E61F06">
              <w:rPr>
                <w:rFonts w:ascii="宋体" w:eastAsia="宋体" w:hAnsi="宋体" w:cs="宋体" w:hint="eastAsia"/>
                <w:sz w:val="20"/>
                <w:szCs w:val="20"/>
              </w:rPr>
              <w:br w:type="page"/>
            </w:r>
            <w:r w:rsidRPr="00E61F06">
              <w:rPr>
                <w:rFonts w:ascii="宋体" w:eastAsia="宋体" w:hAnsi="宋体" w:cs="宋体"/>
                <w:sz w:val="20"/>
                <w:szCs w:val="20"/>
              </w:rPr>
              <w:t>8</w:t>
            </w:r>
            <w:r w:rsidRPr="00E61F06">
              <w:rPr>
                <w:rFonts w:ascii="宋体" w:eastAsia="宋体" w:hAnsi="宋体" w:cs="宋体" w:hint="eastAsia"/>
                <w:sz w:val="20"/>
                <w:szCs w:val="20"/>
              </w:rPr>
              <w:t>、防爆电气（开关、电动机、灯具）密封垫无破损、压紧螺母无松动、缺失；电线保护穿管无严重腐蚀、破损，</w:t>
            </w:r>
            <w:r w:rsidRPr="00E61F06">
              <w:rPr>
                <w:rFonts w:ascii="宋体" w:eastAsia="宋体" w:hAnsi="宋体" w:cs="宋体" w:hint="eastAsia"/>
                <w:sz w:val="20"/>
                <w:szCs w:val="20"/>
              </w:rPr>
              <w:br w:type="page"/>
              <w:t>接线盒、电线保护穿管均应密封良好，没有连接管脱扣、密封螺钉或螺栓松动或缺少等失封现象。</w:t>
            </w:r>
            <w:r w:rsidRPr="00E61F06">
              <w:rPr>
                <w:rFonts w:ascii="宋体" w:eastAsia="宋体" w:hAnsi="宋体" w:cs="宋体" w:hint="eastAsia"/>
                <w:sz w:val="20"/>
                <w:szCs w:val="20"/>
              </w:rPr>
              <w:br w:type="page"/>
            </w:r>
            <w:r w:rsidRPr="00E61F06">
              <w:rPr>
                <w:rFonts w:ascii="宋体" w:eastAsia="宋体" w:hAnsi="宋体" w:cs="宋体"/>
                <w:sz w:val="20"/>
                <w:szCs w:val="20"/>
              </w:rPr>
              <w:t>9</w:t>
            </w:r>
            <w:r w:rsidRPr="00E61F06">
              <w:rPr>
                <w:rFonts w:ascii="宋体" w:eastAsia="宋体" w:hAnsi="宋体" w:cs="宋体" w:hint="eastAsia"/>
                <w:sz w:val="20"/>
                <w:szCs w:val="20"/>
              </w:rPr>
              <w:t>、电机外壳接地体连接可靠，无脱落、松动、断裂、明显锈蚀现象。</w:t>
            </w:r>
            <w:r w:rsidRPr="00E61F06">
              <w:rPr>
                <w:rFonts w:ascii="宋体" w:eastAsia="宋体" w:hAnsi="宋体" w:cs="宋体" w:hint="eastAsia"/>
                <w:sz w:val="20"/>
                <w:szCs w:val="20"/>
              </w:rPr>
              <w:br w:type="page"/>
            </w:r>
            <w:r w:rsidRPr="00E61F06">
              <w:rPr>
                <w:rFonts w:ascii="宋体" w:eastAsia="宋体" w:hAnsi="宋体" w:cs="宋体"/>
                <w:sz w:val="20"/>
                <w:szCs w:val="20"/>
              </w:rPr>
              <w:t>10</w:t>
            </w:r>
            <w:r w:rsidRPr="00E61F06">
              <w:rPr>
                <w:rFonts w:ascii="宋体" w:eastAsia="宋体" w:hAnsi="宋体" w:cs="宋体" w:hint="eastAsia"/>
                <w:sz w:val="20"/>
                <w:szCs w:val="20"/>
              </w:rPr>
              <w:t>、法兰电气跨接线无松动、断裂、脱落、严重锈蚀现象。</w:t>
            </w:r>
            <w:r w:rsidRPr="00E61F06">
              <w:rPr>
                <w:rFonts w:ascii="宋体" w:eastAsia="宋体" w:hAnsi="宋体" w:cs="宋体" w:hint="eastAsia"/>
                <w:sz w:val="20"/>
                <w:szCs w:val="20"/>
              </w:rPr>
              <w:br w:type="page"/>
            </w:r>
            <w:r w:rsidRPr="00E61F06">
              <w:rPr>
                <w:rFonts w:ascii="宋体" w:eastAsia="宋体" w:hAnsi="宋体" w:cs="宋体"/>
                <w:sz w:val="20"/>
                <w:szCs w:val="20"/>
              </w:rPr>
              <w:t>11</w:t>
            </w:r>
            <w:r w:rsidRPr="00E61F06">
              <w:rPr>
                <w:rFonts w:ascii="宋体" w:eastAsia="宋体" w:hAnsi="宋体" w:cs="宋体" w:hint="eastAsia"/>
                <w:sz w:val="20"/>
                <w:szCs w:val="20"/>
              </w:rPr>
              <w:t>、防静电导出钳钳顶端顶针能有效破除油漆、铁锈、油污，静电导出线无松动、断裂、脱落、严重锈蚀现象。</w:t>
            </w:r>
            <w:r w:rsidRPr="00E61F06">
              <w:rPr>
                <w:rFonts w:ascii="宋体" w:eastAsia="宋体" w:hAnsi="宋体" w:cs="宋体" w:hint="eastAsia"/>
                <w:sz w:val="20"/>
                <w:szCs w:val="20"/>
              </w:rPr>
              <w:br w:type="page"/>
            </w:r>
            <w:r w:rsidRPr="00E61F06">
              <w:rPr>
                <w:rFonts w:ascii="宋体" w:eastAsia="宋体" w:hAnsi="宋体" w:cs="宋体"/>
                <w:sz w:val="20"/>
                <w:szCs w:val="20"/>
              </w:rPr>
              <w:t>12</w:t>
            </w:r>
            <w:r w:rsidRPr="00E61F06">
              <w:rPr>
                <w:rFonts w:ascii="宋体" w:eastAsia="宋体" w:hAnsi="宋体" w:cs="宋体" w:hint="eastAsia"/>
                <w:sz w:val="20"/>
                <w:szCs w:val="20"/>
              </w:rPr>
              <w:t>、甲缩醛管线保温层完好，无脱落、破损现象。</w:t>
            </w:r>
            <w:r w:rsidRPr="00E61F06">
              <w:rPr>
                <w:rFonts w:ascii="宋体" w:eastAsia="宋体" w:hAnsi="宋体" w:cs="宋体" w:hint="eastAsia"/>
                <w:sz w:val="20"/>
                <w:szCs w:val="20"/>
              </w:rPr>
              <w:br w:type="page"/>
            </w:r>
            <w:r w:rsidRPr="00E61F06">
              <w:rPr>
                <w:rFonts w:ascii="宋体" w:eastAsia="宋体" w:hAnsi="宋体" w:cs="宋体"/>
                <w:sz w:val="20"/>
                <w:szCs w:val="20"/>
              </w:rPr>
              <w:t>13</w:t>
            </w:r>
            <w:r w:rsidRPr="00E61F06">
              <w:rPr>
                <w:rFonts w:ascii="宋体" w:eastAsia="宋体" w:hAnsi="宋体" w:cs="宋体" w:hint="eastAsia"/>
                <w:sz w:val="20"/>
                <w:szCs w:val="20"/>
              </w:rPr>
              <w:t>、设备各零部件无严重腐蚀、严重变形、破损、缺失。</w:t>
            </w:r>
            <w:r w:rsidRPr="00E61F06">
              <w:rPr>
                <w:rFonts w:ascii="宋体" w:eastAsia="宋体" w:hAnsi="宋体" w:cs="宋体" w:hint="eastAsia"/>
                <w:sz w:val="20"/>
                <w:szCs w:val="20"/>
              </w:rPr>
              <w:br w:type="page"/>
            </w:r>
            <w:r w:rsidRPr="00E61F06">
              <w:rPr>
                <w:rFonts w:ascii="宋体" w:eastAsia="宋体" w:hAnsi="宋体" w:cs="宋体"/>
                <w:sz w:val="20"/>
                <w:szCs w:val="20"/>
              </w:rPr>
              <w:t>14</w:t>
            </w:r>
            <w:r w:rsidRPr="00E61F06">
              <w:rPr>
                <w:rFonts w:ascii="宋体" w:eastAsia="宋体" w:hAnsi="宋体" w:cs="宋体" w:hint="eastAsia"/>
                <w:sz w:val="20"/>
                <w:szCs w:val="20"/>
              </w:rPr>
              <w:t>、甲醛、甲醇、甲缩醛等管线、设备无跑、冒、滴、漏现象。</w:t>
            </w:r>
            <w:r w:rsidRPr="00E61F06">
              <w:rPr>
                <w:rFonts w:ascii="宋体" w:eastAsia="宋体" w:hAnsi="宋体" w:cs="宋体" w:hint="eastAsia"/>
                <w:sz w:val="20"/>
                <w:szCs w:val="20"/>
              </w:rPr>
              <w:br w:type="page"/>
            </w:r>
          </w:p>
        </w:tc>
        <w:tc>
          <w:tcPr>
            <w:tcW w:w="709" w:type="dxa"/>
            <w:noWrap/>
            <w:hideMark/>
          </w:tcPr>
          <w:p w:rsidR="002F0A3A" w:rsidRPr="00AD7FD6" w:rsidRDefault="002F0A3A" w:rsidP="002F0A3A">
            <w:pPr>
              <w:jc w:val="center"/>
              <w:rPr>
                <w:rFonts w:ascii="宋体" w:eastAsia="宋体" w:hAnsi="宋体" w:cs="宋体"/>
                <w:sz w:val="20"/>
                <w:szCs w:val="20"/>
              </w:rPr>
            </w:pPr>
            <w:r w:rsidRPr="00AD7FD6">
              <w:rPr>
                <w:rFonts w:ascii="宋体" w:eastAsia="宋体" w:hAnsi="宋体" w:cs="宋体"/>
                <w:sz w:val="20"/>
                <w:szCs w:val="20"/>
              </w:rPr>
              <w:t>1</w:t>
            </w:r>
            <w:r w:rsidRPr="00AD7FD6">
              <w:rPr>
                <w:rFonts w:ascii="宋体" w:eastAsia="宋体" w:hAnsi="宋体" w:cs="宋体" w:hint="eastAsia"/>
                <w:sz w:val="20"/>
                <w:szCs w:val="20"/>
              </w:rPr>
              <w:t>次</w:t>
            </w:r>
            <w:r w:rsidRPr="00AD7FD6">
              <w:rPr>
                <w:rFonts w:ascii="宋体" w:eastAsia="宋体" w:hAnsi="宋体" w:cs="宋体"/>
                <w:sz w:val="20"/>
                <w:szCs w:val="20"/>
              </w:rPr>
              <w:t>/</w:t>
            </w:r>
            <w:r w:rsidRPr="00AD7FD6">
              <w:rPr>
                <w:rFonts w:ascii="宋体" w:eastAsia="宋体" w:hAnsi="宋体" w:cs="宋体" w:hint="eastAsia"/>
                <w:sz w:val="20"/>
                <w:szCs w:val="20"/>
              </w:rPr>
              <w:t>班</w:t>
            </w:r>
          </w:p>
        </w:tc>
        <w:tc>
          <w:tcPr>
            <w:tcW w:w="877" w:type="dxa"/>
            <w:hideMark/>
          </w:tcPr>
          <w:p w:rsidR="002F0A3A" w:rsidRPr="00AD7FD6" w:rsidRDefault="002F0A3A" w:rsidP="002F0A3A">
            <w:pPr>
              <w:rPr>
                <w:rFonts w:ascii="宋体" w:eastAsia="宋体" w:hAnsi="宋体" w:cs="宋体"/>
                <w:sz w:val="20"/>
                <w:szCs w:val="20"/>
              </w:rPr>
            </w:pPr>
            <w:r w:rsidRPr="00AD7FD6">
              <w:rPr>
                <w:rFonts w:ascii="宋体" w:eastAsia="宋体" w:hAnsi="宋体" w:cs="宋体" w:hint="eastAsia"/>
                <w:sz w:val="20"/>
                <w:szCs w:val="20"/>
              </w:rPr>
              <w:t>化工班操作岗位</w:t>
            </w:r>
          </w:p>
        </w:tc>
      </w:tr>
      <w:tr w:rsidR="002F0A3A" w:rsidRPr="00043A99" w:rsidTr="002F0A3A">
        <w:trPr>
          <w:trHeight w:val="20"/>
        </w:trPr>
        <w:tc>
          <w:tcPr>
            <w:tcW w:w="0" w:type="auto"/>
            <w:vAlign w:val="center"/>
            <w:hideMark/>
          </w:tcPr>
          <w:p w:rsidR="002F0A3A" w:rsidRPr="00E61F06" w:rsidRDefault="002F0A3A" w:rsidP="002F0A3A">
            <w:pPr>
              <w:rPr>
                <w:rFonts w:ascii="宋体" w:eastAsia="宋体" w:hAnsi="宋体" w:cs="宋体"/>
                <w:sz w:val="20"/>
                <w:szCs w:val="20"/>
              </w:rPr>
            </w:pPr>
            <w:r w:rsidRPr="002F0A3A">
              <w:rPr>
                <w:rFonts w:ascii="宋体" w:eastAsia="宋体" w:hAnsi="宋体" w:cs="宋体" w:hint="eastAsia"/>
                <w:sz w:val="20"/>
                <w:szCs w:val="20"/>
              </w:rPr>
              <w:t>QTWH0859</w:t>
            </w:r>
          </w:p>
        </w:tc>
        <w:tc>
          <w:tcPr>
            <w:tcW w:w="628" w:type="dxa"/>
            <w:vAlign w:val="center"/>
          </w:tcPr>
          <w:p w:rsidR="002F0A3A" w:rsidRPr="00E61F06" w:rsidRDefault="002F0A3A" w:rsidP="002F0A3A">
            <w:pPr>
              <w:rPr>
                <w:rFonts w:ascii="宋体" w:eastAsia="宋体" w:hAnsi="宋体" w:cs="宋体"/>
                <w:sz w:val="20"/>
                <w:szCs w:val="20"/>
              </w:rPr>
            </w:pPr>
            <w:r w:rsidRPr="002F0A3A">
              <w:rPr>
                <w:rFonts w:ascii="宋体" w:eastAsia="宋体" w:hAnsi="宋体" w:cs="宋体" w:hint="eastAsia"/>
                <w:sz w:val="20"/>
                <w:szCs w:val="20"/>
              </w:rPr>
              <w:t>现场管理</w:t>
            </w:r>
          </w:p>
        </w:tc>
        <w:tc>
          <w:tcPr>
            <w:tcW w:w="827" w:type="dxa"/>
            <w:vAlign w:val="center"/>
          </w:tcPr>
          <w:p w:rsidR="002F0A3A" w:rsidRPr="00E61F06" w:rsidRDefault="002F0A3A" w:rsidP="002F0A3A">
            <w:pPr>
              <w:rPr>
                <w:rFonts w:ascii="宋体" w:eastAsia="宋体" w:hAnsi="宋体" w:cs="宋体"/>
                <w:sz w:val="20"/>
                <w:szCs w:val="20"/>
              </w:rPr>
            </w:pPr>
            <w:r w:rsidRPr="002F0A3A">
              <w:rPr>
                <w:rFonts w:ascii="宋体" w:eastAsia="宋体" w:hAnsi="宋体" w:cs="宋体" w:hint="eastAsia"/>
                <w:sz w:val="20"/>
                <w:szCs w:val="20"/>
              </w:rPr>
              <w:t>防护、保险、</w:t>
            </w:r>
            <w:r w:rsidRPr="002F0A3A">
              <w:rPr>
                <w:rFonts w:ascii="宋体" w:eastAsia="宋体" w:hAnsi="宋体" w:cs="宋体" w:hint="eastAsia"/>
                <w:sz w:val="20"/>
                <w:szCs w:val="20"/>
              </w:rPr>
              <w:lastRenderedPageBreak/>
              <w:t>信号等装置装备</w:t>
            </w:r>
          </w:p>
        </w:tc>
        <w:tc>
          <w:tcPr>
            <w:tcW w:w="680" w:type="dxa"/>
            <w:vAlign w:val="center"/>
          </w:tcPr>
          <w:p w:rsidR="002F0A3A" w:rsidRPr="00E61F06" w:rsidRDefault="002F0A3A" w:rsidP="002F0A3A">
            <w:pPr>
              <w:rPr>
                <w:rFonts w:ascii="宋体" w:eastAsia="宋体" w:hAnsi="宋体" w:cs="宋体"/>
                <w:sz w:val="20"/>
                <w:szCs w:val="20"/>
              </w:rPr>
            </w:pPr>
            <w:r w:rsidRPr="002F0A3A">
              <w:rPr>
                <w:rFonts w:ascii="宋体" w:eastAsia="宋体" w:hAnsi="宋体" w:cs="宋体" w:hint="eastAsia"/>
                <w:sz w:val="20"/>
                <w:szCs w:val="20"/>
              </w:rPr>
              <w:lastRenderedPageBreak/>
              <w:t>其他</w:t>
            </w:r>
          </w:p>
        </w:tc>
        <w:tc>
          <w:tcPr>
            <w:tcW w:w="954" w:type="dxa"/>
          </w:tcPr>
          <w:p w:rsidR="002F0A3A" w:rsidRPr="00E61F06" w:rsidRDefault="002F0A3A" w:rsidP="002F0A3A">
            <w:pPr>
              <w:rPr>
                <w:rFonts w:ascii="宋体" w:eastAsia="宋体" w:hAnsi="宋体" w:cs="宋体"/>
                <w:sz w:val="20"/>
                <w:szCs w:val="20"/>
              </w:rPr>
            </w:pPr>
          </w:p>
        </w:tc>
        <w:tc>
          <w:tcPr>
            <w:tcW w:w="830" w:type="dxa"/>
          </w:tcPr>
          <w:p w:rsidR="002F0A3A" w:rsidRPr="00E61F06" w:rsidRDefault="002F0A3A" w:rsidP="002F0A3A">
            <w:pPr>
              <w:rPr>
                <w:rFonts w:ascii="宋体" w:eastAsia="宋体" w:hAnsi="宋体" w:cs="宋体"/>
                <w:sz w:val="20"/>
                <w:szCs w:val="20"/>
              </w:rPr>
            </w:pPr>
          </w:p>
        </w:tc>
        <w:tc>
          <w:tcPr>
            <w:tcW w:w="8054" w:type="dxa"/>
            <w:hideMark/>
          </w:tcPr>
          <w:p w:rsidR="002F0A3A" w:rsidRPr="00E61F06" w:rsidRDefault="002F0A3A" w:rsidP="002F0A3A">
            <w:pPr>
              <w:rPr>
                <w:rFonts w:ascii="宋体" w:eastAsia="宋体" w:hAnsi="宋体" w:cs="宋体"/>
                <w:sz w:val="20"/>
                <w:szCs w:val="20"/>
              </w:rPr>
            </w:pPr>
            <w:r w:rsidRPr="00E61F06">
              <w:rPr>
                <w:rFonts w:ascii="宋体" w:eastAsia="宋体" w:hAnsi="宋体" w:cs="宋体" w:hint="eastAsia"/>
                <w:sz w:val="20"/>
                <w:szCs w:val="20"/>
              </w:rPr>
              <w:t>安全设备的设计、制造、安装、使用、检测、维修、改造和报废，应当符合国家标准或者行业标准。生产经营单位必须对安全设备进行经常性维护、保养，并定期检测，保证正常</w:t>
            </w:r>
            <w:r w:rsidRPr="00E61F06">
              <w:rPr>
                <w:rFonts w:ascii="宋体" w:eastAsia="宋体" w:hAnsi="宋体" w:cs="宋体" w:hint="eastAsia"/>
                <w:sz w:val="20"/>
                <w:szCs w:val="20"/>
              </w:rPr>
              <w:lastRenderedPageBreak/>
              <w:t>运转。维护、保养、检测应当作好记录，并由有关人员签字。</w:t>
            </w:r>
          </w:p>
        </w:tc>
        <w:tc>
          <w:tcPr>
            <w:tcW w:w="709" w:type="dxa"/>
            <w:noWrap/>
            <w:hideMark/>
          </w:tcPr>
          <w:p w:rsidR="002F0A3A" w:rsidRPr="00AD7FD6" w:rsidRDefault="002F0A3A" w:rsidP="002F0A3A">
            <w:pPr>
              <w:jc w:val="center"/>
              <w:rPr>
                <w:rFonts w:ascii="宋体" w:eastAsia="宋体" w:hAnsi="宋体" w:cs="宋体"/>
                <w:sz w:val="20"/>
                <w:szCs w:val="20"/>
              </w:rPr>
            </w:pPr>
            <w:r w:rsidRPr="00AD7FD6">
              <w:rPr>
                <w:rFonts w:ascii="宋体" w:eastAsia="宋体" w:hAnsi="宋体" w:cs="宋体"/>
                <w:sz w:val="20"/>
                <w:szCs w:val="20"/>
              </w:rPr>
              <w:lastRenderedPageBreak/>
              <w:t>1</w:t>
            </w:r>
            <w:r w:rsidRPr="00AD7FD6">
              <w:rPr>
                <w:rFonts w:ascii="宋体" w:eastAsia="宋体" w:hAnsi="宋体" w:cs="宋体" w:hint="eastAsia"/>
                <w:sz w:val="20"/>
                <w:szCs w:val="20"/>
              </w:rPr>
              <w:t>次</w:t>
            </w:r>
            <w:r w:rsidRPr="00AD7FD6">
              <w:rPr>
                <w:rFonts w:ascii="宋体" w:eastAsia="宋体" w:hAnsi="宋体" w:cs="宋体"/>
                <w:sz w:val="20"/>
                <w:szCs w:val="20"/>
              </w:rPr>
              <w:t>/</w:t>
            </w:r>
            <w:r w:rsidRPr="00AD7FD6">
              <w:rPr>
                <w:rFonts w:ascii="宋体" w:eastAsia="宋体" w:hAnsi="宋体" w:cs="宋体" w:hint="eastAsia"/>
                <w:sz w:val="20"/>
                <w:szCs w:val="20"/>
              </w:rPr>
              <w:t>班</w:t>
            </w:r>
          </w:p>
        </w:tc>
        <w:tc>
          <w:tcPr>
            <w:tcW w:w="877" w:type="dxa"/>
            <w:hideMark/>
          </w:tcPr>
          <w:p w:rsidR="002F0A3A" w:rsidRPr="00AD7FD6" w:rsidRDefault="002F0A3A" w:rsidP="002F0A3A">
            <w:pPr>
              <w:rPr>
                <w:rFonts w:ascii="宋体" w:eastAsia="宋体" w:hAnsi="宋体" w:cs="宋体"/>
                <w:sz w:val="20"/>
                <w:szCs w:val="20"/>
              </w:rPr>
            </w:pPr>
            <w:r w:rsidRPr="00AD7FD6">
              <w:rPr>
                <w:rFonts w:ascii="宋体" w:eastAsia="宋体" w:hAnsi="宋体" w:cs="宋体" w:hint="eastAsia"/>
                <w:sz w:val="20"/>
                <w:szCs w:val="20"/>
              </w:rPr>
              <w:t>化工班操作岗</w:t>
            </w:r>
            <w:r w:rsidRPr="00AD7FD6">
              <w:rPr>
                <w:rFonts w:ascii="宋体" w:eastAsia="宋体" w:hAnsi="宋体" w:cs="宋体" w:hint="eastAsia"/>
                <w:sz w:val="20"/>
                <w:szCs w:val="20"/>
              </w:rPr>
              <w:lastRenderedPageBreak/>
              <w:t>位</w:t>
            </w:r>
          </w:p>
        </w:tc>
      </w:tr>
      <w:tr w:rsidR="002F0A3A" w:rsidRPr="00043A99" w:rsidTr="002F0A3A">
        <w:trPr>
          <w:trHeight w:val="20"/>
        </w:trPr>
        <w:tc>
          <w:tcPr>
            <w:tcW w:w="0" w:type="auto"/>
            <w:vAlign w:val="center"/>
            <w:hideMark/>
          </w:tcPr>
          <w:p w:rsidR="002F0A3A" w:rsidRPr="00E61F06" w:rsidRDefault="002F0A3A" w:rsidP="002F0A3A">
            <w:pPr>
              <w:rPr>
                <w:rFonts w:ascii="宋体" w:eastAsia="宋体" w:hAnsi="宋体" w:cs="宋体"/>
                <w:sz w:val="20"/>
                <w:szCs w:val="20"/>
              </w:rPr>
            </w:pPr>
            <w:r w:rsidRPr="002F0A3A">
              <w:rPr>
                <w:rFonts w:ascii="宋体" w:eastAsia="宋体" w:hAnsi="宋体" w:cs="宋体" w:hint="eastAsia"/>
                <w:sz w:val="20"/>
                <w:szCs w:val="20"/>
              </w:rPr>
              <w:lastRenderedPageBreak/>
              <w:t>QTWH0767</w:t>
            </w:r>
          </w:p>
        </w:tc>
        <w:tc>
          <w:tcPr>
            <w:tcW w:w="628" w:type="dxa"/>
            <w:vAlign w:val="center"/>
          </w:tcPr>
          <w:p w:rsidR="002F0A3A" w:rsidRPr="00E61F06" w:rsidRDefault="002F0A3A" w:rsidP="002F0A3A">
            <w:pPr>
              <w:rPr>
                <w:rFonts w:ascii="宋体" w:eastAsia="宋体" w:hAnsi="宋体" w:cs="宋体"/>
                <w:sz w:val="20"/>
                <w:szCs w:val="20"/>
              </w:rPr>
            </w:pPr>
            <w:r w:rsidRPr="002F0A3A">
              <w:rPr>
                <w:rFonts w:ascii="宋体" w:eastAsia="宋体" w:hAnsi="宋体" w:cs="宋体" w:hint="eastAsia"/>
                <w:sz w:val="20"/>
                <w:szCs w:val="20"/>
              </w:rPr>
              <w:t>现场管理</w:t>
            </w:r>
          </w:p>
        </w:tc>
        <w:tc>
          <w:tcPr>
            <w:tcW w:w="827" w:type="dxa"/>
            <w:vAlign w:val="center"/>
          </w:tcPr>
          <w:p w:rsidR="002F0A3A" w:rsidRPr="00E61F06" w:rsidRDefault="002F0A3A" w:rsidP="002F0A3A">
            <w:pPr>
              <w:rPr>
                <w:rFonts w:ascii="宋体" w:eastAsia="宋体" w:hAnsi="宋体" w:cs="宋体"/>
                <w:sz w:val="20"/>
                <w:szCs w:val="20"/>
              </w:rPr>
            </w:pPr>
            <w:r w:rsidRPr="002F0A3A">
              <w:rPr>
                <w:rFonts w:ascii="宋体" w:eastAsia="宋体" w:hAnsi="宋体" w:cs="宋体" w:hint="eastAsia"/>
                <w:sz w:val="20"/>
                <w:szCs w:val="20"/>
              </w:rPr>
              <w:t>防护、保险、信号等装置装备</w:t>
            </w:r>
          </w:p>
        </w:tc>
        <w:tc>
          <w:tcPr>
            <w:tcW w:w="680" w:type="dxa"/>
            <w:vAlign w:val="center"/>
          </w:tcPr>
          <w:p w:rsidR="002F0A3A" w:rsidRPr="00E61F06" w:rsidRDefault="002F0A3A" w:rsidP="002F0A3A">
            <w:pPr>
              <w:rPr>
                <w:rFonts w:ascii="宋体" w:eastAsia="宋体" w:hAnsi="宋体" w:cs="宋体"/>
                <w:sz w:val="20"/>
                <w:szCs w:val="20"/>
              </w:rPr>
            </w:pPr>
            <w:r w:rsidRPr="002F0A3A">
              <w:rPr>
                <w:rFonts w:ascii="宋体" w:eastAsia="宋体" w:hAnsi="宋体" w:cs="宋体" w:hint="eastAsia"/>
                <w:sz w:val="20"/>
                <w:szCs w:val="20"/>
              </w:rPr>
              <w:t>防火防爆设施</w:t>
            </w:r>
          </w:p>
        </w:tc>
        <w:tc>
          <w:tcPr>
            <w:tcW w:w="954" w:type="dxa"/>
          </w:tcPr>
          <w:p w:rsidR="002F0A3A" w:rsidRPr="00E61F06" w:rsidRDefault="002F0A3A" w:rsidP="002F0A3A">
            <w:pPr>
              <w:rPr>
                <w:rFonts w:ascii="宋体" w:eastAsia="宋体" w:hAnsi="宋体" w:cs="宋体"/>
                <w:sz w:val="20"/>
                <w:szCs w:val="20"/>
              </w:rPr>
            </w:pPr>
          </w:p>
        </w:tc>
        <w:tc>
          <w:tcPr>
            <w:tcW w:w="830" w:type="dxa"/>
          </w:tcPr>
          <w:p w:rsidR="002F0A3A" w:rsidRPr="00E61F06" w:rsidRDefault="002F0A3A" w:rsidP="002F0A3A">
            <w:pPr>
              <w:rPr>
                <w:rFonts w:ascii="宋体" w:eastAsia="宋体" w:hAnsi="宋体" w:cs="宋体"/>
                <w:sz w:val="20"/>
                <w:szCs w:val="20"/>
              </w:rPr>
            </w:pPr>
          </w:p>
        </w:tc>
        <w:tc>
          <w:tcPr>
            <w:tcW w:w="8054" w:type="dxa"/>
            <w:hideMark/>
          </w:tcPr>
          <w:p w:rsidR="002F0A3A" w:rsidRPr="00E61F06" w:rsidRDefault="002F0A3A" w:rsidP="002F0A3A">
            <w:pPr>
              <w:rPr>
                <w:rFonts w:ascii="宋体" w:eastAsia="宋体" w:hAnsi="宋体" w:cs="宋体"/>
                <w:sz w:val="20"/>
                <w:szCs w:val="20"/>
              </w:rPr>
            </w:pPr>
            <w:r w:rsidRPr="00E61F06">
              <w:rPr>
                <w:rFonts w:ascii="宋体" w:eastAsia="宋体" w:hAnsi="宋体" w:cs="宋体" w:hint="eastAsia"/>
                <w:sz w:val="20"/>
                <w:szCs w:val="20"/>
              </w:rPr>
              <w:t>所有金属装置、设备、管道、贮罐等都必须接地。不允许有与地相绝缘的金属设备或金属零部件。亚导体或非导体应作间接接地，或采用静电屏蔽方法，屏蔽体必须可靠接地。</w:t>
            </w:r>
          </w:p>
        </w:tc>
        <w:tc>
          <w:tcPr>
            <w:tcW w:w="709" w:type="dxa"/>
            <w:noWrap/>
            <w:hideMark/>
          </w:tcPr>
          <w:p w:rsidR="002F0A3A" w:rsidRPr="00AD7FD6" w:rsidRDefault="002F0A3A" w:rsidP="002F0A3A">
            <w:pPr>
              <w:jc w:val="center"/>
              <w:rPr>
                <w:rFonts w:ascii="宋体" w:eastAsia="宋体" w:hAnsi="宋体" w:cs="宋体"/>
                <w:sz w:val="20"/>
                <w:szCs w:val="20"/>
              </w:rPr>
            </w:pPr>
            <w:r w:rsidRPr="00AD7FD6">
              <w:rPr>
                <w:rFonts w:ascii="宋体" w:eastAsia="宋体" w:hAnsi="宋体" w:cs="宋体"/>
                <w:sz w:val="20"/>
                <w:szCs w:val="20"/>
              </w:rPr>
              <w:t>1</w:t>
            </w:r>
            <w:r w:rsidRPr="00AD7FD6">
              <w:rPr>
                <w:rFonts w:ascii="宋体" w:eastAsia="宋体" w:hAnsi="宋体" w:cs="宋体" w:hint="eastAsia"/>
                <w:sz w:val="20"/>
                <w:szCs w:val="20"/>
              </w:rPr>
              <w:t>次</w:t>
            </w:r>
            <w:r w:rsidRPr="00AD7FD6">
              <w:rPr>
                <w:rFonts w:ascii="宋体" w:eastAsia="宋体" w:hAnsi="宋体" w:cs="宋体"/>
                <w:sz w:val="20"/>
                <w:szCs w:val="20"/>
              </w:rPr>
              <w:t>/</w:t>
            </w:r>
            <w:r w:rsidRPr="00AD7FD6">
              <w:rPr>
                <w:rFonts w:ascii="宋体" w:eastAsia="宋体" w:hAnsi="宋体" w:cs="宋体" w:hint="eastAsia"/>
                <w:sz w:val="20"/>
                <w:szCs w:val="20"/>
              </w:rPr>
              <w:t>班</w:t>
            </w:r>
          </w:p>
        </w:tc>
        <w:tc>
          <w:tcPr>
            <w:tcW w:w="877" w:type="dxa"/>
            <w:hideMark/>
          </w:tcPr>
          <w:p w:rsidR="002F0A3A" w:rsidRPr="00AD7FD6" w:rsidRDefault="002F0A3A" w:rsidP="002F0A3A">
            <w:pPr>
              <w:rPr>
                <w:rFonts w:ascii="宋体" w:eastAsia="宋体" w:hAnsi="宋体" w:cs="宋体"/>
                <w:sz w:val="20"/>
                <w:szCs w:val="20"/>
              </w:rPr>
            </w:pPr>
            <w:r w:rsidRPr="00AD7FD6">
              <w:rPr>
                <w:rFonts w:ascii="宋体" w:eastAsia="宋体" w:hAnsi="宋体" w:cs="宋体" w:hint="eastAsia"/>
                <w:sz w:val="20"/>
                <w:szCs w:val="20"/>
              </w:rPr>
              <w:t>化工班操作岗位</w:t>
            </w:r>
          </w:p>
        </w:tc>
      </w:tr>
      <w:tr w:rsidR="002F0A3A" w:rsidRPr="00043A99" w:rsidTr="002F0A3A">
        <w:trPr>
          <w:trHeight w:val="20"/>
        </w:trPr>
        <w:tc>
          <w:tcPr>
            <w:tcW w:w="0" w:type="auto"/>
            <w:vAlign w:val="center"/>
            <w:hideMark/>
          </w:tcPr>
          <w:p w:rsidR="002F0A3A" w:rsidRPr="00E61F06" w:rsidRDefault="002F0A3A" w:rsidP="002F0A3A">
            <w:pPr>
              <w:rPr>
                <w:rFonts w:ascii="宋体" w:eastAsia="宋体" w:hAnsi="宋体" w:cs="宋体"/>
                <w:sz w:val="20"/>
                <w:szCs w:val="20"/>
              </w:rPr>
            </w:pPr>
            <w:r w:rsidRPr="002F0A3A">
              <w:rPr>
                <w:rFonts w:ascii="宋体" w:eastAsia="宋体" w:hAnsi="宋体" w:cs="宋体" w:hint="eastAsia"/>
                <w:sz w:val="20"/>
                <w:szCs w:val="20"/>
              </w:rPr>
              <w:t>QTWH0783</w:t>
            </w:r>
          </w:p>
        </w:tc>
        <w:tc>
          <w:tcPr>
            <w:tcW w:w="628" w:type="dxa"/>
            <w:vAlign w:val="center"/>
          </w:tcPr>
          <w:p w:rsidR="002F0A3A" w:rsidRPr="00E61F06" w:rsidRDefault="002F0A3A" w:rsidP="002F0A3A">
            <w:pPr>
              <w:rPr>
                <w:rFonts w:ascii="宋体" w:eastAsia="宋体" w:hAnsi="宋体" w:cs="宋体"/>
                <w:sz w:val="20"/>
                <w:szCs w:val="20"/>
              </w:rPr>
            </w:pPr>
            <w:r w:rsidRPr="002F0A3A">
              <w:rPr>
                <w:rFonts w:ascii="宋体" w:eastAsia="宋体" w:hAnsi="宋体" w:cs="宋体" w:hint="eastAsia"/>
                <w:sz w:val="20"/>
                <w:szCs w:val="20"/>
              </w:rPr>
              <w:t>现场管理</w:t>
            </w:r>
          </w:p>
        </w:tc>
        <w:tc>
          <w:tcPr>
            <w:tcW w:w="827" w:type="dxa"/>
            <w:vAlign w:val="center"/>
          </w:tcPr>
          <w:p w:rsidR="002F0A3A" w:rsidRPr="00E61F06" w:rsidRDefault="002F0A3A" w:rsidP="002F0A3A">
            <w:pPr>
              <w:rPr>
                <w:rFonts w:ascii="宋体" w:eastAsia="宋体" w:hAnsi="宋体" w:cs="宋体"/>
                <w:sz w:val="20"/>
                <w:szCs w:val="20"/>
              </w:rPr>
            </w:pPr>
            <w:r w:rsidRPr="002F0A3A">
              <w:rPr>
                <w:rFonts w:ascii="宋体" w:eastAsia="宋体" w:hAnsi="宋体" w:cs="宋体" w:hint="eastAsia"/>
                <w:sz w:val="20"/>
                <w:szCs w:val="20"/>
              </w:rPr>
              <w:t>防护、保险、信号等装置装备</w:t>
            </w:r>
          </w:p>
        </w:tc>
        <w:tc>
          <w:tcPr>
            <w:tcW w:w="680" w:type="dxa"/>
            <w:vAlign w:val="center"/>
          </w:tcPr>
          <w:p w:rsidR="002F0A3A" w:rsidRPr="00E61F06" w:rsidRDefault="002F0A3A" w:rsidP="002F0A3A">
            <w:pPr>
              <w:rPr>
                <w:rFonts w:ascii="宋体" w:eastAsia="宋体" w:hAnsi="宋体" w:cs="宋体"/>
                <w:sz w:val="20"/>
                <w:szCs w:val="20"/>
              </w:rPr>
            </w:pPr>
            <w:r w:rsidRPr="002F0A3A">
              <w:rPr>
                <w:rFonts w:ascii="宋体" w:eastAsia="宋体" w:hAnsi="宋体" w:cs="宋体" w:hint="eastAsia"/>
                <w:sz w:val="20"/>
                <w:szCs w:val="20"/>
              </w:rPr>
              <w:t>防火防爆设施</w:t>
            </w:r>
          </w:p>
        </w:tc>
        <w:tc>
          <w:tcPr>
            <w:tcW w:w="954" w:type="dxa"/>
          </w:tcPr>
          <w:p w:rsidR="002F0A3A" w:rsidRPr="00E61F06" w:rsidRDefault="002F0A3A" w:rsidP="002F0A3A">
            <w:pPr>
              <w:rPr>
                <w:rFonts w:ascii="宋体" w:eastAsia="宋体" w:hAnsi="宋体" w:cs="宋体"/>
                <w:sz w:val="20"/>
                <w:szCs w:val="20"/>
              </w:rPr>
            </w:pPr>
          </w:p>
        </w:tc>
        <w:tc>
          <w:tcPr>
            <w:tcW w:w="830" w:type="dxa"/>
          </w:tcPr>
          <w:p w:rsidR="002F0A3A" w:rsidRPr="00E61F06" w:rsidRDefault="002F0A3A" w:rsidP="002F0A3A">
            <w:pPr>
              <w:rPr>
                <w:rFonts w:ascii="宋体" w:eastAsia="宋体" w:hAnsi="宋体" w:cs="宋体"/>
                <w:sz w:val="20"/>
                <w:szCs w:val="20"/>
              </w:rPr>
            </w:pPr>
          </w:p>
        </w:tc>
        <w:tc>
          <w:tcPr>
            <w:tcW w:w="8054" w:type="dxa"/>
            <w:noWrap/>
            <w:hideMark/>
          </w:tcPr>
          <w:p w:rsidR="002F0A3A" w:rsidRPr="00E61F06" w:rsidRDefault="002F0A3A" w:rsidP="002F0A3A">
            <w:pPr>
              <w:rPr>
                <w:rFonts w:ascii="宋体" w:eastAsia="宋体" w:hAnsi="宋体" w:cs="宋体"/>
                <w:sz w:val="20"/>
                <w:szCs w:val="20"/>
              </w:rPr>
            </w:pPr>
            <w:r w:rsidRPr="00E61F06">
              <w:rPr>
                <w:rFonts w:ascii="宋体" w:eastAsia="宋体" w:hAnsi="宋体" w:cs="宋体" w:hint="eastAsia"/>
                <w:sz w:val="20"/>
                <w:szCs w:val="20"/>
              </w:rPr>
              <w:t>各装置、设备和管道的静电接地点和跨接点必须牢固好用。</w:t>
            </w:r>
          </w:p>
        </w:tc>
        <w:tc>
          <w:tcPr>
            <w:tcW w:w="709" w:type="dxa"/>
            <w:noWrap/>
            <w:hideMark/>
          </w:tcPr>
          <w:p w:rsidR="002F0A3A" w:rsidRPr="00AD7FD6" w:rsidRDefault="002F0A3A" w:rsidP="002F0A3A">
            <w:pPr>
              <w:jc w:val="center"/>
              <w:rPr>
                <w:rFonts w:ascii="宋体" w:eastAsia="宋体" w:hAnsi="宋体" w:cs="宋体"/>
                <w:sz w:val="20"/>
                <w:szCs w:val="20"/>
              </w:rPr>
            </w:pPr>
            <w:r w:rsidRPr="00AD7FD6">
              <w:rPr>
                <w:rFonts w:ascii="宋体" w:eastAsia="宋体" w:hAnsi="宋体" w:cs="宋体"/>
                <w:sz w:val="20"/>
                <w:szCs w:val="20"/>
              </w:rPr>
              <w:t>1</w:t>
            </w:r>
            <w:r w:rsidRPr="00AD7FD6">
              <w:rPr>
                <w:rFonts w:ascii="宋体" w:eastAsia="宋体" w:hAnsi="宋体" w:cs="宋体" w:hint="eastAsia"/>
                <w:sz w:val="20"/>
                <w:szCs w:val="20"/>
              </w:rPr>
              <w:t>次</w:t>
            </w:r>
            <w:r w:rsidRPr="00AD7FD6">
              <w:rPr>
                <w:rFonts w:ascii="宋体" w:eastAsia="宋体" w:hAnsi="宋体" w:cs="宋体"/>
                <w:sz w:val="20"/>
                <w:szCs w:val="20"/>
              </w:rPr>
              <w:t>/</w:t>
            </w:r>
            <w:r w:rsidRPr="00AD7FD6">
              <w:rPr>
                <w:rFonts w:ascii="宋体" w:eastAsia="宋体" w:hAnsi="宋体" w:cs="宋体" w:hint="eastAsia"/>
                <w:sz w:val="20"/>
                <w:szCs w:val="20"/>
              </w:rPr>
              <w:t>班</w:t>
            </w:r>
          </w:p>
        </w:tc>
        <w:tc>
          <w:tcPr>
            <w:tcW w:w="877" w:type="dxa"/>
            <w:hideMark/>
          </w:tcPr>
          <w:p w:rsidR="002F0A3A" w:rsidRPr="00AD7FD6" w:rsidRDefault="002F0A3A" w:rsidP="002F0A3A">
            <w:pPr>
              <w:rPr>
                <w:rFonts w:ascii="宋体" w:eastAsia="宋体" w:hAnsi="宋体" w:cs="宋体"/>
                <w:sz w:val="20"/>
                <w:szCs w:val="20"/>
              </w:rPr>
            </w:pPr>
            <w:r w:rsidRPr="00AD7FD6">
              <w:rPr>
                <w:rFonts w:ascii="宋体" w:eastAsia="宋体" w:hAnsi="宋体" w:cs="宋体" w:hint="eastAsia"/>
                <w:sz w:val="20"/>
                <w:szCs w:val="20"/>
              </w:rPr>
              <w:t>化工班操作岗位</w:t>
            </w:r>
          </w:p>
        </w:tc>
      </w:tr>
      <w:tr w:rsidR="002F0A3A" w:rsidRPr="00043A99" w:rsidTr="00BD5A6D">
        <w:trPr>
          <w:trHeight w:val="20"/>
        </w:trPr>
        <w:tc>
          <w:tcPr>
            <w:tcW w:w="0" w:type="auto"/>
            <w:vAlign w:val="center"/>
            <w:hideMark/>
          </w:tcPr>
          <w:p w:rsidR="002F0A3A" w:rsidRPr="00E61F06" w:rsidRDefault="002F0A3A" w:rsidP="002F0A3A">
            <w:pPr>
              <w:rPr>
                <w:rFonts w:ascii="宋体" w:eastAsia="宋体" w:hAnsi="宋体" w:cs="宋体"/>
                <w:sz w:val="20"/>
                <w:szCs w:val="20"/>
              </w:rPr>
            </w:pPr>
            <w:r w:rsidRPr="002F0A3A">
              <w:rPr>
                <w:rFonts w:ascii="宋体" w:eastAsia="宋体" w:hAnsi="宋体" w:cs="宋体" w:hint="eastAsia"/>
                <w:sz w:val="20"/>
                <w:szCs w:val="20"/>
              </w:rPr>
              <w:t>QTWH0788</w:t>
            </w:r>
          </w:p>
        </w:tc>
        <w:tc>
          <w:tcPr>
            <w:tcW w:w="628" w:type="dxa"/>
            <w:vAlign w:val="center"/>
          </w:tcPr>
          <w:p w:rsidR="002F0A3A" w:rsidRPr="00E61F06" w:rsidRDefault="002F0A3A" w:rsidP="002F0A3A">
            <w:pPr>
              <w:rPr>
                <w:rFonts w:ascii="宋体" w:eastAsia="宋体" w:hAnsi="宋体" w:cs="宋体"/>
                <w:sz w:val="20"/>
                <w:szCs w:val="20"/>
              </w:rPr>
            </w:pPr>
            <w:r w:rsidRPr="002F0A3A">
              <w:rPr>
                <w:rFonts w:ascii="宋体" w:eastAsia="宋体" w:hAnsi="宋体" w:cs="宋体" w:hint="eastAsia"/>
                <w:sz w:val="20"/>
                <w:szCs w:val="20"/>
              </w:rPr>
              <w:t>现场管理</w:t>
            </w:r>
          </w:p>
        </w:tc>
        <w:tc>
          <w:tcPr>
            <w:tcW w:w="827" w:type="dxa"/>
            <w:vAlign w:val="center"/>
          </w:tcPr>
          <w:p w:rsidR="002F0A3A" w:rsidRPr="00E61F06" w:rsidRDefault="002F0A3A" w:rsidP="002F0A3A">
            <w:pPr>
              <w:rPr>
                <w:rFonts w:ascii="宋体" w:eastAsia="宋体" w:hAnsi="宋体" w:cs="宋体"/>
                <w:sz w:val="20"/>
                <w:szCs w:val="20"/>
              </w:rPr>
            </w:pPr>
            <w:r w:rsidRPr="002F0A3A">
              <w:rPr>
                <w:rFonts w:ascii="宋体" w:eastAsia="宋体" w:hAnsi="宋体" w:cs="宋体" w:hint="eastAsia"/>
                <w:sz w:val="20"/>
                <w:szCs w:val="20"/>
              </w:rPr>
              <w:t>防护、保险、信号等装置装备</w:t>
            </w:r>
          </w:p>
        </w:tc>
        <w:tc>
          <w:tcPr>
            <w:tcW w:w="680" w:type="dxa"/>
            <w:vAlign w:val="center"/>
          </w:tcPr>
          <w:p w:rsidR="002F0A3A" w:rsidRPr="00E61F06" w:rsidRDefault="002F0A3A" w:rsidP="002F0A3A">
            <w:pPr>
              <w:rPr>
                <w:rFonts w:ascii="宋体" w:eastAsia="宋体" w:hAnsi="宋体" w:cs="宋体"/>
                <w:sz w:val="20"/>
                <w:szCs w:val="20"/>
              </w:rPr>
            </w:pPr>
            <w:r w:rsidRPr="002F0A3A">
              <w:rPr>
                <w:rFonts w:ascii="宋体" w:eastAsia="宋体" w:hAnsi="宋体" w:cs="宋体" w:hint="eastAsia"/>
                <w:sz w:val="20"/>
                <w:szCs w:val="20"/>
              </w:rPr>
              <w:t>防火防爆设施</w:t>
            </w:r>
          </w:p>
        </w:tc>
        <w:tc>
          <w:tcPr>
            <w:tcW w:w="954" w:type="dxa"/>
          </w:tcPr>
          <w:p w:rsidR="002F0A3A" w:rsidRPr="00E61F06" w:rsidRDefault="002F0A3A" w:rsidP="002F0A3A">
            <w:pPr>
              <w:rPr>
                <w:rFonts w:ascii="宋体" w:eastAsia="宋体" w:hAnsi="宋体" w:cs="宋体"/>
                <w:sz w:val="20"/>
                <w:szCs w:val="20"/>
              </w:rPr>
            </w:pPr>
          </w:p>
        </w:tc>
        <w:tc>
          <w:tcPr>
            <w:tcW w:w="830" w:type="dxa"/>
          </w:tcPr>
          <w:p w:rsidR="002F0A3A" w:rsidRPr="00E61F06" w:rsidRDefault="002F0A3A" w:rsidP="002F0A3A">
            <w:pPr>
              <w:rPr>
                <w:rFonts w:ascii="宋体" w:eastAsia="宋体" w:hAnsi="宋体" w:cs="宋体"/>
                <w:sz w:val="20"/>
                <w:szCs w:val="20"/>
              </w:rPr>
            </w:pPr>
          </w:p>
        </w:tc>
        <w:tc>
          <w:tcPr>
            <w:tcW w:w="8054" w:type="dxa"/>
            <w:noWrap/>
            <w:hideMark/>
          </w:tcPr>
          <w:p w:rsidR="002F0A3A" w:rsidRPr="00E61F06" w:rsidRDefault="002F0A3A" w:rsidP="002F0A3A">
            <w:pPr>
              <w:rPr>
                <w:rFonts w:ascii="宋体" w:eastAsia="宋体" w:hAnsi="宋体" w:cs="宋体"/>
                <w:sz w:val="20"/>
                <w:szCs w:val="20"/>
              </w:rPr>
            </w:pPr>
            <w:r w:rsidRPr="00E61F06">
              <w:rPr>
                <w:rFonts w:ascii="宋体" w:eastAsia="宋体" w:hAnsi="宋体" w:cs="宋体" w:hint="eastAsia"/>
                <w:sz w:val="20"/>
                <w:szCs w:val="20"/>
              </w:rPr>
              <w:t>严禁在岗位上穿、脱衣、裤。</w:t>
            </w:r>
          </w:p>
        </w:tc>
        <w:tc>
          <w:tcPr>
            <w:tcW w:w="709" w:type="dxa"/>
            <w:noWrap/>
            <w:hideMark/>
          </w:tcPr>
          <w:p w:rsidR="002F0A3A" w:rsidRPr="00AD7FD6" w:rsidRDefault="002F0A3A" w:rsidP="002F0A3A">
            <w:pPr>
              <w:jc w:val="center"/>
              <w:rPr>
                <w:rFonts w:ascii="宋体" w:eastAsia="宋体" w:hAnsi="宋体" w:cs="宋体"/>
                <w:sz w:val="20"/>
                <w:szCs w:val="20"/>
              </w:rPr>
            </w:pPr>
            <w:r w:rsidRPr="00AD7FD6">
              <w:rPr>
                <w:rFonts w:ascii="宋体" w:eastAsia="宋体" w:hAnsi="宋体" w:cs="宋体"/>
                <w:sz w:val="20"/>
                <w:szCs w:val="20"/>
              </w:rPr>
              <w:t>1</w:t>
            </w:r>
            <w:r w:rsidRPr="00AD7FD6">
              <w:rPr>
                <w:rFonts w:ascii="宋体" w:eastAsia="宋体" w:hAnsi="宋体" w:cs="宋体" w:hint="eastAsia"/>
                <w:sz w:val="20"/>
                <w:szCs w:val="20"/>
              </w:rPr>
              <w:t>次</w:t>
            </w:r>
            <w:r w:rsidRPr="00AD7FD6">
              <w:rPr>
                <w:rFonts w:ascii="宋体" w:eastAsia="宋体" w:hAnsi="宋体" w:cs="宋体"/>
                <w:sz w:val="20"/>
                <w:szCs w:val="20"/>
              </w:rPr>
              <w:t>/</w:t>
            </w:r>
            <w:r w:rsidRPr="00AD7FD6">
              <w:rPr>
                <w:rFonts w:ascii="宋体" w:eastAsia="宋体" w:hAnsi="宋体" w:cs="宋体" w:hint="eastAsia"/>
                <w:sz w:val="20"/>
                <w:szCs w:val="20"/>
              </w:rPr>
              <w:t>班</w:t>
            </w:r>
          </w:p>
        </w:tc>
        <w:tc>
          <w:tcPr>
            <w:tcW w:w="877" w:type="dxa"/>
            <w:hideMark/>
          </w:tcPr>
          <w:p w:rsidR="002F0A3A" w:rsidRPr="00AD7FD6" w:rsidRDefault="002F0A3A" w:rsidP="002F0A3A">
            <w:pPr>
              <w:rPr>
                <w:rFonts w:ascii="宋体" w:eastAsia="宋体" w:hAnsi="宋体" w:cs="宋体"/>
                <w:sz w:val="20"/>
                <w:szCs w:val="20"/>
              </w:rPr>
            </w:pPr>
            <w:r w:rsidRPr="00AD7FD6">
              <w:rPr>
                <w:rFonts w:ascii="宋体" w:eastAsia="宋体" w:hAnsi="宋体" w:cs="宋体" w:hint="eastAsia"/>
                <w:sz w:val="20"/>
                <w:szCs w:val="20"/>
              </w:rPr>
              <w:t>化工班操作岗位</w:t>
            </w:r>
          </w:p>
        </w:tc>
      </w:tr>
      <w:tr w:rsidR="002F0A3A" w:rsidRPr="00043A99" w:rsidTr="00846436">
        <w:trPr>
          <w:trHeight w:val="20"/>
        </w:trPr>
        <w:tc>
          <w:tcPr>
            <w:tcW w:w="0" w:type="auto"/>
            <w:vAlign w:val="center"/>
            <w:hideMark/>
          </w:tcPr>
          <w:p w:rsidR="002F0A3A" w:rsidRPr="00E61F06" w:rsidRDefault="002F0A3A" w:rsidP="002F0A3A">
            <w:pPr>
              <w:rPr>
                <w:rFonts w:ascii="宋体" w:eastAsia="宋体" w:hAnsi="宋体" w:cs="宋体"/>
                <w:sz w:val="20"/>
                <w:szCs w:val="20"/>
              </w:rPr>
            </w:pPr>
            <w:r w:rsidRPr="002F0A3A">
              <w:rPr>
                <w:rFonts w:ascii="宋体" w:eastAsia="宋体" w:hAnsi="宋体" w:cs="宋体" w:hint="eastAsia"/>
                <w:sz w:val="20"/>
                <w:szCs w:val="20"/>
              </w:rPr>
              <w:t>QTWH0925</w:t>
            </w:r>
          </w:p>
        </w:tc>
        <w:tc>
          <w:tcPr>
            <w:tcW w:w="628" w:type="dxa"/>
            <w:vAlign w:val="center"/>
          </w:tcPr>
          <w:p w:rsidR="002F0A3A" w:rsidRPr="00E61F06" w:rsidRDefault="002F0A3A" w:rsidP="002F0A3A">
            <w:pPr>
              <w:rPr>
                <w:rFonts w:ascii="宋体" w:eastAsia="宋体" w:hAnsi="宋体" w:cs="宋体"/>
                <w:sz w:val="20"/>
                <w:szCs w:val="20"/>
              </w:rPr>
            </w:pPr>
            <w:r w:rsidRPr="002F0A3A">
              <w:rPr>
                <w:rFonts w:ascii="宋体" w:eastAsia="宋体" w:hAnsi="宋体" w:cs="宋体" w:hint="eastAsia"/>
                <w:sz w:val="20"/>
                <w:szCs w:val="20"/>
              </w:rPr>
              <w:t>现场管理</w:t>
            </w:r>
          </w:p>
        </w:tc>
        <w:tc>
          <w:tcPr>
            <w:tcW w:w="827" w:type="dxa"/>
            <w:vAlign w:val="center"/>
          </w:tcPr>
          <w:p w:rsidR="002F0A3A" w:rsidRPr="00E61F06" w:rsidRDefault="002F0A3A" w:rsidP="002F0A3A">
            <w:pPr>
              <w:rPr>
                <w:rFonts w:ascii="宋体" w:eastAsia="宋体" w:hAnsi="宋体" w:cs="宋体"/>
                <w:sz w:val="20"/>
                <w:szCs w:val="20"/>
              </w:rPr>
            </w:pPr>
            <w:r w:rsidRPr="002F0A3A">
              <w:rPr>
                <w:rFonts w:ascii="宋体" w:eastAsia="宋体" w:hAnsi="宋体" w:cs="宋体" w:hint="eastAsia"/>
                <w:sz w:val="20"/>
                <w:szCs w:val="20"/>
              </w:rPr>
              <w:t>安全技能</w:t>
            </w:r>
          </w:p>
        </w:tc>
        <w:tc>
          <w:tcPr>
            <w:tcW w:w="680" w:type="dxa"/>
            <w:vAlign w:val="center"/>
          </w:tcPr>
          <w:p w:rsidR="002F0A3A" w:rsidRPr="00E61F06" w:rsidRDefault="002F0A3A" w:rsidP="002F0A3A">
            <w:pPr>
              <w:rPr>
                <w:rFonts w:ascii="宋体" w:eastAsia="宋体" w:hAnsi="宋体" w:cs="宋体"/>
                <w:sz w:val="20"/>
                <w:szCs w:val="20"/>
              </w:rPr>
            </w:pPr>
            <w:r w:rsidRPr="002F0A3A">
              <w:rPr>
                <w:rFonts w:ascii="宋体" w:eastAsia="宋体" w:hAnsi="宋体" w:cs="宋体" w:hint="eastAsia"/>
                <w:sz w:val="20"/>
                <w:szCs w:val="20"/>
              </w:rPr>
              <w:t>违章指挥</w:t>
            </w:r>
          </w:p>
        </w:tc>
        <w:tc>
          <w:tcPr>
            <w:tcW w:w="954" w:type="dxa"/>
          </w:tcPr>
          <w:p w:rsidR="002F0A3A" w:rsidRPr="00E61F06" w:rsidRDefault="002F0A3A" w:rsidP="002F0A3A">
            <w:pPr>
              <w:rPr>
                <w:rFonts w:ascii="宋体" w:eastAsia="宋体" w:hAnsi="宋体" w:cs="宋体"/>
                <w:sz w:val="20"/>
                <w:szCs w:val="20"/>
              </w:rPr>
            </w:pPr>
          </w:p>
        </w:tc>
        <w:tc>
          <w:tcPr>
            <w:tcW w:w="830" w:type="dxa"/>
          </w:tcPr>
          <w:p w:rsidR="002F0A3A" w:rsidRPr="00E61F06" w:rsidRDefault="002F0A3A" w:rsidP="002F0A3A">
            <w:pPr>
              <w:rPr>
                <w:rFonts w:ascii="宋体" w:eastAsia="宋体" w:hAnsi="宋体" w:cs="宋体"/>
                <w:sz w:val="20"/>
                <w:szCs w:val="20"/>
              </w:rPr>
            </w:pPr>
          </w:p>
        </w:tc>
        <w:tc>
          <w:tcPr>
            <w:tcW w:w="8054" w:type="dxa"/>
            <w:hideMark/>
          </w:tcPr>
          <w:p w:rsidR="002F0A3A" w:rsidRPr="00E61F06" w:rsidRDefault="002F0A3A" w:rsidP="002F0A3A">
            <w:pPr>
              <w:rPr>
                <w:rFonts w:ascii="宋体" w:eastAsia="宋体" w:hAnsi="宋体" w:cs="宋体"/>
                <w:sz w:val="20"/>
                <w:szCs w:val="20"/>
              </w:rPr>
            </w:pPr>
            <w:r w:rsidRPr="00E61F06">
              <w:rPr>
                <w:rFonts w:ascii="宋体" w:eastAsia="宋体" w:hAnsi="宋体" w:cs="宋体" w:hint="eastAsia"/>
                <w:sz w:val="20"/>
                <w:szCs w:val="20"/>
              </w:rPr>
              <w:t>严禁违章指挥和强令他人冒险作业。</w:t>
            </w:r>
            <w:r w:rsidRPr="00E61F06">
              <w:rPr>
                <w:rFonts w:ascii="宋体" w:eastAsia="宋体" w:hAnsi="宋体" w:cs="宋体" w:hint="eastAsia"/>
                <w:sz w:val="20"/>
                <w:szCs w:val="20"/>
              </w:rPr>
              <w:br w:type="page"/>
              <w:t>如安排或指挥职工违反规定进行作业，如安排有职业禁忌的劳动者从事其所禁忌的作业。指挥工人在安全防护设施、设备有缺陷，隐患未解决的条件下冒险进行作业等。</w:t>
            </w:r>
          </w:p>
        </w:tc>
        <w:tc>
          <w:tcPr>
            <w:tcW w:w="709" w:type="dxa"/>
            <w:noWrap/>
            <w:hideMark/>
          </w:tcPr>
          <w:p w:rsidR="002F0A3A" w:rsidRPr="00AD7FD6" w:rsidRDefault="002F0A3A" w:rsidP="002F0A3A">
            <w:pPr>
              <w:jc w:val="center"/>
              <w:rPr>
                <w:rFonts w:ascii="宋体" w:eastAsia="宋体" w:hAnsi="宋体" w:cs="宋体"/>
                <w:sz w:val="20"/>
                <w:szCs w:val="20"/>
              </w:rPr>
            </w:pPr>
            <w:r w:rsidRPr="00AD7FD6">
              <w:rPr>
                <w:rFonts w:ascii="宋体" w:eastAsia="宋体" w:hAnsi="宋体" w:cs="宋体"/>
                <w:sz w:val="20"/>
                <w:szCs w:val="20"/>
              </w:rPr>
              <w:t>1</w:t>
            </w:r>
            <w:r w:rsidRPr="00AD7FD6">
              <w:rPr>
                <w:rFonts w:ascii="宋体" w:eastAsia="宋体" w:hAnsi="宋体" w:cs="宋体" w:hint="eastAsia"/>
                <w:sz w:val="20"/>
                <w:szCs w:val="20"/>
              </w:rPr>
              <w:t>次</w:t>
            </w:r>
            <w:r w:rsidRPr="00AD7FD6">
              <w:rPr>
                <w:rFonts w:ascii="宋体" w:eastAsia="宋体" w:hAnsi="宋体" w:cs="宋体"/>
                <w:sz w:val="20"/>
                <w:szCs w:val="20"/>
              </w:rPr>
              <w:t>/</w:t>
            </w:r>
            <w:r w:rsidRPr="00AD7FD6">
              <w:rPr>
                <w:rFonts w:ascii="宋体" w:eastAsia="宋体" w:hAnsi="宋体" w:cs="宋体" w:hint="eastAsia"/>
                <w:sz w:val="20"/>
                <w:szCs w:val="20"/>
              </w:rPr>
              <w:t>班</w:t>
            </w:r>
          </w:p>
        </w:tc>
        <w:tc>
          <w:tcPr>
            <w:tcW w:w="877" w:type="dxa"/>
            <w:hideMark/>
          </w:tcPr>
          <w:p w:rsidR="002F0A3A" w:rsidRPr="00AD7FD6" w:rsidRDefault="002F0A3A" w:rsidP="002F0A3A">
            <w:pPr>
              <w:rPr>
                <w:rFonts w:ascii="宋体" w:eastAsia="宋体" w:hAnsi="宋体" w:cs="宋体"/>
                <w:sz w:val="20"/>
                <w:szCs w:val="20"/>
              </w:rPr>
            </w:pPr>
            <w:r w:rsidRPr="00AD7FD6">
              <w:rPr>
                <w:rFonts w:ascii="宋体" w:eastAsia="宋体" w:hAnsi="宋体" w:cs="宋体" w:hint="eastAsia"/>
                <w:sz w:val="20"/>
                <w:szCs w:val="20"/>
              </w:rPr>
              <w:t>化工班操作岗位</w:t>
            </w:r>
          </w:p>
        </w:tc>
      </w:tr>
      <w:tr w:rsidR="002F0A3A" w:rsidRPr="00043A99" w:rsidTr="00846436">
        <w:trPr>
          <w:trHeight w:val="20"/>
        </w:trPr>
        <w:tc>
          <w:tcPr>
            <w:tcW w:w="0" w:type="auto"/>
            <w:vAlign w:val="center"/>
            <w:hideMark/>
          </w:tcPr>
          <w:p w:rsidR="002F0A3A" w:rsidRPr="00E61F06" w:rsidRDefault="002F0A3A" w:rsidP="002F0A3A">
            <w:pPr>
              <w:rPr>
                <w:rFonts w:ascii="宋体" w:eastAsia="宋体" w:hAnsi="宋体" w:cs="宋体"/>
                <w:sz w:val="20"/>
                <w:szCs w:val="20"/>
              </w:rPr>
            </w:pPr>
            <w:r w:rsidRPr="002F0A3A">
              <w:rPr>
                <w:rFonts w:ascii="宋体" w:eastAsia="宋体" w:hAnsi="宋体" w:cs="宋体" w:hint="eastAsia"/>
                <w:sz w:val="20"/>
                <w:szCs w:val="20"/>
              </w:rPr>
              <w:t>QTWH0926</w:t>
            </w:r>
          </w:p>
        </w:tc>
        <w:tc>
          <w:tcPr>
            <w:tcW w:w="628" w:type="dxa"/>
            <w:vAlign w:val="center"/>
          </w:tcPr>
          <w:p w:rsidR="002F0A3A" w:rsidRPr="00E61F06" w:rsidRDefault="002F0A3A" w:rsidP="002F0A3A">
            <w:pPr>
              <w:rPr>
                <w:rFonts w:ascii="宋体" w:eastAsia="宋体" w:hAnsi="宋体" w:cs="宋体"/>
                <w:sz w:val="20"/>
                <w:szCs w:val="20"/>
              </w:rPr>
            </w:pPr>
            <w:r w:rsidRPr="002F0A3A">
              <w:rPr>
                <w:rFonts w:ascii="宋体" w:eastAsia="宋体" w:hAnsi="宋体" w:cs="宋体" w:hint="eastAsia"/>
                <w:sz w:val="20"/>
                <w:szCs w:val="20"/>
              </w:rPr>
              <w:t>现场管理</w:t>
            </w:r>
          </w:p>
        </w:tc>
        <w:tc>
          <w:tcPr>
            <w:tcW w:w="827" w:type="dxa"/>
            <w:vAlign w:val="center"/>
          </w:tcPr>
          <w:p w:rsidR="002F0A3A" w:rsidRPr="00E61F06" w:rsidRDefault="002F0A3A" w:rsidP="002F0A3A">
            <w:pPr>
              <w:rPr>
                <w:rFonts w:ascii="宋体" w:eastAsia="宋体" w:hAnsi="宋体" w:cs="宋体"/>
                <w:sz w:val="20"/>
                <w:szCs w:val="20"/>
              </w:rPr>
            </w:pPr>
            <w:r w:rsidRPr="002F0A3A">
              <w:rPr>
                <w:rFonts w:ascii="宋体" w:eastAsia="宋体" w:hAnsi="宋体" w:cs="宋体" w:hint="eastAsia"/>
                <w:sz w:val="20"/>
                <w:szCs w:val="20"/>
              </w:rPr>
              <w:t>安全技能</w:t>
            </w:r>
          </w:p>
        </w:tc>
        <w:tc>
          <w:tcPr>
            <w:tcW w:w="680" w:type="dxa"/>
            <w:vAlign w:val="center"/>
          </w:tcPr>
          <w:p w:rsidR="002F0A3A" w:rsidRPr="00E61F06" w:rsidRDefault="002F0A3A" w:rsidP="002F0A3A">
            <w:pPr>
              <w:rPr>
                <w:rFonts w:ascii="宋体" w:eastAsia="宋体" w:hAnsi="宋体" w:cs="宋体"/>
                <w:sz w:val="20"/>
                <w:szCs w:val="20"/>
              </w:rPr>
            </w:pPr>
            <w:r w:rsidRPr="002F0A3A">
              <w:rPr>
                <w:rFonts w:ascii="宋体" w:eastAsia="宋体" w:hAnsi="宋体" w:cs="宋体" w:hint="eastAsia"/>
                <w:sz w:val="20"/>
                <w:szCs w:val="20"/>
              </w:rPr>
              <w:t>违章作业</w:t>
            </w:r>
          </w:p>
        </w:tc>
        <w:tc>
          <w:tcPr>
            <w:tcW w:w="954" w:type="dxa"/>
          </w:tcPr>
          <w:p w:rsidR="002F0A3A" w:rsidRPr="00E61F06" w:rsidRDefault="002F0A3A" w:rsidP="002F0A3A">
            <w:pPr>
              <w:rPr>
                <w:rFonts w:ascii="宋体" w:eastAsia="宋体" w:hAnsi="宋体" w:cs="宋体"/>
                <w:sz w:val="20"/>
                <w:szCs w:val="20"/>
              </w:rPr>
            </w:pPr>
          </w:p>
        </w:tc>
        <w:tc>
          <w:tcPr>
            <w:tcW w:w="830" w:type="dxa"/>
          </w:tcPr>
          <w:p w:rsidR="002F0A3A" w:rsidRPr="00E61F06" w:rsidRDefault="002F0A3A" w:rsidP="002F0A3A">
            <w:pPr>
              <w:rPr>
                <w:rFonts w:ascii="宋体" w:eastAsia="宋体" w:hAnsi="宋体" w:cs="宋体"/>
                <w:sz w:val="20"/>
                <w:szCs w:val="20"/>
              </w:rPr>
            </w:pPr>
          </w:p>
        </w:tc>
        <w:tc>
          <w:tcPr>
            <w:tcW w:w="8054" w:type="dxa"/>
            <w:hideMark/>
          </w:tcPr>
          <w:p w:rsidR="002F0A3A" w:rsidRPr="00E61F06" w:rsidRDefault="002F0A3A" w:rsidP="002F0A3A">
            <w:pPr>
              <w:rPr>
                <w:rFonts w:ascii="宋体" w:eastAsia="宋体" w:hAnsi="宋体" w:cs="宋体"/>
                <w:sz w:val="20"/>
                <w:szCs w:val="20"/>
              </w:rPr>
            </w:pPr>
            <w:r w:rsidRPr="00E61F06">
              <w:rPr>
                <w:rFonts w:ascii="宋体" w:eastAsia="宋体" w:hAnsi="宋体" w:cs="宋体" w:hint="eastAsia"/>
                <w:sz w:val="20"/>
                <w:szCs w:val="20"/>
              </w:rPr>
              <w:t>严禁违章作业、脱岗和在岗做与工作无关的事。</w:t>
            </w:r>
          </w:p>
          <w:p w:rsidR="002F0A3A" w:rsidRPr="00E61F06" w:rsidRDefault="002F0A3A" w:rsidP="002F0A3A">
            <w:pPr>
              <w:rPr>
                <w:rFonts w:ascii="宋体" w:eastAsia="宋体" w:hAnsi="宋体" w:cs="宋体"/>
                <w:sz w:val="20"/>
                <w:szCs w:val="20"/>
              </w:rPr>
            </w:pPr>
            <w:r w:rsidRPr="00E61F06">
              <w:rPr>
                <w:rFonts w:ascii="宋体" w:eastAsia="宋体" w:hAnsi="宋体" w:cs="宋体" w:hint="eastAsia"/>
                <w:sz w:val="20"/>
                <w:szCs w:val="20"/>
              </w:rPr>
              <w:t>主要指操作方式、流程错误，指按钮、阀门、搬手、把柄等的操作，以及未经许可开动、关停、移动机器。开动、关停机器时未给信号。开关未锁紧，造成意外转动、通电或泄漏，忘记关闭设备。拆除安全装置，造成安全装置失效等。</w:t>
            </w:r>
          </w:p>
        </w:tc>
        <w:tc>
          <w:tcPr>
            <w:tcW w:w="709" w:type="dxa"/>
            <w:noWrap/>
            <w:hideMark/>
          </w:tcPr>
          <w:p w:rsidR="002F0A3A" w:rsidRPr="00AD7FD6" w:rsidRDefault="002F0A3A" w:rsidP="002F0A3A">
            <w:pPr>
              <w:jc w:val="center"/>
              <w:rPr>
                <w:rFonts w:ascii="宋体" w:eastAsia="宋体" w:hAnsi="宋体" w:cs="宋体"/>
                <w:sz w:val="20"/>
                <w:szCs w:val="20"/>
              </w:rPr>
            </w:pPr>
            <w:r w:rsidRPr="00AD7FD6">
              <w:rPr>
                <w:rFonts w:ascii="宋体" w:eastAsia="宋体" w:hAnsi="宋体" w:cs="宋体"/>
                <w:sz w:val="20"/>
                <w:szCs w:val="20"/>
              </w:rPr>
              <w:t>1</w:t>
            </w:r>
            <w:r w:rsidRPr="00AD7FD6">
              <w:rPr>
                <w:rFonts w:ascii="宋体" w:eastAsia="宋体" w:hAnsi="宋体" w:cs="宋体" w:hint="eastAsia"/>
                <w:sz w:val="20"/>
                <w:szCs w:val="20"/>
              </w:rPr>
              <w:t>次</w:t>
            </w:r>
            <w:r w:rsidRPr="00AD7FD6">
              <w:rPr>
                <w:rFonts w:ascii="宋体" w:eastAsia="宋体" w:hAnsi="宋体" w:cs="宋体"/>
                <w:sz w:val="20"/>
                <w:szCs w:val="20"/>
              </w:rPr>
              <w:t>/</w:t>
            </w:r>
            <w:r w:rsidRPr="00AD7FD6">
              <w:rPr>
                <w:rFonts w:ascii="宋体" w:eastAsia="宋体" w:hAnsi="宋体" w:cs="宋体" w:hint="eastAsia"/>
                <w:sz w:val="20"/>
                <w:szCs w:val="20"/>
              </w:rPr>
              <w:t>班</w:t>
            </w:r>
          </w:p>
        </w:tc>
        <w:tc>
          <w:tcPr>
            <w:tcW w:w="877" w:type="dxa"/>
            <w:hideMark/>
          </w:tcPr>
          <w:p w:rsidR="002F0A3A" w:rsidRPr="00AD7FD6" w:rsidRDefault="002F0A3A" w:rsidP="002F0A3A">
            <w:pPr>
              <w:rPr>
                <w:rFonts w:ascii="宋体" w:eastAsia="宋体" w:hAnsi="宋体" w:cs="宋体"/>
                <w:sz w:val="20"/>
                <w:szCs w:val="20"/>
              </w:rPr>
            </w:pPr>
            <w:r w:rsidRPr="00AD7FD6">
              <w:rPr>
                <w:rFonts w:ascii="宋体" w:eastAsia="宋体" w:hAnsi="宋体" w:cs="宋体" w:hint="eastAsia"/>
                <w:sz w:val="20"/>
                <w:szCs w:val="20"/>
              </w:rPr>
              <w:t>化工班操作岗位</w:t>
            </w:r>
          </w:p>
        </w:tc>
      </w:tr>
      <w:tr w:rsidR="002F0A3A" w:rsidRPr="00043A99" w:rsidTr="00846436">
        <w:trPr>
          <w:trHeight w:val="20"/>
        </w:trPr>
        <w:tc>
          <w:tcPr>
            <w:tcW w:w="0" w:type="auto"/>
            <w:vAlign w:val="center"/>
            <w:hideMark/>
          </w:tcPr>
          <w:p w:rsidR="002F0A3A" w:rsidRPr="00E61F06" w:rsidRDefault="002F0A3A" w:rsidP="002F0A3A">
            <w:pPr>
              <w:rPr>
                <w:rFonts w:ascii="宋体" w:eastAsia="宋体" w:hAnsi="宋体" w:cs="宋体"/>
                <w:sz w:val="20"/>
                <w:szCs w:val="20"/>
              </w:rPr>
            </w:pPr>
            <w:r w:rsidRPr="002F0A3A">
              <w:rPr>
                <w:rFonts w:ascii="宋体" w:eastAsia="宋体" w:hAnsi="宋体" w:cs="宋体" w:hint="eastAsia"/>
                <w:sz w:val="20"/>
                <w:szCs w:val="20"/>
              </w:rPr>
              <w:t>QTWH0927</w:t>
            </w:r>
          </w:p>
        </w:tc>
        <w:tc>
          <w:tcPr>
            <w:tcW w:w="628" w:type="dxa"/>
            <w:vAlign w:val="center"/>
          </w:tcPr>
          <w:p w:rsidR="002F0A3A" w:rsidRPr="00E61F06" w:rsidRDefault="002F0A3A" w:rsidP="002F0A3A">
            <w:pPr>
              <w:rPr>
                <w:rFonts w:ascii="宋体" w:eastAsia="宋体" w:hAnsi="宋体" w:cs="宋体"/>
                <w:sz w:val="20"/>
                <w:szCs w:val="20"/>
              </w:rPr>
            </w:pPr>
            <w:r w:rsidRPr="002F0A3A">
              <w:rPr>
                <w:rFonts w:ascii="宋体" w:eastAsia="宋体" w:hAnsi="宋体" w:cs="宋体" w:hint="eastAsia"/>
                <w:sz w:val="20"/>
                <w:szCs w:val="20"/>
              </w:rPr>
              <w:t>现场管理</w:t>
            </w:r>
          </w:p>
        </w:tc>
        <w:tc>
          <w:tcPr>
            <w:tcW w:w="827" w:type="dxa"/>
            <w:vAlign w:val="center"/>
          </w:tcPr>
          <w:p w:rsidR="002F0A3A" w:rsidRPr="00E61F06" w:rsidRDefault="002F0A3A" w:rsidP="002F0A3A">
            <w:pPr>
              <w:rPr>
                <w:rFonts w:ascii="宋体" w:eastAsia="宋体" w:hAnsi="宋体" w:cs="宋体"/>
                <w:sz w:val="20"/>
                <w:szCs w:val="20"/>
              </w:rPr>
            </w:pPr>
            <w:r w:rsidRPr="002F0A3A">
              <w:rPr>
                <w:rFonts w:ascii="宋体" w:eastAsia="宋体" w:hAnsi="宋体" w:cs="宋体" w:hint="eastAsia"/>
                <w:sz w:val="20"/>
                <w:szCs w:val="20"/>
              </w:rPr>
              <w:t>安全技能</w:t>
            </w:r>
          </w:p>
        </w:tc>
        <w:tc>
          <w:tcPr>
            <w:tcW w:w="680" w:type="dxa"/>
            <w:vAlign w:val="center"/>
          </w:tcPr>
          <w:p w:rsidR="002F0A3A" w:rsidRPr="00E61F06" w:rsidRDefault="002F0A3A" w:rsidP="002F0A3A">
            <w:pPr>
              <w:rPr>
                <w:rFonts w:ascii="宋体" w:eastAsia="宋体" w:hAnsi="宋体" w:cs="宋体"/>
                <w:sz w:val="20"/>
                <w:szCs w:val="20"/>
              </w:rPr>
            </w:pPr>
            <w:r w:rsidRPr="002F0A3A">
              <w:rPr>
                <w:rFonts w:ascii="宋体" w:eastAsia="宋体" w:hAnsi="宋体" w:cs="宋体" w:hint="eastAsia"/>
                <w:sz w:val="20"/>
                <w:szCs w:val="20"/>
              </w:rPr>
              <w:t>使用不安全设备、工具</w:t>
            </w:r>
          </w:p>
        </w:tc>
        <w:tc>
          <w:tcPr>
            <w:tcW w:w="954" w:type="dxa"/>
          </w:tcPr>
          <w:p w:rsidR="002F0A3A" w:rsidRPr="00E61F06" w:rsidRDefault="002F0A3A" w:rsidP="002F0A3A">
            <w:pPr>
              <w:rPr>
                <w:rFonts w:ascii="宋体" w:eastAsia="宋体" w:hAnsi="宋体" w:cs="宋体"/>
                <w:sz w:val="20"/>
                <w:szCs w:val="20"/>
              </w:rPr>
            </w:pPr>
          </w:p>
        </w:tc>
        <w:tc>
          <w:tcPr>
            <w:tcW w:w="830" w:type="dxa"/>
          </w:tcPr>
          <w:p w:rsidR="002F0A3A" w:rsidRPr="00E61F06" w:rsidRDefault="002F0A3A" w:rsidP="002F0A3A">
            <w:pPr>
              <w:rPr>
                <w:rFonts w:ascii="宋体" w:eastAsia="宋体" w:hAnsi="宋体" w:cs="宋体"/>
                <w:sz w:val="20"/>
                <w:szCs w:val="20"/>
              </w:rPr>
            </w:pPr>
          </w:p>
        </w:tc>
        <w:tc>
          <w:tcPr>
            <w:tcW w:w="8054" w:type="dxa"/>
            <w:hideMark/>
          </w:tcPr>
          <w:p w:rsidR="002F0A3A" w:rsidRPr="00E61F06" w:rsidRDefault="002F0A3A" w:rsidP="002F0A3A">
            <w:pPr>
              <w:rPr>
                <w:rFonts w:ascii="宋体" w:eastAsia="宋体" w:hAnsi="宋体" w:cs="宋体"/>
                <w:sz w:val="20"/>
                <w:szCs w:val="20"/>
              </w:rPr>
            </w:pPr>
            <w:r w:rsidRPr="00E61F06">
              <w:rPr>
                <w:rFonts w:ascii="宋体" w:eastAsia="宋体" w:hAnsi="宋体" w:cs="宋体" w:hint="eastAsia"/>
                <w:sz w:val="20"/>
                <w:szCs w:val="20"/>
              </w:rPr>
              <w:t>生产经营单位的主要负责人对本单位的安全生产全面负责，其他从业人员对安全生产负岗位责任。生产经营单位及其从业人员必须遵守安全生产法律、法规、规章、标准、规范、作业规程以及安全技术措施等相关规定。如临时使用不牢固的设施，使用无安全装置的设备，使用已停用或报废的设备，使用超过安全电压的手持电动工具作业或进行电焊作业时，不配备漏电保护器等。</w:t>
            </w:r>
          </w:p>
        </w:tc>
        <w:tc>
          <w:tcPr>
            <w:tcW w:w="709" w:type="dxa"/>
            <w:noWrap/>
            <w:hideMark/>
          </w:tcPr>
          <w:p w:rsidR="002F0A3A" w:rsidRPr="00AD7FD6" w:rsidRDefault="002F0A3A" w:rsidP="002F0A3A">
            <w:pPr>
              <w:jc w:val="center"/>
              <w:rPr>
                <w:rFonts w:ascii="宋体" w:eastAsia="宋体" w:hAnsi="宋体" w:cs="宋体"/>
                <w:sz w:val="20"/>
                <w:szCs w:val="20"/>
              </w:rPr>
            </w:pPr>
            <w:r w:rsidRPr="00AD7FD6">
              <w:rPr>
                <w:rFonts w:ascii="宋体" w:eastAsia="宋体" w:hAnsi="宋体" w:cs="宋体"/>
                <w:sz w:val="20"/>
                <w:szCs w:val="20"/>
              </w:rPr>
              <w:t>1</w:t>
            </w:r>
            <w:r w:rsidRPr="00AD7FD6">
              <w:rPr>
                <w:rFonts w:ascii="宋体" w:eastAsia="宋体" w:hAnsi="宋体" w:cs="宋体" w:hint="eastAsia"/>
                <w:sz w:val="20"/>
                <w:szCs w:val="20"/>
              </w:rPr>
              <w:t>次</w:t>
            </w:r>
            <w:r w:rsidRPr="00AD7FD6">
              <w:rPr>
                <w:rFonts w:ascii="宋体" w:eastAsia="宋体" w:hAnsi="宋体" w:cs="宋体"/>
                <w:sz w:val="20"/>
                <w:szCs w:val="20"/>
              </w:rPr>
              <w:t>/</w:t>
            </w:r>
            <w:r w:rsidRPr="00AD7FD6">
              <w:rPr>
                <w:rFonts w:ascii="宋体" w:eastAsia="宋体" w:hAnsi="宋体" w:cs="宋体" w:hint="eastAsia"/>
                <w:sz w:val="20"/>
                <w:szCs w:val="20"/>
              </w:rPr>
              <w:t>班</w:t>
            </w:r>
          </w:p>
        </w:tc>
        <w:tc>
          <w:tcPr>
            <w:tcW w:w="877" w:type="dxa"/>
            <w:hideMark/>
          </w:tcPr>
          <w:p w:rsidR="002F0A3A" w:rsidRPr="00AD7FD6" w:rsidRDefault="002F0A3A" w:rsidP="002F0A3A">
            <w:pPr>
              <w:rPr>
                <w:rFonts w:ascii="宋体" w:eastAsia="宋体" w:hAnsi="宋体" w:cs="宋体"/>
                <w:sz w:val="20"/>
                <w:szCs w:val="20"/>
              </w:rPr>
            </w:pPr>
            <w:r w:rsidRPr="00AD7FD6">
              <w:rPr>
                <w:rFonts w:ascii="宋体" w:eastAsia="宋体" w:hAnsi="宋体" w:cs="宋体" w:hint="eastAsia"/>
                <w:sz w:val="20"/>
                <w:szCs w:val="20"/>
              </w:rPr>
              <w:t>化工班操作岗位</w:t>
            </w:r>
          </w:p>
        </w:tc>
      </w:tr>
      <w:tr w:rsidR="002F0A3A" w:rsidRPr="00043A99" w:rsidTr="00846436">
        <w:trPr>
          <w:trHeight w:val="20"/>
        </w:trPr>
        <w:tc>
          <w:tcPr>
            <w:tcW w:w="0" w:type="auto"/>
            <w:vAlign w:val="center"/>
            <w:hideMark/>
          </w:tcPr>
          <w:p w:rsidR="002F0A3A" w:rsidRPr="00E61F06" w:rsidRDefault="002F0A3A" w:rsidP="002F0A3A">
            <w:pPr>
              <w:rPr>
                <w:rFonts w:ascii="宋体" w:eastAsia="宋体" w:hAnsi="宋体" w:cs="宋体"/>
                <w:sz w:val="20"/>
                <w:szCs w:val="20"/>
              </w:rPr>
            </w:pPr>
            <w:r w:rsidRPr="002F0A3A">
              <w:rPr>
                <w:rFonts w:ascii="宋体" w:eastAsia="宋体" w:hAnsi="宋体" w:cs="宋体" w:hint="eastAsia"/>
                <w:sz w:val="20"/>
                <w:szCs w:val="20"/>
              </w:rPr>
              <w:t>QTWH0928</w:t>
            </w:r>
          </w:p>
        </w:tc>
        <w:tc>
          <w:tcPr>
            <w:tcW w:w="628" w:type="dxa"/>
            <w:vAlign w:val="center"/>
          </w:tcPr>
          <w:p w:rsidR="002F0A3A" w:rsidRPr="00E61F06" w:rsidRDefault="002F0A3A" w:rsidP="002F0A3A">
            <w:pPr>
              <w:rPr>
                <w:rFonts w:ascii="宋体" w:eastAsia="宋体" w:hAnsi="宋体" w:cs="宋体"/>
                <w:sz w:val="20"/>
                <w:szCs w:val="20"/>
              </w:rPr>
            </w:pPr>
            <w:r w:rsidRPr="002F0A3A">
              <w:rPr>
                <w:rFonts w:ascii="宋体" w:eastAsia="宋体" w:hAnsi="宋体" w:cs="宋体" w:hint="eastAsia"/>
                <w:sz w:val="20"/>
                <w:szCs w:val="20"/>
              </w:rPr>
              <w:t>现场管理</w:t>
            </w:r>
          </w:p>
        </w:tc>
        <w:tc>
          <w:tcPr>
            <w:tcW w:w="827" w:type="dxa"/>
            <w:vAlign w:val="center"/>
          </w:tcPr>
          <w:p w:rsidR="002F0A3A" w:rsidRPr="00E61F06" w:rsidRDefault="002F0A3A" w:rsidP="002F0A3A">
            <w:pPr>
              <w:rPr>
                <w:rFonts w:ascii="宋体" w:eastAsia="宋体" w:hAnsi="宋体" w:cs="宋体"/>
                <w:sz w:val="20"/>
                <w:szCs w:val="20"/>
              </w:rPr>
            </w:pPr>
            <w:r w:rsidRPr="002F0A3A">
              <w:rPr>
                <w:rFonts w:ascii="宋体" w:eastAsia="宋体" w:hAnsi="宋体" w:cs="宋体" w:hint="eastAsia"/>
                <w:sz w:val="20"/>
                <w:szCs w:val="20"/>
              </w:rPr>
              <w:t>安全技能</w:t>
            </w:r>
          </w:p>
        </w:tc>
        <w:tc>
          <w:tcPr>
            <w:tcW w:w="680" w:type="dxa"/>
            <w:vAlign w:val="center"/>
          </w:tcPr>
          <w:p w:rsidR="002F0A3A" w:rsidRPr="00E61F06" w:rsidRDefault="002F0A3A" w:rsidP="002F0A3A">
            <w:pPr>
              <w:rPr>
                <w:rFonts w:ascii="宋体" w:eastAsia="宋体" w:hAnsi="宋体" w:cs="宋体"/>
                <w:sz w:val="20"/>
                <w:szCs w:val="20"/>
              </w:rPr>
            </w:pPr>
            <w:r w:rsidRPr="002F0A3A">
              <w:rPr>
                <w:rFonts w:ascii="宋体" w:eastAsia="宋体" w:hAnsi="宋体" w:cs="宋体" w:hint="eastAsia"/>
                <w:sz w:val="20"/>
                <w:szCs w:val="20"/>
              </w:rPr>
              <w:t>工具使用</w:t>
            </w:r>
          </w:p>
        </w:tc>
        <w:tc>
          <w:tcPr>
            <w:tcW w:w="954" w:type="dxa"/>
          </w:tcPr>
          <w:p w:rsidR="002F0A3A" w:rsidRPr="00E61F06" w:rsidRDefault="002F0A3A" w:rsidP="002F0A3A">
            <w:pPr>
              <w:rPr>
                <w:rFonts w:ascii="宋体" w:eastAsia="宋体" w:hAnsi="宋体" w:cs="宋体"/>
                <w:sz w:val="20"/>
                <w:szCs w:val="20"/>
              </w:rPr>
            </w:pPr>
          </w:p>
        </w:tc>
        <w:tc>
          <w:tcPr>
            <w:tcW w:w="830" w:type="dxa"/>
          </w:tcPr>
          <w:p w:rsidR="002F0A3A" w:rsidRPr="00E61F06" w:rsidRDefault="002F0A3A" w:rsidP="002F0A3A">
            <w:pPr>
              <w:rPr>
                <w:rFonts w:ascii="宋体" w:eastAsia="宋体" w:hAnsi="宋体" w:cs="宋体"/>
                <w:sz w:val="20"/>
                <w:szCs w:val="20"/>
              </w:rPr>
            </w:pPr>
          </w:p>
        </w:tc>
        <w:tc>
          <w:tcPr>
            <w:tcW w:w="8054" w:type="dxa"/>
            <w:hideMark/>
          </w:tcPr>
          <w:p w:rsidR="002F0A3A" w:rsidRPr="00E61F06" w:rsidRDefault="002F0A3A" w:rsidP="002F0A3A">
            <w:pPr>
              <w:rPr>
                <w:rFonts w:ascii="宋体" w:eastAsia="宋体" w:hAnsi="宋体" w:cs="宋体"/>
                <w:sz w:val="20"/>
                <w:szCs w:val="20"/>
              </w:rPr>
            </w:pPr>
            <w:r w:rsidRPr="00E61F06">
              <w:rPr>
                <w:rFonts w:ascii="宋体" w:eastAsia="宋体" w:hAnsi="宋体" w:cs="宋体" w:hint="eastAsia"/>
                <w:sz w:val="20"/>
                <w:szCs w:val="20"/>
              </w:rPr>
              <w:t>生产经营单位的主要负责人对本单位的安全生产全面负责，其他从业人员对安全生产负岗位责任。生产经营单位及其从业人员必须遵守安全生产法律、法规、规章、标准、规范、作业规程以及安全技术措施等相关规定。如在易燃易爆的受限空间作业时，不使用防爆型低压灯具及不发生火花的工具等。</w:t>
            </w:r>
          </w:p>
        </w:tc>
        <w:tc>
          <w:tcPr>
            <w:tcW w:w="709" w:type="dxa"/>
            <w:noWrap/>
            <w:hideMark/>
          </w:tcPr>
          <w:p w:rsidR="002F0A3A" w:rsidRPr="00AD7FD6" w:rsidRDefault="002F0A3A" w:rsidP="002F0A3A">
            <w:pPr>
              <w:jc w:val="center"/>
              <w:rPr>
                <w:rFonts w:ascii="宋体" w:eastAsia="宋体" w:hAnsi="宋体" w:cs="宋体"/>
                <w:sz w:val="20"/>
                <w:szCs w:val="20"/>
              </w:rPr>
            </w:pPr>
            <w:r w:rsidRPr="00AD7FD6">
              <w:rPr>
                <w:rFonts w:ascii="宋体" w:eastAsia="宋体" w:hAnsi="宋体" w:cs="宋体"/>
                <w:sz w:val="20"/>
                <w:szCs w:val="20"/>
              </w:rPr>
              <w:t>1</w:t>
            </w:r>
            <w:r w:rsidRPr="00AD7FD6">
              <w:rPr>
                <w:rFonts w:ascii="宋体" w:eastAsia="宋体" w:hAnsi="宋体" w:cs="宋体" w:hint="eastAsia"/>
                <w:sz w:val="20"/>
                <w:szCs w:val="20"/>
              </w:rPr>
              <w:t>次</w:t>
            </w:r>
            <w:r w:rsidRPr="00AD7FD6">
              <w:rPr>
                <w:rFonts w:ascii="宋体" w:eastAsia="宋体" w:hAnsi="宋体" w:cs="宋体"/>
                <w:sz w:val="20"/>
                <w:szCs w:val="20"/>
              </w:rPr>
              <w:t>/</w:t>
            </w:r>
            <w:r w:rsidRPr="00AD7FD6">
              <w:rPr>
                <w:rFonts w:ascii="宋体" w:eastAsia="宋体" w:hAnsi="宋体" w:cs="宋体" w:hint="eastAsia"/>
                <w:sz w:val="20"/>
                <w:szCs w:val="20"/>
              </w:rPr>
              <w:t>班</w:t>
            </w:r>
          </w:p>
        </w:tc>
        <w:tc>
          <w:tcPr>
            <w:tcW w:w="877" w:type="dxa"/>
            <w:hideMark/>
          </w:tcPr>
          <w:p w:rsidR="002F0A3A" w:rsidRPr="00AD7FD6" w:rsidRDefault="002F0A3A" w:rsidP="002F0A3A">
            <w:pPr>
              <w:rPr>
                <w:rFonts w:ascii="宋体" w:eastAsia="宋体" w:hAnsi="宋体" w:cs="宋体"/>
                <w:sz w:val="20"/>
                <w:szCs w:val="20"/>
              </w:rPr>
            </w:pPr>
            <w:r w:rsidRPr="00AD7FD6">
              <w:rPr>
                <w:rFonts w:ascii="宋体" w:eastAsia="宋体" w:hAnsi="宋体" w:cs="宋体" w:hint="eastAsia"/>
                <w:sz w:val="20"/>
                <w:szCs w:val="20"/>
              </w:rPr>
              <w:t>化工班操作岗位</w:t>
            </w:r>
          </w:p>
        </w:tc>
      </w:tr>
      <w:tr w:rsidR="002F0A3A" w:rsidRPr="00043A99" w:rsidTr="00846436">
        <w:trPr>
          <w:trHeight w:val="20"/>
        </w:trPr>
        <w:tc>
          <w:tcPr>
            <w:tcW w:w="0" w:type="auto"/>
            <w:vAlign w:val="center"/>
            <w:hideMark/>
          </w:tcPr>
          <w:p w:rsidR="002F0A3A" w:rsidRPr="00E61F06" w:rsidRDefault="002F0A3A" w:rsidP="002F0A3A">
            <w:pPr>
              <w:rPr>
                <w:rFonts w:ascii="宋体" w:eastAsia="宋体" w:hAnsi="宋体" w:cs="宋体"/>
                <w:sz w:val="20"/>
                <w:szCs w:val="20"/>
              </w:rPr>
            </w:pPr>
            <w:r w:rsidRPr="002F0A3A">
              <w:rPr>
                <w:rFonts w:ascii="宋体" w:eastAsia="宋体" w:hAnsi="宋体" w:cs="宋体" w:hint="eastAsia"/>
                <w:sz w:val="20"/>
                <w:szCs w:val="20"/>
              </w:rPr>
              <w:t>QTWH0929</w:t>
            </w:r>
          </w:p>
        </w:tc>
        <w:tc>
          <w:tcPr>
            <w:tcW w:w="628" w:type="dxa"/>
            <w:vAlign w:val="center"/>
          </w:tcPr>
          <w:p w:rsidR="002F0A3A" w:rsidRPr="00E61F06" w:rsidRDefault="002F0A3A" w:rsidP="002F0A3A">
            <w:pPr>
              <w:rPr>
                <w:rFonts w:ascii="宋体" w:eastAsia="宋体" w:hAnsi="宋体" w:cs="宋体"/>
                <w:sz w:val="20"/>
                <w:szCs w:val="20"/>
              </w:rPr>
            </w:pPr>
            <w:r w:rsidRPr="002F0A3A">
              <w:rPr>
                <w:rFonts w:ascii="宋体" w:eastAsia="宋体" w:hAnsi="宋体" w:cs="宋体" w:hint="eastAsia"/>
                <w:sz w:val="20"/>
                <w:szCs w:val="20"/>
              </w:rPr>
              <w:t>现场管理</w:t>
            </w:r>
          </w:p>
        </w:tc>
        <w:tc>
          <w:tcPr>
            <w:tcW w:w="827" w:type="dxa"/>
            <w:vAlign w:val="center"/>
          </w:tcPr>
          <w:p w:rsidR="002F0A3A" w:rsidRPr="00E61F06" w:rsidRDefault="002F0A3A" w:rsidP="002F0A3A">
            <w:pPr>
              <w:rPr>
                <w:rFonts w:ascii="宋体" w:eastAsia="宋体" w:hAnsi="宋体" w:cs="宋体"/>
                <w:sz w:val="20"/>
                <w:szCs w:val="20"/>
              </w:rPr>
            </w:pPr>
            <w:r w:rsidRPr="002F0A3A">
              <w:rPr>
                <w:rFonts w:ascii="宋体" w:eastAsia="宋体" w:hAnsi="宋体" w:cs="宋体" w:hint="eastAsia"/>
                <w:sz w:val="20"/>
                <w:szCs w:val="20"/>
              </w:rPr>
              <w:t>安全技能</w:t>
            </w:r>
          </w:p>
        </w:tc>
        <w:tc>
          <w:tcPr>
            <w:tcW w:w="680" w:type="dxa"/>
            <w:vAlign w:val="center"/>
          </w:tcPr>
          <w:p w:rsidR="002F0A3A" w:rsidRPr="00E61F06" w:rsidRDefault="002F0A3A" w:rsidP="002F0A3A">
            <w:pPr>
              <w:rPr>
                <w:rFonts w:ascii="宋体" w:eastAsia="宋体" w:hAnsi="宋体" w:cs="宋体"/>
                <w:sz w:val="20"/>
                <w:szCs w:val="20"/>
              </w:rPr>
            </w:pPr>
            <w:r w:rsidRPr="002F0A3A">
              <w:rPr>
                <w:rFonts w:ascii="宋体" w:eastAsia="宋体" w:hAnsi="宋体" w:cs="宋体" w:hint="eastAsia"/>
                <w:sz w:val="20"/>
                <w:szCs w:val="20"/>
              </w:rPr>
              <w:t>冒险作业</w:t>
            </w:r>
          </w:p>
        </w:tc>
        <w:tc>
          <w:tcPr>
            <w:tcW w:w="954" w:type="dxa"/>
          </w:tcPr>
          <w:p w:rsidR="002F0A3A" w:rsidRPr="00E61F06" w:rsidRDefault="002F0A3A" w:rsidP="002F0A3A">
            <w:pPr>
              <w:rPr>
                <w:rFonts w:ascii="宋体" w:eastAsia="宋体" w:hAnsi="宋体" w:cs="宋体"/>
                <w:sz w:val="20"/>
                <w:szCs w:val="20"/>
              </w:rPr>
            </w:pPr>
          </w:p>
        </w:tc>
        <w:tc>
          <w:tcPr>
            <w:tcW w:w="830" w:type="dxa"/>
          </w:tcPr>
          <w:p w:rsidR="002F0A3A" w:rsidRPr="00E61F06" w:rsidRDefault="002F0A3A" w:rsidP="002F0A3A">
            <w:pPr>
              <w:rPr>
                <w:rFonts w:ascii="宋体" w:eastAsia="宋体" w:hAnsi="宋体" w:cs="宋体"/>
                <w:sz w:val="20"/>
                <w:szCs w:val="20"/>
              </w:rPr>
            </w:pPr>
          </w:p>
        </w:tc>
        <w:tc>
          <w:tcPr>
            <w:tcW w:w="8054" w:type="dxa"/>
            <w:hideMark/>
          </w:tcPr>
          <w:p w:rsidR="002F0A3A" w:rsidRPr="00E61F06" w:rsidRDefault="002F0A3A" w:rsidP="002F0A3A">
            <w:pPr>
              <w:rPr>
                <w:rFonts w:ascii="宋体" w:eastAsia="宋体" w:hAnsi="宋体" w:cs="宋体"/>
                <w:sz w:val="20"/>
                <w:szCs w:val="20"/>
              </w:rPr>
            </w:pPr>
            <w:r w:rsidRPr="00E61F06">
              <w:rPr>
                <w:rFonts w:ascii="宋体" w:eastAsia="宋体" w:hAnsi="宋体" w:cs="宋体" w:hint="eastAsia"/>
                <w:sz w:val="20"/>
                <w:szCs w:val="20"/>
              </w:rPr>
              <w:t>严禁违章作业、脱岗和在岗做与工作无关的事。如冒险进入危险场所，或在危险场所冒险停留、冒险作业，如未经允许进入涵洞、油罐、井等有限空间或高压电设备等其它危险</w:t>
            </w:r>
            <w:r w:rsidRPr="00E61F06">
              <w:rPr>
                <w:rFonts w:ascii="宋体" w:eastAsia="宋体" w:hAnsi="宋体" w:cs="宋体" w:hint="eastAsia"/>
                <w:sz w:val="20"/>
                <w:szCs w:val="20"/>
              </w:rPr>
              <w:lastRenderedPageBreak/>
              <w:t>区。攀、坐不安全位置（如平台护栏、汽车挡板、吊车吊钩），在起吊物下停留。机器运转时加油、维修、焊接、清扫等。</w:t>
            </w:r>
          </w:p>
        </w:tc>
        <w:tc>
          <w:tcPr>
            <w:tcW w:w="709" w:type="dxa"/>
            <w:noWrap/>
            <w:hideMark/>
          </w:tcPr>
          <w:p w:rsidR="002F0A3A" w:rsidRPr="00AD7FD6" w:rsidRDefault="002F0A3A" w:rsidP="002F0A3A">
            <w:pPr>
              <w:jc w:val="center"/>
              <w:rPr>
                <w:rFonts w:ascii="宋体" w:eastAsia="宋体" w:hAnsi="宋体" w:cs="宋体"/>
                <w:sz w:val="20"/>
                <w:szCs w:val="20"/>
              </w:rPr>
            </w:pPr>
            <w:r w:rsidRPr="00AD7FD6">
              <w:rPr>
                <w:rFonts w:ascii="宋体" w:eastAsia="宋体" w:hAnsi="宋体" w:cs="宋体"/>
                <w:sz w:val="20"/>
                <w:szCs w:val="20"/>
              </w:rPr>
              <w:lastRenderedPageBreak/>
              <w:t>1</w:t>
            </w:r>
            <w:r w:rsidRPr="00AD7FD6">
              <w:rPr>
                <w:rFonts w:ascii="宋体" w:eastAsia="宋体" w:hAnsi="宋体" w:cs="宋体" w:hint="eastAsia"/>
                <w:sz w:val="20"/>
                <w:szCs w:val="20"/>
              </w:rPr>
              <w:t>次</w:t>
            </w:r>
            <w:r w:rsidRPr="00AD7FD6">
              <w:rPr>
                <w:rFonts w:ascii="宋体" w:eastAsia="宋体" w:hAnsi="宋体" w:cs="宋体"/>
                <w:sz w:val="20"/>
                <w:szCs w:val="20"/>
              </w:rPr>
              <w:t>/</w:t>
            </w:r>
            <w:r w:rsidRPr="00AD7FD6">
              <w:rPr>
                <w:rFonts w:ascii="宋体" w:eastAsia="宋体" w:hAnsi="宋体" w:cs="宋体" w:hint="eastAsia"/>
                <w:sz w:val="20"/>
                <w:szCs w:val="20"/>
              </w:rPr>
              <w:t>班</w:t>
            </w:r>
          </w:p>
        </w:tc>
        <w:tc>
          <w:tcPr>
            <w:tcW w:w="877" w:type="dxa"/>
            <w:hideMark/>
          </w:tcPr>
          <w:p w:rsidR="002F0A3A" w:rsidRPr="00AD7FD6" w:rsidRDefault="002F0A3A" w:rsidP="002F0A3A">
            <w:pPr>
              <w:rPr>
                <w:rFonts w:ascii="宋体" w:eastAsia="宋体" w:hAnsi="宋体" w:cs="宋体"/>
                <w:sz w:val="20"/>
                <w:szCs w:val="20"/>
              </w:rPr>
            </w:pPr>
            <w:r w:rsidRPr="00AD7FD6">
              <w:rPr>
                <w:rFonts w:ascii="宋体" w:eastAsia="宋体" w:hAnsi="宋体" w:cs="宋体" w:hint="eastAsia"/>
                <w:sz w:val="20"/>
                <w:szCs w:val="20"/>
              </w:rPr>
              <w:t>化工班操作岗</w:t>
            </w:r>
            <w:r w:rsidRPr="00AD7FD6">
              <w:rPr>
                <w:rFonts w:ascii="宋体" w:eastAsia="宋体" w:hAnsi="宋体" w:cs="宋体" w:hint="eastAsia"/>
                <w:sz w:val="20"/>
                <w:szCs w:val="20"/>
              </w:rPr>
              <w:lastRenderedPageBreak/>
              <w:t>位</w:t>
            </w:r>
          </w:p>
        </w:tc>
      </w:tr>
      <w:tr w:rsidR="002F0A3A" w:rsidRPr="00043A99" w:rsidTr="00846436">
        <w:trPr>
          <w:trHeight w:val="20"/>
        </w:trPr>
        <w:tc>
          <w:tcPr>
            <w:tcW w:w="0" w:type="auto"/>
            <w:vAlign w:val="center"/>
            <w:hideMark/>
          </w:tcPr>
          <w:p w:rsidR="002F0A3A" w:rsidRPr="00E61F06" w:rsidRDefault="002F0A3A" w:rsidP="002F0A3A">
            <w:pPr>
              <w:rPr>
                <w:rFonts w:ascii="宋体" w:eastAsia="宋体" w:hAnsi="宋体" w:cs="宋体"/>
                <w:sz w:val="20"/>
                <w:szCs w:val="20"/>
              </w:rPr>
            </w:pPr>
            <w:r w:rsidRPr="002F0A3A">
              <w:rPr>
                <w:rFonts w:ascii="宋体" w:eastAsia="宋体" w:hAnsi="宋体" w:cs="宋体" w:hint="eastAsia"/>
                <w:sz w:val="20"/>
                <w:szCs w:val="20"/>
              </w:rPr>
              <w:lastRenderedPageBreak/>
              <w:t>QTWH0930</w:t>
            </w:r>
          </w:p>
        </w:tc>
        <w:tc>
          <w:tcPr>
            <w:tcW w:w="628" w:type="dxa"/>
            <w:vAlign w:val="center"/>
          </w:tcPr>
          <w:p w:rsidR="002F0A3A" w:rsidRPr="00E61F06" w:rsidRDefault="002F0A3A" w:rsidP="002F0A3A">
            <w:pPr>
              <w:rPr>
                <w:rFonts w:ascii="宋体" w:eastAsia="宋体" w:hAnsi="宋体" w:cs="宋体"/>
                <w:sz w:val="20"/>
                <w:szCs w:val="20"/>
              </w:rPr>
            </w:pPr>
            <w:r w:rsidRPr="002F0A3A">
              <w:rPr>
                <w:rFonts w:ascii="宋体" w:eastAsia="宋体" w:hAnsi="宋体" w:cs="宋体" w:hint="eastAsia"/>
                <w:sz w:val="20"/>
                <w:szCs w:val="20"/>
              </w:rPr>
              <w:t>现场管理</w:t>
            </w:r>
          </w:p>
        </w:tc>
        <w:tc>
          <w:tcPr>
            <w:tcW w:w="827" w:type="dxa"/>
            <w:vAlign w:val="center"/>
          </w:tcPr>
          <w:p w:rsidR="002F0A3A" w:rsidRPr="00E61F06" w:rsidRDefault="002F0A3A" w:rsidP="002F0A3A">
            <w:pPr>
              <w:rPr>
                <w:rFonts w:ascii="宋体" w:eastAsia="宋体" w:hAnsi="宋体" w:cs="宋体"/>
                <w:sz w:val="20"/>
                <w:szCs w:val="20"/>
              </w:rPr>
            </w:pPr>
            <w:r w:rsidRPr="002F0A3A">
              <w:rPr>
                <w:rFonts w:ascii="宋体" w:eastAsia="宋体" w:hAnsi="宋体" w:cs="宋体" w:hint="eastAsia"/>
                <w:sz w:val="20"/>
                <w:szCs w:val="20"/>
              </w:rPr>
              <w:t>安全技能</w:t>
            </w:r>
          </w:p>
        </w:tc>
        <w:tc>
          <w:tcPr>
            <w:tcW w:w="680" w:type="dxa"/>
            <w:vAlign w:val="center"/>
          </w:tcPr>
          <w:p w:rsidR="002F0A3A" w:rsidRPr="00E61F06" w:rsidRDefault="002F0A3A" w:rsidP="002F0A3A">
            <w:pPr>
              <w:rPr>
                <w:rFonts w:ascii="宋体" w:eastAsia="宋体" w:hAnsi="宋体" w:cs="宋体"/>
                <w:sz w:val="20"/>
                <w:szCs w:val="20"/>
              </w:rPr>
            </w:pPr>
            <w:r w:rsidRPr="002F0A3A">
              <w:rPr>
                <w:rFonts w:ascii="宋体" w:eastAsia="宋体" w:hAnsi="宋体" w:cs="宋体" w:hint="eastAsia"/>
                <w:sz w:val="20"/>
                <w:szCs w:val="20"/>
              </w:rPr>
              <w:t>其他</w:t>
            </w:r>
          </w:p>
        </w:tc>
        <w:tc>
          <w:tcPr>
            <w:tcW w:w="954" w:type="dxa"/>
          </w:tcPr>
          <w:p w:rsidR="002F0A3A" w:rsidRPr="00E61F06" w:rsidRDefault="002F0A3A" w:rsidP="002F0A3A">
            <w:pPr>
              <w:rPr>
                <w:rFonts w:ascii="宋体" w:eastAsia="宋体" w:hAnsi="宋体" w:cs="宋体"/>
                <w:sz w:val="20"/>
                <w:szCs w:val="20"/>
              </w:rPr>
            </w:pPr>
          </w:p>
        </w:tc>
        <w:tc>
          <w:tcPr>
            <w:tcW w:w="830" w:type="dxa"/>
          </w:tcPr>
          <w:p w:rsidR="002F0A3A" w:rsidRPr="00E61F06" w:rsidRDefault="002F0A3A" w:rsidP="002F0A3A">
            <w:pPr>
              <w:rPr>
                <w:rFonts w:ascii="宋体" w:eastAsia="宋体" w:hAnsi="宋体" w:cs="宋体"/>
                <w:sz w:val="20"/>
                <w:szCs w:val="20"/>
              </w:rPr>
            </w:pPr>
          </w:p>
        </w:tc>
        <w:tc>
          <w:tcPr>
            <w:tcW w:w="8054" w:type="dxa"/>
            <w:hideMark/>
          </w:tcPr>
          <w:p w:rsidR="002F0A3A" w:rsidRPr="00E61F06" w:rsidRDefault="002F0A3A" w:rsidP="002F0A3A">
            <w:pPr>
              <w:rPr>
                <w:rFonts w:ascii="宋体" w:eastAsia="宋体" w:hAnsi="宋体" w:cs="宋体"/>
                <w:sz w:val="20"/>
                <w:szCs w:val="20"/>
              </w:rPr>
            </w:pPr>
            <w:r w:rsidRPr="00E61F06">
              <w:rPr>
                <w:rFonts w:ascii="宋体" w:eastAsia="宋体" w:hAnsi="宋体" w:cs="宋体" w:hint="eastAsia"/>
                <w:sz w:val="20"/>
                <w:szCs w:val="20"/>
              </w:rPr>
              <w:t>严禁违章作业、脱岗和在岗做与工作无关的事</w:t>
            </w:r>
          </w:p>
        </w:tc>
        <w:tc>
          <w:tcPr>
            <w:tcW w:w="709" w:type="dxa"/>
            <w:noWrap/>
            <w:hideMark/>
          </w:tcPr>
          <w:p w:rsidR="002F0A3A" w:rsidRPr="00AD7FD6" w:rsidRDefault="002F0A3A" w:rsidP="002F0A3A">
            <w:pPr>
              <w:jc w:val="center"/>
              <w:rPr>
                <w:rFonts w:ascii="宋体" w:eastAsia="宋体" w:hAnsi="宋体" w:cs="宋体"/>
                <w:sz w:val="20"/>
                <w:szCs w:val="20"/>
              </w:rPr>
            </w:pPr>
            <w:r w:rsidRPr="00AD7FD6">
              <w:rPr>
                <w:rFonts w:ascii="宋体" w:eastAsia="宋体" w:hAnsi="宋体" w:cs="宋体"/>
                <w:sz w:val="20"/>
                <w:szCs w:val="20"/>
              </w:rPr>
              <w:t>1</w:t>
            </w:r>
            <w:r w:rsidRPr="00AD7FD6">
              <w:rPr>
                <w:rFonts w:ascii="宋体" w:eastAsia="宋体" w:hAnsi="宋体" w:cs="宋体" w:hint="eastAsia"/>
                <w:sz w:val="20"/>
                <w:szCs w:val="20"/>
              </w:rPr>
              <w:t>次</w:t>
            </w:r>
            <w:r w:rsidRPr="00AD7FD6">
              <w:rPr>
                <w:rFonts w:ascii="宋体" w:eastAsia="宋体" w:hAnsi="宋体" w:cs="宋体"/>
                <w:sz w:val="20"/>
                <w:szCs w:val="20"/>
              </w:rPr>
              <w:t>/</w:t>
            </w:r>
            <w:r w:rsidRPr="00AD7FD6">
              <w:rPr>
                <w:rFonts w:ascii="宋体" w:eastAsia="宋体" w:hAnsi="宋体" w:cs="宋体" w:hint="eastAsia"/>
                <w:sz w:val="20"/>
                <w:szCs w:val="20"/>
              </w:rPr>
              <w:t>班</w:t>
            </w:r>
          </w:p>
        </w:tc>
        <w:tc>
          <w:tcPr>
            <w:tcW w:w="877" w:type="dxa"/>
            <w:hideMark/>
          </w:tcPr>
          <w:p w:rsidR="002F0A3A" w:rsidRPr="00AD7FD6" w:rsidRDefault="002F0A3A" w:rsidP="002F0A3A">
            <w:pPr>
              <w:rPr>
                <w:rFonts w:ascii="宋体" w:eastAsia="宋体" w:hAnsi="宋体" w:cs="宋体"/>
                <w:sz w:val="20"/>
                <w:szCs w:val="20"/>
              </w:rPr>
            </w:pPr>
            <w:r w:rsidRPr="00AD7FD6">
              <w:rPr>
                <w:rFonts w:ascii="宋体" w:eastAsia="宋体" w:hAnsi="宋体" w:cs="宋体" w:hint="eastAsia"/>
                <w:sz w:val="20"/>
                <w:szCs w:val="20"/>
              </w:rPr>
              <w:t>化工班操作岗位</w:t>
            </w:r>
          </w:p>
        </w:tc>
      </w:tr>
      <w:tr w:rsidR="002F0A3A" w:rsidRPr="00043A99" w:rsidTr="00F43431">
        <w:trPr>
          <w:trHeight w:val="20"/>
        </w:trPr>
        <w:tc>
          <w:tcPr>
            <w:tcW w:w="0" w:type="auto"/>
            <w:vAlign w:val="center"/>
            <w:hideMark/>
          </w:tcPr>
          <w:p w:rsidR="002F0A3A" w:rsidRPr="00E61F06" w:rsidRDefault="002F0A3A" w:rsidP="002F0A3A">
            <w:pPr>
              <w:rPr>
                <w:rFonts w:ascii="宋体" w:eastAsia="宋体" w:hAnsi="宋体" w:cs="宋体"/>
                <w:sz w:val="20"/>
                <w:szCs w:val="20"/>
              </w:rPr>
            </w:pPr>
            <w:r w:rsidRPr="002F0A3A">
              <w:rPr>
                <w:rFonts w:ascii="宋体" w:eastAsia="宋体" w:hAnsi="宋体" w:cs="宋体" w:hint="eastAsia"/>
                <w:sz w:val="20"/>
                <w:szCs w:val="20"/>
              </w:rPr>
              <w:t>QTWH0972</w:t>
            </w:r>
          </w:p>
        </w:tc>
        <w:tc>
          <w:tcPr>
            <w:tcW w:w="628" w:type="dxa"/>
            <w:vAlign w:val="center"/>
          </w:tcPr>
          <w:p w:rsidR="002F0A3A" w:rsidRPr="00E61F06" w:rsidRDefault="002F0A3A" w:rsidP="002F0A3A">
            <w:pPr>
              <w:rPr>
                <w:rFonts w:ascii="宋体" w:eastAsia="宋体" w:hAnsi="宋体" w:cs="宋体"/>
                <w:sz w:val="20"/>
                <w:szCs w:val="20"/>
              </w:rPr>
            </w:pPr>
            <w:r w:rsidRPr="002F0A3A">
              <w:rPr>
                <w:rFonts w:ascii="宋体" w:eastAsia="宋体" w:hAnsi="宋体" w:cs="宋体" w:hint="eastAsia"/>
                <w:sz w:val="20"/>
                <w:szCs w:val="20"/>
              </w:rPr>
              <w:t>现场管理</w:t>
            </w:r>
          </w:p>
        </w:tc>
        <w:tc>
          <w:tcPr>
            <w:tcW w:w="827" w:type="dxa"/>
            <w:vAlign w:val="center"/>
          </w:tcPr>
          <w:p w:rsidR="002F0A3A" w:rsidRPr="00E61F06" w:rsidRDefault="002F0A3A" w:rsidP="002F0A3A">
            <w:pPr>
              <w:rPr>
                <w:rFonts w:ascii="宋体" w:eastAsia="宋体" w:hAnsi="宋体" w:cs="宋体"/>
                <w:sz w:val="20"/>
                <w:szCs w:val="20"/>
              </w:rPr>
            </w:pPr>
            <w:r w:rsidRPr="002F0A3A">
              <w:rPr>
                <w:rFonts w:ascii="宋体" w:eastAsia="宋体" w:hAnsi="宋体" w:cs="宋体" w:hint="eastAsia"/>
                <w:sz w:val="20"/>
                <w:szCs w:val="20"/>
              </w:rPr>
              <w:t>个体防护</w:t>
            </w:r>
          </w:p>
        </w:tc>
        <w:tc>
          <w:tcPr>
            <w:tcW w:w="680" w:type="dxa"/>
            <w:vAlign w:val="center"/>
          </w:tcPr>
          <w:p w:rsidR="002F0A3A" w:rsidRPr="00E61F06" w:rsidRDefault="002F0A3A" w:rsidP="002F0A3A">
            <w:pPr>
              <w:rPr>
                <w:rFonts w:ascii="宋体" w:eastAsia="宋体" w:hAnsi="宋体" w:cs="宋体"/>
                <w:sz w:val="20"/>
                <w:szCs w:val="20"/>
              </w:rPr>
            </w:pPr>
            <w:r w:rsidRPr="002F0A3A">
              <w:rPr>
                <w:rFonts w:ascii="宋体" w:eastAsia="宋体" w:hAnsi="宋体" w:cs="宋体" w:hint="eastAsia"/>
                <w:sz w:val="20"/>
                <w:szCs w:val="20"/>
              </w:rPr>
              <w:t>不安全装束</w:t>
            </w:r>
          </w:p>
        </w:tc>
        <w:tc>
          <w:tcPr>
            <w:tcW w:w="954" w:type="dxa"/>
          </w:tcPr>
          <w:p w:rsidR="002F0A3A" w:rsidRPr="00E61F06" w:rsidRDefault="002F0A3A" w:rsidP="002F0A3A">
            <w:pPr>
              <w:rPr>
                <w:rFonts w:ascii="宋体" w:eastAsia="宋体" w:hAnsi="宋体" w:cs="宋体"/>
                <w:sz w:val="20"/>
                <w:szCs w:val="20"/>
              </w:rPr>
            </w:pPr>
          </w:p>
        </w:tc>
        <w:tc>
          <w:tcPr>
            <w:tcW w:w="830" w:type="dxa"/>
          </w:tcPr>
          <w:p w:rsidR="002F0A3A" w:rsidRPr="00E61F06" w:rsidRDefault="002F0A3A" w:rsidP="002F0A3A">
            <w:pPr>
              <w:rPr>
                <w:rFonts w:ascii="宋体" w:eastAsia="宋体" w:hAnsi="宋体" w:cs="宋体"/>
                <w:sz w:val="20"/>
                <w:szCs w:val="20"/>
              </w:rPr>
            </w:pPr>
          </w:p>
        </w:tc>
        <w:tc>
          <w:tcPr>
            <w:tcW w:w="8054" w:type="dxa"/>
            <w:hideMark/>
          </w:tcPr>
          <w:p w:rsidR="002F0A3A" w:rsidRPr="00E61F06" w:rsidRDefault="002F0A3A" w:rsidP="002F0A3A">
            <w:pPr>
              <w:rPr>
                <w:rFonts w:ascii="宋体" w:eastAsia="宋体" w:hAnsi="宋体" w:cs="宋体"/>
                <w:sz w:val="20"/>
                <w:szCs w:val="20"/>
              </w:rPr>
            </w:pPr>
            <w:r w:rsidRPr="00E61F06">
              <w:rPr>
                <w:rFonts w:ascii="宋体" w:eastAsia="宋体" w:hAnsi="宋体" w:cs="宋体" w:hint="eastAsia"/>
                <w:sz w:val="20"/>
                <w:szCs w:val="20"/>
              </w:rPr>
              <w:t>从业人员在作业过程中，应当严格遵守本单位的安全生产规章制度和操作规程，服从管理，正确佩戴和使用劳动防护用品。如在有旋转零部件的设备旁作业穿着肥大服装、操纵有旋转零部件的设备时戴手套等</w:t>
            </w:r>
          </w:p>
        </w:tc>
        <w:tc>
          <w:tcPr>
            <w:tcW w:w="709" w:type="dxa"/>
            <w:noWrap/>
            <w:hideMark/>
          </w:tcPr>
          <w:p w:rsidR="002F0A3A" w:rsidRPr="00AD7FD6" w:rsidRDefault="002F0A3A" w:rsidP="002F0A3A">
            <w:pPr>
              <w:jc w:val="center"/>
              <w:rPr>
                <w:rFonts w:ascii="宋体" w:eastAsia="宋体" w:hAnsi="宋体" w:cs="宋体"/>
                <w:sz w:val="20"/>
                <w:szCs w:val="20"/>
              </w:rPr>
            </w:pPr>
            <w:r w:rsidRPr="00AD7FD6">
              <w:rPr>
                <w:rFonts w:ascii="宋体" w:eastAsia="宋体" w:hAnsi="宋体" w:cs="宋体"/>
                <w:sz w:val="20"/>
                <w:szCs w:val="20"/>
              </w:rPr>
              <w:t>1</w:t>
            </w:r>
            <w:r w:rsidRPr="00AD7FD6">
              <w:rPr>
                <w:rFonts w:ascii="宋体" w:eastAsia="宋体" w:hAnsi="宋体" w:cs="宋体" w:hint="eastAsia"/>
                <w:sz w:val="20"/>
                <w:szCs w:val="20"/>
              </w:rPr>
              <w:t>次</w:t>
            </w:r>
            <w:r w:rsidRPr="00AD7FD6">
              <w:rPr>
                <w:rFonts w:ascii="宋体" w:eastAsia="宋体" w:hAnsi="宋体" w:cs="宋体"/>
                <w:sz w:val="20"/>
                <w:szCs w:val="20"/>
              </w:rPr>
              <w:t>/</w:t>
            </w:r>
            <w:r w:rsidRPr="00AD7FD6">
              <w:rPr>
                <w:rFonts w:ascii="宋体" w:eastAsia="宋体" w:hAnsi="宋体" w:cs="宋体" w:hint="eastAsia"/>
                <w:sz w:val="20"/>
                <w:szCs w:val="20"/>
              </w:rPr>
              <w:t>班</w:t>
            </w:r>
          </w:p>
        </w:tc>
        <w:tc>
          <w:tcPr>
            <w:tcW w:w="877" w:type="dxa"/>
            <w:hideMark/>
          </w:tcPr>
          <w:p w:rsidR="002F0A3A" w:rsidRPr="00AD7FD6" w:rsidRDefault="002F0A3A" w:rsidP="002F0A3A">
            <w:pPr>
              <w:rPr>
                <w:rFonts w:ascii="宋体" w:eastAsia="宋体" w:hAnsi="宋体" w:cs="宋体"/>
                <w:sz w:val="20"/>
                <w:szCs w:val="20"/>
              </w:rPr>
            </w:pPr>
            <w:r w:rsidRPr="00AD7FD6">
              <w:rPr>
                <w:rFonts w:ascii="宋体" w:eastAsia="宋体" w:hAnsi="宋体" w:cs="宋体" w:hint="eastAsia"/>
                <w:sz w:val="20"/>
                <w:szCs w:val="20"/>
              </w:rPr>
              <w:t>化工班操作岗位</w:t>
            </w:r>
          </w:p>
        </w:tc>
      </w:tr>
      <w:tr w:rsidR="002F0A3A" w:rsidRPr="00043A99" w:rsidTr="00F43431">
        <w:trPr>
          <w:trHeight w:val="20"/>
        </w:trPr>
        <w:tc>
          <w:tcPr>
            <w:tcW w:w="0" w:type="auto"/>
            <w:vAlign w:val="center"/>
            <w:hideMark/>
          </w:tcPr>
          <w:p w:rsidR="002F0A3A" w:rsidRPr="00E61F06" w:rsidRDefault="002F0A3A" w:rsidP="002F0A3A">
            <w:pPr>
              <w:rPr>
                <w:rFonts w:ascii="宋体" w:eastAsia="宋体" w:hAnsi="宋体" w:cs="宋体"/>
                <w:sz w:val="20"/>
                <w:szCs w:val="20"/>
              </w:rPr>
            </w:pPr>
            <w:r w:rsidRPr="002F0A3A">
              <w:rPr>
                <w:rFonts w:ascii="宋体" w:eastAsia="宋体" w:hAnsi="宋体" w:cs="宋体" w:hint="eastAsia"/>
                <w:sz w:val="20"/>
                <w:szCs w:val="20"/>
              </w:rPr>
              <w:t>QTWH097</w:t>
            </w:r>
            <w:r w:rsidRPr="002F0A3A">
              <w:rPr>
                <w:rFonts w:ascii="宋体" w:eastAsia="宋体" w:hAnsi="宋体" w:cs="宋体"/>
                <w:sz w:val="20"/>
                <w:szCs w:val="20"/>
              </w:rPr>
              <w:t>4</w:t>
            </w:r>
          </w:p>
        </w:tc>
        <w:tc>
          <w:tcPr>
            <w:tcW w:w="628" w:type="dxa"/>
            <w:vAlign w:val="center"/>
          </w:tcPr>
          <w:p w:rsidR="002F0A3A" w:rsidRPr="00E61F06" w:rsidRDefault="002F0A3A" w:rsidP="002F0A3A">
            <w:pPr>
              <w:rPr>
                <w:rFonts w:ascii="宋体" w:eastAsia="宋体" w:hAnsi="宋体" w:cs="宋体"/>
                <w:sz w:val="20"/>
                <w:szCs w:val="20"/>
              </w:rPr>
            </w:pPr>
            <w:r w:rsidRPr="002F0A3A">
              <w:rPr>
                <w:rFonts w:ascii="宋体" w:eastAsia="宋体" w:hAnsi="宋体" w:cs="宋体" w:hint="eastAsia"/>
                <w:sz w:val="20"/>
                <w:szCs w:val="20"/>
              </w:rPr>
              <w:t>现场管理</w:t>
            </w:r>
          </w:p>
        </w:tc>
        <w:tc>
          <w:tcPr>
            <w:tcW w:w="827" w:type="dxa"/>
            <w:vAlign w:val="center"/>
          </w:tcPr>
          <w:p w:rsidR="002F0A3A" w:rsidRPr="00E61F06" w:rsidRDefault="002F0A3A" w:rsidP="002F0A3A">
            <w:pPr>
              <w:rPr>
                <w:rFonts w:ascii="宋体" w:eastAsia="宋体" w:hAnsi="宋体" w:cs="宋体"/>
                <w:sz w:val="20"/>
                <w:szCs w:val="20"/>
              </w:rPr>
            </w:pPr>
            <w:r w:rsidRPr="002F0A3A">
              <w:rPr>
                <w:rFonts w:ascii="宋体" w:eastAsia="宋体" w:hAnsi="宋体" w:cs="宋体" w:hint="eastAsia"/>
                <w:sz w:val="20"/>
                <w:szCs w:val="20"/>
              </w:rPr>
              <w:t>个体防护</w:t>
            </w:r>
          </w:p>
        </w:tc>
        <w:tc>
          <w:tcPr>
            <w:tcW w:w="680" w:type="dxa"/>
            <w:vAlign w:val="center"/>
          </w:tcPr>
          <w:p w:rsidR="002F0A3A" w:rsidRPr="00E61F06" w:rsidRDefault="002F0A3A" w:rsidP="002F0A3A">
            <w:pPr>
              <w:rPr>
                <w:rFonts w:ascii="宋体" w:eastAsia="宋体" w:hAnsi="宋体" w:cs="宋体"/>
                <w:sz w:val="20"/>
                <w:szCs w:val="20"/>
              </w:rPr>
            </w:pPr>
            <w:r w:rsidRPr="002F0A3A">
              <w:rPr>
                <w:rFonts w:ascii="宋体" w:eastAsia="宋体" w:hAnsi="宋体" w:cs="宋体" w:hint="eastAsia"/>
                <w:sz w:val="20"/>
                <w:szCs w:val="20"/>
              </w:rPr>
              <w:t>其他</w:t>
            </w:r>
          </w:p>
        </w:tc>
        <w:tc>
          <w:tcPr>
            <w:tcW w:w="954" w:type="dxa"/>
          </w:tcPr>
          <w:p w:rsidR="002F0A3A" w:rsidRPr="00E61F06" w:rsidRDefault="002F0A3A" w:rsidP="002F0A3A">
            <w:pPr>
              <w:rPr>
                <w:rFonts w:ascii="宋体" w:eastAsia="宋体" w:hAnsi="宋体" w:cs="宋体"/>
                <w:sz w:val="20"/>
                <w:szCs w:val="20"/>
              </w:rPr>
            </w:pPr>
          </w:p>
        </w:tc>
        <w:tc>
          <w:tcPr>
            <w:tcW w:w="830" w:type="dxa"/>
          </w:tcPr>
          <w:p w:rsidR="002F0A3A" w:rsidRPr="00E61F06" w:rsidRDefault="002F0A3A" w:rsidP="002F0A3A">
            <w:pPr>
              <w:rPr>
                <w:rFonts w:ascii="宋体" w:eastAsia="宋体" w:hAnsi="宋体" w:cs="宋体"/>
                <w:sz w:val="20"/>
                <w:szCs w:val="20"/>
              </w:rPr>
            </w:pPr>
          </w:p>
        </w:tc>
        <w:tc>
          <w:tcPr>
            <w:tcW w:w="8054" w:type="dxa"/>
            <w:hideMark/>
          </w:tcPr>
          <w:p w:rsidR="002F0A3A" w:rsidRPr="00E61F06" w:rsidRDefault="002F0A3A" w:rsidP="002F0A3A">
            <w:pPr>
              <w:rPr>
                <w:rFonts w:ascii="宋体" w:eastAsia="宋体" w:hAnsi="宋体" w:cs="宋体"/>
                <w:sz w:val="20"/>
                <w:szCs w:val="20"/>
              </w:rPr>
            </w:pPr>
            <w:r w:rsidRPr="00E61F06">
              <w:rPr>
                <w:rFonts w:ascii="宋体" w:eastAsia="宋体" w:hAnsi="宋体" w:cs="宋体" w:hint="eastAsia"/>
                <w:sz w:val="20"/>
                <w:szCs w:val="20"/>
              </w:rPr>
              <w:t>应由使用者或专人按照个体防护装备的使用要求进行维护和保管。</w:t>
            </w:r>
          </w:p>
        </w:tc>
        <w:tc>
          <w:tcPr>
            <w:tcW w:w="709" w:type="dxa"/>
            <w:noWrap/>
            <w:hideMark/>
          </w:tcPr>
          <w:p w:rsidR="002F0A3A" w:rsidRPr="00AD7FD6" w:rsidRDefault="002F0A3A" w:rsidP="002F0A3A">
            <w:pPr>
              <w:jc w:val="center"/>
              <w:rPr>
                <w:rFonts w:ascii="宋体" w:eastAsia="宋体" w:hAnsi="宋体" w:cs="宋体"/>
                <w:sz w:val="20"/>
                <w:szCs w:val="20"/>
              </w:rPr>
            </w:pPr>
            <w:r w:rsidRPr="00AD7FD6">
              <w:rPr>
                <w:rFonts w:ascii="宋体" w:eastAsia="宋体" w:hAnsi="宋体" w:cs="宋体"/>
                <w:sz w:val="20"/>
                <w:szCs w:val="20"/>
              </w:rPr>
              <w:t>1</w:t>
            </w:r>
            <w:r w:rsidRPr="00AD7FD6">
              <w:rPr>
                <w:rFonts w:ascii="宋体" w:eastAsia="宋体" w:hAnsi="宋体" w:cs="宋体" w:hint="eastAsia"/>
                <w:sz w:val="20"/>
                <w:szCs w:val="20"/>
              </w:rPr>
              <w:t>次</w:t>
            </w:r>
            <w:r w:rsidRPr="00AD7FD6">
              <w:rPr>
                <w:rFonts w:ascii="宋体" w:eastAsia="宋体" w:hAnsi="宋体" w:cs="宋体"/>
                <w:sz w:val="20"/>
                <w:szCs w:val="20"/>
              </w:rPr>
              <w:t>/</w:t>
            </w:r>
            <w:r w:rsidRPr="00AD7FD6">
              <w:rPr>
                <w:rFonts w:ascii="宋体" w:eastAsia="宋体" w:hAnsi="宋体" w:cs="宋体" w:hint="eastAsia"/>
                <w:sz w:val="20"/>
                <w:szCs w:val="20"/>
              </w:rPr>
              <w:t>班</w:t>
            </w:r>
          </w:p>
        </w:tc>
        <w:tc>
          <w:tcPr>
            <w:tcW w:w="877" w:type="dxa"/>
            <w:hideMark/>
          </w:tcPr>
          <w:p w:rsidR="002F0A3A" w:rsidRPr="00AD7FD6" w:rsidRDefault="002F0A3A" w:rsidP="002F0A3A">
            <w:pPr>
              <w:rPr>
                <w:rFonts w:ascii="宋体" w:eastAsia="宋体" w:hAnsi="宋体" w:cs="宋体"/>
                <w:sz w:val="20"/>
                <w:szCs w:val="20"/>
              </w:rPr>
            </w:pPr>
            <w:r w:rsidRPr="00AD7FD6">
              <w:rPr>
                <w:rFonts w:ascii="宋体" w:eastAsia="宋体" w:hAnsi="宋体" w:cs="宋体" w:hint="eastAsia"/>
                <w:sz w:val="20"/>
                <w:szCs w:val="20"/>
              </w:rPr>
              <w:t>化工班操作岗位</w:t>
            </w:r>
          </w:p>
        </w:tc>
      </w:tr>
      <w:tr w:rsidR="002F0A3A" w:rsidRPr="00043A99" w:rsidTr="00282D79">
        <w:trPr>
          <w:trHeight w:val="20"/>
        </w:trPr>
        <w:tc>
          <w:tcPr>
            <w:tcW w:w="0" w:type="auto"/>
            <w:vAlign w:val="center"/>
            <w:hideMark/>
          </w:tcPr>
          <w:p w:rsidR="002F0A3A" w:rsidRPr="00AD7FD6" w:rsidRDefault="002F0A3A" w:rsidP="002F0A3A">
            <w:pPr>
              <w:rPr>
                <w:rFonts w:ascii="宋体" w:eastAsia="宋体" w:hAnsi="宋体" w:cs="宋体"/>
                <w:sz w:val="20"/>
                <w:szCs w:val="20"/>
              </w:rPr>
            </w:pPr>
            <w:r w:rsidRPr="002F0A3A">
              <w:rPr>
                <w:rFonts w:ascii="宋体" w:eastAsia="宋体" w:hAnsi="宋体" w:cs="宋体" w:hint="eastAsia"/>
                <w:sz w:val="20"/>
                <w:szCs w:val="20"/>
              </w:rPr>
              <w:t>QTWH1227</w:t>
            </w:r>
          </w:p>
        </w:tc>
        <w:tc>
          <w:tcPr>
            <w:tcW w:w="628" w:type="dxa"/>
            <w:vAlign w:val="center"/>
          </w:tcPr>
          <w:p w:rsidR="002F0A3A" w:rsidRPr="00AD7FD6" w:rsidRDefault="002F0A3A" w:rsidP="002F0A3A">
            <w:pPr>
              <w:rPr>
                <w:rFonts w:ascii="宋体" w:eastAsia="宋体" w:hAnsi="宋体" w:cs="宋体"/>
                <w:sz w:val="20"/>
                <w:szCs w:val="20"/>
              </w:rPr>
            </w:pPr>
            <w:r w:rsidRPr="002F0A3A">
              <w:rPr>
                <w:rFonts w:ascii="宋体" w:eastAsia="宋体" w:hAnsi="宋体" w:cs="宋体" w:hint="eastAsia"/>
                <w:sz w:val="20"/>
                <w:szCs w:val="20"/>
              </w:rPr>
              <w:t>现场管理</w:t>
            </w:r>
          </w:p>
        </w:tc>
        <w:tc>
          <w:tcPr>
            <w:tcW w:w="827" w:type="dxa"/>
            <w:vAlign w:val="center"/>
          </w:tcPr>
          <w:p w:rsidR="002F0A3A" w:rsidRPr="00AD7FD6" w:rsidRDefault="002F0A3A" w:rsidP="002F0A3A">
            <w:pPr>
              <w:rPr>
                <w:rFonts w:ascii="宋体" w:eastAsia="宋体" w:hAnsi="宋体" w:cs="宋体"/>
                <w:sz w:val="20"/>
                <w:szCs w:val="20"/>
              </w:rPr>
            </w:pPr>
            <w:r w:rsidRPr="002F0A3A">
              <w:rPr>
                <w:rFonts w:ascii="宋体" w:eastAsia="宋体" w:hAnsi="宋体" w:cs="宋体" w:hint="eastAsia"/>
                <w:sz w:val="20"/>
                <w:szCs w:val="20"/>
              </w:rPr>
              <w:t xml:space="preserve"> 其他现场管理</w:t>
            </w:r>
          </w:p>
        </w:tc>
        <w:tc>
          <w:tcPr>
            <w:tcW w:w="680" w:type="dxa"/>
          </w:tcPr>
          <w:p w:rsidR="002F0A3A" w:rsidRPr="00AD7FD6" w:rsidRDefault="002F0A3A" w:rsidP="002F0A3A">
            <w:pPr>
              <w:rPr>
                <w:rFonts w:ascii="宋体" w:eastAsia="宋体" w:hAnsi="宋体" w:cs="宋体"/>
                <w:sz w:val="20"/>
                <w:szCs w:val="20"/>
              </w:rPr>
            </w:pPr>
          </w:p>
        </w:tc>
        <w:tc>
          <w:tcPr>
            <w:tcW w:w="954" w:type="dxa"/>
          </w:tcPr>
          <w:p w:rsidR="002F0A3A" w:rsidRPr="00AD7FD6" w:rsidRDefault="002F0A3A" w:rsidP="002F0A3A">
            <w:pPr>
              <w:rPr>
                <w:rFonts w:ascii="宋体" w:eastAsia="宋体" w:hAnsi="宋体" w:cs="宋体"/>
                <w:sz w:val="20"/>
                <w:szCs w:val="20"/>
              </w:rPr>
            </w:pPr>
          </w:p>
        </w:tc>
        <w:tc>
          <w:tcPr>
            <w:tcW w:w="830" w:type="dxa"/>
          </w:tcPr>
          <w:p w:rsidR="002F0A3A" w:rsidRPr="00AD7FD6" w:rsidRDefault="002F0A3A" w:rsidP="002F0A3A">
            <w:pPr>
              <w:rPr>
                <w:rFonts w:ascii="宋体" w:eastAsia="宋体" w:hAnsi="宋体" w:cs="宋体"/>
                <w:sz w:val="20"/>
                <w:szCs w:val="20"/>
              </w:rPr>
            </w:pPr>
          </w:p>
        </w:tc>
        <w:tc>
          <w:tcPr>
            <w:tcW w:w="8054" w:type="dxa"/>
            <w:hideMark/>
          </w:tcPr>
          <w:p w:rsidR="002F0A3A" w:rsidRPr="00AD7FD6" w:rsidRDefault="002F0A3A" w:rsidP="002F0A3A">
            <w:pPr>
              <w:rPr>
                <w:rFonts w:ascii="宋体" w:eastAsia="宋体" w:hAnsi="宋体" w:cs="宋体"/>
                <w:sz w:val="20"/>
                <w:szCs w:val="20"/>
              </w:rPr>
            </w:pPr>
            <w:r w:rsidRPr="00AD7FD6">
              <w:rPr>
                <w:rFonts w:ascii="宋体" w:eastAsia="宋体" w:hAnsi="宋体" w:cs="宋体" w:hint="eastAsia"/>
                <w:sz w:val="20"/>
                <w:szCs w:val="20"/>
              </w:rPr>
              <w:t>安全设备的设计、制造、安装、使用、检测、维修、改造和报废，应当符合国家标准或者行业标准。</w:t>
            </w:r>
          </w:p>
          <w:p w:rsidR="002F0A3A" w:rsidRPr="00AD7FD6" w:rsidRDefault="002F0A3A" w:rsidP="002F0A3A">
            <w:pPr>
              <w:rPr>
                <w:rFonts w:ascii="宋体" w:eastAsia="宋体" w:hAnsi="宋体" w:cs="宋体"/>
                <w:sz w:val="20"/>
                <w:szCs w:val="20"/>
              </w:rPr>
            </w:pPr>
            <w:r w:rsidRPr="00AD7FD6">
              <w:rPr>
                <w:rFonts w:ascii="宋体" w:eastAsia="宋体" w:hAnsi="宋体" w:cs="宋体" w:hint="eastAsia"/>
                <w:sz w:val="20"/>
                <w:szCs w:val="20"/>
              </w:rPr>
              <w:t>生产经营单位必须对安全设备进行经常性维护、保养，并定期检测，保证正常运转。维护、保养、检测应当作好记录，并由有关人员签字。</w:t>
            </w:r>
          </w:p>
        </w:tc>
        <w:tc>
          <w:tcPr>
            <w:tcW w:w="709" w:type="dxa"/>
            <w:noWrap/>
            <w:hideMark/>
          </w:tcPr>
          <w:p w:rsidR="002F0A3A" w:rsidRPr="00AD7FD6" w:rsidRDefault="002F0A3A" w:rsidP="002F0A3A">
            <w:pPr>
              <w:rPr>
                <w:rFonts w:ascii="宋体" w:eastAsia="宋体" w:hAnsi="宋体" w:cs="宋体"/>
                <w:sz w:val="20"/>
                <w:szCs w:val="20"/>
              </w:rPr>
            </w:pPr>
            <w:r w:rsidRPr="00AD7FD6">
              <w:rPr>
                <w:rFonts w:ascii="宋体" w:eastAsia="宋体" w:hAnsi="宋体" w:cs="宋体"/>
                <w:sz w:val="20"/>
                <w:szCs w:val="20"/>
              </w:rPr>
              <w:t>1</w:t>
            </w:r>
            <w:r w:rsidRPr="00AD7FD6">
              <w:rPr>
                <w:rFonts w:ascii="宋体" w:eastAsia="宋体" w:hAnsi="宋体" w:cs="宋体" w:hint="eastAsia"/>
                <w:sz w:val="20"/>
                <w:szCs w:val="20"/>
              </w:rPr>
              <w:t>次</w:t>
            </w:r>
            <w:r w:rsidRPr="00AD7FD6">
              <w:rPr>
                <w:rFonts w:ascii="宋体" w:eastAsia="宋体" w:hAnsi="宋体" w:cs="宋体"/>
                <w:sz w:val="20"/>
                <w:szCs w:val="20"/>
              </w:rPr>
              <w:t>/</w:t>
            </w:r>
            <w:r w:rsidRPr="00AD7FD6">
              <w:rPr>
                <w:rFonts w:ascii="宋体" w:eastAsia="宋体" w:hAnsi="宋体" w:cs="宋体" w:hint="eastAsia"/>
                <w:sz w:val="20"/>
                <w:szCs w:val="20"/>
              </w:rPr>
              <w:t>班</w:t>
            </w:r>
          </w:p>
        </w:tc>
        <w:tc>
          <w:tcPr>
            <w:tcW w:w="877" w:type="dxa"/>
            <w:hideMark/>
          </w:tcPr>
          <w:p w:rsidR="002F0A3A" w:rsidRPr="00AD7FD6" w:rsidRDefault="002F0A3A" w:rsidP="002F0A3A">
            <w:pPr>
              <w:rPr>
                <w:rFonts w:ascii="宋体" w:eastAsia="宋体" w:hAnsi="宋体" w:cs="宋体"/>
                <w:sz w:val="20"/>
                <w:szCs w:val="20"/>
              </w:rPr>
            </w:pPr>
            <w:r w:rsidRPr="00AD7FD6">
              <w:rPr>
                <w:rFonts w:ascii="宋体" w:eastAsia="宋体" w:hAnsi="宋体" w:cs="宋体" w:hint="eastAsia"/>
                <w:sz w:val="20"/>
                <w:szCs w:val="20"/>
              </w:rPr>
              <w:t>化工班操作岗位</w:t>
            </w:r>
          </w:p>
        </w:tc>
      </w:tr>
    </w:tbl>
    <w:p w:rsidR="003840AE" w:rsidRDefault="003840AE">
      <w:pPr>
        <w:adjustRightInd/>
        <w:snapToGrid/>
        <w:spacing w:line="276" w:lineRule="auto"/>
        <w:rPr>
          <w:rFonts w:asciiTheme="minorHAnsi" w:hAnsiTheme="minorHAnsi"/>
        </w:rPr>
      </w:pPr>
    </w:p>
    <w:p w:rsidR="003840AE" w:rsidRPr="00355D09" w:rsidRDefault="003840AE" w:rsidP="003840AE">
      <w:pPr>
        <w:pStyle w:val="2"/>
        <w:ind w:firstLine="560"/>
      </w:pPr>
      <w:bookmarkStart w:id="21" w:name="_Toc470466348"/>
      <w:r>
        <w:rPr>
          <w:rFonts w:hint="eastAsia"/>
        </w:rPr>
        <w:t>装卸机修班操作岗位-安全</w:t>
      </w:r>
      <w:r w:rsidRPr="00355D09">
        <w:rPr>
          <w:rFonts w:hint="eastAsia"/>
        </w:rPr>
        <w:t>隐患排查清单</w:t>
      </w:r>
      <w:r>
        <w:rPr>
          <w:rFonts w:hint="eastAsia"/>
        </w:rPr>
        <w:t>（岗位级）</w:t>
      </w:r>
      <w:bookmarkEnd w:id="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708"/>
        <w:gridCol w:w="993"/>
        <w:gridCol w:w="708"/>
        <w:gridCol w:w="709"/>
        <w:gridCol w:w="851"/>
        <w:gridCol w:w="8079"/>
        <w:gridCol w:w="709"/>
        <w:gridCol w:w="928"/>
      </w:tblGrid>
      <w:tr w:rsidR="00B15D59" w:rsidRPr="00B15D59" w:rsidTr="00281559">
        <w:trPr>
          <w:trHeight w:val="20"/>
        </w:trPr>
        <w:tc>
          <w:tcPr>
            <w:tcW w:w="1101" w:type="dxa"/>
            <w:shd w:val="clear" w:color="auto" w:fill="auto"/>
            <w:vAlign w:val="center"/>
            <w:hideMark/>
          </w:tcPr>
          <w:p w:rsidR="007F40AC" w:rsidRPr="00B15D59" w:rsidRDefault="007F40AC" w:rsidP="00B15D59">
            <w:pPr>
              <w:adjustRightInd/>
              <w:snapToGrid/>
              <w:jc w:val="center"/>
              <w:rPr>
                <w:rFonts w:ascii="宋体" w:eastAsia="宋体" w:hAnsi="宋体" w:cs="宋体"/>
                <w:b/>
                <w:bCs/>
                <w:sz w:val="20"/>
                <w:szCs w:val="20"/>
              </w:rPr>
            </w:pPr>
            <w:r w:rsidRPr="00B15D59">
              <w:rPr>
                <w:rFonts w:ascii="宋体" w:eastAsia="宋体" w:hAnsi="宋体" w:cs="宋体" w:hint="eastAsia"/>
                <w:b/>
                <w:bCs/>
                <w:sz w:val="20"/>
                <w:szCs w:val="20"/>
              </w:rPr>
              <w:t>编号</w:t>
            </w:r>
          </w:p>
        </w:tc>
        <w:tc>
          <w:tcPr>
            <w:tcW w:w="708" w:type="dxa"/>
            <w:vAlign w:val="center"/>
          </w:tcPr>
          <w:p w:rsidR="007F40AC" w:rsidRPr="00B15D59" w:rsidRDefault="007F40AC" w:rsidP="00B15D59">
            <w:pPr>
              <w:adjustRightInd/>
              <w:snapToGrid/>
              <w:jc w:val="center"/>
              <w:rPr>
                <w:rFonts w:ascii="宋体" w:eastAsia="宋体" w:hAnsi="宋体" w:cs="宋体"/>
                <w:b/>
                <w:bCs/>
                <w:sz w:val="20"/>
                <w:szCs w:val="20"/>
              </w:rPr>
            </w:pPr>
            <w:r w:rsidRPr="00B15D59">
              <w:rPr>
                <w:rFonts w:ascii="宋体" w:eastAsia="宋体" w:hAnsi="宋体" w:cs="宋体" w:hint="eastAsia"/>
                <w:b/>
                <w:bCs/>
                <w:sz w:val="20"/>
                <w:szCs w:val="20"/>
              </w:rPr>
              <w:t>Ⅰ级类别</w:t>
            </w:r>
          </w:p>
        </w:tc>
        <w:tc>
          <w:tcPr>
            <w:tcW w:w="993" w:type="dxa"/>
            <w:vAlign w:val="center"/>
          </w:tcPr>
          <w:p w:rsidR="007F40AC" w:rsidRPr="00B15D59" w:rsidRDefault="007F40AC" w:rsidP="00B15D59">
            <w:pPr>
              <w:adjustRightInd/>
              <w:snapToGrid/>
              <w:jc w:val="center"/>
              <w:rPr>
                <w:rFonts w:ascii="宋体" w:eastAsia="宋体" w:hAnsi="宋体" w:cs="宋体"/>
                <w:b/>
                <w:bCs/>
                <w:sz w:val="20"/>
                <w:szCs w:val="20"/>
              </w:rPr>
            </w:pPr>
            <w:r w:rsidRPr="00B15D59">
              <w:rPr>
                <w:rFonts w:ascii="宋体" w:eastAsia="宋体" w:hAnsi="宋体" w:cs="宋体" w:hint="eastAsia"/>
                <w:b/>
                <w:bCs/>
                <w:sz w:val="20"/>
                <w:szCs w:val="20"/>
              </w:rPr>
              <w:t>Ⅱ级类别</w:t>
            </w:r>
          </w:p>
        </w:tc>
        <w:tc>
          <w:tcPr>
            <w:tcW w:w="708" w:type="dxa"/>
            <w:vAlign w:val="center"/>
          </w:tcPr>
          <w:p w:rsidR="007F40AC" w:rsidRPr="00B15D59" w:rsidRDefault="007F40AC" w:rsidP="00B15D59">
            <w:pPr>
              <w:adjustRightInd/>
              <w:snapToGrid/>
              <w:jc w:val="center"/>
              <w:rPr>
                <w:rFonts w:ascii="宋体" w:eastAsia="宋体" w:hAnsi="宋体" w:cs="宋体"/>
                <w:b/>
                <w:bCs/>
                <w:sz w:val="20"/>
                <w:szCs w:val="20"/>
              </w:rPr>
            </w:pPr>
            <w:r w:rsidRPr="00B15D59">
              <w:rPr>
                <w:rFonts w:ascii="宋体" w:eastAsia="宋体" w:hAnsi="宋体" w:cs="宋体" w:hint="eastAsia"/>
                <w:b/>
                <w:bCs/>
                <w:sz w:val="20"/>
                <w:szCs w:val="20"/>
              </w:rPr>
              <w:t>Ⅲ级类别</w:t>
            </w:r>
          </w:p>
        </w:tc>
        <w:tc>
          <w:tcPr>
            <w:tcW w:w="709" w:type="dxa"/>
            <w:vAlign w:val="center"/>
          </w:tcPr>
          <w:p w:rsidR="007F40AC" w:rsidRPr="00B15D59" w:rsidRDefault="007F40AC" w:rsidP="00B15D59">
            <w:pPr>
              <w:adjustRightInd/>
              <w:snapToGrid/>
              <w:jc w:val="center"/>
              <w:rPr>
                <w:rFonts w:ascii="宋体" w:eastAsia="宋体" w:hAnsi="宋体" w:cs="宋体"/>
                <w:b/>
                <w:bCs/>
                <w:sz w:val="20"/>
                <w:szCs w:val="20"/>
              </w:rPr>
            </w:pPr>
            <w:r w:rsidRPr="00B15D59">
              <w:rPr>
                <w:rFonts w:ascii="宋体" w:eastAsia="宋体" w:hAnsi="宋体" w:cs="宋体" w:hint="eastAsia"/>
                <w:b/>
                <w:bCs/>
                <w:sz w:val="20"/>
                <w:szCs w:val="20"/>
              </w:rPr>
              <w:t>Ⅳ级类别</w:t>
            </w:r>
          </w:p>
        </w:tc>
        <w:tc>
          <w:tcPr>
            <w:tcW w:w="851" w:type="dxa"/>
            <w:vAlign w:val="center"/>
          </w:tcPr>
          <w:p w:rsidR="007F40AC" w:rsidRPr="00B15D59" w:rsidRDefault="007F40AC" w:rsidP="00B15D59">
            <w:pPr>
              <w:adjustRightInd/>
              <w:snapToGrid/>
              <w:jc w:val="center"/>
              <w:rPr>
                <w:rFonts w:ascii="宋体" w:eastAsia="宋体" w:hAnsi="宋体" w:cs="宋体"/>
                <w:b/>
                <w:bCs/>
                <w:sz w:val="20"/>
                <w:szCs w:val="20"/>
              </w:rPr>
            </w:pPr>
            <w:r w:rsidRPr="00B15D59">
              <w:rPr>
                <w:rFonts w:ascii="宋体" w:eastAsia="宋体" w:hAnsi="宋体" w:cs="宋体" w:hint="eastAsia"/>
                <w:b/>
                <w:bCs/>
                <w:sz w:val="20"/>
                <w:szCs w:val="20"/>
              </w:rPr>
              <w:t>Ⅴ级类别</w:t>
            </w:r>
          </w:p>
        </w:tc>
        <w:tc>
          <w:tcPr>
            <w:tcW w:w="8079" w:type="dxa"/>
            <w:shd w:val="clear" w:color="auto" w:fill="auto"/>
            <w:vAlign w:val="center"/>
            <w:hideMark/>
          </w:tcPr>
          <w:p w:rsidR="007F40AC" w:rsidRPr="00B15D59" w:rsidRDefault="007F40AC" w:rsidP="00B15D59">
            <w:pPr>
              <w:adjustRightInd/>
              <w:snapToGrid/>
              <w:jc w:val="center"/>
              <w:rPr>
                <w:rFonts w:ascii="宋体" w:eastAsia="宋体" w:hAnsi="宋体" w:cs="宋体"/>
                <w:b/>
                <w:bCs/>
                <w:sz w:val="20"/>
                <w:szCs w:val="20"/>
              </w:rPr>
            </w:pPr>
            <w:r w:rsidRPr="00B15D59">
              <w:rPr>
                <w:rFonts w:ascii="宋体" w:eastAsia="宋体" w:hAnsi="宋体" w:cs="宋体" w:hint="eastAsia"/>
                <w:b/>
                <w:bCs/>
                <w:sz w:val="20"/>
                <w:szCs w:val="20"/>
              </w:rPr>
              <w:t>自查标准项具体描述</w:t>
            </w:r>
          </w:p>
        </w:tc>
        <w:tc>
          <w:tcPr>
            <w:tcW w:w="709" w:type="dxa"/>
            <w:shd w:val="clear" w:color="auto" w:fill="auto"/>
            <w:vAlign w:val="center"/>
            <w:hideMark/>
          </w:tcPr>
          <w:p w:rsidR="007F40AC" w:rsidRPr="00B15D59" w:rsidRDefault="007F40AC" w:rsidP="00B15D59">
            <w:pPr>
              <w:adjustRightInd/>
              <w:snapToGrid/>
              <w:jc w:val="center"/>
              <w:rPr>
                <w:rFonts w:ascii="宋体" w:eastAsia="宋体" w:hAnsi="宋体" w:cs="宋体"/>
                <w:b/>
                <w:bCs/>
                <w:sz w:val="20"/>
                <w:szCs w:val="20"/>
              </w:rPr>
            </w:pPr>
            <w:r w:rsidRPr="00B15D59">
              <w:rPr>
                <w:rFonts w:ascii="宋体" w:eastAsia="宋体" w:hAnsi="宋体" w:cs="宋体" w:hint="eastAsia"/>
                <w:b/>
                <w:bCs/>
                <w:sz w:val="20"/>
                <w:szCs w:val="20"/>
              </w:rPr>
              <w:t>排查</w:t>
            </w:r>
          </w:p>
          <w:p w:rsidR="007F40AC" w:rsidRPr="00B15D59" w:rsidRDefault="007F40AC" w:rsidP="00B15D59">
            <w:pPr>
              <w:adjustRightInd/>
              <w:snapToGrid/>
              <w:jc w:val="center"/>
              <w:rPr>
                <w:rFonts w:ascii="宋体" w:eastAsia="宋体" w:hAnsi="宋体" w:cs="宋体"/>
                <w:b/>
                <w:bCs/>
                <w:sz w:val="20"/>
                <w:szCs w:val="20"/>
              </w:rPr>
            </w:pPr>
            <w:r w:rsidRPr="00B15D59">
              <w:rPr>
                <w:rFonts w:ascii="宋体" w:eastAsia="宋体" w:hAnsi="宋体" w:cs="宋体" w:hint="eastAsia"/>
                <w:b/>
                <w:bCs/>
                <w:sz w:val="20"/>
                <w:szCs w:val="20"/>
              </w:rPr>
              <w:t>频次</w:t>
            </w:r>
          </w:p>
        </w:tc>
        <w:tc>
          <w:tcPr>
            <w:tcW w:w="928" w:type="dxa"/>
            <w:shd w:val="clear" w:color="auto" w:fill="auto"/>
            <w:vAlign w:val="center"/>
            <w:hideMark/>
          </w:tcPr>
          <w:p w:rsidR="007F40AC" w:rsidRPr="00B15D59" w:rsidRDefault="007F40AC" w:rsidP="00B15D59">
            <w:pPr>
              <w:adjustRightInd/>
              <w:snapToGrid/>
              <w:jc w:val="center"/>
              <w:rPr>
                <w:rFonts w:ascii="宋体" w:eastAsia="宋体" w:hAnsi="宋体" w:cs="宋体"/>
                <w:b/>
                <w:bCs/>
                <w:sz w:val="20"/>
                <w:szCs w:val="20"/>
              </w:rPr>
            </w:pPr>
            <w:r w:rsidRPr="00B15D59">
              <w:rPr>
                <w:rFonts w:ascii="宋体" w:eastAsia="宋体" w:hAnsi="宋体" w:cs="宋体" w:hint="eastAsia"/>
                <w:b/>
                <w:bCs/>
                <w:sz w:val="20"/>
                <w:szCs w:val="20"/>
              </w:rPr>
              <w:t>排查第一责任岗位</w:t>
            </w:r>
          </w:p>
        </w:tc>
      </w:tr>
      <w:tr w:rsidR="00B15D59" w:rsidRPr="008A7098" w:rsidTr="00281559">
        <w:trPr>
          <w:trHeight w:val="20"/>
        </w:trPr>
        <w:tc>
          <w:tcPr>
            <w:tcW w:w="1101" w:type="dxa"/>
            <w:shd w:val="clear" w:color="auto" w:fill="auto"/>
            <w:vAlign w:val="center"/>
            <w:hideMark/>
          </w:tcPr>
          <w:p w:rsidR="00B15D59" w:rsidRPr="00F515D0" w:rsidRDefault="00B15D59" w:rsidP="00B15D59">
            <w:pPr>
              <w:rPr>
                <w:rFonts w:ascii="宋体" w:eastAsia="宋体" w:hAnsi="宋体" w:cs="宋体"/>
                <w:sz w:val="20"/>
                <w:szCs w:val="20"/>
              </w:rPr>
            </w:pPr>
            <w:r w:rsidRPr="00B15D59">
              <w:rPr>
                <w:rFonts w:ascii="宋体" w:eastAsia="宋体" w:hAnsi="宋体" w:cs="宋体" w:hint="eastAsia"/>
                <w:sz w:val="20"/>
                <w:szCs w:val="20"/>
              </w:rPr>
              <w:t>QTWH0770</w:t>
            </w:r>
          </w:p>
        </w:tc>
        <w:tc>
          <w:tcPr>
            <w:tcW w:w="708" w:type="dxa"/>
            <w:vAlign w:val="center"/>
          </w:tcPr>
          <w:p w:rsidR="00B15D59" w:rsidRPr="00F515D0" w:rsidRDefault="00B15D59" w:rsidP="00B15D59">
            <w:pPr>
              <w:rPr>
                <w:rFonts w:ascii="宋体" w:eastAsia="宋体" w:hAnsi="宋体" w:cs="宋体"/>
                <w:sz w:val="20"/>
                <w:szCs w:val="20"/>
              </w:rPr>
            </w:pPr>
            <w:r w:rsidRPr="00B15D59">
              <w:rPr>
                <w:rFonts w:ascii="宋体" w:eastAsia="宋体" w:hAnsi="宋体" w:cs="宋体" w:hint="eastAsia"/>
                <w:sz w:val="20"/>
                <w:szCs w:val="20"/>
              </w:rPr>
              <w:t>现场管理</w:t>
            </w:r>
          </w:p>
        </w:tc>
        <w:tc>
          <w:tcPr>
            <w:tcW w:w="993" w:type="dxa"/>
            <w:vAlign w:val="center"/>
          </w:tcPr>
          <w:p w:rsidR="00B15D59" w:rsidRPr="00F515D0" w:rsidRDefault="00B15D59" w:rsidP="00B15D59">
            <w:pPr>
              <w:rPr>
                <w:rFonts w:ascii="宋体" w:eastAsia="宋体" w:hAnsi="宋体" w:cs="宋体"/>
                <w:sz w:val="20"/>
                <w:szCs w:val="20"/>
              </w:rPr>
            </w:pPr>
            <w:r w:rsidRPr="00B15D59">
              <w:rPr>
                <w:rFonts w:ascii="宋体" w:eastAsia="宋体" w:hAnsi="宋体" w:cs="宋体" w:hint="eastAsia"/>
                <w:sz w:val="20"/>
                <w:szCs w:val="20"/>
              </w:rPr>
              <w:t>防护、保险、信号等装置装备</w:t>
            </w:r>
          </w:p>
        </w:tc>
        <w:tc>
          <w:tcPr>
            <w:tcW w:w="708" w:type="dxa"/>
            <w:vAlign w:val="center"/>
          </w:tcPr>
          <w:p w:rsidR="00B15D59" w:rsidRPr="00F515D0" w:rsidRDefault="00B15D59" w:rsidP="00B15D59">
            <w:pPr>
              <w:rPr>
                <w:rFonts w:ascii="宋体" w:eastAsia="宋体" w:hAnsi="宋体" w:cs="宋体"/>
                <w:sz w:val="20"/>
                <w:szCs w:val="20"/>
              </w:rPr>
            </w:pPr>
            <w:r w:rsidRPr="00B15D59">
              <w:rPr>
                <w:rFonts w:ascii="宋体" w:eastAsia="宋体" w:hAnsi="宋体" w:cs="宋体" w:hint="eastAsia"/>
                <w:sz w:val="20"/>
                <w:szCs w:val="20"/>
              </w:rPr>
              <w:t>防火防爆设施</w:t>
            </w:r>
          </w:p>
        </w:tc>
        <w:tc>
          <w:tcPr>
            <w:tcW w:w="709" w:type="dxa"/>
          </w:tcPr>
          <w:p w:rsidR="00B15D59" w:rsidRPr="00F515D0" w:rsidRDefault="00B15D59" w:rsidP="00B15D59">
            <w:pPr>
              <w:rPr>
                <w:rFonts w:ascii="宋体" w:eastAsia="宋体" w:hAnsi="宋体" w:cs="宋体"/>
                <w:sz w:val="20"/>
                <w:szCs w:val="20"/>
              </w:rPr>
            </w:pPr>
          </w:p>
        </w:tc>
        <w:tc>
          <w:tcPr>
            <w:tcW w:w="851" w:type="dxa"/>
          </w:tcPr>
          <w:p w:rsidR="00B15D59" w:rsidRPr="00F515D0" w:rsidRDefault="00B15D59" w:rsidP="00B15D59">
            <w:pPr>
              <w:rPr>
                <w:rFonts w:ascii="宋体" w:eastAsia="宋体" w:hAnsi="宋体" w:cs="宋体"/>
                <w:sz w:val="20"/>
                <w:szCs w:val="20"/>
              </w:rPr>
            </w:pPr>
          </w:p>
        </w:tc>
        <w:tc>
          <w:tcPr>
            <w:tcW w:w="8079" w:type="dxa"/>
            <w:shd w:val="clear" w:color="auto" w:fill="auto"/>
            <w:hideMark/>
          </w:tcPr>
          <w:p w:rsidR="00B15D59" w:rsidRPr="00F515D0" w:rsidRDefault="00B15D59" w:rsidP="00B15D59">
            <w:pPr>
              <w:rPr>
                <w:rFonts w:ascii="宋体" w:eastAsia="宋体" w:hAnsi="宋体" w:cs="宋体"/>
                <w:sz w:val="20"/>
                <w:szCs w:val="20"/>
              </w:rPr>
            </w:pPr>
            <w:r w:rsidRPr="00F515D0">
              <w:rPr>
                <w:rFonts w:ascii="宋体" w:eastAsia="宋体" w:hAnsi="宋体" w:cs="宋体" w:hint="eastAsia"/>
                <w:sz w:val="20"/>
                <w:szCs w:val="20"/>
              </w:rPr>
              <w:t>平时不能接地的汽车槽车和槽船在装卸易燃液体时，必须在预设地点按操作规程的要求接地，所用接地材料，必须采用在撞击时不会发生火花的材料。装卸工作完毕后，必须按规定要求静置一定时间才能拆除接地线。</w:t>
            </w:r>
          </w:p>
        </w:tc>
        <w:tc>
          <w:tcPr>
            <w:tcW w:w="709" w:type="dxa"/>
            <w:shd w:val="clear" w:color="auto" w:fill="auto"/>
            <w:noWrap/>
            <w:hideMark/>
          </w:tcPr>
          <w:p w:rsidR="00B15D59" w:rsidRPr="00F515D0" w:rsidRDefault="00B15D59" w:rsidP="00B15D5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天</w:t>
            </w:r>
          </w:p>
        </w:tc>
        <w:tc>
          <w:tcPr>
            <w:tcW w:w="928" w:type="dxa"/>
            <w:shd w:val="clear" w:color="auto" w:fill="auto"/>
            <w:hideMark/>
          </w:tcPr>
          <w:p w:rsidR="00B15D59" w:rsidRPr="00F515D0" w:rsidRDefault="00B15D59" w:rsidP="00B15D5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137BD2" w:rsidRPr="008A7098" w:rsidTr="00281559">
        <w:trPr>
          <w:trHeight w:val="20"/>
        </w:trPr>
        <w:tc>
          <w:tcPr>
            <w:tcW w:w="1101" w:type="dxa"/>
            <w:shd w:val="clear" w:color="auto" w:fill="auto"/>
            <w:vAlign w:val="center"/>
            <w:hideMark/>
          </w:tcPr>
          <w:p w:rsidR="00137BD2" w:rsidRPr="00F515D0" w:rsidRDefault="00137BD2" w:rsidP="00137BD2">
            <w:pPr>
              <w:rPr>
                <w:rFonts w:ascii="宋体" w:eastAsia="宋体" w:hAnsi="宋体" w:cs="宋体"/>
                <w:sz w:val="20"/>
                <w:szCs w:val="20"/>
              </w:rPr>
            </w:pPr>
            <w:r w:rsidRPr="00137BD2">
              <w:rPr>
                <w:rFonts w:ascii="宋体" w:eastAsia="宋体" w:hAnsi="宋体" w:cs="宋体" w:hint="eastAsia"/>
                <w:sz w:val="20"/>
                <w:szCs w:val="20"/>
              </w:rPr>
              <w:t>QTWH0773</w:t>
            </w:r>
          </w:p>
        </w:tc>
        <w:tc>
          <w:tcPr>
            <w:tcW w:w="708" w:type="dxa"/>
            <w:vAlign w:val="center"/>
          </w:tcPr>
          <w:p w:rsidR="00137BD2" w:rsidRPr="00F515D0" w:rsidRDefault="00137BD2" w:rsidP="00137BD2">
            <w:pPr>
              <w:rPr>
                <w:rFonts w:ascii="宋体" w:eastAsia="宋体" w:hAnsi="宋体" w:cs="宋体"/>
                <w:sz w:val="20"/>
                <w:szCs w:val="20"/>
              </w:rPr>
            </w:pPr>
            <w:r w:rsidRPr="00137BD2">
              <w:rPr>
                <w:rFonts w:ascii="宋体" w:eastAsia="宋体" w:hAnsi="宋体" w:cs="宋体" w:hint="eastAsia"/>
                <w:sz w:val="20"/>
                <w:szCs w:val="20"/>
              </w:rPr>
              <w:t>现场管理</w:t>
            </w:r>
          </w:p>
        </w:tc>
        <w:tc>
          <w:tcPr>
            <w:tcW w:w="993" w:type="dxa"/>
            <w:vAlign w:val="center"/>
          </w:tcPr>
          <w:p w:rsidR="00137BD2" w:rsidRPr="00F515D0" w:rsidRDefault="00137BD2" w:rsidP="00137BD2">
            <w:pPr>
              <w:rPr>
                <w:rFonts w:ascii="宋体" w:eastAsia="宋体" w:hAnsi="宋体" w:cs="宋体"/>
                <w:sz w:val="20"/>
                <w:szCs w:val="20"/>
              </w:rPr>
            </w:pPr>
            <w:r w:rsidRPr="00137BD2">
              <w:rPr>
                <w:rFonts w:ascii="宋体" w:eastAsia="宋体" w:hAnsi="宋体" w:cs="宋体" w:hint="eastAsia"/>
                <w:sz w:val="20"/>
                <w:szCs w:val="20"/>
              </w:rPr>
              <w:t>防护、保险、信号等装置装备</w:t>
            </w:r>
          </w:p>
        </w:tc>
        <w:tc>
          <w:tcPr>
            <w:tcW w:w="708" w:type="dxa"/>
            <w:vAlign w:val="center"/>
          </w:tcPr>
          <w:p w:rsidR="00137BD2" w:rsidRPr="00F515D0" w:rsidRDefault="00137BD2" w:rsidP="00137BD2">
            <w:pPr>
              <w:rPr>
                <w:rFonts w:ascii="宋体" w:eastAsia="宋体" w:hAnsi="宋体" w:cs="宋体"/>
                <w:sz w:val="20"/>
                <w:szCs w:val="20"/>
              </w:rPr>
            </w:pPr>
            <w:r w:rsidRPr="00137BD2">
              <w:rPr>
                <w:rFonts w:ascii="宋体" w:eastAsia="宋体" w:hAnsi="宋体" w:cs="宋体" w:hint="eastAsia"/>
                <w:sz w:val="20"/>
                <w:szCs w:val="20"/>
              </w:rPr>
              <w:t>防火防爆设施</w:t>
            </w:r>
          </w:p>
        </w:tc>
        <w:tc>
          <w:tcPr>
            <w:tcW w:w="709" w:type="dxa"/>
          </w:tcPr>
          <w:p w:rsidR="00137BD2" w:rsidRPr="00F515D0" w:rsidRDefault="00137BD2" w:rsidP="00137BD2">
            <w:pPr>
              <w:rPr>
                <w:rFonts w:ascii="宋体" w:eastAsia="宋体" w:hAnsi="宋体" w:cs="宋体"/>
                <w:sz w:val="20"/>
                <w:szCs w:val="20"/>
              </w:rPr>
            </w:pPr>
          </w:p>
        </w:tc>
        <w:tc>
          <w:tcPr>
            <w:tcW w:w="851" w:type="dxa"/>
          </w:tcPr>
          <w:p w:rsidR="00137BD2" w:rsidRPr="00F515D0" w:rsidRDefault="00137BD2" w:rsidP="00137BD2">
            <w:pPr>
              <w:rPr>
                <w:rFonts w:ascii="宋体" w:eastAsia="宋体" w:hAnsi="宋体" w:cs="宋体"/>
                <w:sz w:val="20"/>
                <w:szCs w:val="20"/>
              </w:rPr>
            </w:pPr>
          </w:p>
        </w:tc>
        <w:tc>
          <w:tcPr>
            <w:tcW w:w="8079" w:type="dxa"/>
            <w:shd w:val="clear" w:color="auto" w:fill="auto"/>
            <w:noWrap/>
            <w:hideMark/>
          </w:tcPr>
          <w:p w:rsidR="00137BD2" w:rsidRPr="00F515D0" w:rsidRDefault="00137BD2" w:rsidP="00137BD2">
            <w:pPr>
              <w:rPr>
                <w:rFonts w:ascii="宋体" w:eastAsia="宋体" w:hAnsi="宋体" w:cs="宋体"/>
                <w:sz w:val="20"/>
                <w:szCs w:val="20"/>
              </w:rPr>
            </w:pPr>
            <w:r w:rsidRPr="00F515D0">
              <w:rPr>
                <w:rFonts w:ascii="宋体" w:eastAsia="宋体" w:hAnsi="宋体" w:cs="宋体" w:hint="eastAsia"/>
                <w:sz w:val="20"/>
                <w:szCs w:val="20"/>
              </w:rPr>
              <w:t>灌装时，液体应从槽车等大型容器底部进入，或将注入管伸入容器底部。</w:t>
            </w:r>
          </w:p>
        </w:tc>
        <w:tc>
          <w:tcPr>
            <w:tcW w:w="709" w:type="dxa"/>
            <w:shd w:val="clear" w:color="auto" w:fill="auto"/>
            <w:noWrap/>
            <w:hideMark/>
          </w:tcPr>
          <w:p w:rsidR="00137BD2" w:rsidRPr="00F515D0" w:rsidRDefault="00137BD2" w:rsidP="00137BD2">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天</w:t>
            </w:r>
          </w:p>
        </w:tc>
        <w:tc>
          <w:tcPr>
            <w:tcW w:w="928" w:type="dxa"/>
            <w:shd w:val="clear" w:color="auto" w:fill="auto"/>
            <w:hideMark/>
          </w:tcPr>
          <w:p w:rsidR="00137BD2" w:rsidRPr="00F515D0" w:rsidRDefault="00137BD2" w:rsidP="00137BD2">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137BD2" w:rsidRPr="008A7098" w:rsidTr="00281559">
        <w:trPr>
          <w:trHeight w:val="20"/>
        </w:trPr>
        <w:tc>
          <w:tcPr>
            <w:tcW w:w="1101" w:type="dxa"/>
            <w:shd w:val="clear" w:color="auto" w:fill="auto"/>
            <w:vAlign w:val="center"/>
            <w:hideMark/>
          </w:tcPr>
          <w:p w:rsidR="00137BD2" w:rsidRPr="00F515D0" w:rsidRDefault="00137BD2" w:rsidP="00137BD2">
            <w:pPr>
              <w:rPr>
                <w:rFonts w:ascii="宋体" w:eastAsia="宋体" w:hAnsi="宋体" w:cs="宋体"/>
                <w:sz w:val="20"/>
                <w:szCs w:val="20"/>
              </w:rPr>
            </w:pPr>
            <w:r w:rsidRPr="00137BD2">
              <w:rPr>
                <w:rFonts w:ascii="宋体" w:eastAsia="宋体" w:hAnsi="宋体" w:cs="宋体" w:hint="eastAsia"/>
                <w:sz w:val="20"/>
                <w:szCs w:val="20"/>
              </w:rPr>
              <w:t>QTWH0776</w:t>
            </w:r>
          </w:p>
        </w:tc>
        <w:tc>
          <w:tcPr>
            <w:tcW w:w="708" w:type="dxa"/>
            <w:vAlign w:val="center"/>
          </w:tcPr>
          <w:p w:rsidR="00137BD2" w:rsidRPr="00F515D0" w:rsidRDefault="00137BD2" w:rsidP="00137BD2">
            <w:pPr>
              <w:rPr>
                <w:rFonts w:ascii="宋体" w:eastAsia="宋体" w:hAnsi="宋体" w:cs="宋体"/>
                <w:sz w:val="20"/>
                <w:szCs w:val="20"/>
              </w:rPr>
            </w:pPr>
            <w:r w:rsidRPr="00137BD2">
              <w:rPr>
                <w:rFonts w:ascii="宋体" w:eastAsia="宋体" w:hAnsi="宋体" w:cs="宋体" w:hint="eastAsia"/>
                <w:sz w:val="20"/>
                <w:szCs w:val="20"/>
              </w:rPr>
              <w:t>现场</w:t>
            </w:r>
            <w:r w:rsidRPr="00137BD2">
              <w:rPr>
                <w:rFonts w:ascii="宋体" w:eastAsia="宋体" w:hAnsi="宋体" w:cs="宋体" w:hint="eastAsia"/>
                <w:sz w:val="20"/>
                <w:szCs w:val="20"/>
              </w:rPr>
              <w:lastRenderedPageBreak/>
              <w:t>管理</w:t>
            </w:r>
          </w:p>
        </w:tc>
        <w:tc>
          <w:tcPr>
            <w:tcW w:w="993" w:type="dxa"/>
            <w:vAlign w:val="center"/>
          </w:tcPr>
          <w:p w:rsidR="00137BD2" w:rsidRPr="00F515D0" w:rsidRDefault="00137BD2" w:rsidP="00137BD2">
            <w:pPr>
              <w:rPr>
                <w:rFonts w:ascii="宋体" w:eastAsia="宋体" w:hAnsi="宋体" w:cs="宋体"/>
                <w:sz w:val="20"/>
                <w:szCs w:val="20"/>
              </w:rPr>
            </w:pPr>
            <w:r w:rsidRPr="00137BD2">
              <w:rPr>
                <w:rFonts w:ascii="宋体" w:eastAsia="宋体" w:hAnsi="宋体" w:cs="宋体" w:hint="eastAsia"/>
                <w:sz w:val="20"/>
                <w:szCs w:val="20"/>
              </w:rPr>
              <w:lastRenderedPageBreak/>
              <w:t>防护、</w:t>
            </w:r>
            <w:r w:rsidRPr="00137BD2">
              <w:rPr>
                <w:rFonts w:ascii="宋体" w:eastAsia="宋体" w:hAnsi="宋体" w:cs="宋体" w:hint="eastAsia"/>
                <w:sz w:val="20"/>
                <w:szCs w:val="20"/>
              </w:rPr>
              <w:lastRenderedPageBreak/>
              <w:t>保险、信号等装置装备</w:t>
            </w:r>
          </w:p>
        </w:tc>
        <w:tc>
          <w:tcPr>
            <w:tcW w:w="708" w:type="dxa"/>
            <w:vAlign w:val="center"/>
          </w:tcPr>
          <w:p w:rsidR="00137BD2" w:rsidRPr="00F515D0" w:rsidRDefault="00137BD2" w:rsidP="00137BD2">
            <w:pPr>
              <w:rPr>
                <w:rFonts w:ascii="宋体" w:eastAsia="宋体" w:hAnsi="宋体" w:cs="宋体"/>
                <w:sz w:val="20"/>
                <w:szCs w:val="20"/>
              </w:rPr>
            </w:pPr>
            <w:r w:rsidRPr="00137BD2">
              <w:rPr>
                <w:rFonts w:ascii="宋体" w:eastAsia="宋体" w:hAnsi="宋体" w:cs="宋体" w:hint="eastAsia"/>
                <w:sz w:val="20"/>
                <w:szCs w:val="20"/>
              </w:rPr>
              <w:lastRenderedPageBreak/>
              <w:t>防火</w:t>
            </w:r>
            <w:r w:rsidRPr="00137BD2">
              <w:rPr>
                <w:rFonts w:ascii="宋体" w:eastAsia="宋体" w:hAnsi="宋体" w:cs="宋体" w:hint="eastAsia"/>
                <w:sz w:val="20"/>
                <w:szCs w:val="20"/>
              </w:rPr>
              <w:lastRenderedPageBreak/>
              <w:t>防爆设施</w:t>
            </w:r>
          </w:p>
        </w:tc>
        <w:tc>
          <w:tcPr>
            <w:tcW w:w="709" w:type="dxa"/>
          </w:tcPr>
          <w:p w:rsidR="00137BD2" w:rsidRPr="00F515D0" w:rsidRDefault="00137BD2" w:rsidP="00137BD2">
            <w:pPr>
              <w:rPr>
                <w:rFonts w:ascii="宋体" w:eastAsia="宋体" w:hAnsi="宋体" w:cs="宋体"/>
                <w:sz w:val="20"/>
                <w:szCs w:val="20"/>
              </w:rPr>
            </w:pPr>
          </w:p>
        </w:tc>
        <w:tc>
          <w:tcPr>
            <w:tcW w:w="851" w:type="dxa"/>
          </w:tcPr>
          <w:p w:rsidR="00137BD2" w:rsidRPr="00F515D0" w:rsidRDefault="00137BD2" w:rsidP="00137BD2">
            <w:pPr>
              <w:rPr>
                <w:rFonts w:ascii="宋体" w:eastAsia="宋体" w:hAnsi="宋体" w:cs="宋体"/>
                <w:sz w:val="20"/>
                <w:szCs w:val="20"/>
              </w:rPr>
            </w:pPr>
          </w:p>
        </w:tc>
        <w:tc>
          <w:tcPr>
            <w:tcW w:w="8079" w:type="dxa"/>
            <w:shd w:val="clear" w:color="auto" w:fill="auto"/>
            <w:noWrap/>
            <w:hideMark/>
          </w:tcPr>
          <w:p w:rsidR="00137BD2" w:rsidRPr="00F515D0" w:rsidRDefault="00137BD2" w:rsidP="00137BD2">
            <w:pPr>
              <w:rPr>
                <w:rFonts w:ascii="宋体" w:eastAsia="宋体" w:hAnsi="宋体" w:cs="宋体"/>
                <w:sz w:val="20"/>
                <w:szCs w:val="20"/>
              </w:rPr>
            </w:pPr>
            <w:r w:rsidRPr="00F515D0">
              <w:rPr>
                <w:rFonts w:ascii="宋体" w:eastAsia="宋体" w:hAnsi="宋体" w:cs="宋体" w:hint="eastAsia"/>
                <w:sz w:val="20"/>
                <w:szCs w:val="20"/>
              </w:rPr>
              <w:t>在设备内正在进行灌装、搅拌或循环过程中，禁止检尺、取样、测温等现场操作。当灌</w:t>
            </w:r>
            <w:r w:rsidRPr="00F515D0">
              <w:rPr>
                <w:rFonts w:ascii="宋体" w:eastAsia="宋体" w:hAnsi="宋体" w:cs="宋体" w:hint="eastAsia"/>
                <w:sz w:val="20"/>
                <w:szCs w:val="20"/>
              </w:rPr>
              <w:lastRenderedPageBreak/>
              <w:t>装、搅拌或循环停止后，应按操作规程或参照附录</w:t>
            </w:r>
            <w:r w:rsidRPr="00F515D0">
              <w:rPr>
                <w:rFonts w:ascii="宋体" w:eastAsia="宋体" w:hAnsi="宋体" w:cs="宋体"/>
                <w:sz w:val="20"/>
                <w:szCs w:val="20"/>
              </w:rPr>
              <w:t>B</w:t>
            </w:r>
            <w:r w:rsidRPr="00F515D0">
              <w:rPr>
                <w:rFonts w:ascii="宋体" w:eastAsia="宋体" w:hAnsi="宋体" w:cs="宋体" w:hint="eastAsia"/>
                <w:sz w:val="20"/>
                <w:szCs w:val="20"/>
              </w:rPr>
              <w:t>要求的静置时间，静置一定时间后，才能进行下一步工序。</w:t>
            </w:r>
          </w:p>
        </w:tc>
        <w:tc>
          <w:tcPr>
            <w:tcW w:w="709" w:type="dxa"/>
            <w:shd w:val="clear" w:color="auto" w:fill="auto"/>
            <w:noWrap/>
            <w:hideMark/>
          </w:tcPr>
          <w:p w:rsidR="00137BD2" w:rsidRPr="00F515D0" w:rsidRDefault="00137BD2" w:rsidP="00137BD2">
            <w:pPr>
              <w:rPr>
                <w:rFonts w:ascii="宋体" w:eastAsia="宋体" w:hAnsi="宋体" w:cs="宋体"/>
                <w:sz w:val="20"/>
                <w:szCs w:val="20"/>
              </w:rPr>
            </w:pPr>
            <w:r w:rsidRPr="00F515D0">
              <w:rPr>
                <w:rFonts w:ascii="宋体" w:eastAsia="宋体" w:hAnsi="宋体" w:cs="宋体"/>
                <w:sz w:val="20"/>
                <w:szCs w:val="20"/>
              </w:rPr>
              <w:lastRenderedPageBreak/>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lastRenderedPageBreak/>
              <w:t>天</w:t>
            </w:r>
          </w:p>
        </w:tc>
        <w:tc>
          <w:tcPr>
            <w:tcW w:w="928" w:type="dxa"/>
            <w:shd w:val="clear" w:color="auto" w:fill="auto"/>
            <w:hideMark/>
          </w:tcPr>
          <w:p w:rsidR="00137BD2" w:rsidRPr="00F515D0" w:rsidRDefault="00137BD2" w:rsidP="00137BD2">
            <w:pPr>
              <w:rPr>
                <w:rFonts w:ascii="宋体" w:eastAsia="宋体" w:hAnsi="宋体" w:cs="宋体"/>
                <w:sz w:val="20"/>
                <w:szCs w:val="20"/>
              </w:rPr>
            </w:pPr>
            <w:r w:rsidRPr="00F515D0">
              <w:rPr>
                <w:rFonts w:ascii="宋体" w:eastAsia="宋体" w:hAnsi="宋体" w:cs="宋体" w:hint="eastAsia"/>
                <w:sz w:val="20"/>
                <w:szCs w:val="20"/>
              </w:rPr>
              <w:lastRenderedPageBreak/>
              <w:t>装卸机</w:t>
            </w:r>
            <w:r w:rsidRPr="00F515D0">
              <w:rPr>
                <w:rFonts w:ascii="宋体" w:eastAsia="宋体" w:hAnsi="宋体" w:cs="宋体" w:hint="eastAsia"/>
                <w:sz w:val="20"/>
                <w:szCs w:val="20"/>
              </w:rPr>
              <w:lastRenderedPageBreak/>
              <w:t>修班操作岗位</w:t>
            </w:r>
          </w:p>
        </w:tc>
      </w:tr>
      <w:tr w:rsidR="00137BD2" w:rsidRPr="008A7098" w:rsidTr="00281559">
        <w:trPr>
          <w:trHeight w:val="20"/>
        </w:trPr>
        <w:tc>
          <w:tcPr>
            <w:tcW w:w="1101" w:type="dxa"/>
            <w:shd w:val="clear" w:color="auto" w:fill="auto"/>
            <w:vAlign w:val="center"/>
            <w:hideMark/>
          </w:tcPr>
          <w:p w:rsidR="00137BD2" w:rsidRPr="00F515D0" w:rsidRDefault="00137BD2" w:rsidP="00137BD2">
            <w:pPr>
              <w:rPr>
                <w:rFonts w:ascii="宋体" w:eastAsia="宋体" w:hAnsi="宋体" w:cs="宋体"/>
                <w:sz w:val="20"/>
                <w:szCs w:val="20"/>
              </w:rPr>
            </w:pPr>
            <w:r w:rsidRPr="00137BD2">
              <w:rPr>
                <w:rFonts w:ascii="宋体" w:eastAsia="宋体" w:hAnsi="宋体" w:cs="宋体" w:hint="eastAsia"/>
                <w:sz w:val="20"/>
                <w:szCs w:val="20"/>
              </w:rPr>
              <w:lastRenderedPageBreak/>
              <w:t>QTWH0778</w:t>
            </w:r>
          </w:p>
        </w:tc>
        <w:tc>
          <w:tcPr>
            <w:tcW w:w="708" w:type="dxa"/>
            <w:vAlign w:val="center"/>
          </w:tcPr>
          <w:p w:rsidR="00137BD2" w:rsidRPr="00F515D0" w:rsidRDefault="00137BD2" w:rsidP="00137BD2">
            <w:pPr>
              <w:rPr>
                <w:rFonts w:ascii="宋体" w:eastAsia="宋体" w:hAnsi="宋体" w:cs="宋体"/>
                <w:sz w:val="20"/>
                <w:szCs w:val="20"/>
              </w:rPr>
            </w:pPr>
            <w:r w:rsidRPr="00137BD2">
              <w:rPr>
                <w:rFonts w:ascii="宋体" w:eastAsia="宋体" w:hAnsi="宋体" w:cs="宋体" w:hint="eastAsia"/>
                <w:sz w:val="20"/>
                <w:szCs w:val="20"/>
              </w:rPr>
              <w:t>现场管理</w:t>
            </w:r>
          </w:p>
        </w:tc>
        <w:tc>
          <w:tcPr>
            <w:tcW w:w="993" w:type="dxa"/>
            <w:vAlign w:val="center"/>
          </w:tcPr>
          <w:p w:rsidR="00137BD2" w:rsidRPr="00F515D0" w:rsidRDefault="00137BD2" w:rsidP="00137BD2">
            <w:pPr>
              <w:rPr>
                <w:rFonts w:ascii="宋体" w:eastAsia="宋体" w:hAnsi="宋体" w:cs="宋体"/>
                <w:sz w:val="20"/>
                <w:szCs w:val="20"/>
              </w:rPr>
            </w:pPr>
            <w:r w:rsidRPr="00137BD2">
              <w:rPr>
                <w:rFonts w:ascii="宋体" w:eastAsia="宋体" w:hAnsi="宋体" w:cs="宋体" w:hint="eastAsia"/>
                <w:sz w:val="20"/>
                <w:szCs w:val="20"/>
              </w:rPr>
              <w:t>防护、保险、信号等装置装备</w:t>
            </w:r>
          </w:p>
        </w:tc>
        <w:tc>
          <w:tcPr>
            <w:tcW w:w="708" w:type="dxa"/>
            <w:vAlign w:val="center"/>
          </w:tcPr>
          <w:p w:rsidR="00137BD2" w:rsidRPr="00F515D0" w:rsidRDefault="00137BD2" w:rsidP="00137BD2">
            <w:pPr>
              <w:rPr>
                <w:rFonts w:ascii="宋体" w:eastAsia="宋体" w:hAnsi="宋体" w:cs="宋体"/>
                <w:sz w:val="20"/>
                <w:szCs w:val="20"/>
              </w:rPr>
            </w:pPr>
            <w:r w:rsidRPr="00137BD2">
              <w:rPr>
                <w:rFonts w:ascii="宋体" w:eastAsia="宋体" w:hAnsi="宋体" w:cs="宋体" w:hint="eastAsia"/>
                <w:sz w:val="20"/>
                <w:szCs w:val="20"/>
              </w:rPr>
              <w:t>防火防爆设施</w:t>
            </w:r>
          </w:p>
        </w:tc>
        <w:tc>
          <w:tcPr>
            <w:tcW w:w="709" w:type="dxa"/>
          </w:tcPr>
          <w:p w:rsidR="00137BD2" w:rsidRPr="00F515D0" w:rsidRDefault="00137BD2" w:rsidP="00137BD2">
            <w:pPr>
              <w:rPr>
                <w:rFonts w:ascii="宋体" w:eastAsia="宋体" w:hAnsi="宋体" w:cs="宋体"/>
                <w:sz w:val="20"/>
                <w:szCs w:val="20"/>
              </w:rPr>
            </w:pPr>
          </w:p>
        </w:tc>
        <w:tc>
          <w:tcPr>
            <w:tcW w:w="851" w:type="dxa"/>
          </w:tcPr>
          <w:p w:rsidR="00137BD2" w:rsidRPr="00F515D0" w:rsidRDefault="00137BD2" w:rsidP="00137BD2">
            <w:pPr>
              <w:rPr>
                <w:rFonts w:ascii="宋体" w:eastAsia="宋体" w:hAnsi="宋体" w:cs="宋体"/>
                <w:sz w:val="20"/>
                <w:szCs w:val="20"/>
              </w:rPr>
            </w:pPr>
          </w:p>
        </w:tc>
        <w:tc>
          <w:tcPr>
            <w:tcW w:w="8079" w:type="dxa"/>
            <w:shd w:val="clear" w:color="auto" w:fill="auto"/>
            <w:noWrap/>
            <w:hideMark/>
          </w:tcPr>
          <w:p w:rsidR="00137BD2" w:rsidRPr="00F515D0" w:rsidRDefault="00137BD2" w:rsidP="00137BD2">
            <w:pPr>
              <w:rPr>
                <w:rFonts w:ascii="宋体" w:eastAsia="宋体" w:hAnsi="宋体" w:cs="宋体"/>
                <w:sz w:val="20"/>
                <w:szCs w:val="20"/>
              </w:rPr>
            </w:pPr>
            <w:r w:rsidRPr="00F515D0">
              <w:rPr>
                <w:rFonts w:ascii="宋体" w:eastAsia="宋体" w:hAnsi="宋体" w:cs="宋体" w:hint="eastAsia"/>
                <w:sz w:val="20"/>
                <w:szCs w:val="20"/>
              </w:rPr>
              <w:t>不宜采用非金属管输送易燃液体。如必须使用，应采用可导电的管子或内设金属丝、网的管子，并将金属丝、网的一端可靠接地，或采用静电屏蔽。</w:t>
            </w:r>
          </w:p>
        </w:tc>
        <w:tc>
          <w:tcPr>
            <w:tcW w:w="709" w:type="dxa"/>
            <w:shd w:val="clear" w:color="auto" w:fill="auto"/>
            <w:noWrap/>
            <w:hideMark/>
          </w:tcPr>
          <w:p w:rsidR="00137BD2" w:rsidRPr="00F515D0" w:rsidRDefault="00137BD2" w:rsidP="00137BD2">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天</w:t>
            </w:r>
          </w:p>
        </w:tc>
        <w:tc>
          <w:tcPr>
            <w:tcW w:w="928" w:type="dxa"/>
            <w:shd w:val="clear" w:color="auto" w:fill="auto"/>
            <w:hideMark/>
          </w:tcPr>
          <w:p w:rsidR="00137BD2" w:rsidRPr="00F515D0" w:rsidRDefault="00137BD2" w:rsidP="00137BD2">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137BD2" w:rsidRPr="008A7098" w:rsidTr="00281559">
        <w:trPr>
          <w:trHeight w:val="20"/>
        </w:trPr>
        <w:tc>
          <w:tcPr>
            <w:tcW w:w="1101" w:type="dxa"/>
            <w:shd w:val="clear" w:color="auto" w:fill="auto"/>
            <w:vAlign w:val="center"/>
            <w:hideMark/>
          </w:tcPr>
          <w:p w:rsidR="00137BD2" w:rsidRPr="00F515D0" w:rsidRDefault="00137BD2" w:rsidP="00137BD2">
            <w:pPr>
              <w:rPr>
                <w:rFonts w:ascii="宋体" w:eastAsia="宋体" w:hAnsi="宋体" w:cs="宋体"/>
                <w:sz w:val="20"/>
                <w:szCs w:val="20"/>
              </w:rPr>
            </w:pPr>
            <w:r w:rsidRPr="00137BD2">
              <w:rPr>
                <w:rFonts w:ascii="宋体" w:eastAsia="宋体" w:hAnsi="宋体" w:cs="宋体" w:hint="eastAsia"/>
                <w:sz w:val="20"/>
                <w:szCs w:val="20"/>
              </w:rPr>
              <w:t>QTWH0780</w:t>
            </w:r>
          </w:p>
        </w:tc>
        <w:tc>
          <w:tcPr>
            <w:tcW w:w="708" w:type="dxa"/>
            <w:vAlign w:val="center"/>
          </w:tcPr>
          <w:p w:rsidR="00137BD2" w:rsidRPr="00F515D0" w:rsidRDefault="00137BD2" w:rsidP="00137BD2">
            <w:pPr>
              <w:rPr>
                <w:rFonts w:ascii="宋体" w:eastAsia="宋体" w:hAnsi="宋体" w:cs="宋体"/>
                <w:sz w:val="20"/>
                <w:szCs w:val="20"/>
              </w:rPr>
            </w:pPr>
            <w:r w:rsidRPr="00137BD2">
              <w:rPr>
                <w:rFonts w:ascii="宋体" w:eastAsia="宋体" w:hAnsi="宋体" w:cs="宋体" w:hint="eastAsia"/>
                <w:sz w:val="20"/>
                <w:szCs w:val="20"/>
              </w:rPr>
              <w:t>现场管理</w:t>
            </w:r>
          </w:p>
        </w:tc>
        <w:tc>
          <w:tcPr>
            <w:tcW w:w="993" w:type="dxa"/>
            <w:vAlign w:val="center"/>
          </w:tcPr>
          <w:p w:rsidR="00137BD2" w:rsidRPr="00F515D0" w:rsidRDefault="00137BD2" w:rsidP="00137BD2">
            <w:pPr>
              <w:rPr>
                <w:rFonts w:ascii="宋体" w:eastAsia="宋体" w:hAnsi="宋体" w:cs="宋体"/>
                <w:sz w:val="20"/>
                <w:szCs w:val="20"/>
              </w:rPr>
            </w:pPr>
            <w:r w:rsidRPr="00137BD2">
              <w:rPr>
                <w:rFonts w:ascii="宋体" w:eastAsia="宋体" w:hAnsi="宋体" w:cs="宋体" w:hint="eastAsia"/>
                <w:sz w:val="20"/>
                <w:szCs w:val="20"/>
              </w:rPr>
              <w:t>防护、保险、信号等装置装备</w:t>
            </w:r>
          </w:p>
        </w:tc>
        <w:tc>
          <w:tcPr>
            <w:tcW w:w="708" w:type="dxa"/>
            <w:vAlign w:val="center"/>
          </w:tcPr>
          <w:p w:rsidR="00137BD2" w:rsidRPr="00F515D0" w:rsidRDefault="00137BD2" w:rsidP="00137BD2">
            <w:pPr>
              <w:rPr>
                <w:rFonts w:ascii="宋体" w:eastAsia="宋体" w:hAnsi="宋体" w:cs="宋体"/>
                <w:sz w:val="20"/>
                <w:szCs w:val="20"/>
              </w:rPr>
            </w:pPr>
            <w:r w:rsidRPr="00137BD2">
              <w:rPr>
                <w:rFonts w:ascii="宋体" w:eastAsia="宋体" w:hAnsi="宋体" w:cs="宋体" w:hint="eastAsia"/>
                <w:sz w:val="20"/>
                <w:szCs w:val="20"/>
              </w:rPr>
              <w:t>防火防爆设施</w:t>
            </w:r>
          </w:p>
        </w:tc>
        <w:tc>
          <w:tcPr>
            <w:tcW w:w="709" w:type="dxa"/>
          </w:tcPr>
          <w:p w:rsidR="00137BD2" w:rsidRPr="00F515D0" w:rsidRDefault="00137BD2" w:rsidP="00137BD2">
            <w:pPr>
              <w:rPr>
                <w:rFonts w:ascii="宋体" w:eastAsia="宋体" w:hAnsi="宋体" w:cs="宋体"/>
                <w:sz w:val="20"/>
                <w:szCs w:val="20"/>
              </w:rPr>
            </w:pPr>
          </w:p>
        </w:tc>
        <w:tc>
          <w:tcPr>
            <w:tcW w:w="851" w:type="dxa"/>
          </w:tcPr>
          <w:p w:rsidR="00137BD2" w:rsidRPr="00F515D0" w:rsidRDefault="00137BD2" w:rsidP="00137BD2">
            <w:pPr>
              <w:rPr>
                <w:rFonts w:ascii="宋体" w:eastAsia="宋体" w:hAnsi="宋体" w:cs="宋体"/>
                <w:sz w:val="20"/>
                <w:szCs w:val="20"/>
              </w:rPr>
            </w:pPr>
          </w:p>
        </w:tc>
        <w:tc>
          <w:tcPr>
            <w:tcW w:w="8079" w:type="dxa"/>
            <w:shd w:val="clear" w:color="auto" w:fill="auto"/>
            <w:noWrap/>
            <w:hideMark/>
          </w:tcPr>
          <w:p w:rsidR="00137BD2" w:rsidRPr="00F515D0" w:rsidRDefault="00137BD2" w:rsidP="00137BD2">
            <w:pPr>
              <w:rPr>
                <w:rFonts w:ascii="宋体" w:eastAsia="宋体" w:hAnsi="宋体" w:cs="宋体"/>
                <w:sz w:val="20"/>
                <w:szCs w:val="20"/>
              </w:rPr>
            </w:pPr>
            <w:r w:rsidRPr="00F515D0">
              <w:rPr>
                <w:rFonts w:ascii="宋体" w:eastAsia="宋体" w:hAnsi="宋体" w:cs="宋体" w:hint="eastAsia"/>
                <w:sz w:val="20"/>
                <w:szCs w:val="20"/>
              </w:rPr>
              <w:t>采取惰性气体保护。</w:t>
            </w:r>
          </w:p>
        </w:tc>
        <w:tc>
          <w:tcPr>
            <w:tcW w:w="709" w:type="dxa"/>
            <w:shd w:val="clear" w:color="auto" w:fill="auto"/>
            <w:noWrap/>
            <w:hideMark/>
          </w:tcPr>
          <w:p w:rsidR="00137BD2" w:rsidRPr="00F515D0" w:rsidRDefault="00137BD2" w:rsidP="00137BD2">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天</w:t>
            </w:r>
          </w:p>
        </w:tc>
        <w:tc>
          <w:tcPr>
            <w:tcW w:w="928" w:type="dxa"/>
            <w:shd w:val="clear" w:color="auto" w:fill="auto"/>
            <w:hideMark/>
          </w:tcPr>
          <w:p w:rsidR="00137BD2" w:rsidRPr="00F515D0" w:rsidRDefault="00137BD2" w:rsidP="00137BD2">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137BD2" w:rsidRPr="008A7098" w:rsidTr="00281559">
        <w:trPr>
          <w:trHeight w:val="20"/>
        </w:trPr>
        <w:tc>
          <w:tcPr>
            <w:tcW w:w="1101" w:type="dxa"/>
            <w:shd w:val="clear" w:color="auto" w:fill="auto"/>
            <w:vAlign w:val="center"/>
            <w:hideMark/>
          </w:tcPr>
          <w:p w:rsidR="00137BD2" w:rsidRPr="00F515D0" w:rsidRDefault="00137BD2" w:rsidP="00137BD2">
            <w:pPr>
              <w:rPr>
                <w:rFonts w:ascii="宋体" w:eastAsia="宋体" w:hAnsi="宋体" w:cs="宋体"/>
                <w:sz w:val="20"/>
                <w:szCs w:val="20"/>
              </w:rPr>
            </w:pPr>
            <w:r w:rsidRPr="00137BD2">
              <w:rPr>
                <w:rFonts w:ascii="宋体" w:eastAsia="宋体" w:hAnsi="宋体" w:cs="宋体" w:hint="eastAsia"/>
                <w:sz w:val="20"/>
                <w:szCs w:val="20"/>
              </w:rPr>
              <w:t>QTWH0203</w:t>
            </w:r>
          </w:p>
        </w:tc>
        <w:tc>
          <w:tcPr>
            <w:tcW w:w="708" w:type="dxa"/>
            <w:vAlign w:val="center"/>
          </w:tcPr>
          <w:p w:rsidR="00137BD2" w:rsidRPr="00F515D0" w:rsidRDefault="00137BD2" w:rsidP="00137BD2">
            <w:pPr>
              <w:rPr>
                <w:rFonts w:ascii="宋体" w:eastAsia="宋体" w:hAnsi="宋体" w:cs="宋体"/>
                <w:sz w:val="20"/>
                <w:szCs w:val="20"/>
              </w:rPr>
            </w:pPr>
            <w:r w:rsidRPr="00137BD2">
              <w:rPr>
                <w:rFonts w:ascii="宋体" w:eastAsia="宋体" w:hAnsi="宋体" w:cs="宋体" w:hint="eastAsia"/>
                <w:sz w:val="20"/>
                <w:szCs w:val="20"/>
              </w:rPr>
              <w:t>现场管理</w:t>
            </w:r>
          </w:p>
        </w:tc>
        <w:tc>
          <w:tcPr>
            <w:tcW w:w="993" w:type="dxa"/>
            <w:vAlign w:val="center"/>
          </w:tcPr>
          <w:p w:rsidR="00137BD2" w:rsidRPr="00F515D0" w:rsidRDefault="00137BD2" w:rsidP="00137BD2">
            <w:pPr>
              <w:rPr>
                <w:rFonts w:ascii="宋体" w:eastAsia="宋体" w:hAnsi="宋体" w:cs="宋体"/>
                <w:sz w:val="20"/>
                <w:szCs w:val="20"/>
              </w:rPr>
            </w:pPr>
            <w:r w:rsidRPr="00137BD2">
              <w:rPr>
                <w:rFonts w:ascii="宋体" w:eastAsia="宋体" w:hAnsi="宋体" w:cs="宋体" w:hint="eastAsia"/>
                <w:sz w:val="20"/>
                <w:szCs w:val="20"/>
              </w:rPr>
              <w:t>作业场所</w:t>
            </w:r>
          </w:p>
        </w:tc>
        <w:tc>
          <w:tcPr>
            <w:tcW w:w="708" w:type="dxa"/>
            <w:vAlign w:val="center"/>
          </w:tcPr>
          <w:p w:rsidR="00137BD2" w:rsidRPr="00F515D0" w:rsidRDefault="00137BD2" w:rsidP="00137BD2">
            <w:pPr>
              <w:rPr>
                <w:rFonts w:ascii="宋体" w:eastAsia="宋体" w:hAnsi="宋体" w:cs="宋体"/>
                <w:sz w:val="20"/>
                <w:szCs w:val="20"/>
              </w:rPr>
            </w:pPr>
            <w:r w:rsidRPr="00137BD2">
              <w:rPr>
                <w:rFonts w:ascii="宋体" w:eastAsia="宋体" w:hAnsi="宋体" w:cs="宋体" w:hint="eastAsia"/>
                <w:sz w:val="20"/>
                <w:szCs w:val="20"/>
              </w:rPr>
              <w:t>平面布局</w:t>
            </w:r>
          </w:p>
        </w:tc>
        <w:tc>
          <w:tcPr>
            <w:tcW w:w="709" w:type="dxa"/>
            <w:vAlign w:val="center"/>
          </w:tcPr>
          <w:p w:rsidR="00137BD2" w:rsidRPr="00F515D0" w:rsidRDefault="00137BD2" w:rsidP="00137BD2">
            <w:pPr>
              <w:rPr>
                <w:rFonts w:ascii="宋体" w:eastAsia="宋体" w:hAnsi="宋体" w:cs="宋体"/>
                <w:sz w:val="20"/>
                <w:szCs w:val="20"/>
              </w:rPr>
            </w:pPr>
            <w:r w:rsidRPr="00137BD2">
              <w:rPr>
                <w:rFonts w:ascii="宋体" w:eastAsia="宋体" w:hAnsi="宋体" w:cs="宋体" w:hint="eastAsia"/>
                <w:sz w:val="20"/>
                <w:szCs w:val="20"/>
              </w:rPr>
              <w:t>疏散通道、安全出口</w:t>
            </w:r>
          </w:p>
        </w:tc>
        <w:tc>
          <w:tcPr>
            <w:tcW w:w="851" w:type="dxa"/>
          </w:tcPr>
          <w:p w:rsidR="00137BD2" w:rsidRPr="00F515D0" w:rsidRDefault="00137BD2" w:rsidP="00137BD2">
            <w:pPr>
              <w:rPr>
                <w:rFonts w:ascii="宋体" w:eastAsia="宋体" w:hAnsi="宋体" w:cs="宋体"/>
                <w:sz w:val="20"/>
                <w:szCs w:val="20"/>
              </w:rPr>
            </w:pPr>
          </w:p>
        </w:tc>
        <w:tc>
          <w:tcPr>
            <w:tcW w:w="8079" w:type="dxa"/>
            <w:shd w:val="clear" w:color="auto" w:fill="auto"/>
            <w:hideMark/>
          </w:tcPr>
          <w:p w:rsidR="00137BD2" w:rsidRPr="00F515D0" w:rsidRDefault="00137BD2" w:rsidP="00137BD2">
            <w:pPr>
              <w:rPr>
                <w:rFonts w:ascii="宋体" w:eastAsia="宋体" w:hAnsi="宋体" w:cs="宋体"/>
                <w:sz w:val="20"/>
                <w:szCs w:val="20"/>
              </w:rPr>
            </w:pPr>
            <w:r w:rsidRPr="00F515D0">
              <w:rPr>
                <w:rFonts w:ascii="宋体" w:eastAsia="宋体" w:hAnsi="宋体" w:cs="宋体" w:hint="eastAsia"/>
                <w:sz w:val="20"/>
                <w:szCs w:val="20"/>
              </w:rPr>
              <w:t>不得占用、堵塞、封闭疏散通道、安全出口、消防车通道。人员密集场所的门窗不得设置影响逃生和灭火救援的障碍物。</w:t>
            </w:r>
          </w:p>
        </w:tc>
        <w:tc>
          <w:tcPr>
            <w:tcW w:w="709" w:type="dxa"/>
            <w:shd w:val="clear" w:color="auto" w:fill="auto"/>
            <w:noWrap/>
            <w:hideMark/>
          </w:tcPr>
          <w:p w:rsidR="00137BD2" w:rsidRPr="00F515D0" w:rsidRDefault="00137BD2" w:rsidP="00137BD2">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137BD2" w:rsidRPr="00F515D0" w:rsidRDefault="00137BD2" w:rsidP="00137BD2">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137BD2" w:rsidRPr="008A7098" w:rsidTr="00281559">
        <w:trPr>
          <w:trHeight w:val="20"/>
        </w:trPr>
        <w:tc>
          <w:tcPr>
            <w:tcW w:w="1101" w:type="dxa"/>
            <w:shd w:val="clear" w:color="auto" w:fill="auto"/>
            <w:vAlign w:val="center"/>
            <w:hideMark/>
          </w:tcPr>
          <w:p w:rsidR="00137BD2" w:rsidRPr="00F515D0" w:rsidRDefault="00137BD2" w:rsidP="00137BD2">
            <w:pPr>
              <w:rPr>
                <w:rFonts w:ascii="宋体" w:eastAsia="宋体" w:hAnsi="宋体" w:cs="宋体"/>
                <w:sz w:val="20"/>
                <w:szCs w:val="20"/>
              </w:rPr>
            </w:pPr>
            <w:r w:rsidRPr="00137BD2">
              <w:rPr>
                <w:rFonts w:ascii="宋体" w:eastAsia="宋体" w:hAnsi="宋体" w:cs="宋体" w:hint="eastAsia"/>
                <w:sz w:val="20"/>
                <w:szCs w:val="20"/>
              </w:rPr>
              <w:t>QTWH0204</w:t>
            </w:r>
          </w:p>
        </w:tc>
        <w:tc>
          <w:tcPr>
            <w:tcW w:w="708" w:type="dxa"/>
            <w:vAlign w:val="center"/>
          </w:tcPr>
          <w:p w:rsidR="00137BD2" w:rsidRPr="00F515D0" w:rsidRDefault="00137BD2" w:rsidP="00137BD2">
            <w:pPr>
              <w:rPr>
                <w:rFonts w:ascii="宋体" w:eastAsia="宋体" w:hAnsi="宋体" w:cs="宋体"/>
                <w:sz w:val="20"/>
                <w:szCs w:val="20"/>
              </w:rPr>
            </w:pPr>
            <w:r w:rsidRPr="00137BD2">
              <w:rPr>
                <w:rFonts w:ascii="宋体" w:eastAsia="宋体" w:hAnsi="宋体" w:cs="宋体" w:hint="eastAsia"/>
                <w:sz w:val="20"/>
                <w:szCs w:val="20"/>
              </w:rPr>
              <w:t>现场管理</w:t>
            </w:r>
          </w:p>
        </w:tc>
        <w:tc>
          <w:tcPr>
            <w:tcW w:w="993" w:type="dxa"/>
            <w:vAlign w:val="center"/>
          </w:tcPr>
          <w:p w:rsidR="00137BD2" w:rsidRPr="00F515D0" w:rsidRDefault="00137BD2" w:rsidP="00137BD2">
            <w:pPr>
              <w:rPr>
                <w:rFonts w:ascii="宋体" w:eastAsia="宋体" w:hAnsi="宋体" w:cs="宋体"/>
                <w:sz w:val="20"/>
                <w:szCs w:val="20"/>
              </w:rPr>
            </w:pPr>
            <w:r w:rsidRPr="00137BD2">
              <w:rPr>
                <w:rFonts w:ascii="宋体" w:eastAsia="宋体" w:hAnsi="宋体" w:cs="宋体" w:hint="eastAsia"/>
                <w:sz w:val="20"/>
                <w:szCs w:val="20"/>
              </w:rPr>
              <w:t>作业场所</w:t>
            </w:r>
          </w:p>
        </w:tc>
        <w:tc>
          <w:tcPr>
            <w:tcW w:w="708" w:type="dxa"/>
            <w:vAlign w:val="center"/>
          </w:tcPr>
          <w:p w:rsidR="00137BD2" w:rsidRPr="00F515D0" w:rsidRDefault="00137BD2" w:rsidP="00137BD2">
            <w:pPr>
              <w:rPr>
                <w:rFonts w:ascii="宋体" w:eastAsia="宋体" w:hAnsi="宋体" w:cs="宋体"/>
                <w:sz w:val="20"/>
                <w:szCs w:val="20"/>
              </w:rPr>
            </w:pPr>
            <w:r w:rsidRPr="00137BD2">
              <w:rPr>
                <w:rFonts w:ascii="宋体" w:eastAsia="宋体" w:hAnsi="宋体" w:cs="宋体" w:hint="eastAsia"/>
                <w:sz w:val="20"/>
                <w:szCs w:val="20"/>
              </w:rPr>
              <w:t>平面布局</w:t>
            </w:r>
          </w:p>
        </w:tc>
        <w:tc>
          <w:tcPr>
            <w:tcW w:w="709" w:type="dxa"/>
            <w:vAlign w:val="center"/>
          </w:tcPr>
          <w:p w:rsidR="00137BD2" w:rsidRPr="00F515D0" w:rsidRDefault="00137BD2" w:rsidP="00137BD2">
            <w:pPr>
              <w:rPr>
                <w:rFonts w:ascii="宋体" w:eastAsia="宋体" w:hAnsi="宋体" w:cs="宋体"/>
                <w:sz w:val="20"/>
                <w:szCs w:val="20"/>
              </w:rPr>
            </w:pPr>
            <w:r w:rsidRPr="00137BD2">
              <w:rPr>
                <w:rFonts w:ascii="宋体" w:eastAsia="宋体" w:hAnsi="宋体" w:cs="宋体" w:hint="eastAsia"/>
                <w:sz w:val="20"/>
                <w:szCs w:val="20"/>
              </w:rPr>
              <w:t>疏散通道、安全出口</w:t>
            </w:r>
          </w:p>
        </w:tc>
        <w:tc>
          <w:tcPr>
            <w:tcW w:w="851" w:type="dxa"/>
          </w:tcPr>
          <w:p w:rsidR="00137BD2" w:rsidRPr="00F515D0" w:rsidRDefault="00137BD2" w:rsidP="00137BD2">
            <w:pPr>
              <w:rPr>
                <w:rFonts w:ascii="宋体" w:eastAsia="宋体" w:hAnsi="宋体" w:cs="宋体"/>
                <w:sz w:val="20"/>
                <w:szCs w:val="20"/>
              </w:rPr>
            </w:pPr>
          </w:p>
        </w:tc>
        <w:tc>
          <w:tcPr>
            <w:tcW w:w="8079" w:type="dxa"/>
            <w:shd w:val="clear" w:color="auto" w:fill="auto"/>
            <w:hideMark/>
          </w:tcPr>
          <w:p w:rsidR="00137BD2" w:rsidRPr="00F515D0" w:rsidRDefault="00137BD2" w:rsidP="00137BD2">
            <w:pPr>
              <w:rPr>
                <w:rFonts w:ascii="宋体" w:eastAsia="宋体" w:hAnsi="宋体" w:cs="宋体"/>
                <w:sz w:val="20"/>
                <w:szCs w:val="20"/>
              </w:rPr>
            </w:pPr>
            <w:r w:rsidRPr="00F515D0">
              <w:rPr>
                <w:rFonts w:ascii="宋体" w:eastAsia="宋体" w:hAnsi="宋体" w:cs="宋体" w:hint="eastAsia"/>
                <w:sz w:val="20"/>
                <w:szCs w:val="20"/>
              </w:rPr>
              <w:t>严禁在安全出口或者疏散通道上安装栅栏等影响疏散的障碍物。</w:t>
            </w:r>
          </w:p>
          <w:p w:rsidR="00137BD2" w:rsidRPr="00F515D0" w:rsidRDefault="00137BD2" w:rsidP="00137BD2">
            <w:pPr>
              <w:rPr>
                <w:rFonts w:ascii="宋体" w:eastAsia="宋体" w:hAnsi="宋体" w:cs="宋体"/>
                <w:sz w:val="20"/>
                <w:szCs w:val="20"/>
              </w:rPr>
            </w:pPr>
          </w:p>
        </w:tc>
        <w:tc>
          <w:tcPr>
            <w:tcW w:w="709" w:type="dxa"/>
            <w:shd w:val="clear" w:color="auto" w:fill="auto"/>
            <w:noWrap/>
            <w:hideMark/>
          </w:tcPr>
          <w:p w:rsidR="00137BD2" w:rsidRPr="00F515D0" w:rsidRDefault="00137BD2" w:rsidP="00137BD2">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137BD2" w:rsidRPr="00F515D0" w:rsidRDefault="00137BD2" w:rsidP="00137BD2">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137BD2" w:rsidRPr="008A7098" w:rsidTr="00281559">
        <w:trPr>
          <w:trHeight w:val="20"/>
        </w:trPr>
        <w:tc>
          <w:tcPr>
            <w:tcW w:w="1101" w:type="dxa"/>
            <w:shd w:val="clear" w:color="auto" w:fill="auto"/>
            <w:vAlign w:val="center"/>
            <w:hideMark/>
          </w:tcPr>
          <w:p w:rsidR="00137BD2" w:rsidRPr="00F515D0" w:rsidRDefault="00137BD2" w:rsidP="00137BD2">
            <w:pPr>
              <w:rPr>
                <w:rFonts w:ascii="宋体" w:eastAsia="宋体" w:hAnsi="宋体" w:cs="宋体"/>
                <w:sz w:val="20"/>
                <w:szCs w:val="20"/>
              </w:rPr>
            </w:pPr>
            <w:r w:rsidRPr="002F0A3A">
              <w:rPr>
                <w:rFonts w:ascii="宋体" w:eastAsia="宋体" w:hAnsi="宋体" w:cs="宋体" w:hint="eastAsia"/>
                <w:sz w:val="20"/>
                <w:szCs w:val="20"/>
              </w:rPr>
              <w:t>QTWH0746</w:t>
            </w:r>
          </w:p>
        </w:tc>
        <w:tc>
          <w:tcPr>
            <w:tcW w:w="708" w:type="dxa"/>
            <w:vAlign w:val="center"/>
          </w:tcPr>
          <w:p w:rsidR="00137BD2" w:rsidRPr="00F515D0" w:rsidRDefault="00137BD2" w:rsidP="00137BD2">
            <w:pPr>
              <w:rPr>
                <w:rFonts w:ascii="宋体" w:eastAsia="宋体" w:hAnsi="宋体" w:cs="宋体"/>
                <w:sz w:val="20"/>
                <w:szCs w:val="20"/>
              </w:rPr>
            </w:pPr>
            <w:r w:rsidRPr="002F0A3A">
              <w:rPr>
                <w:rFonts w:ascii="宋体" w:eastAsia="宋体" w:hAnsi="宋体" w:cs="宋体" w:hint="eastAsia"/>
                <w:sz w:val="20"/>
                <w:szCs w:val="20"/>
              </w:rPr>
              <w:t>现场管理</w:t>
            </w:r>
          </w:p>
        </w:tc>
        <w:tc>
          <w:tcPr>
            <w:tcW w:w="993" w:type="dxa"/>
            <w:vAlign w:val="center"/>
          </w:tcPr>
          <w:p w:rsidR="00137BD2" w:rsidRPr="00F515D0" w:rsidRDefault="00137BD2" w:rsidP="00137BD2">
            <w:pPr>
              <w:rPr>
                <w:rFonts w:ascii="宋体" w:eastAsia="宋体" w:hAnsi="宋体" w:cs="宋体"/>
                <w:sz w:val="20"/>
                <w:szCs w:val="20"/>
              </w:rPr>
            </w:pPr>
            <w:r w:rsidRPr="002F0A3A">
              <w:rPr>
                <w:rFonts w:ascii="宋体" w:eastAsia="宋体" w:hAnsi="宋体" w:cs="宋体" w:hint="eastAsia"/>
                <w:sz w:val="20"/>
                <w:szCs w:val="20"/>
              </w:rPr>
              <w:t>设备设施</w:t>
            </w:r>
          </w:p>
        </w:tc>
        <w:tc>
          <w:tcPr>
            <w:tcW w:w="708" w:type="dxa"/>
            <w:vAlign w:val="center"/>
          </w:tcPr>
          <w:p w:rsidR="00137BD2" w:rsidRPr="00F515D0" w:rsidRDefault="00137BD2" w:rsidP="00137BD2">
            <w:pPr>
              <w:rPr>
                <w:rFonts w:ascii="宋体" w:eastAsia="宋体" w:hAnsi="宋体" w:cs="宋体"/>
                <w:sz w:val="20"/>
                <w:szCs w:val="20"/>
              </w:rPr>
            </w:pPr>
            <w:r w:rsidRPr="002F0A3A">
              <w:rPr>
                <w:rFonts w:ascii="宋体" w:eastAsia="宋体" w:hAnsi="宋体" w:cs="宋体" w:hint="eastAsia"/>
                <w:sz w:val="20"/>
                <w:szCs w:val="20"/>
              </w:rPr>
              <w:t>有较大危险因素设备设施</w:t>
            </w:r>
          </w:p>
        </w:tc>
        <w:tc>
          <w:tcPr>
            <w:tcW w:w="709" w:type="dxa"/>
          </w:tcPr>
          <w:p w:rsidR="00137BD2" w:rsidRPr="00F515D0" w:rsidRDefault="00137BD2" w:rsidP="00137BD2">
            <w:pPr>
              <w:rPr>
                <w:rFonts w:ascii="宋体" w:eastAsia="宋体" w:hAnsi="宋体" w:cs="宋体"/>
                <w:sz w:val="20"/>
                <w:szCs w:val="20"/>
              </w:rPr>
            </w:pPr>
          </w:p>
        </w:tc>
        <w:tc>
          <w:tcPr>
            <w:tcW w:w="851" w:type="dxa"/>
          </w:tcPr>
          <w:p w:rsidR="00137BD2" w:rsidRPr="00F515D0" w:rsidRDefault="00137BD2" w:rsidP="00137BD2">
            <w:pPr>
              <w:rPr>
                <w:rFonts w:ascii="宋体" w:eastAsia="宋体" w:hAnsi="宋体" w:cs="宋体"/>
                <w:sz w:val="20"/>
                <w:szCs w:val="20"/>
              </w:rPr>
            </w:pPr>
          </w:p>
        </w:tc>
        <w:tc>
          <w:tcPr>
            <w:tcW w:w="8079" w:type="dxa"/>
            <w:shd w:val="clear" w:color="auto" w:fill="auto"/>
            <w:hideMark/>
          </w:tcPr>
          <w:p w:rsidR="00137BD2" w:rsidRPr="00F515D0" w:rsidRDefault="00137BD2" w:rsidP="00137BD2">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、罗茨风机、机泵等动设备，运行无异响，电机温升无异常，泵及连接管线无振动异常。</w:t>
            </w:r>
          </w:p>
          <w:p w:rsidR="00137BD2" w:rsidRPr="00F515D0" w:rsidRDefault="00137BD2" w:rsidP="00137BD2">
            <w:pPr>
              <w:rPr>
                <w:rFonts w:ascii="宋体" w:eastAsia="宋体" w:hAnsi="宋体" w:cs="宋体"/>
                <w:sz w:val="20"/>
                <w:szCs w:val="20"/>
              </w:rPr>
            </w:pPr>
            <w:r w:rsidRPr="00F515D0">
              <w:rPr>
                <w:rFonts w:ascii="宋体" w:eastAsia="宋体" w:hAnsi="宋体" w:cs="宋体"/>
                <w:sz w:val="20"/>
                <w:szCs w:val="20"/>
              </w:rPr>
              <w:t>2</w:t>
            </w:r>
            <w:r w:rsidRPr="00F515D0">
              <w:rPr>
                <w:rFonts w:ascii="宋体" w:eastAsia="宋体" w:hAnsi="宋体" w:cs="宋体" w:hint="eastAsia"/>
                <w:sz w:val="20"/>
                <w:szCs w:val="20"/>
              </w:rPr>
              <w:t>、罗茨风机、机泵等动设备，运行出口压力稳定，无异常波动；启停按钮启停无异常。</w:t>
            </w:r>
          </w:p>
          <w:p w:rsidR="00137BD2" w:rsidRPr="00F515D0" w:rsidRDefault="00137BD2" w:rsidP="00137BD2">
            <w:pPr>
              <w:rPr>
                <w:rFonts w:ascii="宋体" w:eastAsia="宋体" w:hAnsi="宋体" w:cs="宋体"/>
                <w:sz w:val="20"/>
                <w:szCs w:val="20"/>
              </w:rPr>
            </w:pPr>
            <w:r w:rsidRPr="00F515D0">
              <w:rPr>
                <w:rFonts w:ascii="宋体" w:eastAsia="宋体" w:hAnsi="宋体" w:cs="宋体"/>
                <w:sz w:val="20"/>
                <w:szCs w:val="20"/>
              </w:rPr>
              <w:t>3</w:t>
            </w:r>
            <w:r w:rsidRPr="00F515D0">
              <w:rPr>
                <w:rFonts w:ascii="宋体" w:eastAsia="宋体" w:hAnsi="宋体" w:cs="宋体" w:hint="eastAsia"/>
                <w:sz w:val="20"/>
                <w:szCs w:val="20"/>
              </w:rPr>
              <w:t>、电机外壳接地体连接可靠，无明显脱落、松动、断裂、无明显锈蚀现象。</w:t>
            </w:r>
          </w:p>
          <w:p w:rsidR="00137BD2" w:rsidRPr="00F515D0" w:rsidRDefault="00137BD2" w:rsidP="00137BD2">
            <w:pPr>
              <w:rPr>
                <w:rFonts w:ascii="宋体" w:eastAsia="宋体" w:hAnsi="宋体" w:cs="宋体"/>
                <w:sz w:val="20"/>
                <w:szCs w:val="20"/>
              </w:rPr>
            </w:pPr>
            <w:r w:rsidRPr="00F515D0">
              <w:rPr>
                <w:rFonts w:ascii="宋体" w:eastAsia="宋体" w:hAnsi="宋体" w:cs="宋体"/>
                <w:sz w:val="20"/>
                <w:szCs w:val="20"/>
              </w:rPr>
              <w:t>4</w:t>
            </w:r>
            <w:r w:rsidRPr="00F515D0">
              <w:rPr>
                <w:rFonts w:ascii="宋体" w:eastAsia="宋体" w:hAnsi="宋体" w:cs="宋体" w:hint="eastAsia"/>
                <w:sz w:val="20"/>
                <w:szCs w:val="20"/>
              </w:rPr>
              <w:t>、甲醇计量罐夏季喷淋冷却水系统能正常运行，无堵塞，罐壁喷淋不均匀等问题。</w:t>
            </w:r>
          </w:p>
          <w:p w:rsidR="00137BD2" w:rsidRPr="00F515D0" w:rsidRDefault="00137BD2" w:rsidP="00137BD2">
            <w:pPr>
              <w:rPr>
                <w:rFonts w:ascii="宋体" w:eastAsia="宋体" w:hAnsi="宋体" w:cs="宋体"/>
                <w:sz w:val="20"/>
                <w:szCs w:val="20"/>
              </w:rPr>
            </w:pPr>
            <w:r w:rsidRPr="00F515D0">
              <w:rPr>
                <w:rFonts w:ascii="宋体" w:eastAsia="宋体" w:hAnsi="宋体" w:cs="宋体"/>
                <w:sz w:val="20"/>
                <w:szCs w:val="20"/>
              </w:rPr>
              <w:t>5</w:t>
            </w:r>
            <w:r w:rsidRPr="00F515D0">
              <w:rPr>
                <w:rFonts w:ascii="宋体" w:eastAsia="宋体" w:hAnsi="宋体" w:cs="宋体" w:hint="eastAsia"/>
                <w:sz w:val="20"/>
                <w:szCs w:val="20"/>
              </w:rPr>
              <w:t>、甲醇、甲醛计量罐、混合器、吸收塔等容器设备液位无异常波动，未超出上下限值。</w:t>
            </w:r>
          </w:p>
          <w:p w:rsidR="00137BD2" w:rsidRPr="00F515D0" w:rsidRDefault="00137BD2" w:rsidP="00137BD2">
            <w:pPr>
              <w:rPr>
                <w:rFonts w:ascii="宋体" w:eastAsia="宋体" w:hAnsi="宋体" w:cs="宋体"/>
                <w:sz w:val="20"/>
                <w:szCs w:val="20"/>
              </w:rPr>
            </w:pPr>
            <w:r w:rsidRPr="00F515D0">
              <w:rPr>
                <w:rFonts w:ascii="宋体" w:eastAsia="宋体" w:hAnsi="宋体" w:cs="宋体"/>
                <w:sz w:val="20"/>
                <w:szCs w:val="20"/>
              </w:rPr>
              <w:t>6</w:t>
            </w:r>
            <w:r w:rsidRPr="00F515D0">
              <w:rPr>
                <w:rFonts w:ascii="宋体" w:eastAsia="宋体" w:hAnsi="宋体" w:cs="宋体" w:hint="eastAsia"/>
                <w:sz w:val="20"/>
                <w:szCs w:val="20"/>
              </w:rPr>
              <w:t>、过滤器无严重堵塞、滤网破损现象。</w:t>
            </w:r>
          </w:p>
          <w:p w:rsidR="00137BD2" w:rsidRPr="00F515D0" w:rsidRDefault="00137BD2" w:rsidP="00137BD2">
            <w:pPr>
              <w:rPr>
                <w:rFonts w:ascii="宋体" w:eastAsia="宋体" w:hAnsi="宋体" w:cs="宋体"/>
                <w:sz w:val="20"/>
                <w:szCs w:val="20"/>
              </w:rPr>
            </w:pPr>
            <w:r w:rsidRPr="00F515D0">
              <w:rPr>
                <w:rFonts w:ascii="宋体" w:eastAsia="宋体" w:hAnsi="宋体" w:cs="宋体"/>
                <w:sz w:val="20"/>
                <w:szCs w:val="20"/>
              </w:rPr>
              <w:t>7</w:t>
            </w:r>
            <w:r w:rsidRPr="00F515D0">
              <w:rPr>
                <w:rFonts w:ascii="宋体" w:eastAsia="宋体" w:hAnsi="宋体" w:cs="宋体" w:hint="eastAsia"/>
                <w:sz w:val="20"/>
                <w:szCs w:val="20"/>
              </w:rPr>
              <w:t>、换热器换热介质换热前后压力、温度正常，防止内漏。</w:t>
            </w:r>
          </w:p>
          <w:p w:rsidR="00137BD2" w:rsidRPr="00F515D0" w:rsidRDefault="00137BD2" w:rsidP="00137BD2">
            <w:pPr>
              <w:rPr>
                <w:rFonts w:ascii="宋体" w:eastAsia="宋体" w:hAnsi="宋体" w:cs="宋体"/>
                <w:sz w:val="20"/>
                <w:szCs w:val="20"/>
              </w:rPr>
            </w:pPr>
            <w:r w:rsidRPr="00F515D0">
              <w:rPr>
                <w:rFonts w:ascii="宋体" w:eastAsia="宋体" w:hAnsi="宋体" w:cs="宋体"/>
                <w:sz w:val="20"/>
                <w:szCs w:val="20"/>
              </w:rPr>
              <w:t>8</w:t>
            </w:r>
            <w:r w:rsidRPr="00F515D0">
              <w:rPr>
                <w:rFonts w:ascii="宋体" w:eastAsia="宋体" w:hAnsi="宋体" w:cs="宋体" w:hint="eastAsia"/>
                <w:sz w:val="20"/>
                <w:szCs w:val="20"/>
              </w:rPr>
              <w:t>、阀门开关到位，阀门能正常开闭，无内漏；远程阀阀位与总控室阀位显示一致。</w:t>
            </w:r>
          </w:p>
          <w:p w:rsidR="00137BD2" w:rsidRPr="00F515D0" w:rsidRDefault="00137BD2" w:rsidP="00137BD2">
            <w:pPr>
              <w:rPr>
                <w:rFonts w:ascii="宋体" w:eastAsia="宋体" w:hAnsi="宋体" w:cs="宋体"/>
                <w:sz w:val="20"/>
                <w:szCs w:val="20"/>
              </w:rPr>
            </w:pPr>
            <w:r w:rsidRPr="00F515D0">
              <w:rPr>
                <w:rFonts w:ascii="宋体" w:eastAsia="宋体" w:hAnsi="宋体" w:cs="宋体"/>
                <w:sz w:val="20"/>
                <w:szCs w:val="20"/>
              </w:rPr>
              <w:t>9</w:t>
            </w:r>
            <w:r w:rsidRPr="00F515D0">
              <w:rPr>
                <w:rFonts w:ascii="宋体" w:eastAsia="宋体" w:hAnsi="宋体" w:cs="宋体" w:hint="eastAsia"/>
                <w:sz w:val="20"/>
                <w:szCs w:val="20"/>
              </w:rPr>
              <w:t>、现场仪表显示、指示清晰；远传信号稳定；温度、压力、液位、流量现场指示和远传指示相符。</w:t>
            </w:r>
          </w:p>
          <w:p w:rsidR="00137BD2" w:rsidRPr="00F515D0" w:rsidRDefault="00137BD2" w:rsidP="00137BD2">
            <w:pPr>
              <w:rPr>
                <w:rFonts w:ascii="宋体" w:eastAsia="宋体" w:hAnsi="宋体" w:cs="宋体"/>
                <w:sz w:val="20"/>
                <w:szCs w:val="20"/>
              </w:rPr>
            </w:pPr>
            <w:r w:rsidRPr="00F515D0">
              <w:rPr>
                <w:rFonts w:ascii="宋体" w:eastAsia="宋体" w:hAnsi="宋体" w:cs="宋体"/>
                <w:sz w:val="20"/>
                <w:szCs w:val="20"/>
              </w:rPr>
              <w:t>10</w:t>
            </w:r>
            <w:r w:rsidRPr="00F515D0">
              <w:rPr>
                <w:rFonts w:ascii="宋体" w:eastAsia="宋体" w:hAnsi="宋体" w:cs="宋体" w:hint="eastAsia"/>
                <w:sz w:val="20"/>
                <w:szCs w:val="20"/>
              </w:rPr>
              <w:t>、防爆电气（开关、配电箱、电动机、灯具）密封垫无破损、压紧螺母无松动、缺失；</w:t>
            </w:r>
            <w:r w:rsidRPr="00F515D0">
              <w:rPr>
                <w:rFonts w:ascii="宋体" w:eastAsia="宋体" w:hAnsi="宋体" w:cs="宋体" w:hint="eastAsia"/>
                <w:sz w:val="20"/>
                <w:szCs w:val="20"/>
              </w:rPr>
              <w:lastRenderedPageBreak/>
              <w:t>电线保护穿管无严重腐蚀、破损，</w:t>
            </w:r>
          </w:p>
          <w:p w:rsidR="00137BD2" w:rsidRPr="00F515D0" w:rsidRDefault="00137BD2" w:rsidP="00137BD2">
            <w:pPr>
              <w:rPr>
                <w:rFonts w:ascii="宋体" w:eastAsia="宋体" w:hAnsi="宋体" w:cs="宋体"/>
                <w:sz w:val="20"/>
                <w:szCs w:val="20"/>
              </w:rPr>
            </w:pPr>
            <w:r w:rsidRPr="00F515D0">
              <w:rPr>
                <w:rFonts w:ascii="宋体" w:eastAsia="宋体" w:hAnsi="宋体" w:cs="宋体" w:hint="eastAsia"/>
                <w:sz w:val="20"/>
                <w:szCs w:val="20"/>
              </w:rPr>
              <w:t>接线盒、电线保护穿管均应密封良好，没有连接管脱扣、密封螺钉或螺栓松动或缺少等失封现象。</w:t>
            </w:r>
          </w:p>
          <w:p w:rsidR="00137BD2" w:rsidRPr="00F515D0" w:rsidRDefault="00137BD2" w:rsidP="00137BD2">
            <w:pPr>
              <w:rPr>
                <w:rFonts w:ascii="宋体" w:eastAsia="宋体" w:hAnsi="宋体" w:cs="宋体"/>
                <w:sz w:val="20"/>
                <w:szCs w:val="20"/>
              </w:rPr>
            </w:pPr>
            <w:r w:rsidRPr="00F515D0">
              <w:rPr>
                <w:rFonts w:ascii="宋体" w:eastAsia="宋体" w:hAnsi="宋体" w:cs="宋体"/>
                <w:sz w:val="20"/>
                <w:szCs w:val="20"/>
              </w:rPr>
              <w:t>11</w:t>
            </w:r>
            <w:r w:rsidRPr="00F515D0">
              <w:rPr>
                <w:rFonts w:ascii="宋体" w:eastAsia="宋体" w:hAnsi="宋体" w:cs="宋体" w:hint="eastAsia"/>
                <w:sz w:val="20"/>
                <w:szCs w:val="20"/>
              </w:rPr>
              <w:t>、法兰电气跨接线无松动、断裂、脱落、严重锈蚀现象。</w:t>
            </w:r>
          </w:p>
          <w:p w:rsidR="00137BD2" w:rsidRPr="00F515D0" w:rsidRDefault="00137BD2" w:rsidP="00137BD2">
            <w:pPr>
              <w:rPr>
                <w:rFonts w:ascii="宋体" w:eastAsia="宋体" w:hAnsi="宋体" w:cs="宋体"/>
                <w:sz w:val="20"/>
                <w:szCs w:val="20"/>
              </w:rPr>
            </w:pPr>
            <w:r w:rsidRPr="00F515D0">
              <w:rPr>
                <w:rFonts w:ascii="宋体" w:eastAsia="宋体" w:hAnsi="宋体" w:cs="宋体"/>
                <w:sz w:val="20"/>
                <w:szCs w:val="20"/>
              </w:rPr>
              <w:t>12</w:t>
            </w:r>
            <w:r w:rsidRPr="00F515D0">
              <w:rPr>
                <w:rFonts w:ascii="宋体" w:eastAsia="宋体" w:hAnsi="宋体" w:cs="宋体" w:hint="eastAsia"/>
                <w:sz w:val="20"/>
                <w:szCs w:val="20"/>
              </w:rPr>
              <w:t>、电机外壳接地体连接可靠，无脱落、松动、断裂、明显锈蚀现象。</w:t>
            </w:r>
          </w:p>
          <w:p w:rsidR="00137BD2" w:rsidRPr="00F515D0" w:rsidRDefault="00137BD2" w:rsidP="00137BD2">
            <w:pPr>
              <w:rPr>
                <w:rFonts w:ascii="宋体" w:eastAsia="宋体" w:hAnsi="宋体" w:cs="宋体"/>
                <w:sz w:val="20"/>
                <w:szCs w:val="20"/>
              </w:rPr>
            </w:pPr>
            <w:r w:rsidRPr="00F515D0">
              <w:rPr>
                <w:rFonts w:ascii="宋体" w:eastAsia="宋体" w:hAnsi="宋体" w:cs="宋体"/>
                <w:sz w:val="20"/>
                <w:szCs w:val="20"/>
              </w:rPr>
              <w:t>13</w:t>
            </w:r>
            <w:r w:rsidRPr="00F515D0">
              <w:rPr>
                <w:rFonts w:ascii="宋体" w:eastAsia="宋体" w:hAnsi="宋体" w:cs="宋体" w:hint="eastAsia"/>
                <w:sz w:val="20"/>
                <w:szCs w:val="20"/>
              </w:rPr>
              <w:t>、防雷接地体连接可靠，无明显脱落、松动、断裂现象，连接搭接体无明显锈蚀。</w:t>
            </w:r>
          </w:p>
          <w:p w:rsidR="00137BD2" w:rsidRPr="00F515D0" w:rsidRDefault="00137BD2" w:rsidP="00137BD2">
            <w:pPr>
              <w:rPr>
                <w:rFonts w:ascii="宋体" w:eastAsia="宋体" w:hAnsi="宋体" w:cs="宋体"/>
                <w:sz w:val="20"/>
                <w:szCs w:val="20"/>
              </w:rPr>
            </w:pPr>
            <w:r w:rsidRPr="00F515D0">
              <w:rPr>
                <w:rFonts w:ascii="宋体" w:eastAsia="宋体" w:hAnsi="宋体" w:cs="宋体"/>
                <w:sz w:val="20"/>
                <w:szCs w:val="20"/>
              </w:rPr>
              <w:t>14</w:t>
            </w:r>
            <w:r w:rsidRPr="00F515D0">
              <w:rPr>
                <w:rFonts w:ascii="宋体" w:eastAsia="宋体" w:hAnsi="宋体" w:cs="宋体" w:hint="eastAsia"/>
                <w:sz w:val="20"/>
                <w:szCs w:val="20"/>
              </w:rPr>
              <w:t>、反应器、蒸汽包、蒸汽管道设备保温防烫设施完好，无脱落、破损现象。</w:t>
            </w:r>
          </w:p>
          <w:p w:rsidR="00137BD2" w:rsidRPr="00F515D0" w:rsidRDefault="00137BD2" w:rsidP="00137BD2">
            <w:pPr>
              <w:rPr>
                <w:rFonts w:ascii="宋体" w:eastAsia="宋体" w:hAnsi="宋体" w:cs="宋体"/>
                <w:sz w:val="20"/>
                <w:szCs w:val="20"/>
              </w:rPr>
            </w:pPr>
            <w:r w:rsidRPr="00F515D0">
              <w:rPr>
                <w:rFonts w:ascii="宋体" w:eastAsia="宋体" w:hAnsi="宋体" w:cs="宋体"/>
                <w:sz w:val="20"/>
                <w:szCs w:val="20"/>
              </w:rPr>
              <w:t>15</w:t>
            </w:r>
            <w:r w:rsidRPr="00F515D0">
              <w:rPr>
                <w:rFonts w:ascii="宋体" w:eastAsia="宋体" w:hAnsi="宋体" w:cs="宋体" w:hint="eastAsia"/>
                <w:sz w:val="20"/>
                <w:szCs w:val="20"/>
              </w:rPr>
              <w:t>、设备各零部件无严重腐蚀、严重变形、破损、缺失。</w:t>
            </w:r>
          </w:p>
          <w:p w:rsidR="00137BD2" w:rsidRPr="00F515D0" w:rsidRDefault="00137BD2" w:rsidP="00137BD2">
            <w:pPr>
              <w:rPr>
                <w:rFonts w:ascii="宋体" w:eastAsia="宋体" w:hAnsi="宋体" w:cs="宋体"/>
                <w:sz w:val="20"/>
                <w:szCs w:val="20"/>
              </w:rPr>
            </w:pPr>
            <w:r w:rsidRPr="00F515D0">
              <w:rPr>
                <w:rFonts w:ascii="宋体" w:eastAsia="宋体" w:hAnsi="宋体" w:cs="宋体"/>
                <w:sz w:val="20"/>
                <w:szCs w:val="20"/>
              </w:rPr>
              <w:t>16</w:t>
            </w:r>
            <w:r w:rsidRPr="00F515D0">
              <w:rPr>
                <w:rFonts w:ascii="宋体" w:eastAsia="宋体" w:hAnsi="宋体" w:cs="宋体" w:hint="eastAsia"/>
                <w:sz w:val="20"/>
                <w:szCs w:val="20"/>
              </w:rPr>
              <w:t>、甲醛、甲醇、工艺气体、尾气等管线、设备无跑、冒、滴、漏现象。</w:t>
            </w:r>
          </w:p>
          <w:p w:rsidR="00137BD2" w:rsidRPr="00F515D0" w:rsidRDefault="00137BD2" w:rsidP="00137BD2">
            <w:pPr>
              <w:rPr>
                <w:rFonts w:ascii="宋体" w:eastAsia="宋体" w:hAnsi="宋体" w:cs="宋体"/>
                <w:sz w:val="20"/>
                <w:szCs w:val="20"/>
              </w:rPr>
            </w:pPr>
            <w:r w:rsidRPr="00F515D0">
              <w:rPr>
                <w:rFonts w:ascii="宋体" w:eastAsia="宋体" w:hAnsi="宋体" w:cs="宋体"/>
                <w:sz w:val="20"/>
                <w:szCs w:val="20"/>
              </w:rPr>
              <w:t>17</w:t>
            </w:r>
            <w:r w:rsidRPr="00F515D0">
              <w:rPr>
                <w:rFonts w:ascii="宋体" w:eastAsia="宋体" w:hAnsi="宋体" w:cs="宋体" w:hint="eastAsia"/>
                <w:sz w:val="20"/>
                <w:szCs w:val="20"/>
              </w:rPr>
              <w:t>、围堰（中间罐区、装置区）无裂痕、破损、孔洞；管线穿墙处密封完好。</w:t>
            </w:r>
          </w:p>
          <w:p w:rsidR="00137BD2" w:rsidRPr="00F515D0" w:rsidRDefault="00137BD2" w:rsidP="00137BD2">
            <w:pPr>
              <w:rPr>
                <w:rFonts w:ascii="宋体" w:eastAsia="宋体" w:hAnsi="宋体" w:cs="宋体"/>
                <w:sz w:val="20"/>
                <w:szCs w:val="20"/>
              </w:rPr>
            </w:pPr>
            <w:r w:rsidRPr="00F515D0">
              <w:rPr>
                <w:rFonts w:ascii="宋体" w:eastAsia="宋体" w:hAnsi="宋体" w:cs="宋体"/>
                <w:sz w:val="20"/>
                <w:szCs w:val="20"/>
              </w:rPr>
              <w:t>18</w:t>
            </w:r>
            <w:r w:rsidRPr="00F515D0">
              <w:rPr>
                <w:rFonts w:ascii="宋体" w:eastAsia="宋体" w:hAnsi="宋体" w:cs="宋体" w:hint="eastAsia"/>
                <w:sz w:val="20"/>
                <w:szCs w:val="20"/>
              </w:rPr>
              <w:t>、氧气在线分析显示氧气含量没有超标。</w:t>
            </w:r>
          </w:p>
          <w:p w:rsidR="00137BD2" w:rsidRPr="00F515D0" w:rsidRDefault="00137BD2" w:rsidP="00137BD2">
            <w:pPr>
              <w:rPr>
                <w:rFonts w:ascii="宋体" w:eastAsia="宋体" w:hAnsi="宋体" w:cs="宋体"/>
                <w:sz w:val="20"/>
                <w:szCs w:val="20"/>
              </w:rPr>
            </w:pPr>
            <w:r w:rsidRPr="00F515D0">
              <w:rPr>
                <w:rFonts w:ascii="宋体" w:eastAsia="宋体" w:hAnsi="宋体" w:cs="宋体"/>
                <w:sz w:val="20"/>
                <w:szCs w:val="20"/>
              </w:rPr>
              <w:t>19</w:t>
            </w:r>
            <w:r w:rsidRPr="00F515D0">
              <w:rPr>
                <w:rFonts w:ascii="宋体" w:eastAsia="宋体" w:hAnsi="宋体" w:cs="宋体" w:hint="eastAsia"/>
                <w:sz w:val="20"/>
                <w:szCs w:val="20"/>
              </w:rPr>
              <w:t>、反应器温度超温跳车联锁、氧气含量超标跳车联锁投入使用。</w:t>
            </w:r>
          </w:p>
          <w:p w:rsidR="00137BD2" w:rsidRPr="00F515D0" w:rsidRDefault="00137BD2" w:rsidP="00137BD2">
            <w:pPr>
              <w:rPr>
                <w:rFonts w:ascii="宋体" w:eastAsia="宋体" w:hAnsi="宋体" w:cs="宋体"/>
                <w:sz w:val="20"/>
                <w:szCs w:val="20"/>
              </w:rPr>
            </w:pPr>
            <w:r w:rsidRPr="00F515D0">
              <w:rPr>
                <w:rFonts w:ascii="宋体" w:eastAsia="宋体" w:hAnsi="宋体" w:cs="宋体"/>
                <w:sz w:val="20"/>
                <w:szCs w:val="20"/>
              </w:rPr>
              <w:t>20</w:t>
            </w:r>
            <w:r w:rsidRPr="00F515D0">
              <w:rPr>
                <w:rFonts w:ascii="宋体" w:eastAsia="宋体" w:hAnsi="宋体" w:cs="宋体" w:hint="eastAsia"/>
                <w:sz w:val="20"/>
                <w:szCs w:val="20"/>
              </w:rPr>
              <w:t>、气体检测报警装置状态正常。</w:t>
            </w:r>
          </w:p>
          <w:p w:rsidR="00137BD2" w:rsidRPr="00F515D0" w:rsidRDefault="00137BD2" w:rsidP="00137BD2">
            <w:pPr>
              <w:rPr>
                <w:rFonts w:ascii="宋体" w:eastAsia="宋体" w:hAnsi="宋体" w:cs="宋体"/>
                <w:sz w:val="20"/>
                <w:szCs w:val="20"/>
              </w:rPr>
            </w:pPr>
            <w:r w:rsidRPr="00F515D0">
              <w:rPr>
                <w:rFonts w:ascii="宋体" w:eastAsia="宋体" w:hAnsi="宋体" w:cs="宋体"/>
                <w:sz w:val="20"/>
                <w:szCs w:val="20"/>
              </w:rPr>
              <w:t>21</w:t>
            </w:r>
            <w:r w:rsidRPr="00F515D0">
              <w:rPr>
                <w:rFonts w:ascii="宋体" w:eastAsia="宋体" w:hAnsi="宋体" w:cs="宋体" w:hint="eastAsia"/>
                <w:sz w:val="20"/>
                <w:szCs w:val="20"/>
              </w:rPr>
              <w:t>、控制系统网络连接正常、监控显示正常、状态指示正常。</w:t>
            </w:r>
          </w:p>
        </w:tc>
        <w:tc>
          <w:tcPr>
            <w:tcW w:w="709" w:type="dxa"/>
            <w:shd w:val="clear" w:color="auto" w:fill="auto"/>
            <w:noWrap/>
            <w:hideMark/>
          </w:tcPr>
          <w:p w:rsidR="00137BD2" w:rsidRPr="00F515D0" w:rsidRDefault="00137BD2" w:rsidP="00137BD2">
            <w:pPr>
              <w:rPr>
                <w:rFonts w:ascii="宋体" w:eastAsia="宋体" w:hAnsi="宋体" w:cs="宋体"/>
                <w:sz w:val="20"/>
                <w:szCs w:val="20"/>
              </w:rPr>
            </w:pPr>
            <w:r w:rsidRPr="00F515D0">
              <w:rPr>
                <w:rFonts w:ascii="宋体" w:eastAsia="宋体" w:hAnsi="宋体" w:cs="宋体"/>
                <w:sz w:val="20"/>
                <w:szCs w:val="20"/>
              </w:rPr>
              <w:lastRenderedPageBreak/>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137BD2" w:rsidRPr="00F515D0" w:rsidRDefault="00137BD2" w:rsidP="00137BD2">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137BD2" w:rsidRPr="008A7098" w:rsidTr="00281559">
        <w:trPr>
          <w:trHeight w:val="20"/>
        </w:trPr>
        <w:tc>
          <w:tcPr>
            <w:tcW w:w="1101" w:type="dxa"/>
            <w:shd w:val="clear" w:color="auto" w:fill="auto"/>
            <w:vAlign w:val="center"/>
            <w:hideMark/>
          </w:tcPr>
          <w:p w:rsidR="00137BD2" w:rsidRPr="00F515D0" w:rsidRDefault="00137BD2" w:rsidP="00137BD2">
            <w:pPr>
              <w:rPr>
                <w:rFonts w:ascii="宋体" w:eastAsia="宋体" w:hAnsi="宋体" w:cs="宋体"/>
                <w:sz w:val="20"/>
                <w:szCs w:val="20"/>
              </w:rPr>
            </w:pPr>
            <w:r w:rsidRPr="002F0A3A">
              <w:rPr>
                <w:rFonts w:ascii="宋体" w:eastAsia="宋体" w:hAnsi="宋体" w:cs="宋体" w:hint="eastAsia"/>
                <w:sz w:val="20"/>
                <w:szCs w:val="20"/>
              </w:rPr>
              <w:lastRenderedPageBreak/>
              <w:t>QTWH0746</w:t>
            </w:r>
          </w:p>
        </w:tc>
        <w:tc>
          <w:tcPr>
            <w:tcW w:w="708" w:type="dxa"/>
            <w:vAlign w:val="center"/>
          </w:tcPr>
          <w:p w:rsidR="00137BD2" w:rsidRPr="00F515D0" w:rsidRDefault="00137BD2" w:rsidP="00137BD2">
            <w:pPr>
              <w:rPr>
                <w:rFonts w:ascii="宋体" w:eastAsia="宋体" w:hAnsi="宋体" w:cs="宋体"/>
                <w:sz w:val="20"/>
                <w:szCs w:val="20"/>
              </w:rPr>
            </w:pPr>
            <w:r w:rsidRPr="002F0A3A">
              <w:rPr>
                <w:rFonts w:ascii="宋体" w:eastAsia="宋体" w:hAnsi="宋体" w:cs="宋体" w:hint="eastAsia"/>
                <w:sz w:val="20"/>
                <w:szCs w:val="20"/>
              </w:rPr>
              <w:t>现场管理</w:t>
            </w:r>
          </w:p>
        </w:tc>
        <w:tc>
          <w:tcPr>
            <w:tcW w:w="993" w:type="dxa"/>
            <w:vAlign w:val="center"/>
          </w:tcPr>
          <w:p w:rsidR="00137BD2" w:rsidRPr="00F515D0" w:rsidRDefault="00137BD2" w:rsidP="00137BD2">
            <w:pPr>
              <w:rPr>
                <w:rFonts w:ascii="宋体" w:eastAsia="宋体" w:hAnsi="宋体" w:cs="宋体"/>
                <w:sz w:val="20"/>
                <w:szCs w:val="20"/>
              </w:rPr>
            </w:pPr>
            <w:r w:rsidRPr="002F0A3A">
              <w:rPr>
                <w:rFonts w:ascii="宋体" w:eastAsia="宋体" w:hAnsi="宋体" w:cs="宋体" w:hint="eastAsia"/>
                <w:sz w:val="20"/>
                <w:szCs w:val="20"/>
              </w:rPr>
              <w:t>设备设施</w:t>
            </w:r>
          </w:p>
        </w:tc>
        <w:tc>
          <w:tcPr>
            <w:tcW w:w="708" w:type="dxa"/>
            <w:vAlign w:val="center"/>
          </w:tcPr>
          <w:p w:rsidR="00137BD2" w:rsidRPr="00F515D0" w:rsidRDefault="00137BD2" w:rsidP="00137BD2">
            <w:pPr>
              <w:rPr>
                <w:rFonts w:ascii="宋体" w:eastAsia="宋体" w:hAnsi="宋体" w:cs="宋体"/>
                <w:sz w:val="20"/>
                <w:szCs w:val="20"/>
              </w:rPr>
            </w:pPr>
            <w:r w:rsidRPr="002F0A3A">
              <w:rPr>
                <w:rFonts w:ascii="宋体" w:eastAsia="宋体" w:hAnsi="宋体" w:cs="宋体" w:hint="eastAsia"/>
                <w:sz w:val="20"/>
                <w:szCs w:val="20"/>
              </w:rPr>
              <w:t>有较大危险因素设备设施</w:t>
            </w:r>
          </w:p>
        </w:tc>
        <w:tc>
          <w:tcPr>
            <w:tcW w:w="709" w:type="dxa"/>
          </w:tcPr>
          <w:p w:rsidR="00137BD2" w:rsidRPr="00F515D0" w:rsidRDefault="00137BD2" w:rsidP="00137BD2">
            <w:pPr>
              <w:rPr>
                <w:rFonts w:ascii="宋体" w:eastAsia="宋体" w:hAnsi="宋体" w:cs="宋体"/>
                <w:sz w:val="20"/>
                <w:szCs w:val="20"/>
              </w:rPr>
            </w:pPr>
          </w:p>
        </w:tc>
        <w:tc>
          <w:tcPr>
            <w:tcW w:w="851" w:type="dxa"/>
          </w:tcPr>
          <w:p w:rsidR="00137BD2" w:rsidRPr="00F515D0" w:rsidRDefault="00137BD2" w:rsidP="00137BD2">
            <w:pPr>
              <w:rPr>
                <w:rFonts w:ascii="宋体" w:eastAsia="宋体" w:hAnsi="宋体" w:cs="宋体"/>
                <w:sz w:val="20"/>
                <w:szCs w:val="20"/>
              </w:rPr>
            </w:pPr>
          </w:p>
        </w:tc>
        <w:tc>
          <w:tcPr>
            <w:tcW w:w="8079" w:type="dxa"/>
            <w:shd w:val="clear" w:color="auto" w:fill="auto"/>
            <w:hideMark/>
          </w:tcPr>
          <w:p w:rsidR="00137BD2" w:rsidRPr="00F515D0" w:rsidRDefault="00137BD2" w:rsidP="00137BD2">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、泵运行无异响，电机温升无异常，泵及管线无异常振动。</w:t>
            </w:r>
          </w:p>
          <w:p w:rsidR="00137BD2" w:rsidRPr="00F515D0" w:rsidRDefault="00137BD2" w:rsidP="00137BD2">
            <w:pPr>
              <w:rPr>
                <w:rFonts w:ascii="宋体" w:eastAsia="宋体" w:hAnsi="宋体" w:cs="宋体"/>
                <w:sz w:val="20"/>
                <w:szCs w:val="20"/>
              </w:rPr>
            </w:pPr>
            <w:r w:rsidRPr="00F515D0">
              <w:rPr>
                <w:rFonts w:ascii="宋体" w:eastAsia="宋体" w:hAnsi="宋体" w:cs="宋体"/>
                <w:sz w:val="20"/>
                <w:szCs w:val="20"/>
              </w:rPr>
              <w:t>2</w:t>
            </w:r>
            <w:r w:rsidRPr="00F515D0">
              <w:rPr>
                <w:rFonts w:ascii="宋体" w:eastAsia="宋体" w:hAnsi="宋体" w:cs="宋体" w:hint="eastAsia"/>
                <w:sz w:val="20"/>
                <w:szCs w:val="20"/>
              </w:rPr>
              <w:t>、泵运行出口压力稳定，无异常波动。</w:t>
            </w:r>
          </w:p>
          <w:p w:rsidR="00137BD2" w:rsidRPr="00F515D0" w:rsidRDefault="00137BD2" w:rsidP="00137BD2">
            <w:pPr>
              <w:rPr>
                <w:rFonts w:ascii="宋体" w:eastAsia="宋体" w:hAnsi="宋体" w:cs="宋体"/>
                <w:sz w:val="20"/>
                <w:szCs w:val="20"/>
              </w:rPr>
            </w:pPr>
            <w:r w:rsidRPr="00F515D0">
              <w:rPr>
                <w:rFonts w:ascii="宋体" w:eastAsia="宋体" w:hAnsi="宋体" w:cs="宋体"/>
                <w:sz w:val="20"/>
                <w:szCs w:val="20"/>
              </w:rPr>
              <w:t>3</w:t>
            </w:r>
            <w:r w:rsidRPr="00F515D0">
              <w:rPr>
                <w:rFonts w:ascii="宋体" w:eastAsia="宋体" w:hAnsi="宋体" w:cs="宋体" w:hint="eastAsia"/>
                <w:sz w:val="20"/>
                <w:szCs w:val="20"/>
              </w:rPr>
              <w:t>、泵启停按钮启停无异常。</w:t>
            </w:r>
          </w:p>
          <w:p w:rsidR="00137BD2" w:rsidRPr="00F515D0" w:rsidRDefault="00137BD2" w:rsidP="00137BD2">
            <w:pPr>
              <w:rPr>
                <w:rFonts w:ascii="宋体" w:eastAsia="宋体" w:hAnsi="宋体" w:cs="宋体"/>
                <w:sz w:val="20"/>
                <w:szCs w:val="20"/>
              </w:rPr>
            </w:pPr>
            <w:r w:rsidRPr="00F515D0">
              <w:rPr>
                <w:rFonts w:ascii="宋体" w:eastAsia="宋体" w:hAnsi="宋体" w:cs="宋体"/>
                <w:sz w:val="20"/>
                <w:szCs w:val="20"/>
              </w:rPr>
              <w:t>4</w:t>
            </w:r>
            <w:r w:rsidRPr="00F515D0">
              <w:rPr>
                <w:rFonts w:ascii="宋体" w:eastAsia="宋体" w:hAnsi="宋体" w:cs="宋体" w:hint="eastAsia"/>
                <w:sz w:val="20"/>
                <w:szCs w:val="20"/>
              </w:rPr>
              <w:t>、甲醇计量罐夏季喷淋冷却水系统能正常运行，无堵塞，罐壁喷淋不均匀等问题。</w:t>
            </w:r>
          </w:p>
          <w:p w:rsidR="00137BD2" w:rsidRPr="00F515D0" w:rsidRDefault="00137BD2" w:rsidP="00137BD2">
            <w:pPr>
              <w:rPr>
                <w:rFonts w:ascii="宋体" w:eastAsia="宋体" w:hAnsi="宋体" w:cs="宋体"/>
                <w:sz w:val="20"/>
                <w:szCs w:val="20"/>
              </w:rPr>
            </w:pPr>
            <w:r w:rsidRPr="00F515D0">
              <w:rPr>
                <w:rFonts w:ascii="宋体" w:eastAsia="宋体" w:hAnsi="宋体" w:cs="宋体"/>
                <w:sz w:val="20"/>
                <w:szCs w:val="20"/>
              </w:rPr>
              <w:t>5</w:t>
            </w:r>
            <w:r w:rsidRPr="00F515D0">
              <w:rPr>
                <w:rFonts w:ascii="宋体" w:eastAsia="宋体" w:hAnsi="宋体" w:cs="宋体" w:hint="eastAsia"/>
                <w:sz w:val="20"/>
                <w:szCs w:val="20"/>
              </w:rPr>
              <w:t>、甲缩醛计量罐、回流槽氮封管线调节阀启闭正常。</w:t>
            </w:r>
          </w:p>
          <w:p w:rsidR="00137BD2" w:rsidRPr="00F515D0" w:rsidRDefault="00137BD2" w:rsidP="00137BD2">
            <w:pPr>
              <w:rPr>
                <w:rFonts w:ascii="宋体" w:eastAsia="宋体" w:hAnsi="宋体" w:cs="宋体"/>
                <w:sz w:val="20"/>
                <w:szCs w:val="20"/>
              </w:rPr>
            </w:pPr>
            <w:r w:rsidRPr="00F515D0">
              <w:rPr>
                <w:rFonts w:ascii="宋体" w:eastAsia="宋体" w:hAnsi="宋体" w:cs="宋体"/>
                <w:sz w:val="20"/>
                <w:szCs w:val="20"/>
              </w:rPr>
              <w:t>6</w:t>
            </w:r>
            <w:r w:rsidRPr="00F515D0">
              <w:rPr>
                <w:rFonts w:ascii="宋体" w:eastAsia="宋体" w:hAnsi="宋体" w:cs="宋体" w:hint="eastAsia"/>
                <w:sz w:val="20"/>
                <w:szCs w:val="20"/>
              </w:rPr>
              <w:t>、过滤器前后压差正常，防止严重堵塞、滤网破损。</w:t>
            </w:r>
          </w:p>
          <w:p w:rsidR="00137BD2" w:rsidRPr="00F515D0" w:rsidRDefault="00137BD2" w:rsidP="00137BD2">
            <w:pPr>
              <w:rPr>
                <w:rFonts w:ascii="宋体" w:eastAsia="宋体" w:hAnsi="宋体" w:cs="宋体"/>
                <w:sz w:val="20"/>
                <w:szCs w:val="20"/>
              </w:rPr>
            </w:pPr>
            <w:r w:rsidRPr="00F515D0">
              <w:rPr>
                <w:rFonts w:ascii="宋体" w:eastAsia="宋体" w:hAnsi="宋体" w:cs="宋体"/>
                <w:sz w:val="20"/>
                <w:szCs w:val="20"/>
              </w:rPr>
              <w:t>7</w:t>
            </w:r>
            <w:r w:rsidRPr="00F515D0">
              <w:rPr>
                <w:rFonts w:ascii="宋体" w:eastAsia="宋体" w:hAnsi="宋体" w:cs="宋体" w:hint="eastAsia"/>
                <w:sz w:val="20"/>
                <w:szCs w:val="20"/>
              </w:rPr>
              <w:t>、换热器换热介质换热前后压力、温度正常，防止内漏。</w:t>
            </w:r>
          </w:p>
          <w:p w:rsidR="00137BD2" w:rsidRPr="00F515D0" w:rsidRDefault="00137BD2" w:rsidP="00137BD2">
            <w:pPr>
              <w:rPr>
                <w:rFonts w:ascii="宋体" w:eastAsia="宋体" w:hAnsi="宋体" w:cs="宋体"/>
                <w:sz w:val="20"/>
                <w:szCs w:val="20"/>
              </w:rPr>
            </w:pPr>
            <w:r w:rsidRPr="00F515D0">
              <w:rPr>
                <w:rFonts w:ascii="宋体" w:eastAsia="宋体" w:hAnsi="宋体" w:cs="宋体"/>
                <w:sz w:val="20"/>
                <w:szCs w:val="20"/>
              </w:rPr>
              <w:t>8</w:t>
            </w:r>
            <w:r w:rsidRPr="00F515D0">
              <w:rPr>
                <w:rFonts w:ascii="宋体" w:eastAsia="宋体" w:hAnsi="宋体" w:cs="宋体" w:hint="eastAsia"/>
                <w:sz w:val="20"/>
                <w:szCs w:val="20"/>
              </w:rPr>
              <w:t>、阀门开关到位，阀门能正常开闭，无内漏；远程阀阀位与中控室阀位显示一致。</w:t>
            </w:r>
          </w:p>
          <w:p w:rsidR="00137BD2" w:rsidRPr="00F515D0" w:rsidRDefault="00137BD2" w:rsidP="00137BD2">
            <w:pPr>
              <w:rPr>
                <w:rFonts w:ascii="宋体" w:eastAsia="宋体" w:hAnsi="宋体" w:cs="宋体"/>
                <w:sz w:val="20"/>
                <w:szCs w:val="20"/>
              </w:rPr>
            </w:pPr>
            <w:r w:rsidRPr="00F515D0">
              <w:rPr>
                <w:rFonts w:ascii="宋体" w:eastAsia="宋体" w:hAnsi="宋体" w:cs="宋体"/>
                <w:sz w:val="20"/>
                <w:szCs w:val="20"/>
              </w:rPr>
              <w:t>9</w:t>
            </w:r>
            <w:r w:rsidRPr="00F515D0">
              <w:rPr>
                <w:rFonts w:ascii="宋体" w:eastAsia="宋体" w:hAnsi="宋体" w:cs="宋体" w:hint="eastAsia"/>
                <w:sz w:val="20"/>
                <w:szCs w:val="20"/>
              </w:rPr>
              <w:t>、现场仪表显示、指示清晰；远传信号稳定；温度、压力、液位、流量现场指示和远传指示相符。</w:t>
            </w:r>
          </w:p>
          <w:p w:rsidR="00137BD2" w:rsidRPr="00F515D0" w:rsidRDefault="00137BD2" w:rsidP="00137BD2">
            <w:pPr>
              <w:rPr>
                <w:rFonts w:ascii="宋体" w:eastAsia="宋体" w:hAnsi="宋体" w:cs="宋体"/>
                <w:sz w:val="20"/>
                <w:szCs w:val="20"/>
              </w:rPr>
            </w:pPr>
            <w:r w:rsidRPr="00F515D0">
              <w:rPr>
                <w:rFonts w:ascii="宋体" w:eastAsia="宋体" w:hAnsi="宋体" w:cs="宋体"/>
                <w:sz w:val="20"/>
                <w:szCs w:val="20"/>
              </w:rPr>
              <w:t>10</w:t>
            </w:r>
            <w:r w:rsidRPr="00F515D0">
              <w:rPr>
                <w:rFonts w:ascii="宋体" w:eastAsia="宋体" w:hAnsi="宋体" w:cs="宋体" w:hint="eastAsia"/>
                <w:sz w:val="20"/>
                <w:szCs w:val="20"/>
              </w:rPr>
              <w:t>、防爆电气（开关、配电箱、电动机、灯具）密封垫无破损、压紧螺母无松动、缺失；电线保护穿管无严重腐蚀、</w:t>
            </w:r>
          </w:p>
          <w:p w:rsidR="00137BD2" w:rsidRPr="00F515D0" w:rsidRDefault="00137BD2" w:rsidP="00137BD2">
            <w:pPr>
              <w:rPr>
                <w:rFonts w:ascii="宋体" w:eastAsia="宋体" w:hAnsi="宋体" w:cs="宋体"/>
                <w:sz w:val="20"/>
                <w:szCs w:val="20"/>
              </w:rPr>
            </w:pPr>
            <w:r w:rsidRPr="00F515D0">
              <w:rPr>
                <w:rFonts w:ascii="宋体" w:eastAsia="宋体" w:hAnsi="宋体" w:cs="宋体" w:hint="eastAsia"/>
                <w:sz w:val="20"/>
                <w:szCs w:val="20"/>
              </w:rPr>
              <w:t>破损，接线盒、电线保护穿管均应密封良好，没有连接管脱扣、密封螺钉或螺栓松动或缺少等失封现象。</w:t>
            </w:r>
          </w:p>
          <w:p w:rsidR="00137BD2" w:rsidRPr="00F515D0" w:rsidRDefault="00137BD2" w:rsidP="00137BD2">
            <w:pPr>
              <w:rPr>
                <w:rFonts w:ascii="宋体" w:eastAsia="宋体" w:hAnsi="宋体" w:cs="宋体"/>
                <w:sz w:val="20"/>
                <w:szCs w:val="20"/>
              </w:rPr>
            </w:pPr>
            <w:r w:rsidRPr="00F515D0">
              <w:rPr>
                <w:rFonts w:ascii="宋体" w:eastAsia="宋体" w:hAnsi="宋体" w:cs="宋体"/>
                <w:sz w:val="20"/>
                <w:szCs w:val="20"/>
              </w:rPr>
              <w:t>11</w:t>
            </w:r>
            <w:r w:rsidRPr="00F515D0">
              <w:rPr>
                <w:rFonts w:ascii="宋体" w:eastAsia="宋体" w:hAnsi="宋体" w:cs="宋体" w:hint="eastAsia"/>
                <w:sz w:val="20"/>
                <w:szCs w:val="20"/>
              </w:rPr>
              <w:t>、电机外壳接地体连接可靠，无脱落、松动、断裂、明显锈蚀现象。</w:t>
            </w:r>
          </w:p>
          <w:p w:rsidR="00137BD2" w:rsidRPr="00F515D0" w:rsidRDefault="00137BD2" w:rsidP="00137BD2">
            <w:pPr>
              <w:rPr>
                <w:rFonts w:ascii="宋体" w:eastAsia="宋体" w:hAnsi="宋体" w:cs="宋体"/>
                <w:sz w:val="20"/>
                <w:szCs w:val="20"/>
              </w:rPr>
            </w:pPr>
            <w:r w:rsidRPr="00F515D0">
              <w:rPr>
                <w:rFonts w:ascii="宋体" w:eastAsia="宋体" w:hAnsi="宋体" w:cs="宋体"/>
                <w:sz w:val="20"/>
                <w:szCs w:val="20"/>
              </w:rPr>
              <w:t>12</w:t>
            </w:r>
            <w:r w:rsidRPr="00F515D0">
              <w:rPr>
                <w:rFonts w:ascii="宋体" w:eastAsia="宋体" w:hAnsi="宋体" w:cs="宋体" w:hint="eastAsia"/>
                <w:sz w:val="20"/>
                <w:szCs w:val="20"/>
              </w:rPr>
              <w:t>、法兰跨接线无松动、断裂、脱落、严重锈蚀现象。</w:t>
            </w:r>
          </w:p>
          <w:p w:rsidR="00137BD2" w:rsidRPr="00F515D0" w:rsidRDefault="00137BD2" w:rsidP="00137BD2">
            <w:pPr>
              <w:rPr>
                <w:rFonts w:ascii="宋体" w:eastAsia="宋体" w:hAnsi="宋体" w:cs="宋体"/>
                <w:sz w:val="20"/>
                <w:szCs w:val="20"/>
              </w:rPr>
            </w:pPr>
            <w:r w:rsidRPr="00F515D0">
              <w:rPr>
                <w:rFonts w:ascii="宋体" w:eastAsia="宋体" w:hAnsi="宋体" w:cs="宋体"/>
                <w:sz w:val="20"/>
                <w:szCs w:val="20"/>
              </w:rPr>
              <w:t>13</w:t>
            </w:r>
            <w:r w:rsidRPr="00F515D0">
              <w:rPr>
                <w:rFonts w:ascii="宋体" w:eastAsia="宋体" w:hAnsi="宋体" w:cs="宋体" w:hint="eastAsia"/>
                <w:sz w:val="20"/>
                <w:szCs w:val="20"/>
              </w:rPr>
              <w:t>、防雷接地体连接可靠，无明显脱落、松动、断裂现象，连接搭接体无明显锈蚀。</w:t>
            </w:r>
          </w:p>
          <w:p w:rsidR="00137BD2" w:rsidRPr="00F515D0" w:rsidRDefault="00137BD2" w:rsidP="00137BD2">
            <w:pPr>
              <w:rPr>
                <w:rFonts w:ascii="宋体" w:eastAsia="宋体" w:hAnsi="宋体" w:cs="宋体"/>
                <w:sz w:val="20"/>
                <w:szCs w:val="20"/>
              </w:rPr>
            </w:pPr>
            <w:r w:rsidRPr="00F515D0">
              <w:rPr>
                <w:rFonts w:ascii="宋体" w:eastAsia="宋体" w:hAnsi="宋体" w:cs="宋体"/>
                <w:sz w:val="20"/>
                <w:szCs w:val="20"/>
              </w:rPr>
              <w:t>14</w:t>
            </w:r>
            <w:r w:rsidRPr="00F515D0">
              <w:rPr>
                <w:rFonts w:ascii="宋体" w:eastAsia="宋体" w:hAnsi="宋体" w:cs="宋体" w:hint="eastAsia"/>
                <w:sz w:val="20"/>
                <w:szCs w:val="20"/>
              </w:rPr>
              <w:t>、设备、管线保温层完好，无脱落、破损现象。</w:t>
            </w:r>
          </w:p>
          <w:p w:rsidR="00137BD2" w:rsidRPr="00F515D0" w:rsidRDefault="00137BD2" w:rsidP="00137BD2">
            <w:pPr>
              <w:rPr>
                <w:rFonts w:ascii="宋体" w:eastAsia="宋体" w:hAnsi="宋体" w:cs="宋体"/>
                <w:sz w:val="20"/>
                <w:szCs w:val="20"/>
              </w:rPr>
            </w:pPr>
            <w:r w:rsidRPr="00F515D0">
              <w:rPr>
                <w:rFonts w:ascii="宋体" w:eastAsia="宋体" w:hAnsi="宋体" w:cs="宋体"/>
                <w:sz w:val="20"/>
                <w:szCs w:val="20"/>
              </w:rPr>
              <w:t>15</w:t>
            </w:r>
            <w:r w:rsidRPr="00F515D0">
              <w:rPr>
                <w:rFonts w:ascii="宋体" w:eastAsia="宋体" w:hAnsi="宋体" w:cs="宋体" w:hint="eastAsia"/>
                <w:sz w:val="20"/>
                <w:szCs w:val="20"/>
              </w:rPr>
              <w:t>、设备各零部件无严重腐蚀、严重变形、破损、缺失。</w:t>
            </w:r>
          </w:p>
          <w:p w:rsidR="00137BD2" w:rsidRPr="00F515D0" w:rsidRDefault="00137BD2" w:rsidP="00137BD2">
            <w:pPr>
              <w:rPr>
                <w:rFonts w:ascii="宋体" w:eastAsia="宋体" w:hAnsi="宋体" w:cs="宋体"/>
                <w:sz w:val="20"/>
                <w:szCs w:val="20"/>
              </w:rPr>
            </w:pPr>
            <w:r w:rsidRPr="00F515D0">
              <w:rPr>
                <w:rFonts w:ascii="宋体" w:eastAsia="宋体" w:hAnsi="宋体" w:cs="宋体"/>
                <w:sz w:val="20"/>
                <w:szCs w:val="20"/>
              </w:rPr>
              <w:t>16</w:t>
            </w:r>
            <w:r w:rsidRPr="00F515D0">
              <w:rPr>
                <w:rFonts w:ascii="宋体" w:eastAsia="宋体" w:hAnsi="宋体" w:cs="宋体" w:hint="eastAsia"/>
                <w:sz w:val="20"/>
                <w:szCs w:val="20"/>
              </w:rPr>
              <w:t>、甲醛、甲醇、甲缩醛等管线、设备无跑、冒、滴、漏现象。</w:t>
            </w:r>
          </w:p>
          <w:p w:rsidR="00137BD2" w:rsidRPr="00F515D0" w:rsidRDefault="00137BD2" w:rsidP="00137BD2">
            <w:pPr>
              <w:rPr>
                <w:rFonts w:ascii="宋体" w:eastAsia="宋体" w:hAnsi="宋体" w:cs="宋体"/>
                <w:sz w:val="20"/>
                <w:szCs w:val="20"/>
              </w:rPr>
            </w:pPr>
            <w:r w:rsidRPr="00F515D0">
              <w:rPr>
                <w:rFonts w:ascii="宋体" w:eastAsia="宋体" w:hAnsi="宋体" w:cs="宋体"/>
                <w:sz w:val="20"/>
                <w:szCs w:val="20"/>
              </w:rPr>
              <w:t>17</w:t>
            </w:r>
            <w:r w:rsidRPr="00F515D0">
              <w:rPr>
                <w:rFonts w:ascii="宋体" w:eastAsia="宋体" w:hAnsi="宋体" w:cs="宋体" w:hint="eastAsia"/>
                <w:sz w:val="20"/>
                <w:szCs w:val="20"/>
              </w:rPr>
              <w:t>、围堰（中间罐区、装置区）无裂痕、破损、孔洞；管线穿墙处密封完好。</w:t>
            </w:r>
          </w:p>
          <w:p w:rsidR="00137BD2" w:rsidRPr="00F515D0" w:rsidRDefault="00137BD2" w:rsidP="00137BD2">
            <w:pPr>
              <w:rPr>
                <w:rFonts w:ascii="宋体" w:eastAsia="宋体" w:hAnsi="宋体" w:cs="宋体"/>
                <w:sz w:val="20"/>
                <w:szCs w:val="20"/>
              </w:rPr>
            </w:pPr>
            <w:r w:rsidRPr="00F515D0">
              <w:rPr>
                <w:rFonts w:ascii="宋体" w:eastAsia="宋体" w:hAnsi="宋体" w:cs="宋体"/>
                <w:sz w:val="20"/>
                <w:szCs w:val="20"/>
              </w:rPr>
              <w:t>18</w:t>
            </w:r>
            <w:r w:rsidRPr="00F515D0">
              <w:rPr>
                <w:rFonts w:ascii="宋体" w:eastAsia="宋体" w:hAnsi="宋体" w:cs="宋体" w:hint="eastAsia"/>
                <w:sz w:val="20"/>
                <w:szCs w:val="20"/>
              </w:rPr>
              <w:t>、气体检测报警装置状态正常。</w:t>
            </w:r>
          </w:p>
          <w:p w:rsidR="00137BD2" w:rsidRPr="00F515D0" w:rsidRDefault="00137BD2" w:rsidP="00137BD2">
            <w:pPr>
              <w:rPr>
                <w:rFonts w:ascii="宋体" w:eastAsia="宋体" w:hAnsi="宋体" w:cs="宋体"/>
                <w:sz w:val="20"/>
                <w:szCs w:val="20"/>
              </w:rPr>
            </w:pPr>
            <w:r w:rsidRPr="00F515D0">
              <w:rPr>
                <w:rFonts w:ascii="宋体" w:eastAsia="宋体" w:hAnsi="宋体" w:cs="宋体"/>
                <w:sz w:val="20"/>
                <w:szCs w:val="20"/>
              </w:rPr>
              <w:t>19</w:t>
            </w:r>
            <w:r w:rsidRPr="00F515D0">
              <w:rPr>
                <w:rFonts w:ascii="宋体" w:eastAsia="宋体" w:hAnsi="宋体" w:cs="宋体" w:hint="eastAsia"/>
                <w:sz w:val="20"/>
                <w:szCs w:val="20"/>
              </w:rPr>
              <w:t>、控制系统网络连接正常、监控显示正常、状态指示正常。</w:t>
            </w:r>
          </w:p>
        </w:tc>
        <w:tc>
          <w:tcPr>
            <w:tcW w:w="709" w:type="dxa"/>
            <w:shd w:val="clear" w:color="auto" w:fill="auto"/>
            <w:noWrap/>
            <w:hideMark/>
          </w:tcPr>
          <w:p w:rsidR="00137BD2" w:rsidRPr="00F515D0" w:rsidRDefault="00137BD2" w:rsidP="00137BD2">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137BD2" w:rsidRPr="00F515D0" w:rsidRDefault="00137BD2" w:rsidP="00137BD2">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137BD2" w:rsidRPr="008A7098" w:rsidTr="00281559">
        <w:trPr>
          <w:trHeight w:val="20"/>
        </w:trPr>
        <w:tc>
          <w:tcPr>
            <w:tcW w:w="1101" w:type="dxa"/>
            <w:shd w:val="clear" w:color="auto" w:fill="auto"/>
            <w:vAlign w:val="center"/>
            <w:hideMark/>
          </w:tcPr>
          <w:p w:rsidR="00137BD2" w:rsidRPr="00F515D0" w:rsidRDefault="00137BD2" w:rsidP="00137BD2">
            <w:pPr>
              <w:rPr>
                <w:rFonts w:ascii="宋体" w:eastAsia="宋体" w:hAnsi="宋体" w:cs="宋体"/>
                <w:sz w:val="20"/>
                <w:szCs w:val="20"/>
              </w:rPr>
            </w:pPr>
            <w:r w:rsidRPr="002F0A3A">
              <w:rPr>
                <w:rFonts w:ascii="宋体" w:eastAsia="宋体" w:hAnsi="宋体" w:cs="宋体" w:hint="eastAsia"/>
                <w:sz w:val="20"/>
                <w:szCs w:val="20"/>
              </w:rPr>
              <w:lastRenderedPageBreak/>
              <w:t>QTWH0746</w:t>
            </w:r>
          </w:p>
        </w:tc>
        <w:tc>
          <w:tcPr>
            <w:tcW w:w="708" w:type="dxa"/>
            <w:vAlign w:val="center"/>
          </w:tcPr>
          <w:p w:rsidR="00137BD2" w:rsidRPr="00F515D0" w:rsidRDefault="00137BD2" w:rsidP="00137BD2">
            <w:pPr>
              <w:rPr>
                <w:rFonts w:ascii="宋体" w:eastAsia="宋体" w:hAnsi="宋体" w:cs="宋体"/>
                <w:sz w:val="20"/>
                <w:szCs w:val="20"/>
              </w:rPr>
            </w:pPr>
            <w:r w:rsidRPr="002F0A3A">
              <w:rPr>
                <w:rFonts w:ascii="宋体" w:eastAsia="宋体" w:hAnsi="宋体" w:cs="宋体" w:hint="eastAsia"/>
                <w:sz w:val="20"/>
                <w:szCs w:val="20"/>
              </w:rPr>
              <w:t>现场管理</w:t>
            </w:r>
          </w:p>
        </w:tc>
        <w:tc>
          <w:tcPr>
            <w:tcW w:w="993" w:type="dxa"/>
            <w:vAlign w:val="center"/>
          </w:tcPr>
          <w:p w:rsidR="00137BD2" w:rsidRPr="00F515D0" w:rsidRDefault="00137BD2" w:rsidP="00137BD2">
            <w:pPr>
              <w:rPr>
                <w:rFonts w:ascii="宋体" w:eastAsia="宋体" w:hAnsi="宋体" w:cs="宋体"/>
                <w:sz w:val="20"/>
                <w:szCs w:val="20"/>
              </w:rPr>
            </w:pPr>
            <w:r w:rsidRPr="002F0A3A">
              <w:rPr>
                <w:rFonts w:ascii="宋体" w:eastAsia="宋体" w:hAnsi="宋体" w:cs="宋体" w:hint="eastAsia"/>
                <w:sz w:val="20"/>
                <w:szCs w:val="20"/>
              </w:rPr>
              <w:t>设备设施</w:t>
            </w:r>
          </w:p>
        </w:tc>
        <w:tc>
          <w:tcPr>
            <w:tcW w:w="708" w:type="dxa"/>
            <w:vAlign w:val="center"/>
          </w:tcPr>
          <w:p w:rsidR="00137BD2" w:rsidRPr="00F515D0" w:rsidRDefault="00137BD2" w:rsidP="00137BD2">
            <w:pPr>
              <w:rPr>
                <w:rFonts w:ascii="宋体" w:eastAsia="宋体" w:hAnsi="宋体" w:cs="宋体"/>
                <w:sz w:val="20"/>
                <w:szCs w:val="20"/>
              </w:rPr>
            </w:pPr>
            <w:r w:rsidRPr="002F0A3A">
              <w:rPr>
                <w:rFonts w:ascii="宋体" w:eastAsia="宋体" w:hAnsi="宋体" w:cs="宋体" w:hint="eastAsia"/>
                <w:sz w:val="20"/>
                <w:szCs w:val="20"/>
              </w:rPr>
              <w:t>有较大危险因素设备设施</w:t>
            </w:r>
          </w:p>
        </w:tc>
        <w:tc>
          <w:tcPr>
            <w:tcW w:w="709" w:type="dxa"/>
          </w:tcPr>
          <w:p w:rsidR="00137BD2" w:rsidRPr="00F515D0" w:rsidRDefault="00137BD2" w:rsidP="00137BD2">
            <w:pPr>
              <w:rPr>
                <w:rFonts w:ascii="宋体" w:eastAsia="宋体" w:hAnsi="宋体" w:cs="宋体"/>
                <w:sz w:val="20"/>
                <w:szCs w:val="20"/>
              </w:rPr>
            </w:pPr>
          </w:p>
        </w:tc>
        <w:tc>
          <w:tcPr>
            <w:tcW w:w="851" w:type="dxa"/>
          </w:tcPr>
          <w:p w:rsidR="00137BD2" w:rsidRPr="00F515D0" w:rsidRDefault="00137BD2" w:rsidP="00137BD2">
            <w:pPr>
              <w:rPr>
                <w:rFonts w:ascii="宋体" w:eastAsia="宋体" w:hAnsi="宋体" w:cs="宋体"/>
                <w:sz w:val="20"/>
                <w:szCs w:val="20"/>
              </w:rPr>
            </w:pPr>
          </w:p>
        </w:tc>
        <w:tc>
          <w:tcPr>
            <w:tcW w:w="8079" w:type="dxa"/>
            <w:shd w:val="clear" w:color="auto" w:fill="auto"/>
            <w:hideMark/>
          </w:tcPr>
          <w:p w:rsidR="00137BD2" w:rsidRPr="00F515D0" w:rsidRDefault="00137BD2" w:rsidP="00137BD2">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、备用储罐内无积液。</w:t>
            </w:r>
          </w:p>
          <w:p w:rsidR="00137BD2" w:rsidRPr="00F515D0" w:rsidRDefault="00137BD2" w:rsidP="00137BD2">
            <w:pPr>
              <w:rPr>
                <w:rFonts w:ascii="宋体" w:eastAsia="宋体" w:hAnsi="宋体" w:cs="宋体"/>
                <w:sz w:val="20"/>
                <w:szCs w:val="20"/>
              </w:rPr>
            </w:pPr>
            <w:r w:rsidRPr="00F515D0">
              <w:rPr>
                <w:rFonts w:ascii="宋体" w:eastAsia="宋体" w:hAnsi="宋体" w:cs="宋体"/>
                <w:sz w:val="20"/>
                <w:szCs w:val="20"/>
              </w:rPr>
              <w:t>2</w:t>
            </w:r>
            <w:r w:rsidRPr="00F515D0">
              <w:rPr>
                <w:rFonts w:ascii="宋体" w:eastAsia="宋体" w:hAnsi="宋体" w:cs="宋体" w:hint="eastAsia"/>
                <w:sz w:val="20"/>
                <w:szCs w:val="20"/>
              </w:rPr>
              <w:t>、甲醇储罐夏季喷淋冷却水系统能正常运行，无堵塞，管壁喷淋不均匀等问题。</w:t>
            </w:r>
          </w:p>
          <w:p w:rsidR="00137BD2" w:rsidRPr="00F515D0" w:rsidRDefault="00137BD2" w:rsidP="00137BD2">
            <w:pPr>
              <w:rPr>
                <w:rFonts w:ascii="宋体" w:eastAsia="宋体" w:hAnsi="宋体" w:cs="宋体"/>
                <w:sz w:val="20"/>
                <w:szCs w:val="20"/>
              </w:rPr>
            </w:pPr>
            <w:r w:rsidRPr="00F515D0">
              <w:rPr>
                <w:rFonts w:ascii="宋体" w:eastAsia="宋体" w:hAnsi="宋体" w:cs="宋体"/>
                <w:sz w:val="20"/>
                <w:szCs w:val="20"/>
              </w:rPr>
              <w:t>3</w:t>
            </w:r>
            <w:r w:rsidRPr="00F515D0">
              <w:rPr>
                <w:rFonts w:ascii="宋体" w:eastAsia="宋体" w:hAnsi="宋体" w:cs="宋体" w:hint="eastAsia"/>
                <w:sz w:val="20"/>
                <w:szCs w:val="20"/>
              </w:rPr>
              <w:t>、甲缩醛储罐冷冻水水系统能正常运行，无堵塞、无罐内管线泄漏等问题。</w:t>
            </w:r>
          </w:p>
          <w:p w:rsidR="00137BD2" w:rsidRPr="00F515D0" w:rsidRDefault="00137BD2" w:rsidP="00137BD2">
            <w:pPr>
              <w:rPr>
                <w:rFonts w:ascii="宋体" w:eastAsia="宋体" w:hAnsi="宋体" w:cs="宋体"/>
                <w:sz w:val="20"/>
                <w:szCs w:val="20"/>
              </w:rPr>
            </w:pPr>
            <w:r w:rsidRPr="00F515D0">
              <w:rPr>
                <w:rFonts w:ascii="宋体" w:eastAsia="宋体" w:hAnsi="宋体" w:cs="宋体"/>
                <w:sz w:val="20"/>
                <w:szCs w:val="20"/>
              </w:rPr>
              <w:t>4</w:t>
            </w:r>
            <w:r w:rsidRPr="00F515D0">
              <w:rPr>
                <w:rFonts w:ascii="宋体" w:eastAsia="宋体" w:hAnsi="宋体" w:cs="宋体" w:hint="eastAsia"/>
                <w:sz w:val="20"/>
                <w:szCs w:val="20"/>
              </w:rPr>
              <w:t>、甲缩醛储罐氮封管线开闭正常，罐顶压力无超压和异常负压。</w:t>
            </w:r>
          </w:p>
          <w:p w:rsidR="00137BD2" w:rsidRPr="00F515D0" w:rsidRDefault="00137BD2" w:rsidP="00137BD2">
            <w:pPr>
              <w:rPr>
                <w:rFonts w:ascii="宋体" w:eastAsia="宋体" w:hAnsi="宋体" w:cs="宋体"/>
                <w:sz w:val="20"/>
                <w:szCs w:val="20"/>
              </w:rPr>
            </w:pPr>
            <w:r w:rsidRPr="00F515D0">
              <w:rPr>
                <w:rFonts w:ascii="宋体" w:eastAsia="宋体" w:hAnsi="宋体" w:cs="宋体"/>
                <w:sz w:val="20"/>
                <w:szCs w:val="20"/>
              </w:rPr>
              <w:t>5</w:t>
            </w:r>
            <w:r w:rsidRPr="00F515D0">
              <w:rPr>
                <w:rFonts w:ascii="宋体" w:eastAsia="宋体" w:hAnsi="宋体" w:cs="宋体" w:hint="eastAsia"/>
                <w:sz w:val="20"/>
                <w:szCs w:val="20"/>
              </w:rPr>
              <w:t>、各储罐正常液位位于上下限之间；现场液位指示和远传液位指示相符。</w:t>
            </w:r>
          </w:p>
          <w:p w:rsidR="00137BD2" w:rsidRPr="00F515D0" w:rsidRDefault="00137BD2" w:rsidP="00137BD2">
            <w:pPr>
              <w:rPr>
                <w:rFonts w:ascii="宋体" w:eastAsia="宋体" w:hAnsi="宋体" w:cs="宋体"/>
                <w:sz w:val="20"/>
                <w:szCs w:val="20"/>
              </w:rPr>
            </w:pPr>
            <w:r w:rsidRPr="00F515D0">
              <w:rPr>
                <w:rFonts w:ascii="宋体" w:eastAsia="宋体" w:hAnsi="宋体" w:cs="宋体"/>
                <w:sz w:val="20"/>
                <w:szCs w:val="20"/>
              </w:rPr>
              <w:t>6</w:t>
            </w:r>
            <w:r w:rsidRPr="00F515D0">
              <w:rPr>
                <w:rFonts w:ascii="宋体" w:eastAsia="宋体" w:hAnsi="宋体" w:cs="宋体" w:hint="eastAsia"/>
                <w:sz w:val="20"/>
                <w:szCs w:val="20"/>
              </w:rPr>
              <w:t>、阀门开关到位（特别是常开、常闭阀门），阀门能正常开闭。</w:t>
            </w:r>
          </w:p>
          <w:p w:rsidR="00137BD2" w:rsidRPr="00F515D0" w:rsidRDefault="00137BD2" w:rsidP="00137BD2">
            <w:pPr>
              <w:rPr>
                <w:rFonts w:ascii="宋体" w:eastAsia="宋体" w:hAnsi="宋体" w:cs="宋体"/>
                <w:sz w:val="20"/>
                <w:szCs w:val="20"/>
              </w:rPr>
            </w:pPr>
            <w:r w:rsidRPr="00F515D0">
              <w:rPr>
                <w:rFonts w:ascii="宋体" w:eastAsia="宋体" w:hAnsi="宋体" w:cs="宋体"/>
                <w:sz w:val="20"/>
                <w:szCs w:val="20"/>
              </w:rPr>
              <w:t>7</w:t>
            </w:r>
            <w:r w:rsidRPr="00F515D0">
              <w:rPr>
                <w:rFonts w:ascii="宋体" w:eastAsia="宋体" w:hAnsi="宋体" w:cs="宋体" w:hint="eastAsia"/>
                <w:sz w:val="20"/>
                <w:szCs w:val="20"/>
              </w:rPr>
              <w:t>、电气线路连接牢固，绝缘无破损，无锈蚀、松动、断裂、脱落等现象。</w:t>
            </w:r>
          </w:p>
          <w:p w:rsidR="00137BD2" w:rsidRPr="00F515D0" w:rsidRDefault="00137BD2" w:rsidP="00137BD2">
            <w:pPr>
              <w:rPr>
                <w:rFonts w:ascii="宋体" w:eastAsia="宋体" w:hAnsi="宋体" w:cs="宋体"/>
                <w:sz w:val="20"/>
                <w:szCs w:val="20"/>
              </w:rPr>
            </w:pPr>
            <w:r w:rsidRPr="00F515D0">
              <w:rPr>
                <w:rFonts w:ascii="宋体" w:eastAsia="宋体" w:hAnsi="宋体" w:cs="宋体"/>
                <w:sz w:val="20"/>
                <w:szCs w:val="20"/>
              </w:rPr>
              <w:t>8</w:t>
            </w:r>
            <w:r w:rsidRPr="00F515D0">
              <w:rPr>
                <w:rFonts w:ascii="宋体" w:eastAsia="宋体" w:hAnsi="宋体" w:cs="宋体" w:hint="eastAsia"/>
                <w:sz w:val="20"/>
                <w:szCs w:val="20"/>
              </w:rPr>
              <w:t>、防爆电气紧密封垫、平垫、压紧螺母无破损、松动；穿线管无严重腐蚀、破损，连接处无松动、脱落。</w:t>
            </w:r>
          </w:p>
          <w:p w:rsidR="00137BD2" w:rsidRPr="00F515D0" w:rsidRDefault="00137BD2" w:rsidP="00137BD2">
            <w:pPr>
              <w:rPr>
                <w:rFonts w:ascii="宋体" w:eastAsia="宋体" w:hAnsi="宋体" w:cs="宋体"/>
                <w:sz w:val="20"/>
                <w:szCs w:val="20"/>
              </w:rPr>
            </w:pPr>
            <w:r w:rsidRPr="00F515D0">
              <w:rPr>
                <w:rFonts w:ascii="宋体" w:eastAsia="宋体" w:hAnsi="宋体" w:cs="宋体"/>
                <w:sz w:val="20"/>
                <w:szCs w:val="20"/>
              </w:rPr>
              <w:t>9</w:t>
            </w:r>
            <w:r w:rsidRPr="00F515D0">
              <w:rPr>
                <w:rFonts w:ascii="宋体" w:eastAsia="宋体" w:hAnsi="宋体" w:cs="宋体" w:hint="eastAsia"/>
                <w:sz w:val="20"/>
                <w:szCs w:val="20"/>
              </w:rPr>
              <w:t>、电气信号现场显示清晰；远传信号稳定；现场仪表显示、指示清晰。</w:t>
            </w:r>
          </w:p>
          <w:p w:rsidR="00137BD2" w:rsidRPr="00F515D0" w:rsidRDefault="00137BD2" w:rsidP="00137BD2">
            <w:pPr>
              <w:rPr>
                <w:rFonts w:ascii="宋体" w:eastAsia="宋体" w:hAnsi="宋体" w:cs="宋体"/>
                <w:sz w:val="20"/>
                <w:szCs w:val="20"/>
              </w:rPr>
            </w:pPr>
            <w:r w:rsidRPr="00F515D0">
              <w:rPr>
                <w:rFonts w:ascii="宋体" w:eastAsia="宋体" w:hAnsi="宋体" w:cs="宋体"/>
                <w:sz w:val="20"/>
                <w:szCs w:val="20"/>
              </w:rPr>
              <w:t>10</w:t>
            </w:r>
            <w:r w:rsidRPr="00F515D0">
              <w:rPr>
                <w:rFonts w:ascii="宋体" w:eastAsia="宋体" w:hAnsi="宋体" w:cs="宋体" w:hint="eastAsia"/>
                <w:sz w:val="20"/>
                <w:szCs w:val="20"/>
              </w:rPr>
              <w:t>、接地、跨接牢固、完好，无锈蚀、松动、断裂、脱落等现象。</w:t>
            </w:r>
          </w:p>
          <w:p w:rsidR="00137BD2" w:rsidRPr="00F515D0" w:rsidRDefault="00137BD2" w:rsidP="00137BD2">
            <w:pPr>
              <w:rPr>
                <w:rFonts w:ascii="宋体" w:eastAsia="宋体" w:hAnsi="宋体" w:cs="宋体"/>
                <w:sz w:val="20"/>
                <w:szCs w:val="20"/>
              </w:rPr>
            </w:pPr>
            <w:r w:rsidRPr="00F515D0">
              <w:rPr>
                <w:rFonts w:ascii="宋体" w:eastAsia="宋体" w:hAnsi="宋体" w:cs="宋体"/>
                <w:sz w:val="20"/>
                <w:szCs w:val="20"/>
              </w:rPr>
              <w:t>11</w:t>
            </w:r>
            <w:r w:rsidRPr="00F515D0">
              <w:rPr>
                <w:rFonts w:ascii="宋体" w:eastAsia="宋体" w:hAnsi="宋体" w:cs="宋体" w:hint="eastAsia"/>
                <w:sz w:val="20"/>
                <w:szCs w:val="20"/>
              </w:rPr>
              <w:t>、保温隔热设施完好，无脱落、破损现象。</w:t>
            </w:r>
          </w:p>
          <w:p w:rsidR="00137BD2" w:rsidRPr="00F515D0" w:rsidRDefault="00137BD2" w:rsidP="00137BD2">
            <w:pPr>
              <w:rPr>
                <w:rFonts w:ascii="宋体" w:eastAsia="宋体" w:hAnsi="宋体" w:cs="宋体"/>
                <w:sz w:val="20"/>
                <w:szCs w:val="20"/>
              </w:rPr>
            </w:pPr>
            <w:r w:rsidRPr="00F515D0">
              <w:rPr>
                <w:rFonts w:ascii="宋体" w:eastAsia="宋体" w:hAnsi="宋体" w:cs="宋体"/>
                <w:sz w:val="20"/>
                <w:szCs w:val="20"/>
              </w:rPr>
              <w:t>12</w:t>
            </w:r>
            <w:r w:rsidRPr="00F515D0">
              <w:rPr>
                <w:rFonts w:ascii="宋体" w:eastAsia="宋体" w:hAnsi="宋体" w:cs="宋体" w:hint="eastAsia"/>
                <w:sz w:val="20"/>
                <w:szCs w:val="20"/>
              </w:rPr>
              <w:t>、设备各零部件无严重腐蚀、破损、严重变形，缺失。</w:t>
            </w:r>
          </w:p>
          <w:p w:rsidR="00137BD2" w:rsidRPr="00F515D0" w:rsidRDefault="00137BD2" w:rsidP="00137BD2">
            <w:pPr>
              <w:rPr>
                <w:rFonts w:ascii="宋体" w:eastAsia="宋体" w:hAnsi="宋体" w:cs="宋体"/>
                <w:sz w:val="20"/>
                <w:szCs w:val="20"/>
              </w:rPr>
            </w:pPr>
            <w:r w:rsidRPr="00F515D0">
              <w:rPr>
                <w:rFonts w:ascii="宋体" w:eastAsia="宋体" w:hAnsi="宋体" w:cs="宋体"/>
                <w:sz w:val="20"/>
                <w:szCs w:val="20"/>
              </w:rPr>
              <w:t>13</w:t>
            </w:r>
            <w:r w:rsidRPr="00F515D0">
              <w:rPr>
                <w:rFonts w:ascii="宋体" w:eastAsia="宋体" w:hAnsi="宋体" w:cs="宋体" w:hint="eastAsia"/>
                <w:sz w:val="20"/>
                <w:szCs w:val="20"/>
              </w:rPr>
              <w:t>、无跑、冒、滴、漏现象。</w:t>
            </w:r>
          </w:p>
          <w:p w:rsidR="00137BD2" w:rsidRPr="00F515D0" w:rsidRDefault="00137BD2" w:rsidP="00137BD2">
            <w:pPr>
              <w:rPr>
                <w:rFonts w:ascii="宋体" w:eastAsia="宋体" w:hAnsi="宋体" w:cs="宋体"/>
                <w:sz w:val="20"/>
                <w:szCs w:val="20"/>
              </w:rPr>
            </w:pPr>
            <w:r w:rsidRPr="00F515D0">
              <w:rPr>
                <w:rFonts w:ascii="宋体" w:eastAsia="宋体" w:hAnsi="宋体" w:cs="宋体"/>
                <w:sz w:val="20"/>
                <w:szCs w:val="20"/>
              </w:rPr>
              <w:t>14</w:t>
            </w:r>
            <w:r w:rsidRPr="00F515D0">
              <w:rPr>
                <w:rFonts w:ascii="宋体" w:eastAsia="宋体" w:hAnsi="宋体" w:cs="宋体" w:hint="eastAsia"/>
                <w:sz w:val="20"/>
                <w:szCs w:val="20"/>
              </w:rPr>
              <w:t>、防火堤内地面、进出楼梯干净整洁，无积水、无油污、无障碍废弃物。</w:t>
            </w:r>
          </w:p>
          <w:p w:rsidR="00137BD2" w:rsidRPr="00F515D0" w:rsidRDefault="00137BD2" w:rsidP="00137BD2">
            <w:pPr>
              <w:rPr>
                <w:rFonts w:ascii="宋体" w:eastAsia="宋体" w:hAnsi="宋体" w:cs="宋体"/>
                <w:sz w:val="20"/>
                <w:szCs w:val="20"/>
              </w:rPr>
            </w:pPr>
            <w:r w:rsidRPr="00F515D0">
              <w:rPr>
                <w:rFonts w:ascii="宋体" w:eastAsia="宋体" w:hAnsi="宋体" w:cs="宋体"/>
                <w:sz w:val="20"/>
                <w:szCs w:val="20"/>
              </w:rPr>
              <w:t>15</w:t>
            </w:r>
            <w:r w:rsidRPr="00F515D0">
              <w:rPr>
                <w:rFonts w:ascii="宋体" w:eastAsia="宋体" w:hAnsi="宋体" w:cs="宋体" w:hint="eastAsia"/>
                <w:sz w:val="20"/>
                <w:szCs w:val="20"/>
              </w:rPr>
              <w:t>、防火堤雨水沟出口阀门处于常闭状态。</w:t>
            </w:r>
          </w:p>
          <w:p w:rsidR="00137BD2" w:rsidRPr="00F515D0" w:rsidRDefault="00137BD2" w:rsidP="00137BD2">
            <w:pPr>
              <w:rPr>
                <w:rFonts w:ascii="宋体" w:eastAsia="宋体" w:hAnsi="宋体" w:cs="宋体"/>
                <w:sz w:val="20"/>
                <w:szCs w:val="20"/>
              </w:rPr>
            </w:pPr>
            <w:r w:rsidRPr="00F515D0">
              <w:rPr>
                <w:rFonts w:ascii="宋体" w:eastAsia="宋体" w:hAnsi="宋体" w:cs="宋体"/>
                <w:sz w:val="20"/>
                <w:szCs w:val="20"/>
              </w:rPr>
              <w:t>16</w:t>
            </w:r>
            <w:r w:rsidRPr="00F515D0">
              <w:rPr>
                <w:rFonts w:ascii="宋体" w:eastAsia="宋体" w:hAnsi="宋体" w:cs="宋体" w:hint="eastAsia"/>
                <w:sz w:val="20"/>
                <w:szCs w:val="20"/>
              </w:rPr>
              <w:t>、防火堤、隔堤无裂痕、破损、孔洞；管线传墙处密封完好。</w:t>
            </w:r>
          </w:p>
        </w:tc>
        <w:tc>
          <w:tcPr>
            <w:tcW w:w="709" w:type="dxa"/>
            <w:shd w:val="clear" w:color="auto" w:fill="auto"/>
            <w:noWrap/>
            <w:hideMark/>
          </w:tcPr>
          <w:p w:rsidR="00137BD2" w:rsidRPr="00F515D0" w:rsidRDefault="00137BD2" w:rsidP="00137BD2">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137BD2" w:rsidRPr="00F515D0" w:rsidRDefault="00137BD2" w:rsidP="00137BD2">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137BD2" w:rsidRPr="008A7098" w:rsidTr="00281559">
        <w:trPr>
          <w:trHeight w:val="20"/>
        </w:trPr>
        <w:tc>
          <w:tcPr>
            <w:tcW w:w="1101" w:type="dxa"/>
            <w:shd w:val="clear" w:color="auto" w:fill="auto"/>
            <w:vAlign w:val="center"/>
            <w:hideMark/>
          </w:tcPr>
          <w:p w:rsidR="00137BD2" w:rsidRPr="00F515D0" w:rsidRDefault="00137BD2" w:rsidP="00137BD2">
            <w:pPr>
              <w:rPr>
                <w:rFonts w:ascii="宋体" w:eastAsia="宋体" w:hAnsi="宋体" w:cs="宋体"/>
                <w:sz w:val="20"/>
                <w:szCs w:val="20"/>
              </w:rPr>
            </w:pPr>
            <w:r w:rsidRPr="002F0A3A">
              <w:rPr>
                <w:rFonts w:ascii="宋体" w:eastAsia="宋体" w:hAnsi="宋体" w:cs="宋体" w:hint="eastAsia"/>
                <w:sz w:val="20"/>
                <w:szCs w:val="20"/>
              </w:rPr>
              <w:t>QTWH0746</w:t>
            </w:r>
          </w:p>
        </w:tc>
        <w:tc>
          <w:tcPr>
            <w:tcW w:w="708" w:type="dxa"/>
            <w:vAlign w:val="center"/>
          </w:tcPr>
          <w:p w:rsidR="00137BD2" w:rsidRPr="00F515D0" w:rsidRDefault="00137BD2" w:rsidP="00137BD2">
            <w:pPr>
              <w:rPr>
                <w:rFonts w:ascii="宋体" w:eastAsia="宋体" w:hAnsi="宋体" w:cs="宋体"/>
                <w:sz w:val="20"/>
                <w:szCs w:val="20"/>
              </w:rPr>
            </w:pPr>
            <w:r w:rsidRPr="002F0A3A">
              <w:rPr>
                <w:rFonts w:ascii="宋体" w:eastAsia="宋体" w:hAnsi="宋体" w:cs="宋体" w:hint="eastAsia"/>
                <w:sz w:val="20"/>
                <w:szCs w:val="20"/>
              </w:rPr>
              <w:t>现场管理</w:t>
            </w:r>
          </w:p>
        </w:tc>
        <w:tc>
          <w:tcPr>
            <w:tcW w:w="993" w:type="dxa"/>
            <w:vAlign w:val="center"/>
          </w:tcPr>
          <w:p w:rsidR="00137BD2" w:rsidRPr="00F515D0" w:rsidRDefault="00137BD2" w:rsidP="00137BD2">
            <w:pPr>
              <w:rPr>
                <w:rFonts w:ascii="宋体" w:eastAsia="宋体" w:hAnsi="宋体" w:cs="宋体"/>
                <w:sz w:val="20"/>
                <w:szCs w:val="20"/>
              </w:rPr>
            </w:pPr>
            <w:r w:rsidRPr="002F0A3A">
              <w:rPr>
                <w:rFonts w:ascii="宋体" w:eastAsia="宋体" w:hAnsi="宋体" w:cs="宋体" w:hint="eastAsia"/>
                <w:sz w:val="20"/>
                <w:szCs w:val="20"/>
              </w:rPr>
              <w:t>设备设施</w:t>
            </w:r>
          </w:p>
        </w:tc>
        <w:tc>
          <w:tcPr>
            <w:tcW w:w="708" w:type="dxa"/>
            <w:vAlign w:val="center"/>
          </w:tcPr>
          <w:p w:rsidR="00137BD2" w:rsidRPr="00F515D0" w:rsidRDefault="00137BD2" w:rsidP="00137BD2">
            <w:pPr>
              <w:rPr>
                <w:rFonts w:ascii="宋体" w:eastAsia="宋体" w:hAnsi="宋体" w:cs="宋体"/>
                <w:sz w:val="20"/>
                <w:szCs w:val="20"/>
              </w:rPr>
            </w:pPr>
            <w:r w:rsidRPr="002F0A3A">
              <w:rPr>
                <w:rFonts w:ascii="宋体" w:eastAsia="宋体" w:hAnsi="宋体" w:cs="宋体" w:hint="eastAsia"/>
                <w:sz w:val="20"/>
                <w:szCs w:val="20"/>
              </w:rPr>
              <w:t>有较大危险因素设备设施</w:t>
            </w:r>
          </w:p>
        </w:tc>
        <w:tc>
          <w:tcPr>
            <w:tcW w:w="709" w:type="dxa"/>
          </w:tcPr>
          <w:p w:rsidR="00137BD2" w:rsidRPr="00F515D0" w:rsidRDefault="00137BD2" w:rsidP="00137BD2">
            <w:pPr>
              <w:rPr>
                <w:rFonts w:ascii="宋体" w:eastAsia="宋体" w:hAnsi="宋体" w:cs="宋体"/>
                <w:sz w:val="20"/>
                <w:szCs w:val="20"/>
              </w:rPr>
            </w:pPr>
          </w:p>
        </w:tc>
        <w:tc>
          <w:tcPr>
            <w:tcW w:w="851" w:type="dxa"/>
          </w:tcPr>
          <w:p w:rsidR="00137BD2" w:rsidRPr="00F515D0" w:rsidRDefault="00137BD2" w:rsidP="00137BD2">
            <w:pPr>
              <w:rPr>
                <w:rFonts w:ascii="宋体" w:eastAsia="宋体" w:hAnsi="宋体" w:cs="宋体"/>
                <w:sz w:val="20"/>
                <w:szCs w:val="20"/>
              </w:rPr>
            </w:pPr>
          </w:p>
        </w:tc>
        <w:tc>
          <w:tcPr>
            <w:tcW w:w="8079" w:type="dxa"/>
            <w:shd w:val="clear" w:color="auto" w:fill="auto"/>
            <w:hideMark/>
          </w:tcPr>
          <w:p w:rsidR="00137BD2" w:rsidRPr="00F515D0" w:rsidRDefault="00137BD2" w:rsidP="00137BD2">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、泵运行无异响，电机温升无异常，泵及管线无异常振动。</w:t>
            </w:r>
          </w:p>
          <w:p w:rsidR="00137BD2" w:rsidRPr="00F515D0" w:rsidRDefault="00137BD2" w:rsidP="00137BD2">
            <w:pPr>
              <w:rPr>
                <w:rFonts w:ascii="宋体" w:eastAsia="宋体" w:hAnsi="宋体" w:cs="宋体"/>
                <w:sz w:val="20"/>
                <w:szCs w:val="20"/>
              </w:rPr>
            </w:pPr>
            <w:r w:rsidRPr="00F515D0">
              <w:rPr>
                <w:rFonts w:ascii="宋体" w:eastAsia="宋体" w:hAnsi="宋体" w:cs="宋体"/>
                <w:sz w:val="20"/>
                <w:szCs w:val="20"/>
              </w:rPr>
              <w:t>2</w:t>
            </w:r>
            <w:r w:rsidRPr="00F515D0">
              <w:rPr>
                <w:rFonts w:ascii="宋体" w:eastAsia="宋体" w:hAnsi="宋体" w:cs="宋体" w:hint="eastAsia"/>
                <w:sz w:val="20"/>
                <w:szCs w:val="20"/>
              </w:rPr>
              <w:t>、泵运行出口压力稳定，无异常波动。</w:t>
            </w:r>
          </w:p>
          <w:p w:rsidR="00137BD2" w:rsidRPr="00F515D0" w:rsidRDefault="00137BD2" w:rsidP="00137BD2">
            <w:pPr>
              <w:rPr>
                <w:rFonts w:ascii="宋体" w:eastAsia="宋体" w:hAnsi="宋体" w:cs="宋体"/>
                <w:sz w:val="20"/>
                <w:szCs w:val="20"/>
              </w:rPr>
            </w:pPr>
            <w:r w:rsidRPr="00F515D0">
              <w:rPr>
                <w:rFonts w:ascii="宋体" w:eastAsia="宋体" w:hAnsi="宋体" w:cs="宋体"/>
                <w:sz w:val="20"/>
                <w:szCs w:val="20"/>
              </w:rPr>
              <w:t>3</w:t>
            </w:r>
            <w:r w:rsidRPr="00F515D0">
              <w:rPr>
                <w:rFonts w:ascii="宋体" w:eastAsia="宋体" w:hAnsi="宋体" w:cs="宋体" w:hint="eastAsia"/>
                <w:sz w:val="20"/>
                <w:szCs w:val="20"/>
              </w:rPr>
              <w:t>、泵启停按钮启停无异常。</w:t>
            </w:r>
          </w:p>
          <w:p w:rsidR="00137BD2" w:rsidRPr="00F515D0" w:rsidRDefault="00137BD2" w:rsidP="00137BD2">
            <w:pPr>
              <w:rPr>
                <w:rFonts w:ascii="宋体" w:eastAsia="宋体" w:hAnsi="宋体" w:cs="宋体"/>
                <w:sz w:val="20"/>
                <w:szCs w:val="20"/>
              </w:rPr>
            </w:pPr>
            <w:r w:rsidRPr="00F515D0">
              <w:rPr>
                <w:rFonts w:ascii="宋体" w:eastAsia="宋体" w:hAnsi="宋体" w:cs="宋体"/>
                <w:sz w:val="20"/>
                <w:szCs w:val="20"/>
              </w:rPr>
              <w:t>4</w:t>
            </w:r>
            <w:r w:rsidRPr="00F515D0">
              <w:rPr>
                <w:rFonts w:ascii="宋体" w:eastAsia="宋体" w:hAnsi="宋体" w:cs="宋体" w:hint="eastAsia"/>
                <w:sz w:val="20"/>
                <w:szCs w:val="20"/>
              </w:rPr>
              <w:t>、鹤管旋转灵活、轻便，无卡滞。</w:t>
            </w:r>
          </w:p>
          <w:p w:rsidR="00137BD2" w:rsidRPr="00F515D0" w:rsidRDefault="00137BD2" w:rsidP="00137BD2">
            <w:pPr>
              <w:rPr>
                <w:rFonts w:ascii="宋体" w:eastAsia="宋体" w:hAnsi="宋体" w:cs="宋体"/>
                <w:sz w:val="20"/>
                <w:szCs w:val="20"/>
              </w:rPr>
            </w:pPr>
            <w:r w:rsidRPr="00F515D0">
              <w:rPr>
                <w:rFonts w:ascii="宋体" w:eastAsia="宋体" w:hAnsi="宋体" w:cs="宋体"/>
                <w:sz w:val="20"/>
                <w:szCs w:val="20"/>
              </w:rPr>
              <w:t>5</w:t>
            </w:r>
            <w:r w:rsidRPr="00F515D0">
              <w:rPr>
                <w:rFonts w:ascii="宋体" w:eastAsia="宋体" w:hAnsi="宋体" w:cs="宋体" w:hint="eastAsia"/>
                <w:sz w:val="20"/>
                <w:szCs w:val="20"/>
              </w:rPr>
              <w:t>、甲醇泵进口与槽罐车连接螺旋导静电钢丝软管无破损、老化；不使用时管内无积液；接口处紧固不松动；</w:t>
            </w:r>
          </w:p>
          <w:p w:rsidR="00137BD2" w:rsidRPr="00F515D0" w:rsidRDefault="00137BD2" w:rsidP="00137BD2">
            <w:pPr>
              <w:rPr>
                <w:rFonts w:ascii="宋体" w:eastAsia="宋体" w:hAnsi="宋体" w:cs="宋体"/>
                <w:sz w:val="20"/>
                <w:szCs w:val="20"/>
              </w:rPr>
            </w:pPr>
            <w:r w:rsidRPr="00F515D0">
              <w:rPr>
                <w:rFonts w:ascii="宋体" w:eastAsia="宋体" w:hAnsi="宋体" w:cs="宋体" w:hint="eastAsia"/>
                <w:sz w:val="20"/>
                <w:szCs w:val="20"/>
              </w:rPr>
              <w:t>软管卡箍伸缩灵活，连接后无漏液现象。</w:t>
            </w:r>
          </w:p>
          <w:p w:rsidR="00137BD2" w:rsidRPr="00F515D0" w:rsidRDefault="00137BD2" w:rsidP="00137BD2">
            <w:pPr>
              <w:rPr>
                <w:rFonts w:ascii="宋体" w:eastAsia="宋体" w:hAnsi="宋体" w:cs="宋体"/>
                <w:sz w:val="20"/>
                <w:szCs w:val="20"/>
              </w:rPr>
            </w:pPr>
            <w:r w:rsidRPr="00F515D0">
              <w:rPr>
                <w:rFonts w:ascii="宋体" w:eastAsia="宋体" w:hAnsi="宋体" w:cs="宋体"/>
                <w:sz w:val="20"/>
                <w:szCs w:val="20"/>
              </w:rPr>
              <w:t>6</w:t>
            </w:r>
            <w:r w:rsidRPr="00F515D0">
              <w:rPr>
                <w:rFonts w:ascii="宋体" w:eastAsia="宋体" w:hAnsi="宋体" w:cs="宋体" w:hint="eastAsia"/>
                <w:sz w:val="20"/>
                <w:szCs w:val="20"/>
              </w:rPr>
              <w:t>、甲缩醛灌装导静电软管无破损、老化；不使用时管内无积液；接口处紧固不松动；灌装导静电软管用静电导出线</w:t>
            </w:r>
          </w:p>
          <w:p w:rsidR="00137BD2" w:rsidRPr="00F515D0" w:rsidRDefault="00137BD2" w:rsidP="00137BD2">
            <w:pPr>
              <w:rPr>
                <w:rFonts w:ascii="宋体" w:eastAsia="宋体" w:hAnsi="宋体" w:cs="宋体"/>
                <w:sz w:val="20"/>
                <w:szCs w:val="20"/>
              </w:rPr>
            </w:pPr>
            <w:r w:rsidRPr="00F515D0">
              <w:rPr>
                <w:rFonts w:ascii="宋体" w:eastAsia="宋体" w:hAnsi="宋体" w:cs="宋体" w:hint="eastAsia"/>
                <w:sz w:val="20"/>
                <w:szCs w:val="20"/>
              </w:rPr>
              <w:t>无松动、断裂、脱落、严重锈蚀现象。</w:t>
            </w:r>
          </w:p>
          <w:p w:rsidR="00137BD2" w:rsidRPr="00F515D0" w:rsidRDefault="00137BD2" w:rsidP="00137BD2">
            <w:pPr>
              <w:rPr>
                <w:rFonts w:ascii="宋体" w:eastAsia="宋体" w:hAnsi="宋体" w:cs="宋体"/>
                <w:sz w:val="20"/>
                <w:szCs w:val="20"/>
              </w:rPr>
            </w:pPr>
            <w:r w:rsidRPr="00F515D0">
              <w:rPr>
                <w:rFonts w:ascii="宋体" w:eastAsia="宋体" w:hAnsi="宋体" w:cs="宋体"/>
                <w:sz w:val="20"/>
                <w:szCs w:val="20"/>
              </w:rPr>
              <w:t>7</w:t>
            </w:r>
            <w:r w:rsidRPr="00F515D0">
              <w:rPr>
                <w:rFonts w:ascii="宋体" w:eastAsia="宋体" w:hAnsi="宋体" w:cs="宋体" w:hint="eastAsia"/>
                <w:sz w:val="20"/>
                <w:szCs w:val="20"/>
              </w:rPr>
              <w:t>、控制阀、放空阀等阀门开关到位，阀门能正常开闭，无内漏。</w:t>
            </w:r>
          </w:p>
          <w:p w:rsidR="00137BD2" w:rsidRPr="00F515D0" w:rsidRDefault="00137BD2" w:rsidP="00137BD2">
            <w:pPr>
              <w:rPr>
                <w:rFonts w:ascii="宋体" w:eastAsia="宋体" w:hAnsi="宋体" w:cs="宋体"/>
                <w:sz w:val="20"/>
                <w:szCs w:val="20"/>
              </w:rPr>
            </w:pPr>
            <w:r w:rsidRPr="00F515D0">
              <w:rPr>
                <w:rFonts w:ascii="宋体" w:eastAsia="宋体" w:hAnsi="宋体" w:cs="宋体"/>
                <w:sz w:val="20"/>
                <w:szCs w:val="20"/>
              </w:rPr>
              <w:t>8</w:t>
            </w:r>
            <w:r w:rsidRPr="00F515D0">
              <w:rPr>
                <w:rFonts w:ascii="宋体" w:eastAsia="宋体" w:hAnsi="宋体" w:cs="宋体" w:hint="eastAsia"/>
                <w:sz w:val="20"/>
                <w:szCs w:val="20"/>
              </w:rPr>
              <w:t>、防爆电气（开关、电动机、灯具）密封垫无破损、压紧螺母无松动、缺失；电线保护穿管无严重腐蚀、破损，</w:t>
            </w:r>
          </w:p>
          <w:p w:rsidR="00137BD2" w:rsidRPr="00F515D0" w:rsidRDefault="00137BD2" w:rsidP="00137BD2">
            <w:pPr>
              <w:rPr>
                <w:rFonts w:ascii="宋体" w:eastAsia="宋体" w:hAnsi="宋体" w:cs="宋体"/>
                <w:sz w:val="20"/>
                <w:szCs w:val="20"/>
              </w:rPr>
            </w:pPr>
            <w:r w:rsidRPr="00F515D0">
              <w:rPr>
                <w:rFonts w:ascii="宋体" w:eastAsia="宋体" w:hAnsi="宋体" w:cs="宋体" w:hint="eastAsia"/>
                <w:sz w:val="20"/>
                <w:szCs w:val="20"/>
              </w:rPr>
              <w:t>接线盒、电线保护穿管均应密封良好，没有连接管脱扣、密封螺钉或螺栓松动或缺少等失封现象。</w:t>
            </w:r>
          </w:p>
          <w:p w:rsidR="00137BD2" w:rsidRPr="00F515D0" w:rsidRDefault="00137BD2" w:rsidP="00137BD2">
            <w:pPr>
              <w:rPr>
                <w:rFonts w:ascii="宋体" w:eastAsia="宋体" w:hAnsi="宋体" w:cs="宋体"/>
                <w:sz w:val="20"/>
                <w:szCs w:val="20"/>
              </w:rPr>
            </w:pPr>
            <w:r w:rsidRPr="00F515D0">
              <w:rPr>
                <w:rFonts w:ascii="宋体" w:eastAsia="宋体" w:hAnsi="宋体" w:cs="宋体"/>
                <w:sz w:val="20"/>
                <w:szCs w:val="20"/>
              </w:rPr>
              <w:t>9</w:t>
            </w:r>
            <w:r w:rsidRPr="00F515D0">
              <w:rPr>
                <w:rFonts w:ascii="宋体" w:eastAsia="宋体" w:hAnsi="宋体" w:cs="宋体" w:hint="eastAsia"/>
                <w:sz w:val="20"/>
                <w:szCs w:val="20"/>
              </w:rPr>
              <w:t>、电机外壳接地体连接可靠，无脱落、松动、断裂、明显锈蚀现象。</w:t>
            </w:r>
          </w:p>
          <w:p w:rsidR="00137BD2" w:rsidRPr="00F515D0" w:rsidRDefault="00137BD2" w:rsidP="00137BD2">
            <w:pPr>
              <w:rPr>
                <w:rFonts w:ascii="宋体" w:eastAsia="宋体" w:hAnsi="宋体" w:cs="宋体"/>
                <w:sz w:val="20"/>
                <w:szCs w:val="20"/>
              </w:rPr>
            </w:pPr>
            <w:r w:rsidRPr="00F515D0">
              <w:rPr>
                <w:rFonts w:ascii="宋体" w:eastAsia="宋体" w:hAnsi="宋体" w:cs="宋体"/>
                <w:sz w:val="20"/>
                <w:szCs w:val="20"/>
              </w:rPr>
              <w:t>10</w:t>
            </w:r>
            <w:r w:rsidRPr="00F515D0">
              <w:rPr>
                <w:rFonts w:ascii="宋体" w:eastAsia="宋体" w:hAnsi="宋体" w:cs="宋体" w:hint="eastAsia"/>
                <w:sz w:val="20"/>
                <w:szCs w:val="20"/>
              </w:rPr>
              <w:t>、法兰电气跨接线无松动、断裂、脱落、严重锈蚀现象。</w:t>
            </w:r>
          </w:p>
          <w:p w:rsidR="00137BD2" w:rsidRPr="00F515D0" w:rsidRDefault="00137BD2" w:rsidP="00137BD2">
            <w:pPr>
              <w:rPr>
                <w:rFonts w:ascii="宋体" w:eastAsia="宋体" w:hAnsi="宋体" w:cs="宋体"/>
                <w:sz w:val="20"/>
                <w:szCs w:val="20"/>
              </w:rPr>
            </w:pPr>
            <w:r w:rsidRPr="00F515D0">
              <w:rPr>
                <w:rFonts w:ascii="宋体" w:eastAsia="宋体" w:hAnsi="宋体" w:cs="宋体"/>
                <w:sz w:val="20"/>
                <w:szCs w:val="20"/>
              </w:rPr>
              <w:t>11</w:t>
            </w:r>
            <w:r w:rsidRPr="00F515D0">
              <w:rPr>
                <w:rFonts w:ascii="宋体" w:eastAsia="宋体" w:hAnsi="宋体" w:cs="宋体" w:hint="eastAsia"/>
                <w:sz w:val="20"/>
                <w:szCs w:val="20"/>
              </w:rPr>
              <w:t>、防静电导出钳钳顶端顶针能有效破除油漆、铁锈、油污，静电导出线无松动、断裂、脱落、严重锈蚀现象。</w:t>
            </w:r>
          </w:p>
          <w:p w:rsidR="00137BD2" w:rsidRPr="00F515D0" w:rsidRDefault="00137BD2" w:rsidP="00137BD2">
            <w:pPr>
              <w:rPr>
                <w:rFonts w:ascii="宋体" w:eastAsia="宋体" w:hAnsi="宋体" w:cs="宋体"/>
                <w:sz w:val="20"/>
                <w:szCs w:val="20"/>
              </w:rPr>
            </w:pPr>
            <w:r w:rsidRPr="00F515D0">
              <w:rPr>
                <w:rFonts w:ascii="宋体" w:eastAsia="宋体" w:hAnsi="宋体" w:cs="宋体"/>
                <w:sz w:val="20"/>
                <w:szCs w:val="20"/>
              </w:rPr>
              <w:t>12</w:t>
            </w:r>
            <w:r w:rsidRPr="00F515D0">
              <w:rPr>
                <w:rFonts w:ascii="宋体" w:eastAsia="宋体" w:hAnsi="宋体" w:cs="宋体" w:hint="eastAsia"/>
                <w:sz w:val="20"/>
                <w:szCs w:val="20"/>
              </w:rPr>
              <w:t>、甲缩醛管线保温层完好，无脱落、破损现象。</w:t>
            </w:r>
          </w:p>
          <w:p w:rsidR="00137BD2" w:rsidRPr="00F515D0" w:rsidRDefault="00137BD2" w:rsidP="00137BD2">
            <w:pPr>
              <w:rPr>
                <w:rFonts w:ascii="宋体" w:eastAsia="宋体" w:hAnsi="宋体" w:cs="宋体"/>
                <w:sz w:val="20"/>
                <w:szCs w:val="20"/>
              </w:rPr>
            </w:pPr>
            <w:r w:rsidRPr="00F515D0">
              <w:rPr>
                <w:rFonts w:ascii="宋体" w:eastAsia="宋体" w:hAnsi="宋体" w:cs="宋体"/>
                <w:sz w:val="20"/>
                <w:szCs w:val="20"/>
              </w:rPr>
              <w:lastRenderedPageBreak/>
              <w:t>13</w:t>
            </w:r>
            <w:r w:rsidRPr="00F515D0">
              <w:rPr>
                <w:rFonts w:ascii="宋体" w:eastAsia="宋体" w:hAnsi="宋体" w:cs="宋体" w:hint="eastAsia"/>
                <w:sz w:val="20"/>
                <w:szCs w:val="20"/>
              </w:rPr>
              <w:t>、设备各零部件无严重腐蚀、严重变形、破损、缺失。</w:t>
            </w:r>
          </w:p>
          <w:p w:rsidR="00137BD2" w:rsidRPr="00F515D0" w:rsidRDefault="00137BD2" w:rsidP="00137BD2">
            <w:pPr>
              <w:rPr>
                <w:rFonts w:ascii="宋体" w:eastAsia="宋体" w:hAnsi="宋体" w:cs="宋体"/>
                <w:sz w:val="20"/>
                <w:szCs w:val="20"/>
              </w:rPr>
            </w:pPr>
            <w:r w:rsidRPr="00F515D0">
              <w:rPr>
                <w:rFonts w:ascii="宋体" w:eastAsia="宋体" w:hAnsi="宋体" w:cs="宋体"/>
                <w:sz w:val="20"/>
                <w:szCs w:val="20"/>
              </w:rPr>
              <w:t>14</w:t>
            </w:r>
            <w:r w:rsidRPr="00F515D0">
              <w:rPr>
                <w:rFonts w:ascii="宋体" w:eastAsia="宋体" w:hAnsi="宋体" w:cs="宋体" w:hint="eastAsia"/>
                <w:sz w:val="20"/>
                <w:szCs w:val="20"/>
              </w:rPr>
              <w:t>、甲醛、甲醇、甲缩醛等管线、设备无跑、冒、滴、漏现象。</w:t>
            </w:r>
          </w:p>
        </w:tc>
        <w:tc>
          <w:tcPr>
            <w:tcW w:w="709" w:type="dxa"/>
            <w:shd w:val="clear" w:color="auto" w:fill="auto"/>
            <w:noWrap/>
            <w:hideMark/>
          </w:tcPr>
          <w:p w:rsidR="00137BD2" w:rsidRPr="00F515D0" w:rsidRDefault="00137BD2" w:rsidP="00137BD2">
            <w:pPr>
              <w:rPr>
                <w:rFonts w:ascii="宋体" w:eastAsia="宋体" w:hAnsi="宋体" w:cs="宋体"/>
                <w:sz w:val="20"/>
                <w:szCs w:val="20"/>
              </w:rPr>
            </w:pPr>
            <w:r w:rsidRPr="00F515D0">
              <w:rPr>
                <w:rFonts w:ascii="宋体" w:eastAsia="宋体" w:hAnsi="宋体" w:cs="宋体"/>
                <w:sz w:val="20"/>
                <w:szCs w:val="20"/>
              </w:rPr>
              <w:lastRenderedPageBreak/>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137BD2" w:rsidRPr="00F515D0" w:rsidRDefault="00137BD2" w:rsidP="00137BD2">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137BD2" w:rsidRPr="008A7098" w:rsidTr="00281559">
        <w:trPr>
          <w:trHeight w:val="20"/>
        </w:trPr>
        <w:tc>
          <w:tcPr>
            <w:tcW w:w="1101" w:type="dxa"/>
            <w:shd w:val="clear" w:color="auto" w:fill="auto"/>
            <w:vAlign w:val="center"/>
            <w:hideMark/>
          </w:tcPr>
          <w:p w:rsidR="00137BD2" w:rsidRPr="00F515D0" w:rsidRDefault="00137BD2" w:rsidP="00137BD2">
            <w:pPr>
              <w:rPr>
                <w:rFonts w:ascii="宋体" w:eastAsia="宋体" w:hAnsi="宋体" w:cs="宋体"/>
                <w:sz w:val="20"/>
                <w:szCs w:val="20"/>
              </w:rPr>
            </w:pPr>
            <w:r w:rsidRPr="002F0A3A">
              <w:rPr>
                <w:rFonts w:ascii="宋体" w:eastAsia="宋体" w:hAnsi="宋体" w:cs="宋体" w:hint="eastAsia"/>
                <w:sz w:val="20"/>
                <w:szCs w:val="20"/>
              </w:rPr>
              <w:lastRenderedPageBreak/>
              <w:t>QTWH0859</w:t>
            </w:r>
          </w:p>
        </w:tc>
        <w:tc>
          <w:tcPr>
            <w:tcW w:w="708" w:type="dxa"/>
            <w:vAlign w:val="center"/>
          </w:tcPr>
          <w:p w:rsidR="00137BD2" w:rsidRPr="00F515D0" w:rsidRDefault="00137BD2" w:rsidP="00137BD2">
            <w:pPr>
              <w:rPr>
                <w:rFonts w:ascii="宋体" w:eastAsia="宋体" w:hAnsi="宋体" w:cs="宋体"/>
                <w:sz w:val="20"/>
                <w:szCs w:val="20"/>
              </w:rPr>
            </w:pPr>
            <w:r w:rsidRPr="002F0A3A">
              <w:rPr>
                <w:rFonts w:ascii="宋体" w:eastAsia="宋体" w:hAnsi="宋体" w:cs="宋体" w:hint="eastAsia"/>
                <w:sz w:val="20"/>
                <w:szCs w:val="20"/>
              </w:rPr>
              <w:t>现场管理</w:t>
            </w:r>
          </w:p>
        </w:tc>
        <w:tc>
          <w:tcPr>
            <w:tcW w:w="993" w:type="dxa"/>
            <w:vAlign w:val="center"/>
          </w:tcPr>
          <w:p w:rsidR="00137BD2" w:rsidRPr="00F515D0" w:rsidRDefault="00137BD2" w:rsidP="00137BD2">
            <w:pPr>
              <w:rPr>
                <w:rFonts w:ascii="宋体" w:eastAsia="宋体" w:hAnsi="宋体" w:cs="宋体"/>
                <w:sz w:val="20"/>
                <w:szCs w:val="20"/>
              </w:rPr>
            </w:pPr>
            <w:r w:rsidRPr="002F0A3A">
              <w:rPr>
                <w:rFonts w:ascii="宋体" w:eastAsia="宋体" w:hAnsi="宋体" w:cs="宋体" w:hint="eastAsia"/>
                <w:sz w:val="20"/>
                <w:szCs w:val="20"/>
              </w:rPr>
              <w:t>防护、保险、信号等装置装备</w:t>
            </w:r>
          </w:p>
        </w:tc>
        <w:tc>
          <w:tcPr>
            <w:tcW w:w="708" w:type="dxa"/>
            <w:vAlign w:val="center"/>
          </w:tcPr>
          <w:p w:rsidR="00137BD2" w:rsidRPr="00F515D0" w:rsidRDefault="00137BD2" w:rsidP="00137BD2">
            <w:pPr>
              <w:rPr>
                <w:rFonts w:ascii="宋体" w:eastAsia="宋体" w:hAnsi="宋体" w:cs="宋体"/>
                <w:sz w:val="20"/>
                <w:szCs w:val="20"/>
              </w:rPr>
            </w:pPr>
            <w:r w:rsidRPr="002F0A3A">
              <w:rPr>
                <w:rFonts w:ascii="宋体" w:eastAsia="宋体" w:hAnsi="宋体" w:cs="宋体" w:hint="eastAsia"/>
                <w:sz w:val="20"/>
                <w:szCs w:val="20"/>
              </w:rPr>
              <w:t>其他</w:t>
            </w:r>
          </w:p>
        </w:tc>
        <w:tc>
          <w:tcPr>
            <w:tcW w:w="709" w:type="dxa"/>
            <w:vAlign w:val="center"/>
          </w:tcPr>
          <w:p w:rsidR="00137BD2" w:rsidRPr="00F515D0" w:rsidRDefault="00137BD2" w:rsidP="00137BD2">
            <w:pPr>
              <w:rPr>
                <w:rFonts w:ascii="宋体" w:eastAsia="宋体" w:hAnsi="宋体" w:cs="宋体"/>
                <w:sz w:val="20"/>
                <w:szCs w:val="20"/>
              </w:rPr>
            </w:pPr>
          </w:p>
        </w:tc>
        <w:tc>
          <w:tcPr>
            <w:tcW w:w="851" w:type="dxa"/>
            <w:vAlign w:val="center"/>
          </w:tcPr>
          <w:p w:rsidR="00137BD2" w:rsidRPr="00F515D0" w:rsidRDefault="00137BD2" w:rsidP="00137BD2">
            <w:pPr>
              <w:rPr>
                <w:rFonts w:ascii="宋体" w:eastAsia="宋体" w:hAnsi="宋体" w:cs="宋体"/>
                <w:sz w:val="20"/>
                <w:szCs w:val="20"/>
              </w:rPr>
            </w:pPr>
          </w:p>
        </w:tc>
        <w:tc>
          <w:tcPr>
            <w:tcW w:w="8079" w:type="dxa"/>
            <w:shd w:val="clear" w:color="auto" w:fill="auto"/>
            <w:hideMark/>
          </w:tcPr>
          <w:p w:rsidR="00137BD2" w:rsidRPr="00F515D0" w:rsidRDefault="00137BD2" w:rsidP="00137BD2">
            <w:pPr>
              <w:rPr>
                <w:rFonts w:ascii="宋体" w:eastAsia="宋体" w:hAnsi="宋体" w:cs="宋体"/>
                <w:sz w:val="20"/>
                <w:szCs w:val="20"/>
              </w:rPr>
            </w:pPr>
            <w:r w:rsidRPr="00F515D0">
              <w:rPr>
                <w:rFonts w:ascii="宋体" w:eastAsia="宋体" w:hAnsi="宋体" w:cs="宋体" w:hint="eastAsia"/>
                <w:sz w:val="20"/>
                <w:szCs w:val="20"/>
              </w:rPr>
              <w:t>安全设备的设计、制造、安装、使用、检测、维修、改造和报废，应当符合国家标准或者行业标准。生产经营单位必须对安全设备进行经常性维护、保养，并定期检测，保证正常运转。维护、保养、检测应当作好记录，并由有关人员签字。</w:t>
            </w:r>
          </w:p>
        </w:tc>
        <w:tc>
          <w:tcPr>
            <w:tcW w:w="709" w:type="dxa"/>
            <w:shd w:val="clear" w:color="auto" w:fill="auto"/>
            <w:noWrap/>
            <w:hideMark/>
          </w:tcPr>
          <w:p w:rsidR="00137BD2" w:rsidRPr="00F515D0" w:rsidRDefault="00137BD2" w:rsidP="00137BD2">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137BD2" w:rsidRPr="00F515D0" w:rsidRDefault="00137BD2" w:rsidP="00137BD2">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137BD2" w:rsidRPr="008A7098" w:rsidTr="00281559">
        <w:trPr>
          <w:trHeight w:val="20"/>
        </w:trPr>
        <w:tc>
          <w:tcPr>
            <w:tcW w:w="1101" w:type="dxa"/>
            <w:shd w:val="clear" w:color="auto" w:fill="auto"/>
            <w:vAlign w:val="center"/>
            <w:hideMark/>
          </w:tcPr>
          <w:p w:rsidR="00137BD2" w:rsidRPr="00F515D0" w:rsidRDefault="00137BD2" w:rsidP="00137BD2">
            <w:pPr>
              <w:rPr>
                <w:rFonts w:ascii="宋体" w:eastAsia="宋体" w:hAnsi="宋体" w:cs="宋体"/>
                <w:sz w:val="20"/>
                <w:szCs w:val="20"/>
              </w:rPr>
            </w:pPr>
            <w:r w:rsidRPr="002F0A3A">
              <w:rPr>
                <w:rFonts w:ascii="宋体" w:eastAsia="宋体" w:hAnsi="宋体" w:cs="宋体" w:hint="eastAsia"/>
                <w:sz w:val="20"/>
                <w:szCs w:val="20"/>
              </w:rPr>
              <w:t>QTWH0767</w:t>
            </w:r>
          </w:p>
        </w:tc>
        <w:tc>
          <w:tcPr>
            <w:tcW w:w="708" w:type="dxa"/>
            <w:vAlign w:val="center"/>
          </w:tcPr>
          <w:p w:rsidR="00137BD2" w:rsidRPr="00F515D0" w:rsidRDefault="00137BD2" w:rsidP="00137BD2">
            <w:pPr>
              <w:rPr>
                <w:rFonts w:ascii="宋体" w:eastAsia="宋体" w:hAnsi="宋体" w:cs="宋体"/>
                <w:sz w:val="20"/>
                <w:szCs w:val="20"/>
              </w:rPr>
            </w:pPr>
            <w:r w:rsidRPr="002F0A3A">
              <w:rPr>
                <w:rFonts w:ascii="宋体" w:eastAsia="宋体" w:hAnsi="宋体" w:cs="宋体" w:hint="eastAsia"/>
                <w:sz w:val="20"/>
                <w:szCs w:val="20"/>
              </w:rPr>
              <w:t>现场管理</w:t>
            </w:r>
          </w:p>
        </w:tc>
        <w:tc>
          <w:tcPr>
            <w:tcW w:w="993" w:type="dxa"/>
            <w:vAlign w:val="center"/>
          </w:tcPr>
          <w:p w:rsidR="00137BD2" w:rsidRPr="00F515D0" w:rsidRDefault="00137BD2" w:rsidP="00137BD2">
            <w:pPr>
              <w:rPr>
                <w:rFonts w:ascii="宋体" w:eastAsia="宋体" w:hAnsi="宋体" w:cs="宋体"/>
                <w:sz w:val="20"/>
                <w:szCs w:val="20"/>
              </w:rPr>
            </w:pPr>
            <w:r w:rsidRPr="002F0A3A">
              <w:rPr>
                <w:rFonts w:ascii="宋体" w:eastAsia="宋体" w:hAnsi="宋体" w:cs="宋体" w:hint="eastAsia"/>
                <w:sz w:val="20"/>
                <w:szCs w:val="20"/>
              </w:rPr>
              <w:t>防护、保险、信号等装置装备</w:t>
            </w:r>
          </w:p>
        </w:tc>
        <w:tc>
          <w:tcPr>
            <w:tcW w:w="708" w:type="dxa"/>
            <w:vAlign w:val="center"/>
          </w:tcPr>
          <w:p w:rsidR="00137BD2" w:rsidRPr="00F515D0" w:rsidRDefault="00137BD2" w:rsidP="00137BD2">
            <w:pPr>
              <w:rPr>
                <w:rFonts w:ascii="宋体" w:eastAsia="宋体" w:hAnsi="宋体" w:cs="宋体"/>
                <w:sz w:val="20"/>
                <w:szCs w:val="20"/>
              </w:rPr>
            </w:pPr>
            <w:r w:rsidRPr="002F0A3A">
              <w:rPr>
                <w:rFonts w:ascii="宋体" w:eastAsia="宋体" w:hAnsi="宋体" w:cs="宋体" w:hint="eastAsia"/>
                <w:sz w:val="20"/>
                <w:szCs w:val="20"/>
              </w:rPr>
              <w:t>防火防爆设施</w:t>
            </w:r>
          </w:p>
        </w:tc>
        <w:tc>
          <w:tcPr>
            <w:tcW w:w="709" w:type="dxa"/>
            <w:vAlign w:val="center"/>
          </w:tcPr>
          <w:p w:rsidR="00137BD2" w:rsidRPr="00F515D0" w:rsidRDefault="00137BD2" w:rsidP="00137BD2">
            <w:pPr>
              <w:rPr>
                <w:rFonts w:ascii="宋体" w:eastAsia="宋体" w:hAnsi="宋体" w:cs="宋体"/>
                <w:sz w:val="20"/>
                <w:szCs w:val="20"/>
              </w:rPr>
            </w:pPr>
          </w:p>
        </w:tc>
        <w:tc>
          <w:tcPr>
            <w:tcW w:w="851" w:type="dxa"/>
            <w:vAlign w:val="center"/>
          </w:tcPr>
          <w:p w:rsidR="00137BD2" w:rsidRPr="00F515D0" w:rsidRDefault="00137BD2" w:rsidP="00137BD2">
            <w:pPr>
              <w:rPr>
                <w:rFonts w:ascii="宋体" w:eastAsia="宋体" w:hAnsi="宋体" w:cs="宋体"/>
                <w:sz w:val="20"/>
                <w:szCs w:val="20"/>
              </w:rPr>
            </w:pPr>
          </w:p>
        </w:tc>
        <w:tc>
          <w:tcPr>
            <w:tcW w:w="8079" w:type="dxa"/>
            <w:shd w:val="clear" w:color="auto" w:fill="auto"/>
            <w:hideMark/>
          </w:tcPr>
          <w:p w:rsidR="00137BD2" w:rsidRPr="00F515D0" w:rsidRDefault="00137BD2" w:rsidP="00137BD2">
            <w:pPr>
              <w:rPr>
                <w:rFonts w:ascii="宋体" w:eastAsia="宋体" w:hAnsi="宋体" w:cs="宋体"/>
                <w:sz w:val="20"/>
                <w:szCs w:val="20"/>
              </w:rPr>
            </w:pPr>
            <w:r w:rsidRPr="00F515D0">
              <w:rPr>
                <w:rFonts w:ascii="宋体" w:eastAsia="宋体" w:hAnsi="宋体" w:cs="宋体" w:hint="eastAsia"/>
                <w:sz w:val="20"/>
                <w:szCs w:val="20"/>
              </w:rPr>
              <w:t>所有金属装置、设备、管道、贮罐等都必须接地。不允许有与地相绝缘的金属设备或金属零部件。亚导体或非导体应作间接接地，或采用静电屏蔽方法，屏蔽体必须可靠接地。</w:t>
            </w:r>
          </w:p>
        </w:tc>
        <w:tc>
          <w:tcPr>
            <w:tcW w:w="709" w:type="dxa"/>
            <w:shd w:val="clear" w:color="auto" w:fill="auto"/>
            <w:noWrap/>
            <w:hideMark/>
          </w:tcPr>
          <w:p w:rsidR="00137BD2" w:rsidRPr="00F515D0" w:rsidRDefault="00137BD2" w:rsidP="00137BD2">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137BD2" w:rsidRPr="00F515D0" w:rsidRDefault="00137BD2" w:rsidP="00137BD2">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137BD2" w:rsidRPr="008A7098" w:rsidTr="00281559">
        <w:trPr>
          <w:trHeight w:val="20"/>
        </w:trPr>
        <w:tc>
          <w:tcPr>
            <w:tcW w:w="1101" w:type="dxa"/>
            <w:shd w:val="clear" w:color="auto" w:fill="auto"/>
            <w:vAlign w:val="center"/>
            <w:hideMark/>
          </w:tcPr>
          <w:p w:rsidR="00137BD2" w:rsidRPr="00F515D0" w:rsidRDefault="00137BD2" w:rsidP="00137BD2">
            <w:pPr>
              <w:rPr>
                <w:rFonts w:ascii="宋体" w:eastAsia="宋体" w:hAnsi="宋体" w:cs="宋体"/>
                <w:sz w:val="20"/>
                <w:szCs w:val="20"/>
              </w:rPr>
            </w:pPr>
            <w:r w:rsidRPr="002F0A3A">
              <w:rPr>
                <w:rFonts w:ascii="宋体" w:eastAsia="宋体" w:hAnsi="宋体" w:cs="宋体" w:hint="eastAsia"/>
                <w:sz w:val="20"/>
                <w:szCs w:val="20"/>
              </w:rPr>
              <w:t>QTWH0783</w:t>
            </w:r>
          </w:p>
        </w:tc>
        <w:tc>
          <w:tcPr>
            <w:tcW w:w="708" w:type="dxa"/>
            <w:vAlign w:val="center"/>
          </w:tcPr>
          <w:p w:rsidR="00137BD2" w:rsidRPr="00F515D0" w:rsidRDefault="00137BD2" w:rsidP="00137BD2">
            <w:pPr>
              <w:rPr>
                <w:rFonts w:ascii="宋体" w:eastAsia="宋体" w:hAnsi="宋体" w:cs="宋体"/>
                <w:sz w:val="20"/>
                <w:szCs w:val="20"/>
              </w:rPr>
            </w:pPr>
            <w:r w:rsidRPr="002F0A3A">
              <w:rPr>
                <w:rFonts w:ascii="宋体" w:eastAsia="宋体" w:hAnsi="宋体" w:cs="宋体" w:hint="eastAsia"/>
                <w:sz w:val="20"/>
                <w:szCs w:val="20"/>
              </w:rPr>
              <w:t>现场管理</w:t>
            </w:r>
          </w:p>
        </w:tc>
        <w:tc>
          <w:tcPr>
            <w:tcW w:w="993" w:type="dxa"/>
            <w:vAlign w:val="center"/>
          </w:tcPr>
          <w:p w:rsidR="00137BD2" w:rsidRPr="00F515D0" w:rsidRDefault="00137BD2" w:rsidP="00137BD2">
            <w:pPr>
              <w:rPr>
                <w:rFonts w:ascii="宋体" w:eastAsia="宋体" w:hAnsi="宋体" w:cs="宋体"/>
                <w:sz w:val="20"/>
                <w:szCs w:val="20"/>
              </w:rPr>
            </w:pPr>
            <w:r w:rsidRPr="002F0A3A">
              <w:rPr>
                <w:rFonts w:ascii="宋体" w:eastAsia="宋体" w:hAnsi="宋体" w:cs="宋体" w:hint="eastAsia"/>
                <w:sz w:val="20"/>
                <w:szCs w:val="20"/>
              </w:rPr>
              <w:t>防护、保险、信号等装置装备</w:t>
            </w:r>
          </w:p>
        </w:tc>
        <w:tc>
          <w:tcPr>
            <w:tcW w:w="708" w:type="dxa"/>
            <w:vAlign w:val="center"/>
          </w:tcPr>
          <w:p w:rsidR="00137BD2" w:rsidRPr="00F515D0" w:rsidRDefault="00137BD2" w:rsidP="00137BD2">
            <w:pPr>
              <w:rPr>
                <w:rFonts w:ascii="宋体" w:eastAsia="宋体" w:hAnsi="宋体" w:cs="宋体"/>
                <w:sz w:val="20"/>
                <w:szCs w:val="20"/>
              </w:rPr>
            </w:pPr>
            <w:r w:rsidRPr="002F0A3A">
              <w:rPr>
                <w:rFonts w:ascii="宋体" w:eastAsia="宋体" w:hAnsi="宋体" w:cs="宋体" w:hint="eastAsia"/>
                <w:sz w:val="20"/>
                <w:szCs w:val="20"/>
              </w:rPr>
              <w:t>防火防爆设施</w:t>
            </w:r>
          </w:p>
        </w:tc>
        <w:tc>
          <w:tcPr>
            <w:tcW w:w="709" w:type="dxa"/>
            <w:vAlign w:val="center"/>
          </w:tcPr>
          <w:p w:rsidR="00137BD2" w:rsidRPr="00F515D0" w:rsidRDefault="00137BD2" w:rsidP="00137BD2">
            <w:pPr>
              <w:rPr>
                <w:rFonts w:ascii="宋体" w:eastAsia="宋体" w:hAnsi="宋体" w:cs="宋体"/>
                <w:sz w:val="20"/>
                <w:szCs w:val="20"/>
              </w:rPr>
            </w:pPr>
          </w:p>
        </w:tc>
        <w:tc>
          <w:tcPr>
            <w:tcW w:w="851" w:type="dxa"/>
            <w:vAlign w:val="center"/>
          </w:tcPr>
          <w:p w:rsidR="00137BD2" w:rsidRPr="00F515D0" w:rsidRDefault="00137BD2" w:rsidP="00137BD2">
            <w:pPr>
              <w:rPr>
                <w:rFonts w:ascii="宋体" w:eastAsia="宋体" w:hAnsi="宋体" w:cs="宋体"/>
                <w:sz w:val="20"/>
                <w:szCs w:val="20"/>
              </w:rPr>
            </w:pPr>
          </w:p>
        </w:tc>
        <w:tc>
          <w:tcPr>
            <w:tcW w:w="8079" w:type="dxa"/>
            <w:shd w:val="clear" w:color="auto" w:fill="auto"/>
            <w:noWrap/>
            <w:hideMark/>
          </w:tcPr>
          <w:p w:rsidR="00137BD2" w:rsidRPr="00F515D0" w:rsidRDefault="00137BD2" w:rsidP="00137BD2">
            <w:pPr>
              <w:rPr>
                <w:rFonts w:ascii="宋体" w:eastAsia="宋体" w:hAnsi="宋体" w:cs="宋体"/>
                <w:sz w:val="20"/>
                <w:szCs w:val="20"/>
              </w:rPr>
            </w:pPr>
            <w:r w:rsidRPr="00F515D0">
              <w:rPr>
                <w:rFonts w:ascii="宋体" w:eastAsia="宋体" w:hAnsi="宋体" w:cs="宋体" w:hint="eastAsia"/>
                <w:sz w:val="20"/>
                <w:szCs w:val="20"/>
              </w:rPr>
              <w:t>各装置、设备和管道的静电接地点和跨接点必须牢固好用。</w:t>
            </w:r>
          </w:p>
        </w:tc>
        <w:tc>
          <w:tcPr>
            <w:tcW w:w="709" w:type="dxa"/>
            <w:shd w:val="clear" w:color="auto" w:fill="auto"/>
            <w:noWrap/>
            <w:hideMark/>
          </w:tcPr>
          <w:p w:rsidR="00137BD2" w:rsidRPr="00F515D0" w:rsidRDefault="00137BD2" w:rsidP="00137BD2">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137BD2" w:rsidRPr="00F515D0" w:rsidRDefault="00137BD2" w:rsidP="00137BD2">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137BD2" w:rsidRPr="008A7098" w:rsidTr="00281559">
        <w:trPr>
          <w:trHeight w:val="20"/>
        </w:trPr>
        <w:tc>
          <w:tcPr>
            <w:tcW w:w="1101" w:type="dxa"/>
            <w:shd w:val="clear" w:color="auto" w:fill="auto"/>
            <w:vAlign w:val="center"/>
            <w:hideMark/>
          </w:tcPr>
          <w:p w:rsidR="00137BD2" w:rsidRPr="00F515D0" w:rsidRDefault="00137BD2" w:rsidP="00137BD2">
            <w:pPr>
              <w:rPr>
                <w:rFonts w:ascii="宋体" w:eastAsia="宋体" w:hAnsi="宋体" w:cs="宋体"/>
                <w:sz w:val="20"/>
                <w:szCs w:val="20"/>
              </w:rPr>
            </w:pPr>
            <w:r w:rsidRPr="002F0A3A">
              <w:rPr>
                <w:rFonts w:ascii="宋体" w:eastAsia="宋体" w:hAnsi="宋体" w:cs="宋体" w:hint="eastAsia"/>
                <w:sz w:val="20"/>
                <w:szCs w:val="20"/>
              </w:rPr>
              <w:t>QTWH0788</w:t>
            </w:r>
          </w:p>
        </w:tc>
        <w:tc>
          <w:tcPr>
            <w:tcW w:w="708" w:type="dxa"/>
            <w:vAlign w:val="center"/>
          </w:tcPr>
          <w:p w:rsidR="00137BD2" w:rsidRPr="00F515D0" w:rsidRDefault="00137BD2" w:rsidP="00137BD2">
            <w:pPr>
              <w:rPr>
                <w:rFonts w:ascii="宋体" w:eastAsia="宋体" w:hAnsi="宋体" w:cs="宋体"/>
                <w:sz w:val="20"/>
                <w:szCs w:val="20"/>
              </w:rPr>
            </w:pPr>
            <w:r w:rsidRPr="002F0A3A">
              <w:rPr>
                <w:rFonts w:ascii="宋体" w:eastAsia="宋体" w:hAnsi="宋体" w:cs="宋体" w:hint="eastAsia"/>
                <w:sz w:val="20"/>
                <w:szCs w:val="20"/>
              </w:rPr>
              <w:t>现场管理</w:t>
            </w:r>
          </w:p>
        </w:tc>
        <w:tc>
          <w:tcPr>
            <w:tcW w:w="993" w:type="dxa"/>
            <w:vAlign w:val="center"/>
          </w:tcPr>
          <w:p w:rsidR="00137BD2" w:rsidRPr="00F515D0" w:rsidRDefault="00137BD2" w:rsidP="00137BD2">
            <w:pPr>
              <w:rPr>
                <w:rFonts w:ascii="宋体" w:eastAsia="宋体" w:hAnsi="宋体" w:cs="宋体"/>
                <w:sz w:val="20"/>
                <w:szCs w:val="20"/>
              </w:rPr>
            </w:pPr>
            <w:r w:rsidRPr="002F0A3A">
              <w:rPr>
                <w:rFonts w:ascii="宋体" w:eastAsia="宋体" w:hAnsi="宋体" w:cs="宋体" w:hint="eastAsia"/>
                <w:sz w:val="20"/>
                <w:szCs w:val="20"/>
              </w:rPr>
              <w:t>防护、保险、信号等装置装备</w:t>
            </w:r>
          </w:p>
        </w:tc>
        <w:tc>
          <w:tcPr>
            <w:tcW w:w="708" w:type="dxa"/>
            <w:vAlign w:val="center"/>
          </w:tcPr>
          <w:p w:rsidR="00137BD2" w:rsidRPr="00F515D0" w:rsidRDefault="00137BD2" w:rsidP="00137BD2">
            <w:pPr>
              <w:rPr>
                <w:rFonts w:ascii="宋体" w:eastAsia="宋体" w:hAnsi="宋体" w:cs="宋体"/>
                <w:sz w:val="20"/>
                <w:szCs w:val="20"/>
              </w:rPr>
            </w:pPr>
            <w:r w:rsidRPr="002F0A3A">
              <w:rPr>
                <w:rFonts w:ascii="宋体" w:eastAsia="宋体" w:hAnsi="宋体" w:cs="宋体" w:hint="eastAsia"/>
                <w:sz w:val="20"/>
                <w:szCs w:val="20"/>
              </w:rPr>
              <w:t>防火防爆设施</w:t>
            </w:r>
          </w:p>
        </w:tc>
        <w:tc>
          <w:tcPr>
            <w:tcW w:w="709" w:type="dxa"/>
            <w:vAlign w:val="center"/>
          </w:tcPr>
          <w:p w:rsidR="00137BD2" w:rsidRPr="00F515D0" w:rsidRDefault="00137BD2" w:rsidP="00137BD2">
            <w:pPr>
              <w:rPr>
                <w:rFonts w:ascii="宋体" w:eastAsia="宋体" w:hAnsi="宋体" w:cs="宋体"/>
                <w:sz w:val="20"/>
                <w:szCs w:val="20"/>
              </w:rPr>
            </w:pPr>
          </w:p>
        </w:tc>
        <w:tc>
          <w:tcPr>
            <w:tcW w:w="851" w:type="dxa"/>
            <w:vAlign w:val="center"/>
          </w:tcPr>
          <w:p w:rsidR="00137BD2" w:rsidRPr="00F515D0" w:rsidRDefault="00137BD2" w:rsidP="00137BD2">
            <w:pPr>
              <w:rPr>
                <w:rFonts w:ascii="宋体" w:eastAsia="宋体" w:hAnsi="宋体" w:cs="宋体"/>
                <w:sz w:val="20"/>
                <w:szCs w:val="20"/>
              </w:rPr>
            </w:pPr>
          </w:p>
        </w:tc>
        <w:tc>
          <w:tcPr>
            <w:tcW w:w="8079" w:type="dxa"/>
            <w:shd w:val="clear" w:color="auto" w:fill="auto"/>
            <w:noWrap/>
            <w:hideMark/>
          </w:tcPr>
          <w:p w:rsidR="00137BD2" w:rsidRPr="00F515D0" w:rsidRDefault="00137BD2" w:rsidP="00137BD2">
            <w:pPr>
              <w:rPr>
                <w:rFonts w:ascii="宋体" w:eastAsia="宋体" w:hAnsi="宋体" w:cs="宋体"/>
                <w:sz w:val="20"/>
                <w:szCs w:val="20"/>
              </w:rPr>
            </w:pPr>
            <w:r w:rsidRPr="00F515D0">
              <w:rPr>
                <w:rFonts w:ascii="宋体" w:eastAsia="宋体" w:hAnsi="宋体" w:cs="宋体" w:hint="eastAsia"/>
                <w:sz w:val="20"/>
                <w:szCs w:val="20"/>
              </w:rPr>
              <w:t>严禁在岗位上穿、脱衣、裤。</w:t>
            </w:r>
          </w:p>
        </w:tc>
        <w:tc>
          <w:tcPr>
            <w:tcW w:w="709" w:type="dxa"/>
            <w:shd w:val="clear" w:color="auto" w:fill="auto"/>
            <w:noWrap/>
            <w:hideMark/>
          </w:tcPr>
          <w:p w:rsidR="00137BD2" w:rsidRPr="00F515D0" w:rsidRDefault="00137BD2" w:rsidP="00137BD2">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137BD2" w:rsidRPr="00F515D0" w:rsidRDefault="00137BD2" w:rsidP="00137BD2">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137BD2" w:rsidRPr="008A7098" w:rsidTr="00281559">
        <w:trPr>
          <w:trHeight w:val="20"/>
        </w:trPr>
        <w:tc>
          <w:tcPr>
            <w:tcW w:w="1101" w:type="dxa"/>
            <w:shd w:val="clear" w:color="auto" w:fill="auto"/>
            <w:vAlign w:val="center"/>
            <w:hideMark/>
          </w:tcPr>
          <w:p w:rsidR="00137BD2" w:rsidRPr="00F515D0" w:rsidRDefault="00137BD2" w:rsidP="00137BD2">
            <w:pPr>
              <w:rPr>
                <w:rFonts w:ascii="宋体" w:eastAsia="宋体" w:hAnsi="宋体" w:cs="宋体"/>
                <w:sz w:val="20"/>
                <w:szCs w:val="20"/>
              </w:rPr>
            </w:pPr>
            <w:r w:rsidRPr="002F0A3A">
              <w:rPr>
                <w:rFonts w:ascii="宋体" w:eastAsia="宋体" w:hAnsi="宋体" w:cs="宋体" w:hint="eastAsia"/>
                <w:sz w:val="20"/>
                <w:szCs w:val="20"/>
              </w:rPr>
              <w:t>QTWH0925</w:t>
            </w:r>
          </w:p>
        </w:tc>
        <w:tc>
          <w:tcPr>
            <w:tcW w:w="708" w:type="dxa"/>
            <w:vAlign w:val="center"/>
          </w:tcPr>
          <w:p w:rsidR="00137BD2" w:rsidRPr="00F515D0" w:rsidRDefault="00137BD2" w:rsidP="00137BD2">
            <w:pPr>
              <w:rPr>
                <w:rFonts w:ascii="宋体" w:eastAsia="宋体" w:hAnsi="宋体" w:cs="宋体"/>
                <w:sz w:val="20"/>
                <w:szCs w:val="20"/>
              </w:rPr>
            </w:pPr>
            <w:r w:rsidRPr="002F0A3A">
              <w:rPr>
                <w:rFonts w:ascii="宋体" w:eastAsia="宋体" w:hAnsi="宋体" w:cs="宋体" w:hint="eastAsia"/>
                <w:sz w:val="20"/>
                <w:szCs w:val="20"/>
              </w:rPr>
              <w:t>现场管理</w:t>
            </w:r>
          </w:p>
        </w:tc>
        <w:tc>
          <w:tcPr>
            <w:tcW w:w="993" w:type="dxa"/>
            <w:vAlign w:val="center"/>
          </w:tcPr>
          <w:p w:rsidR="00137BD2" w:rsidRPr="00F515D0" w:rsidRDefault="00137BD2" w:rsidP="00137BD2">
            <w:pPr>
              <w:rPr>
                <w:rFonts w:ascii="宋体" w:eastAsia="宋体" w:hAnsi="宋体" w:cs="宋体"/>
                <w:sz w:val="20"/>
                <w:szCs w:val="20"/>
              </w:rPr>
            </w:pPr>
            <w:r w:rsidRPr="002F0A3A">
              <w:rPr>
                <w:rFonts w:ascii="宋体" w:eastAsia="宋体" w:hAnsi="宋体" w:cs="宋体" w:hint="eastAsia"/>
                <w:sz w:val="20"/>
                <w:szCs w:val="20"/>
              </w:rPr>
              <w:t>安全技能</w:t>
            </w:r>
          </w:p>
        </w:tc>
        <w:tc>
          <w:tcPr>
            <w:tcW w:w="708" w:type="dxa"/>
            <w:vAlign w:val="center"/>
          </w:tcPr>
          <w:p w:rsidR="00137BD2" w:rsidRPr="00F515D0" w:rsidRDefault="00137BD2" w:rsidP="00137BD2">
            <w:pPr>
              <w:rPr>
                <w:rFonts w:ascii="宋体" w:eastAsia="宋体" w:hAnsi="宋体" w:cs="宋体"/>
                <w:sz w:val="20"/>
                <w:szCs w:val="20"/>
              </w:rPr>
            </w:pPr>
            <w:r w:rsidRPr="002F0A3A">
              <w:rPr>
                <w:rFonts w:ascii="宋体" w:eastAsia="宋体" w:hAnsi="宋体" w:cs="宋体" w:hint="eastAsia"/>
                <w:sz w:val="20"/>
                <w:szCs w:val="20"/>
              </w:rPr>
              <w:t>违章指挥</w:t>
            </w:r>
          </w:p>
        </w:tc>
        <w:tc>
          <w:tcPr>
            <w:tcW w:w="709" w:type="dxa"/>
            <w:vAlign w:val="center"/>
          </w:tcPr>
          <w:p w:rsidR="00137BD2" w:rsidRPr="00F515D0" w:rsidRDefault="00137BD2" w:rsidP="00137BD2">
            <w:pPr>
              <w:rPr>
                <w:rFonts w:ascii="宋体" w:eastAsia="宋体" w:hAnsi="宋体" w:cs="宋体"/>
                <w:sz w:val="20"/>
                <w:szCs w:val="20"/>
              </w:rPr>
            </w:pPr>
          </w:p>
        </w:tc>
        <w:tc>
          <w:tcPr>
            <w:tcW w:w="851" w:type="dxa"/>
            <w:vAlign w:val="center"/>
          </w:tcPr>
          <w:p w:rsidR="00137BD2" w:rsidRPr="00F515D0" w:rsidRDefault="00137BD2" w:rsidP="00137BD2">
            <w:pPr>
              <w:rPr>
                <w:rFonts w:ascii="宋体" w:eastAsia="宋体" w:hAnsi="宋体" w:cs="宋体"/>
                <w:sz w:val="20"/>
                <w:szCs w:val="20"/>
              </w:rPr>
            </w:pPr>
          </w:p>
        </w:tc>
        <w:tc>
          <w:tcPr>
            <w:tcW w:w="8079" w:type="dxa"/>
            <w:shd w:val="clear" w:color="auto" w:fill="auto"/>
            <w:hideMark/>
          </w:tcPr>
          <w:p w:rsidR="00137BD2" w:rsidRPr="00F515D0" w:rsidRDefault="00137BD2" w:rsidP="00137BD2">
            <w:pPr>
              <w:rPr>
                <w:rFonts w:ascii="宋体" w:eastAsia="宋体" w:hAnsi="宋体" w:cs="宋体"/>
                <w:sz w:val="20"/>
                <w:szCs w:val="20"/>
              </w:rPr>
            </w:pPr>
            <w:r w:rsidRPr="00F515D0">
              <w:rPr>
                <w:rFonts w:ascii="宋体" w:eastAsia="宋体" w:hAnsi="宋体" w:cs="宋体" w:hint="eastAsia"/>
                <w:sz w:val="20"/>
                <w:szCs w:val="20"/>
              </w:rPr>
              <w:t>严禁违章指挥和强令他人冒险作业。</w:t>
            </w:r>
          </w:p>
          <w:p w:rsidR="00137BD2" w:rsidRPr="00F515D0" w:rsidRDefault="00137BD2" w:rsidP="00137BD2">
            <w:pPr>
              <w:rPr>
                <w:rFonts w:ascii="宋体" w:eastAsia="宋体" w:hAnsi="宋体" w:cs="宋体"/>
                <w:sz w:val="20"/>
                <w:szCs w:val="20"/>
              </w:rPr>
            </w:pPr>
            <w:r w:rsidRPr="00F515D0">
              <w:rPr>
                <w:rFonts w:ascii="宋体" w:eastAsia="宋体" w:hAnsi="宋体" w:cs="宋体" w:hint="eastAsia"/>
                <w:sz w:val="20"/>
                <w:szCs w:val="20"/>
              </w:rPr>
              <w:t>如安排或指挥职工违反规定进行作业，如安排有职业禁忌的劳动者从事其所禁忌的作业。指挥工人在安全防护设施、设备有缺陷，隐患未解决的条件下冒险进行作业等。</w:t>
            </w:r>
          </w:p>
        </w:tc>
        <w:tc>
          <w:tcPr>
            <w:tcW w:w="709" w:type="dxa"/>
            <w:shd w:val="clear" w:color="auto" w:fill="auto"/>
            <w:noWrap/>
            <w:hideMark/>
          </w:tcPr>
          <w:p w:rsidR="00137BD2" w:rsidRPr="00F515D0" w:rsidRDefault="00137BD2" w:rsidP="00137BD2">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137BD2" w:rsidRPr="00F515D0" w:rsidRDefault="00137BD2" w:rsidP="00137BD2">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137BD2" w:rsidRPr="008A7098" w:rsidTr="00281559">
        <w:trPr>
          <w:trHeight w:val="20"/>
        </w:trPr>
        <w:tc>
          <w:tcPr>
            <w:tcW w:w="1101" w:type="dxa"/>
            <w:shd w:val="clear" w:color="auto" w:fill="auto"/>
            <w:vAlign w:val="center"/>
            <w:hideMark/>
          </w:tcPr>
          <w:p w:rsidR="00137BD2" w:rsidRPr="00F515D0" w:rsidRDefault="00137BD2" w:rsidP="00137BD2">
            <w:pPr>
              <w:rPr>
                <w:rFonts w:ascii="宋体" w:eastAsia="宋体" w:hAnsi="宋体" w:cs="宋体"/>
                <w:sz w:val="20"/>
                <w:szCs w:val="20"/>
              </w:rPr>
            </w:pPr>
            <w:r w:rsidRPr="002F0A3A">
              <w:rPr>
                <w:rFonts w:ascii="宋体" w:eastAsia="宋体" w:hAnsi="宋体" w:cs="宋体" w:hint="eastAsia"/>
                <w:sz w:val="20"/>
                <w:szCs w:val="20"/>
              </w:rPr>
              <w:t>QTWH0926</w:t>
            </w:r>
          </w:p>
        </w:tc>
        <w:tc>
          <w:tcPr>
            <w:tcW w:w="708" w:type="dxa"/>
            <w:vAlign w:val="center"/>
          </w:tcPr>
          <w:p w:rsidR="00137BD2" w:rsidRPr="00F515D0" w:rsidRDefault="00137BD2" w:rsidP="00137BD2">
            <w:pPr>
              <w:rPr>
                <w:rFonts w:ascii="宋体" w:eastAsia="宋体" w:hAnsi="宋体" w:cs="宋体"/>
                <w:sz w:val="20"/>
                <w:szCs w:val="20"/>
              </w:rPr>
            </w:pPr>
            <w:r w:rsidRPr="002F0A3A">
              <w:rPr>
                <w:rFonts w:ascii="宋体" w:eastAsia="宋体" w:hAnsi="宋体" w:cs="宋体" w:hint="eastAsia"/>
                <w:sz w:val="20"/>
                <w:szCs w:val="20"/>
              </w:rPr>
              <w:t>现场管理</w:t>
            </w:r>
          </w:p>
        </w:tc>
        <w:tc>
          <w:tcPr>
            <w:tcW w:w="993" w:type="dxa"/>
            <w:vAlign w:val="center"/>
          </w:tcPr>
          <w:p w:rsidR="00137BD2" w:rsidRPr="00F515D0" w:rsidRDefault="00137BD2" w:rsidP="00137BD2">
            <w:pPr>
              <w:rPr>
                <w:rFonts w:ascii="宋体" w:eastAsia="宋体" w:hAnsi="宋体" w:cs="宋体"/>
                <w:sz w:val="20"/>
                <w:szCs w:val="20"/>
              </w:rPr>
            </w:pPr>
            <w:r w:rsidRPr="002F0A3A">
              <w:rPr>
                <w:rFonts w:ascii="宋体" w:eastAsia="宋体" w:hAnsi="宋体" w:cs="宋体" w:hint="eastAsia"/>
                <w:sz w:val="20"/>
                <w:szCs w:val="20"/>
              </w:rPr>
              <w:t>安全技能</w:t>
            </w:r>
          </w:p>
        </w:tc>
        <w:tc>
          <w:tcPr>
            <w:tcW w:w="708" w:type="dxa"/>
            <w:vAlign w:val="center"/>
          </w:tcPr>
          <w:p w:rsidR="00137BD2" w:rsidRPr="00F515D0" w:rsidRDefault="00137BD2" w:rsidP="00137BD2">
            <w:pPr>
              <w:rPr>
                <w:rFonts w:ascii="宋体" w:eastAsia="宋体" w:hAnsi="宋体" w:cs="宋体"/>
                <w:sz w:val="20"/>
                <w:szCs w:val="20"/>
              </w:rPr>
            </w:pPr>
            <w:r w:rsidRPr="002F0A3A">
              <w:rPr>
                <w:rFonts w:ascii="宋体" w:eastAsia="宋体" w:hAnsi="宋体" w:cs="宋体" w:hint="eastAsia"/>
                <w:sz w:val="20"/>
                <w:szCs w:val="20"/>
              </w:rPr>
              <w:t>违章作业</w:t>
            </w:r>
          </w:p>
        </w:tc>
        <w:tc>
          <w:tcPr>
            <w:tcW w:w="709" w:type="dxa"/>
            <w:vAlign w:val="center"/>
          </w:tcPr>
          <w:p w:rsidR="00137BD2" w:rsidRPr="00F515D0" w:rsidRDefault="00137BD2" w:rsidP="00137BD2">
            <w:pPr>
              <w:rPr>
                <w:rFonts w:ascii="宋体" w:eastAsia="宋体" w:hAnsi="宋体" w:cs="宋体"/>
                <w:sz w:val="20"/>
                <w:szCs w:val="20"/>
              </w:rPr>
            </w:pPr>
          </w:p>
        </w:tc>
        <w:tc>
          <w:tcPr>
            <w:tcW w:w="851" w:type="dxa"/>
            <w:vAlign w:val="center"/>
          </w:tcPr>
          <w:p w:rsidR="00137BD2" w:rsidRPr="00F515D0" w:rsidRDefault="00137BD2" w:rsidP="00137BD2">
            <w:pPr>
              <w:rPr>
                <w:rFonts w:ascii="宋体" w:eastAsia="宋体" w:hAnsi="宋体" w:cs="宋体"/>
                <w:sz w:val="20"/>
                <w:szCs w:val="20"/>
              </w:rPr>
            </w:pPr>
          </w:p>
        </w:tc>
        <w:tc>
          <w:tcPr>
            <w:tcW w:w="8079" w:type="dxa"/>
            <w:shd w:val="clear" w:color="auto" w:fill="auto"/>
            <w:hideMark/>
          </w:tcPr>
          <w:p w:rsidR="00137BD2" w:rsidRPr="00F515D0" w:rsidRDefault="00137BD2" w:rsidP="00137BD2">
            <w:pPr>
              <w:rPr>
                <w:rFonts w:ascii="宋体" w:eastAsia="宋体" w:hAnsi="宋体" w:cs="宋体"/>
                <w:sz w:val="20"/>
                <w:szCs w:val="20"/>
              </w:rPr>
            </w:pPr>
            <w:r w:rsidRPr="00F515D0">
              <w:rPr>
                <w:rFonts w:ascii="宋体" w:eastAsia="宋体" w:hAnsi="宋体" w:cs="宋体" w:hint="eastAsia"/>
                <w:sz w:val="20"/>
                <w:szCs w:val="20"/>
              </w:rPr>
              <w:t>严禁违章作业、脱岗和在岗做与工作无关的事。</w:t>
            </w:r>
          </w:p>
          <w:p w:rsidR="00137BD2" w:rsidRPr="00F515D0" w:rsidRDefault="00137BD2" w:rsidP="00137BD2">
            <w:pPr>
              <w:rPr>
                <w:rFonts w:ascii="宋体" w:eastAsia="宋体" w:hAnsi="宋体" w:cs="宋体"/>
                <w:sz w:val="20"/>
                <w:szCs w:val="20"/>
              </w:rPr>
            </w:pPr>
            <w:r w:rsidRPr="00F515D0">
              <w:rPr>
                <w:rFonts w:ascii="宋体" w:eastAsia="宋体" w:hAnsi="宋体" w:cs="宋体" w:hint="eastAsia"/>
                <w:sz w:val="20"/>
                <w:szCs w:val="20"/>
              </w:rPr>
              <w:t>主要指操作方式、流程错误，指按钮、阀门、搬手、把柄等的操作，以及未经许可开动、关停、移动机器。开动、关停机器时未给信号。开关未锁紧，造成意外转动、通电或泄漏，忘记关闭设备。拆除安全装置，造成安全装置失效等。</w:t>
            </w:r>
          </w:p>
        </w:tc>
        <w:tc>
          <w:tcPr>
            <w:tcW w:w="709" w:type="dxa"/>
            <w:shd w:val="clear" w:color="auto" w:fill="auto"/>
            <w:noWrap/>
            <w:hideMark/>
          </w:tcPr>
          <w:p w:rsidR="00137BD2" w:rsidRPr="00F515D0" w:rsidRDefault="00137BD2" w:rsidP="00137BD2">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137BD2" w:rsidRPr="00F515D0" w:rsidRDefault="00137BD2" w:rsidP="00137BD2">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137BD2" w:rsidRPr="008A7098" w:rsidTr="00281559">
        <w:trPr>
          <w:trHeight w:val="20"/>
        </w:trPr>
        <w:tc>
          <w:tcPr>
            <w:tcW w:w="1101" w:type="dxa"/>
            <w:shd w:val="clear" w:color="auto" w:fill="auto"/>
            <w:vAlign w:val="center"/>
            <w:hideMark/>
          </w:tcPr>
          <w:p w:rsidR="00137BD2" w:rsidRPr="00F515D0" w:rsidRDefault="00137BD2" w:rsidP="00137BD2">
            <w:pPr>
              <w:rPr>
                <w:rFonts w:ascii="宋体" w:eastAsia="宋体" w:hAnsi="宋体" w:cs="宋体"/>
                <w:sz w:val="20"/>
                <w:szCs w:val="20"/>
              </w:rPr>
            </w:pPr>
            <w:r w:rsidRPr="002F0A3A">
              <w:rPr>
                <w:rFonts w:ascii="宋体" w:eastAsia="宋体" w:hAnsi="宋体" w:cs="宋体" w:hint="eastAsia"/>
                <w:sz w:val="20"/>
                <w:szCs w:val="20"/>
              </w:rPr>
              <w:t>QTWH0927</w:t>
            </w:r>
          </w:p>
        </w:tc>
        <w:tc>
          <w:tcPr>
            <w:tcW w:w="708" w:type="dxa"/>
            <w:vAlign w:val="center"/>
          </w:tcPr>
          <w:p w:rsidR="00137BD2" w:rsidRPr="00F515D0" w:rsidRDefault="00137BD2" w:rsidP="00137BD2">
            <w:pPr>
              <w:rPr>
                <w:rFonts w:ascii="宋体" w:eastAsia="宋体" w:hAnsi="宋体" w:cs="宋体"/>
                <w:sz w:val="20"/>
                <w:szCs w:val="20"/>
              </w:rPr>
            </w:pPr>
            <w:r w:rsidRPr="002F0A3A">
              <w:rPr>
                <w:rFonts w:ascii="宋体" w:eastAsia="宋体" w:hAnsi="宋体" w:cs="宋体" w:hint="eastAsia"/>
                <w:sz w:val="20"/>
                <w:szCs w:val="20"/>
              </w:rPr>
              <w:t>现场管理</w:t>
            </w:r>
          </w:p>
        </w:tc>
        <w:tc>
          <w:tcPr>
            <w:tcW w:w="993" w:type="dxa"/>
            <w:vAlign w:val="center"/>
          </w:tcPr>
          <w:p w:rsidR="00137BD2" w:rsidRPr="00F515D0" w:rsidRDefault="00137BD2" w:rsidP="00137BD2">
            <w:pPr>
              <w:rPr>
                <w:rFonts w:ascii="宋体" w:eastAsia="宋体" w:hAnsi="宋体" w:cs="宋体"/>
                <w:sz w:val="20"/>
                <w:szCs w:val="20"/>
              </w:rPr>
            </w:pPr>
            <w:r w:rsidRPr="002F0A3A">
              <w:rPr>
                <w:rFonts w:ascii="宋体" w:eastAsia="宋体" w:hAnsi="宋体" w:cs="宋体" w:hint="eastAsia"/>
                <w:sz w:val="20"/>
                <w:szCs w:val="20"/>
              </w:rPr>
              <w:t>安全技能</w:t>
            </w:r>
          </w:p>
        </w:tc>
        <w:tc>
          <w:tcPr>
            <w:tcW w:w="708" w:type="dxa"/>
            <w:vAlign w:val="center"/>
          </w:tcPr>
          <w:p w:rsidR="00137BD2" w:rsidRPr="00F515D0" w:rsidRDefault="00137BD2" w:rsidP="00137BD2">
            <w:pPr>
              <w:rPr>
                <w:rFonts w:ascii="宋体" w:eastAsia="宋体" w:hAnsi="宋体" w:cs="宋体"/>
                <w:sz w:val="20"/>
                <w:szCs w:val="20"/>
              </w:rPr>
            </w:pPr>
            <w:r w:rsidRPr="002F0A3A">
              <w:rPr>
                <w:rFonts w:ascii="宋体" w:eastAsia="宋体" w:hAnsi="宋体" w:cs="宋体" w:hint="eastAsia"/>
                <w:sz w:val="20"/>
                <w:szCs w:val="20"/>
              </w:rPr>
              <w:t>使用不安全设备、工具</w:t>
            </w:r>
          </w:p>
        </w:tc>
        <w:tc>
          <w:tcPr>
            <w:tcW w:w="709" w:type="dxa"/>
            <w:vAlign w:val="center"/>
          </w:tcPr>
          <w:p w:rsidR="00137BD2" w:rsidRPr="00F515D0" w:rsidRDefault="00137BD2" w:rsidP="00137BD2">
            <w:pPr>
              <w:rPr>
                <w:rFonts w:ascii="宋体" w:eastAsia="宋体" w:hAnsi="宋体" w:cs="宋体"/>
                <w:sz w:val="20"/>
                <w:szCs w:val="20"/>
              </w:rPr>
            </w:pPr>
          </w:p>
        </w:tc>
        <w:tc>
          <w:tcPr>
            <w:tcW w:w="851" w:type="dxa"/>
            <w:vAlign w:val="center"/>
          </w:tcPr>
          <w:p w:rsidR="00137BD2" w:rsidRPr="00F515D0" w:rsidRDefault="00137BD2" w:rsidP="00137BD2">
            <w:pPr>
              <w:rPr>
                <w:rFonts w:ascii="宋体" w:eastAsia="宋体" w:hAnsi="宋体" w:cs="宋体"/>
                <w:sz w:val="20"/>
                <w:szCs w:val="20"/>
              </w:rPr>
            </w:pPr>
          </w:p>
        </w:tc>
        <w:tc>
          <w:tcPr>
            <w:tcW w:w="8079" w:type="dxa"/>
            <w:shd w:val="clear" w:color="auto" w:fill="auto"/>
            <w:hideMark/>
          </w:tcPr>
          <w:p w:rsidR="00137BD2" w:rsidRPr="00F515D0" w:rsidRDefault="00137BD2" w:rsidP="00137BD2">
            <w:pPr>
              <w:rPr>
                <w:rFonts w:ascii="宋体" w:eastAsia="宋体" w:hAnsi="宋体" w:cs="宋体"/>
                <w:sz w:val="20"/>
                <w:szCs w:val="20"/>
              </w:rPr>
            </w:pPr>
            <w:r w:rsidRPr="00F515D0">
              <w:rPr>
                <w:rFonts w:ascii="宋体" w:eastAsia="宋体" w:hAnsi="宋体" w:cs="宋体" w:hint="eastAsia"/>
                <w:sz w:val="20"/>
                <w:szCs w:val="20"/>
              </w:rPr>
              <w:t>生产经营单位的主要负责人对本单位的安全生产全面负责，其他从业人员对安全生产负岗位责任。生产经营单位及其从业人员必须遵守安全生产法律、法规、规章、标准、规范、作业规程以及安全技术措施等相关规定。如临时使用不牢固的设施，使用无安全装置的设备，使用已停用或报废的设备，使用超过安全电压的手持电动工具作业或进行电焊作业时，不配备漏电保护器等。</w:t>
            </w:r>
          </w:p>
        </w:tc>
        <w:tc>
          <w:tcPr>
            <w:tcW w:w="709" w:type="dxa"/>
            <w:shd w:val="clear" w:color="auto" w:fill="auto"/>
            <w:noWrap/>
            <w:hideMark/>
          </w:tcPr>
          <w:p w:rsidR="00137BD2" w:rsidRPr="00F515D0" w:rsidRDefault="00137BD2" w:rsidP="00137BD2">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137BD2" w:rsidRPr="00F515D0" w:rsidRDefault="00137BD2" w:rsidP="00137BD2">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137BD2" w:rsidRPr="008A7098" w:rsidTr="00281559">
        <w:trPr>
          <w:trHeight w:val="20"/>
        </w:trPr>
        <w:tc>
          <w:tcPr>
            <w:tcW w:w="1101" w:type="dxa"/>
            <w:shd w:val="clear" w:color="auto" w:fill="auto"/>
            <w:vAlign w:val="center"/>
            <w:hideMark/>
          </w:tcPr>
          <w:p w:rsidR="00137BD2" w:rsidRPr="00F515D0" w:rsidRDefault="00137BD2" w:rsidP="00137BD2">
            <w:pPr>
              <w:rPr>
                <w:rFonts w:ascii="宋体" w:eastAsia="宋体" w:hAnsi="宋体" w:cs="宋体"/>
                <w:sz w:val="20"/>
                <w:szCs w:val="20"/>
              </w:rPr>
            </w:pPr>
            <w:r w:rsidRPr="002F0A3A">
              <w:rPr>
                <w:rFonts w:ascii="宋体" w:eastAsia="宋体" w:hAnsi="宋体" w:cs="宋体" w:hint="eastAsia"/>
                <w:sz w:val="20"/>
                <w:szCs w:val="20"/>
              </w:rPr>
              <w:t>QTWH0928</w:t>
            </w:r>
          </w:p>
        </w:tc>
        <w:tc>
          <w:tcPr>
            <w:tcW w:w="708" w:type="dxa"/>
            <w:vAlign w:val="center"/>
          </w:tcPr>
          <w:p w:rsidR="00137BD2" w:rsidRPr="00F515D0" w:rsidRDefault="00137BD2" w:rsidP="00137BD2">
            <w:pPr>
              <w:rPr>
                <w:rFonts w:ascii="宋体" w:eastAsia="宋体" w:hAnsi="宋体" w:cs="宋体"/>
                <w:sz w:val="20"/>
                <w:szCs w:val="20"/>
              </w:rPr>
            </w:pPr>
            <w:r w:rsidRPr="002F0A3A">
              <w:rPr>
                <w:rFonts w:ascii="宋体" w:eastAsia="宋体" w:hAnsi="宋体" w:cs="宋体" w:hint="eastAsia"/>
                <w:sz w:val="20"/>
                <w:szCs w:val="20"/>
              </w:rPr>
              <w:t>现场管理</w:t>
            </w:r>
          </w:p>
        </w:tc>
        <w:tc>
          <w:tcPr>
            <w:tcW w:w="993" w:type="dxa"/>
            <w:vAlign w:val="center"/>
          </w:tcPr>
          <w:p w:rsidR="00137BD2" w:rsidRPr="00F515D0" w:rsidRDefault="00137BD2" w:rsidP="00137BD2">
            <w:pPr>
              <w:rPr>
                <w:rFonts w:ascii="宋体" w:eastAsia="宋体" w:hAnsi="宋体" w:cs="宋体"/>
                <w:sz w:val="20"/>
                <w:szCs w:val="20"/>
              </w:rPr>
            </w:pPr>
            <w:r w:rsidRPr="002F0A3A">
              <w:rPr>
                <w:rFonts w:ascii="宋体" w:eastAsia="宋体" w:hAnsi="宋体" w:cs="宋体" w:hint="eastAsia"/>
                <w:sz w:val="20"/>
                <w:szCs w:val="20"/>
              </w:rPr>
              <w:t>安全技能</w:t>
            </w:r>
          </w:p>
        </w:tc>
        <w:tc>
          <w:tcPr>
            <w:tcW w:w="708" w:type="dxa"/>
            <w:vAlign w:val="center"/>
          </w:tcPr>
          <w:p w:rsidR="00137BD2" w:rsidRPr="00F515D0" w:rsidRDefault="00137BD2" w:rsidP="00137BD2">
            <w:pPr>
              <w:rPr>
                <w:rFonts w:ascii="宋体" w:eastAsia="宋体" w:hAnsi="宋体" w:cs="宋体"/>
                <w:sz w:val="20"/>
                <w:szCs w:val="20"/>
              </w:rPr>
            </w:pPr>
            <w:r w:rsidRPr="002F0A3A">
              <w:rPr>
                <w:rFonts w:ascii="宋体" w:eastAsia="宋体" w:hAnsi="宋体" w:cs="宋体" w:hint="eastAsia"/>
                <w:sz w:val="20"/>
                <w:szCs w:val="20"/>
              </w:rPr>
              <w:t>工具使用</w:t>
            </w:r>
          </w:p>
        </w:tc>
        <w:tc>
          <w:tcPr>
            <w:tcW w:w="709" w:type="dxa"/>
            <w:vAlign w:val="center"/>
          </w:tcPr>
          <w:p w:rsidR="00137BD2" w:rsidRPr="00F515D0" w:rsidRDefault="00137BD2" w:rsidP="00137BD2">
            <w:pPr>
              <w:rPr>
                <w:rFonts w:ascii="宋体" w:eastAsia="宋体" w:hAnsi="宋体" w:cs="宋体"/>
                <w:sz w:val="20"/>
                <w:szCs w:val="20"/>
              </w:rPr>
            </w:pPr>
          </w:p>
        </w:tc>
        <w:tc>
          <w:tcPr>
            <w:tcW w:w="851" w:type="dxa"/>
            <w:vAlign w:val="center"/>
          </w:tcPr>
          <w:p w:rsidR="00137BD2" w:rsidRPr="00F515D0" w:rsidRDefault="00137BD2" w:rsidP="00137BD2">
            <w:pPr>
              <w:rPr>
                <w:rFonts w:ascii="宋体" w:eastAsia="宋体" w:hAnsi="宋体" w:cs="宋体"/>
                <w:sz w:val="20"/>
                <w:szCs w:val="20"/>
              </w:rPr>
            </w:pPr>
          </w:p>
        </w:tc>
        <w:tc>
          <w:tcPr>
            <w:tcW w:w="8079" w:type="dxa"/>
            <w:shd w:val="clear" w:color="auto" w:fill="auto"/>
            <w:hideMark/>
          </w:tcPr>
          <w:p w:rsidR="00137BD2" w:rsidRPr="00F515D0" w:rsidRDefault="00137BD2" w:rsidP="00137BD2">
            <w:pPr>
              <w:rPr>
                <w:rFonts w:ascii="宋体" w:eastAsia="宋体" w:hAnsi="宋体" w:cs="宋体"/>
                <w:sz w:val="20"/>
                <w:szCs w:val="20"/>
              </w:rPr>
            </w:pPr>
            <w:r w:rsidRPr="00F515D0">
              <w:rPr>
                <w:rFonts w:ascii="宋体" w:eastAsia="宋体" w:hAnsi="宋体" w:cs="宋体" w:hint="eastAsia"/>
                <w:sz w:val="20"/>
                <w:szCs w:val="20"/>
              </w:rPr>
              <w:t>生产经营单位的主要负责人对本单位的安全生产全面负责，其他从业人员对安全生产负岗位责任。生产经营单位及其从业人员必须遵守安全生产法律、法规、规章、标准、规范、</w:t>
            </w:r>
            <w:r w:rsidRPr="00F515D0">
              <w:rPr>
                <w:rFonts w:ascii="宋体" w:eastAsia="宋体" w:hAnsi="宋体" w:cs="宋体" w:hint="eastAsia"/>
                <w:sz w:val="20"/>
                <w:szCs w:val="20"/>
              </w:rPr>
              <w:lastRenderedPageBreak/>
              <w:t>作业规程以及安全技术措施等相关规定。如在易燃易爆的受限空间作业时，不使用防爆型低压灯具及不发生火花的工具等。</w:t>
            </w:r>
          </w:p>
        </w:tc>
        <w:tc>
          <w:tcPr>
            <w:tcW w:w="709" w:type="dxa"/>
            <w:shd w:val="clear" w:color="auto" w:fill="auto"/>
            <w:noWrap/>
            <w:hideMark/>
          </w:tcPr>
          <w:p w:rsidR="00137BD2" w:rsidRPr="00F515D0" w:rsidRDefault="00137BD2" w:rsidP="00137BD2">
            <w:pPr>
              <w:rPr>
                <w:rFonts w:ascii="宋体" w:eastAsia="宋体" w:hAnsi="宋体" w:cs="宋体"/>
                <w:sz w:val="20"/>
                <w:szCs w:val="20"/>
              </w:rPr>
            </w:pPr>
            <w:r w:rsidRPr="00F515D0">
              <w:rPr>
                <w:rFonts w:ascii="宋体" w:eastAsia="宋体" w:hAnsi="宋体" w:cs="宋体"/>
                <w:sz w:val="20"/>
                <w:szCs w:val="20"/>
              </w:rPr>
              <w:lastRenderedPageBreak/>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137BD2" w:rsidRPr="00F515D0" w:rsidRDefault="00137BD2" w:rsidP="00137BD2">
            <w:pPr>
              <w:rPr>
                <w:rFonts w:ascii="宋体" w:eastAsia="宋体" w:hAnsi="宋体" w:cs="宋体"/>
                <w:sz w:val="20"/>
                <w:szCs w:val="20"/>
              </w:rPr>
            </w:pPr>
            <w:r w:rsidRPr="00F515D0">
              <w:rPr>
                <w:rFonts w:ascii="宋体" w:eastAsia="宋体" w:hAnsi="宋体" w:cs="宋体" w:hint="eastAsia"/>
                <w:sz w:val="20"/>
                <w:szCs w:val="20"/>
              </w:rPr>
              <w:t>装卸机修班操</w:t>
            </w:r>
            <w:r w:rsidRPr="00F515D0">
              <w:rPr>
                <w:rFonts w:ascii="宋体" w:eastAsia="宋体" w:hAnsi="宋体" w:cs="宋体" w:hint="eastAsia"/>
                <w:sz w:val="20"/>
                <w:szCs w:val="20"/>
              </w:rPr>
              <w:lastRenderedPageBreak/>
              <w:t>作岗位</w:t>
            </w:r>
          </w:p>
        </w:tc>
      </w:tr>
      <w:tr w:rsidR="00137BD2" w:rsidRPr="008A7098" w:rsidTr="00281559">
        <w:trPr>
          <w:trHeight w:val="20"/>
        </w:trPr>
        <w:tc>
          <w:tcPr>
            <w:tcW w:w="1101" w:type="dxa"/>
            <w:shd w:val="clear" w:color="auto" w:fill="auto"/>
            <w:vAlign w:val="center"/>
            <w:hideMark/>
          </w:tcPr>
          <w:p w:rsidR="00137BD2" w:rsidRPr="00F515D0" w:rsidRDefault="00137BD2" w:rsidP="00137BD2">
            <w:pPr>
              <w:rPr>
                <w:rFonts w:ascii="宋体" w:eastAsia="宋体" w:hAnsi="宋体" w:cs="宋体"/>
                <w:sz w:val="20"/>
                <w:szCs w:val="20"/>
              </w:rPr>
            </w:pPr>
            <w:r w:rsidRPr="002F0A3A">
              <w:rPr>
                <w:rFonts w:ascii="宋体" w:eastAsia="宋体" w:hAnsi="宋体" w:cs="宋体" w:hint="eastAsia"/>
                <w:sz w:val="20"/>
                <w:szCs w:val="20"/>
              </w:rPr>
              <w:lastRenderedPageBreak/>
              <w:t>QTWH0929</w:t>
            </w:r>
          </w:p>
        </w:tc>
        <w:tc>
          <w:tcPr>
            <w:tcW w:w="708" w:type="dxa"/>
            <w:vAlign w:val="center"/>
          </w:tcPr>
          <w:p w:rsidR="00137BD2" w:rsidRPr="00F515D0" w:rsidRDefault="00137BD2" w:rsidP="00137BD2">
            <w:pPr>
              <w:rPr>
                <w:rFonts w:ascii="宋体" w:eastAsia="宋体" w:hAnsi="宋体" w:cs="宋体"/>
                <w:sz w:val="20"/>
                <w:szCs w:val="20"/>
              </w:rPr>
            </w:pPr>
            <w:r w:rsidRPr="002F0A3A">
              <w:rPr>
                <w:rFonts w:ascii="宋体" w:eastAsia="宋体" w:hAnsi="宋体" w:cs="宋体" w:hint="eastAsia"/>
                <w:sz w:val="20"/>
                <w:szCs w:val="20"/>
              </w:rPr>
              <w:t>现场管理</w:t>
            </w:r>
          </w:p>
        </w:tc>
        <w:tc>
          <w:tcPr>
            <w:tcW w:w="993" w:type="dxa"/>
            <w:vAlign w:val="center"/>
          </w:tcPr>
          <w:p w:rsidR="00137BD2" w:rsidRPr="00F515D0" w:rsidRDefault="00137BD2" w:rsidP="00137BD2">
            <w:pPr>
              <w:rPr>
                <w:rFonts w:ascii="宋体" w:eastAsia="宋体" w:hAnsi="宋体" w:cs="宋体"/>
                <w:sz w:val="20"/>
                <w:szCs w:val="20"/>
              </w:rPr>
            </w:pPr>
            <w:r w:rsidRPr="002F0A3A">
              <w:rPr>
                <w:rFonts w:ascii="宋体" w:eastAsia="宋体" w:hAnsi="宋体" w:cs="宋体" w:hint="eastAsia"/>
                <w:sz w:val="20"/>
                <w:szCs w:val="20"/>
              </w:rPr>
              <w:t>安全技能</w:t>
            </w:r>
          </w:p>
        </w:tc>
        <w:tc>
          <w:tcPr>
            <w:tcW w:w="708" w:type="dxa"/>
            <w:vAlign w:val="center"/>
          </w:tcPr>
          <w:p w:rsidR="00137BD2" w:rsidRPr="00F515D0" w:rsidRDefault="00137BD2" w:rsidP="00137BD2">
            <w:pPr>
              <w:rPr>
                <w:rFonts w:ascii="宋体" w:eastAsia="宋体" w:hAnsi="宋体" w:cs="宋体"/>
                <w:sz w:val="20"/>
                <w:szCs w:val="20"/>
              </w:rPr>
            </w:pPr>
            <w:r w:rsidRPr="002F0A3A">
              <w:rPr>
                <w:rFonts w:ascii="宋体" w:eastAsia="宋体" w:hAnsi="宋体" w:cs="宋体" w:hint="eastAsia"/>
                <w:sz w:val="20"/>
                <w:szCs w:val="20"/>
              </w:rPr>
              <w:t>冒险作业</w:t>
            </w:r>
          </w:p>
        </w:tc>
        <w:tc>
          <w:tcPr>
            <w:tcW w:w="709" w:type="dxa"/>
            <w:vAlign w:val="center"/>
          </w:tcPr>
          <w:p w:rsidR="00137BD2" w:rsidRPr="00F515D0" w:rsidRDefault="00137BD2" w:rsidP="00137BD2">
            <w:pPr>
              <w:rPr>
                <w:rFonts w:ascii="宋体" w:eastAsia="宋体" w:hAnsi="宋体" w:cs="宋体"/>
                <w:sz w:val="20"/>
                <w:szCs w:val="20"/>
              </w:rPr>
            </w:pPr>
          </w:p>
        </w:tc>
        <w:tc>
          <w:tcPr>
            <w:tcW w:w="851" w:type="dxa"/>
            <w:vAlign w:val="center"/>
          </w:tcPr>
          <w:p w:rsidR="00137BD2" w:rsidRPr="00F515D0" w:rsidRDefault="00137BD2" w:rsidP="00137BD2">
            <w:pPr>
              <w:rPr>
                <w:rFonts w:ascii="宋体" w:eastAsia="宋体" w:hAnsi="宋体" w:cs="宋体"/>
                <w:sz w:val="20"/>
                <w:szCs w:val="20"/>
              </w:rPr>
            </w:pPr>
          </w:p>
        </w:tc>
        <w:tc>
          <w:tcPr>
            <w:tcW w:w="8079" w:type="dxa"/>
            <w:shd w:val="clear" w:color="auto" w:fill="auto"/>
            <w:hideMark/>
          </w:tcPr>
          <w:p w:rsidR="00137BD2" w:rsidRPr="00F515D0" w:rsidRDefault="00137BD2" w:rsidP="00137BD2">
            <w:pPr>
              <w:rPr>
                <w:rFonts w:ascii="宋体" w:eastAsia="宋体" w:hAnsi="宋体" w:cs="宋体"/>
                <w:sz w:val="20"/>
                <w:szCs w:val="20"/>
              </w:rPr>
            </w:pPr>
            <w:r w:rsidRPr="00F515D0">
              <w:rPr>
                <w:rFonts w:ascii="宋体" w:eastAsia="宋体" w:hAnsi="宋体" w:cs="宋体" w:hint="eastAsia"/>
                <w:sz w:val="20"/>
                <w:szCs w:val="20"/>
              </w:rPr>
              <w:t>严禁违章作业、脱岗和在岗做与工作无关的事。如冒险进入危险场所，或在危险场所冒险停留、冒险作业，如未经允许进入涵洞、油罐、井等有限空间或高压电设备等其它危险区。攀、坐不安全位置（如平台护栏、汽车挡板、吊车吊钩），在起吊物下停留。机器运转时加油、维修、焊接、清扫等。</w:t>
            </w:r>
          </w:p>
        </w:tc>
        <w:tc>
          <w:tcPr>
            <w:tcW w:w="709" w:type="dxa"/>
            <w:shd w:val="clear" w:color="auto" w:fill="auto"/>
            <w:noWrap/>
            <w:hideMark/>
          </w:tcPr>
          <w:p w:rsidR="00137BD2" w:rsidRPr="00F515D0" w:rsidRDefault="00137BD2" w:rsidP="00137BD2">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137BD2" w:rsidRPr="00F515D0" w:rsidRDefault="00137BD2" w:rsidP="00137BD2">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137BD2" w:rsidRPr="008A7098" w:rsidTr="00281559">
        <w:trPr>
          <w:trHeight w:val="20"/>
        </w:trPr>
        <w:tc>
          <w:tcPr>
            <w:tcW w:w="1101" w:type="dxa"/>
            <w:shd w:val="clear" w:color="auto" w:fill="auto"/>
            <w:vAlign w:val="center"/>
            <w:hideMark/>
          </w:tcPr>
          <w:p w:rsidR="00137BD2" w:rsidRPr="00F515D0" w:rsidRDefault="00137BD2" w:rsidP="00137BD2">
            <w:pPr>
              <w:rPr>
                <w:rFonts w:ascii="宋体" w:eastAsia="宋体" w:hAnsi="宋体" w:cs="宋体"/>
                <w:sz w:val="20"/>
                <w:szCs w:val="20"/>
              </w:rPr>
            </w:pPr>
            <w:r w:rsidRPr="002F0A3A">
              <w:rPr>
                <w:rFonts w:ascii="宋体" w:eastAsia="宋体" w:hAnsi="宋体" w:cs="宋体" w:hint="eastAsia"/>
                <w:sz w:val="20"/>
                <w:szCs w:val="20"/>
              </w:rPr>
              <w:t>QTWH0930</w:t>
            </w:r>
          </w:p>
        </w:tc>
        <w:tc>
          <w:tcPr>
            <w:tcW w:w="708" w:type="dxa"/>
            <w:vAlign w:val="center"/>
          </w:tcPr>
          <w:p w:rsidR="00137BD2" w:rsidRPr="00F515D0" w:rsidRDefault="00137BD2" w:rsidP="00137BD2">
            <w:pPr>
              <w:rPr>
                <w:rFonts w:ascii="宋体" w:eastAsia="宋体" w:hAnsi="宋体" w:cs="宋体"/>
                <w:sz w:val="20"/>
                <w:szCs w:val="20"/>
              </w:rPr>
            </w:pPr>
            <w:r w:rsidRPr="002F0A3A">
              <w:rPr>
                <w:rFonts w:ascii="宋体" w:eastAsia="宋体" w:hAnsi="宋体" w:cs="宋体" w:hint="eastAsia"/>
                <w:sz w:val="20"/>
                <w:szCs w:val="20"/>
              </w:rPr>
              <w:t>现场管理</w:t>
            </w:r>
          </w:p>
        </w:tc>
        <w:tc>
          <w:tcPr>
            <w:tcW w:w="993" w:type="dxa"/>
            <w:vAlign w:val="center"/>
          </w:tcPr>
          <w:p w:rsidR="00137BD2" w:rsidRPr="00F515D0" w:rsidRDefault="00137BD2" w:rsidP="00137BD2">
            <w:pPr>
              <w:rPr>
                <w:rFonts w:ascii="宋体" w:eastAsia="宋体" w:hAnsi="宋体" w:cs="宋体"/>
                <w:sz w:val="20"/>
                <w:szCs w:val="20"/>
              </w:rPr>
            </w:pPr>
            <w:r w:rsidRPr="002F0A3A">
              <w:rPr>
                <w:rFonts w:ascii="宋体" w:eastAsia="宋体" w:hAnsi="宋体" w:cs="宋体" w:hint="eastAsia"/>
                <w:sz w:val="20"/>
                <w:szCs w:val="20"/>
              </w:rPr>
              <w:t>安全技能</w:t>
            </w:r>
          </w:p>
        </w:tc>
        <w:tc>
          <w:tcPr>
            <w:tcW w:w="708" w:type="dxa"/>
            <w:vAlign w:val="center"/>
          </w:tcPr>
          <w:p w:rsidR="00137BD2" w:rsidRPr="00F515D0" w:rsidRDefault="00137BD2" w:rsidP="00137BD2">
            <w:pPr>
              <w:rPr>
                <w:rFonts w:ascii="宋体" w:eastAsia="宋体" w:hAnsi="宋体" w:cs="宋体"/>
                <w:sz w:val="20"/>
                <w:szCs w:val="20"/>
              </w:rPr>
            </w:pPr>
            <w:r w:rsidRPr="002F0A3A">
              <w:rPr>
                <w:rFonts w:ascii="宋体" w:eastAsia="宋体" w:hAnsi="宋体" w:cs="宋体" w:hint="eastAsia"/>
                <w:sz w:val="20"/>
                <w:szCs w:val="20"/>
              </w:rPr>
              <w:t>其他</w:t>
            </w:r>
          </w:p>
        </w:tc>
        <w:tc>
          <w:tcPr>
            <w:tcW w:w="709" w:type="dxa"/>
            <w:vAlign w:val="center"/>
          </w:tcPr>
          <w:p w:rsidR="00137BD2" w:rsidRPr="00F515D0" w:rsidRDefault="00137BD2" w:rsidP="00137BD2">
            <w:pPr>
              <w:rPr>
                <w:rFonts w:ascii="宋体" w:eastAsia="宋体" w:hAnsi="宋体" w:cs="宋体"/>
                <w:sz w:val="20"/>
                <w:szCs w:val="20"/>
              </w:rPr>
            </w:pPr>
          </w:p>
        </w:tc>
        <w:tc>
          <w:tcPr>
            <w:tcW w:w="851" w:type="dxa"/>
            <w:vAlign w:val="center"/>
          </w:tcPr>
          <w:p w:rsidR="00137BD2" w:rsidRPr="00F515D0" w:rsidRDefault="00137BD2" w:rsidP="00137BD2">
            <w:pPr>
              <w:rPr>
                <w:rFonts w:ascii="宋体" w:eastAsia="宋体" w:hAnsi="宋体" w:cs="宋体"/>
                <w:sz w:val="20"/>
                <w:szCs w:val="20"/>
              </w:rPr>
            </w:pPr>
          </w:p>
        </w:tc>
        <w:tc>
          <w:tcPr>
            <w:tcW w:w="8079" w:type="dxa"/>
            <w:shd w:val="clear" w:color="auto" w:fill="auto"/>
            <w:hideMark/>
          </w:tcPr>
          <w:p w:rsidR="00137BD2" w:rsidRPr="00F515D0" w:rsidRDefault="00137BD2" w:rsidP="00137BD2">
            <w:pPr>
              <w:rPr>
                <w:rFonts w:ascii="宋体" w:eastAsia="宋体" w:hAnsi="宋体" w:cs="宋体"/>
                <w:sz w:val="20"/>
                <w:szCs w:val="20"/>
              </w:rPr>
            </w:pPr>
            <w:r w:rsidRPr="00F515D0">
              <w:rPr>
                <w:rFonts w:ascii="宋体" w:eastAsia="宋体" w:hAnsi="宋体" w:cs="宋体" w:hint="eastAsia"/>
                <w:sz w:val="20"/>
                <w:szCs w:val="20"/>
              </w:rPr>
              <w:t>严禁违章作业、脱岗和在岗做与工作无关的事</w:t>
            </w:r>
          </w:p>
        </w:tc>
        <w:tc>
          <w:tcPr>
            <w:tcW w:w="709" w:type="dxa"/>
            <w:shd w:val="clear" w:color="auto" w:fill="auto"/>
            <w:noWrap/>
            <w:hideMark/>
          </w:tcPr>
          <w:p w:rsidR="00137BD2" w:rsidRPr="00F515D0" w:rsidRDefault="00137BD2" w:rsidP="00137BD2">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137BD2" w:rsidRPr="00F515D0" w:rsidRDefault="00137BD2" w:rsidP="00137BD2">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137BD2" w:rsidRPr="008A7098" w:rsidTr="00281559">
        <w:trPr>
          <w:trHeight w:val="20"/>
        </w:trPr>
        <w:tc>
          <w:tcPr>
            <w:tcW w:w="1101" w:type="dxa"/>
            <w:shd w:val="clear" w:color="auto" w:fill="auto"/>
            <w:vAlign w:val="center"/>
            <w:hideMark/>
          </w:tcPr>
          <w:p w:rsidR="00137BD2" w:rsidRPr="00F515D0" w:rsidRDefault="00137BD2" w:rsidP="00137BD2">
            <w:pPr>
              <w:rPr>
                <w:rFonts w:ascii="宋体" w:eastAsia="宋体" w:hAnsi="宋体" w:cs="宋体"/>
                <w:sz w:val="20"/>
                <w:szCs w:val="20"/>
              </w:rPr>
            </w:pPr>
            <w:r w:rsidRPr="002F0A3A">
              <w:rPr>
                <w:rFonts w:ascii="宋体" w:eastAsia="宋体" w:hAnsi="宋体" w:cs="宋体" w:hint="eastAsia"/>
                <w:sz w:val="20"/>
                <w:szCs w:val="20"/>
              </w:rPr>
              <w:t>QTWH0972</w:t>
            </w:r>
          </w:p>
        </w:tc>
        <w:tc>
          <w:tcPr>
            <w:tcW w:w="708" w:type="dxa"/>
            <w:vAlign w:val="center"/>
          </w:tcPr>
          <w:p w:rsidR="00137BD2" w:rsidRPr="00F515D0" w:rsidRDefault="00137BD2" w:rsidP="00137BD2">
            <w:pPr>
              <w:rPr>
                <w:rFonts w:ascii="宋体" w:eastAsia="宋体" w:hAnsi="宋体" w:cs="宋体"/>
                <w:sz w:val="20"/>
                <w:szCs w:val="20"/>
              </w:rPr>
            </w:pPr>
            <w:r w:rsidRPr="002F0A3A">
              <w:rPr>
                <w:rFonts w:ascii="宋体" w:eastAsia="宋体" w:hAnsi="宋体" w:cs="宋体" w:hint="eastAsia"/>
                <w:sz w:val="20"/>
                <w:szCs w:val="20"/>
              </w:rPr>
              <w:t>现场管理</w:t>
            </w:r>
          </w:p>
        </w:tc>
        <w:tc>
          <w:tcPr>
            <w:tcW w:w="993" w:type="dxa"/>
            <w:vAlign w:val="center"/>
          </w:tcPr>
          <w:p w:rsidR="00137BD2" w:rsidRPr="00F515D0" w:rsidRDefault="00137BD2" w:rsidP="00137BD2">
            <w:pPr>
              <w:rPr>
                <w:rFonts w:ascii="宋体" w:eastAsia="宋体" w:hAnsi="宋体" w:cs="宋体"/>
                <w:sz w:val="20"/>
                <w:szCs w:val="20"/>
              </w:rPr>
            </w:pPr>
            <w:r w:rsidRPr="002F0A3A">
              <w:rPr>
                <w:rFonts w:ascii="宋体" w:eastAsia="宋体" w:hAnsi="宋体" w:cs="宋体" w:hint="eastAsia"/>
                <w:sz w:val="20"/>
                <w:szCs w:val="20"/>
              </w:rPr>
              <w:t>个体防护</w:t>
            </w:r>
          </w:p>
        </w:tc>
        <w:tc>
          <w:tcPr>
            <w:tcW w:w="708" w:type="dxa"/>
            <w:vAlign w:val="center"/>
          </w:tcPr>
          <w:p w:rsidR="00137BD2" w:rsidRPr="00F515D0" w:rsidRDefault="00137BD2" w:rsidP="00137BD2">
            <w:pPr>
              <w:rPr>
                <w:rFonts w:ascii="宋体" w:eastAsia="宋体" w:hAnsi="宋体" w:cs="宋体"/>
                <w:sz w:val="20"/>
                <w:szCs w:val="20"/>
              </w:rPr>
            </w:pPr>
            <w:r w:rsidRPr="002F0A3A">
              <w:rPr>
                <w:rFonts w:ascii="宋体" w:eastAsia="宋体" w:hAnsi="宋体" w:cs="宋体" w:hint="eastAsia"/>
                <w:sz w:val="20"/>
                <w:szCs w:val="20"/>
              </w:rPr>
              <w:t>不安全装束</w:t>
            </w:r>
          </w:p>
        </w:tc>
        <w:tc>
          <w:tcPr>
            <w:tcW w:w="709" w:type="dxa"/>
            <w:vAlign w:val="center"/>
          </w:tcPr>
          <w:p w:rsidR="00137BD2" w:rsidRPr="00F515D0" w:rsidRDefault="00137BD2" w:rsidP="00137BD2">
            <w:pPr>
              <w:rPr>
                <w:rFonts w:ascii="宋体" w:eastAsia="宋体" w:hAnsi="宋体" w:cs="宋体"/>
                <w:sz w:val="20"/>
                <w:szCs w:val="20"/>
              </w:rPr>
            </w:pPr>
          </w:p>
        </w:tc>
        <w:tc>
          <w:tcPr>
            <w:tcW w:w="851" w:type="dxa"/>
            <w:vAlign w:val="center"/>
          </w:tcPr>
          <w:p w:rsidR="00137BD2" w:rsidRPr="00F515D0" w:rsidRDefault="00137BD2" w:rsidP="00137BD2">
            <w:pPr>
              <w:rPr>
                <w:rFonts w:ascii="宋体" w:eastAsia="宋体" w:hAnsi="宋体" w:cs="宋体"/>
                <w:sz w:val="20"/>
                <w:szCs w:val="20"/>
              </w:rPr>
            </w:pPr>
          </w:p>
        </w:tc>
        <w:tc>
          <w:tcPr>
            <w:tcW w:w="8079" w:type="dxa"/>
            <w:shd w:val="clear" w:color="auto" w:fill="auto"/>
            <w:hideMark/>
          </w:tcPr>
          <w:p w:rsidR="00137BD2" w:rsidRPr="00F515D0" w:rsidRDefault="00137BD2" w:rsidP="00137BD2">
            <w:pPr>
              <w:rPr>
                <w:rFonts w:ascii="宋体" w:eastAsia="宋体" w:hAnsi="宋体" w:cs="宋体"/>
                <w:sz w:val="20"/>
                <w:szCs w:val="20"/>
              </w:rPr>
            </w:pPr>
            <w:r w:rsidRPr="00F515D0">
              <w:rPr>
                <w:rFonts w:ascii="宋体" w:eastAsia="宋体" w:hAnsi="宋体" w:cs="宋体" w:hint="eastAsia"/>
                <w:sz w:val="20"/>
                <w:szCs w:val="20"/>
              </w:rPr>
              <w:t>从业人员在作业过程中，应当严格遵守本单位的安全生产规章制度和操作规程，服从管理，正确佩戴和使用劳动防护用品。如在有旋转零部件的设备旁作业穿着肥大服装、操纵有旋转零部件的设备时戴手套等</w:t>
            </w:r>
          </w:p>
        </w:tc>
        <w:tc>
          <w:tcPr>
            <w:tcW w:w="709" w:type="dxa"/>
            <w:shd w:val="clear" w:color="auto" w:fill="auto"/>
            <w:noWrap/>
            <w:hideMark/>
          </w:tcPr>
          <w:p w:rsidR="00137BD2" w:rsidRPr="00F515D0" w:rsidRDefault="00137BD2" w:rsidP="00137BD2">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137BD2" w:rsidRPr="00F515D0" w:rsidRDefault="00137BD2" w:rsidP="00137BD2">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137BD2" w:rsidRPr="008A7098" w:rsidTr="00281559">
        <w:trPr>
          <w:trHeight w:val="20"/>
        </w:trPr>
        <w:tc>
          <w:tcPr>
            <w:tcW w:w="1101" w:type="dxa"/>
            <w:shd w:val="clear" w:color="auto" w:fill="auto"/>
            <w:vAlign w:val="center"/>
            <w:hideMark/>
          </w:tcPr>
          <w:p w:rsidR="00137BD2" w:rsidRPr="00F515D0" w:rsidRDefault="00137BD2" w:rsidP="00137BD2">
            <w:pPr>
              <w:rPr>
                <w:rFonts w:ascii="宋体" w:eastAsia="宋体" w:hAnsi="宋体" w:cs="宋体"/>
                <w:sz w:val="20"/>
                <w:szCs w:val="20"/>
              </w:rPr>
            </w:pPr>
            <w:r w:rsidRPr="002F0A3A">
              <w:rPr>
                <w:rFonts w:ascii="宋体" w:eastAsia="宋体" w:hAnsi="宋体" w:cs="宋体" w:hint="eastAsia"/>
                <w:sz w:val="20"/>
                <w:szCs w:val="20"/>
              </w:rPr>
              <w:t>QTWH097</w:t>
            </w:r>
            <w:r w:rsidRPr="002F0A3A">
              <w:rPr>
                <w:rFonts w:ascii="宋体" w:eastAsia="宋体" w:hAnsi="宋体" w:cs="宋体"/>
                <w:sz w:val="20"/>
                <w:szCs w:val="20"/>
              </w:rPr>
              <w:t>4</w:t>
            </w:r>
          </w:p>
        </w:tc>
        <w:tc>
          <w:tcPr>
            <w:tcW w:w="708" w:type="dxa"/>
            <w:vAlign w:val="center"/>
          </w:tcPr>
          <w:p w:rsidR="00137BD2" w:rsidRPr="00F515D0" w:rsidRDefault="00137BD2" w:rsidP="00137BD2">
            <w:pPr>
              <w:rPr>
                <w:rFonts w:ascii="宋体" w:eastAsia="宋体" w:hAnsi="宋体" w:cs="宋体"/>
                <w:sz w:val="20"/>
                <w:szCs w:val="20"/>
              </w:rPr>
            </w:pPr>
            <w:r w:rsidRPr="002F0A3A">
              <w:rPr>
                <w:rFonts w:ascii="宋体" w:eastAsia="宋体" w:hAnsi="宋体" w:cs="宋体" w:hint="eastAsia"/>
                <w:sz w:val="20"/>
                <w:szCs w:val="20"/>
              </w:rPr>
              <w:t>现场管理</w:t>
            </w:r>
          </w:p>
        </w:tc>
        <w:tc>
          <w:tcPr>
            <w:tcW w:w="993" w:type="dxa"/>
            <w:vAlign w:val="center"/>
          </w:tcPr>
          <w:p w:rsidR="00137BD2" w:rsidRPr="00F515D0" w:rsidRDefault="00137BD2" w:rsidP="00137BD2">
            <w:pPr>
              <w:rPr>
                <w:rFonts w:ascii="宋体" w:eastAsia="宋体" w:hAnsi="宋体" w:cs="宋体"/>
                <w:sz w:val="20"/>
                <w:szCs w:val="20"/>
              </w:rPr>
            </w:pPr>
            <w:r w:rsidRPr="002F0A3A">
              <w:rPr>
                <w:rFonts w:ascii="宋体" w:eastAsia="宋体" w:hAnsi="宋体" w:cs="宋体" w:hint="eastAsia"/>
                <w:sz w:val="20"/>
                <w:szCs w:val="20"/>
              </w:rPr>
              <w:t>个体防护</w:t>
            </w:r>
          </w:p>
        </w:tc>
        <w:tc>
          <w:tcPr>
            <w:tcW w:w="708" w:type="dxa"/>
            <w:vAlign w:val="center"/>
          </w:tcPr>
          <w:p w:rsidR="00137BD2" w:rsidRPr="00F515D0" w:rsidRDefault="00137BD2" w:rsidP="00137BD2">
            <w:pPr>
              <w:rPr>
                <w:rFonts w:ascii="宋体" w:eastAsia="宋体" w:hAnsi="宋体" w:cs="宋体"/>
                <w:sz w:val="20"/>
                <w:szCs w:val="20"/>
              </w:rPr>
            </w:pPr>
            <w:r w:rsidRPr="002F0A3A">
              <w:rPr>
                <w:rFonts w:ascii="宋体" w:eastAsia="宋体" w:hAnsi="宋体" w:cs="宋体" w:hint="eastAsia"/>
                <w:sz w:val="20"/>
                <w:szCs w:val="20"/>
              </w:rPr>
              <w:t>其他</w:t>
            </w:r>
          </w:p>
        </w:tc>
        <w:tc>
          <w:tcPr>
            <w:tcW w:w="709" w:type="dxa"/>
            <w:vAlign w:val="center"/>
          </w:tcPr>
          <w:p w:rsidR="00137BD2" w:rsidRPr="00F515D0" w:rsidRDefault="00137BD2" w:rsidP="00137BD2">
            <w:pPr>
              <w:rPr>
                <w:rFonts w:ascii="宋体" w:eastAsia="宋体" w:hAnsi="宋体" w:cs="宋体"/>
                <w:sz w:val="20"/>
                <w:szCs w:val="20"/>
              </w:rPr>
            </w:pPr>
          </w:p>
        </w:tc>
        <w:tc>
          <w:tcPr>
            <w:tcW w:w="851" w:type="dxa"/>
            <w:vAlign w:val="center"/>
          </w:tcPr>
          <w:p w:rsidR="00137BD2" w:rsidRPr="00F515D0" w:rsidRDefault="00137BD2" w:rsidP="00137BD2">
            <w:pPr>
              <w:rPr>
                <w:rFonts w:ascii="宋体" w:eastAsia="宋体" w:hAnsi="宋体" w:cs="宋体"/>
                <w:sz w:val="20"/>
                <w:szCs w:val="20"/>
              </w:rPr>
            </w:pPr>
          </w:p>
        </w:tc>
        <w:tc>
          <w:tcPr>
            <w:tcW w:w="8079" w:type="dxa"/>
            <w:shd w:val="clear" w:color="auto" w:fill="auto"/>
            <w:hideMark/>
          </w:tcPr>
          <w:p w:rsidR="00137BD2" w:rsidRPr="00F515D0" w:rsidRDefault="00137BD2" w:rsidP="00137BD2">
            <w:pPr>
              <w:rPr>
                <w:rFonts w:ascii="宋体" w:eastAsia="宋体" w:hAnsi="宋体" w:cs="宋体"/>
                <w:sz w:val="20"/>
                <w:szCs w:val="20"/>
              </w:rPr>
            </w:pPr>
            <w:r w:rsidRPr="00F515D0">
              <w:rPr>
                <w:rFonts w:ascii="宋体" w:eastAsia="宋体" w:hAnsi="宋体" w:cs="宋体" w:hint="eastAsia"/>
                <w:sz w:val="20"/>
                <w:szCs w:val="20"/>
              </w:rPr>
              <w:t>应由使用者或专人按照个体防护装备的使用要求进行维护和保管。</w:t>
            </w:r>
          </w:p>
        </w:tc>
        <w:tc>
          <w:tcPr>
            <w:tcW w:w="709" w:type="dxa"/>
            <w:shd w:val="clear" w:color="auto" w:fill="auto"/>
            <w:noWrap/>
            <w:hideMark/>
          </w:tcPr>
          <w:p w:rsidR="00137BD2" w:rsidRPr="00F515D0" w:rsidRDefault="00137BD2" w:rsidP="00137BD2">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137BD2" w:rsidRPr="00F515D0" w:rsidRDefault="00137BD2" w:rsidP="00137BD2">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QTWH0975</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动火作业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作业审批</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动火作业应办理《动火安全作业证》（以下简称《作业证》），进入受限空间、高处等进行动火作业时，还须执行AQ3028-2008 《化学品生产单位受限空间作业安全规范》和AQ3025-2008 《化学品生产单位高处作业安全规范》的规定。</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QTWH0976</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动火作业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作业基本安全要求</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动火作业应有专人监火，动火作业前应清除动火现场及周围的易燃物品，或采取其它有效的安全防火措施，配备足够适用的消防器材。</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QTWH0977</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动火作业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作业基本安全要求</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凡在盛有或盛过危险化学品的容器、设备、管道等生产、储存装置及处于GB50016 规定的甲、乙类区域的生产设备上动火作业，应将其与生产系统彻底隔离，并进行清洗、置换，取样分析合格后方可动火作业；因条件限制无法进行清洗、置换而确需动火作业时按特殊动火作业安全要求规定执行。</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QTWH0978</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动火作业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作业基本安全要求</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凡处于GB 50016 规定的甲、乙类区域的动火作业，地面如有可燃物、空洞、窨井、地沟、水封等，应检查分析，距用火点15 m 以内的，应采取清理或封盖等措施；对于用火点周围有可能泄漏易燃、可燃物料的设备，应采取有效的空间隔离措施。</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QTWH0979</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动火作业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作业基本安全要求</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拆除管线的动火作业，应先查明其内部介质及其走向，并制订相应的安全防火措施。</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QTWH0980</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动火作业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作业基本安全要求</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在生产、使用、储存氧气的设备上进行动火作业，氧含量不得超过21%</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QTWH0981</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动火作业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作业基本安全</w:t>
            </w:r>
            <w:r w:rsidRPr="00385CD6">
              <w:rPr>
                <w:rFonts w:ascii="宋体" w:eastAsia="宋体" w:hAnsi="宋体" w:cs="宋体" w:hint="eastAsia"/>
                <w:sz w:val="20"/>
                <w:szCs w:val="20"/>
              </w:rPr>
              <w:lastRenderedPageBreak/>
              <w:t>要求</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lastRenderedPageBreak/>
              <w:t>五级风以上（含五级风）天气，原则上禁止露天动火作业。因生产需要确需动火作业时，动火作业应升级管理。</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w:t>
            </w:r>
            <w:r w:rsidRPr="00F515D0">
              <w:rPr>
                <w:rFonts w:ascii="宋体" w:eastAsia="宋体" w:hAnsi="宋体" w:cs="宋体" w:hint="eastAsia"/>
                <w:sz w:val="20"/>
                <w:szCs w:val="20"/>
              </w:rPr>
              <w:lastRenderedPageBreak/>
              <w:t>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lastRenderedPageBreak/>
              <w:t>QTWH0982</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动火作业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作业基本安全要求</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在铁路沿线（25 m 以内）进行动火作业时，遇装有危险化学品的火车通过或停留时，应立即停止作业。</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QTWH0983</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动火作业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作业基本安全要求</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凡在有可燃物构件的凉水塔、脱气塔、水洗塔等内部进行动火作业时，应采取防火隔绝措施。</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QTWH0984</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动火作业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作业基本安全要求</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动火期间距动火点30 m 内不得排放各类可燃气体；距动火点15 m 内不得排放各类可燃液体；不得在动火点10 m 范围内及用火点下方同时进行可燃溶剂清洗或喷漆等作业。</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QTWH0985</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动火作业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作业基本安全要求</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动火作业前，应检查电焊、气焊、手持电动工具等动火工器具本质安全程度，保证安全可靠。</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QTWH0986</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动火作业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作业基本安全要求</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使用气焊、气割动火作业时，乙炔瓶应直立放置；氧气瓶与乙炔气瓶间距不应小于5 m，二者与动火作业地点不应小于10 m，并不得在烈日下曝晒。</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QTWH0987</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动火作业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作业基本安全要求</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动火作业完毕，动火人和监火人以及参与动火作业的人员应清理现场，监火人确认无残留火种后方可离开。</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QTWH0988</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动火作业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特殊动火作业安全要求</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特殊动火作业在符合动火作业基本要求规定的同时,还应符合以下规定。</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QTWH0989</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动火作业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特殊动火作业安全要求</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在生产不稳定的情况下不得进行带压不置换动火作业。</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QTWH0990</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动火作业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特殊动火作业安全要求</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应事先制定安全施工方案，落实安全防火措施，必要时可请专职消防队到现场监护。</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QTWH0991</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动火作业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特殊动火作业安全要求</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动火作业前，生产车间(分厂)应通知工厂生产调度部门及有关单位，使之在异常情况下能及时采取相应的应急措施。</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QTWH0992</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w:t>
            </w:r>
            <w:r w:rsidRPr="00385CD6">
              <w:rPr>
                <w:rFonts w:ascii="宋体" w:eastAsia="宋体" w:hAnsi="宋体" w:cs="宋体" w:hint="eastAsia"/>
                <w:sz w:val="20"/>
                <w:szCs w:val="20"/>
              </w:rPr>
              <w:lastRenderedPageBreak/>
              <w:t>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lastRenderedPageBreak/>
              <w:t>作业许</w:t>
            </w:r>
            <w:r w:rsidRPr="00385CD6">
              <w:rPr>
                <w:rFonts w:ascii="宋体" w:eastAsia="宋体" w:hAnsi="宋体" w:cs="宋体" w:hint="eastAsia"/>
                <w:sz w:val="20"/>
                <w:szCs w:val="20"/>
              </w:rPr>
              <w:lastRenderedPageBreak/>
              <w:t>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lastRenderedPageBreak/>
              <w:t>特殊</w:t>
            </w:r>
            <w:r w:rsidRPr="00385CD6">
              <w:rPr>
                <w:rFonts w:ascii="宋体" w:eastAsia="宋体" w:hAnsi="宋体" w:cs="宋体" w:hint="eastAsia"/>
                <w:sz w:val="20"/>
                <w:szCs w:val="20"/>
              </w:rPr>
              <w:lastRenderedPageBreak/>
              <w:t>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lastRenderedPageBreak/>
              <w:t>动火</w:t>
            </w:r>
            <w:r w:rsidRPr="00385CD6">
              <w:rPr>
                <w:rFonts w:ascii="宋体" w:eastAsia="宋体" w:hAnsi="宋体" w:cs="宋体" w:hint="eastAsia"/>
                <w:sz w:val="20"/>
                <w:szCs w:val="20"/>
              </w:rPr>
              <w:lastRenderedPageBreak/>
              <w:t>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lastRenderedPageBreak/>
              <w:t>特殊动</w:t>
            </w:r>
            <w:r w:rsidRPr="00385CD6">
              <w:rPr>
                <w:rFonts w:ascii="宋体" w:eastAsia="宋体" w:hAnsi="宋体" w:cs="宋体" w:hint="eastAsia"/>
                <w:sz w:val="20"/>
                <w:szCs w:val="20"/>
              </w:rPr>
              <w:lastRenderedPageBreak/>
              <w:t>火作业安全要求</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lastRenderedPageBreak/>
              <w:t>动火作业过程中，应使系统保持正压，严禁负压动火作业。</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lastRenderedPageBreak/>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lastRenderedPageBreak/>
              <w:t>装卸机</w:t>
            </w:r>
            <w:r w:rsidRPr="00F515D0">
              <w:rPr>
                <w:rFonts w:ascii="宋体" w:eastAsia="宋体" w:hAnsi="宋体" w:cs="宋体" w:hint="eastAsia"/>
                <w:sz w:val="20"/>
                <w:szCs w:val="20"/>
              </w:rPr>
              <w:lastRenderedPageBreak/>
              <w:t>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lastRenderedPageBreak/>
              <w:t>QTWH0993</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动火作业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特殊动火作业安全要求</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动火作业现场的通排风应良好，以便使泄漏的气体能顺畅排走。</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QTWH0994</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动火作业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动火分析</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动火作业前应进行安全分析，动火分析的取样点要有代表性。</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QTWH0995</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动火作业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动火分析</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在较大的设备内动火作业，应采取上、中、下取样；在较长的物料管线上动火,应在彻底隔绝区域内分段取样；在设备外部动火作业，应进行环境分析，且分析范围不小于动火点10 m.</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QTWH0996</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动火作业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动火分析</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取样与动火间隔不得超过30 min，如超过此间隔或动火作业中断时间超过30 min，应重新取样分析。特殊动火作业期间还应随时进行监测。</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QTWH0997</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动火作业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动火分析</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使用便携式可燃气体检测仪或其它类似手段进行分析时，检测设备应经标准气体样品标定合格。</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QTWH0998</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动火作业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动火分析</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动火分析合格判定：当被测气体或蒸气的爆炸下限大于等于4%时，其被测浓度应不大于0.5%（体积百分数）；当被测气体或蒸气的爆炸下限小于4%时，其被测浓度应不大于0.2%（体积百分数）。</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QTWH0999</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受限空间作业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作业审批</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受限空间作业实施作业证管理，作业前应办理《受限空间安全作业证》。</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QTWH1000</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受限空间作业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安全隔绝</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受限空间与其他系统连通的可能危及安全作业的管道应采取有效隔离措施。</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QTWH1001</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受限空间作业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安全隔绝</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管道安全隔绝可采用插入盲板或拆除一段管道进行隔绝，不能用水封或关闭阀门等代替盲板或拆除管道。</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QTWH1002</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受限空间作业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安全隔绝</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与受限空间相连通的可能危及安全作业的孔、洞应进行严密地封堵。</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QTWH1003</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受限空间</w:t>
            </w:r>
            <w:r w:rsidRPr="00385CD6">
              <w:rPr>
                <w:rFonts w:ascii="宋体" w:eastAsia="宋体" w:hAnsi="宋体" w:cs="宋体" w:hint="eastAsia"/>
                <w:sz w:val="20"/>
                <w:szCs w:val="20"/>
              </w:rPr>
              <w:lastRenderedPageBreak/>
              <w:t>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lastRenderedPageBreak/>
              <w:t>安全隔绝</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受限空间带有搅拌器等用电设备时，应在停机后切断电源，上锁并加挂警示牌。</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w:t>
            </w:r>
            <w:r w:rsidRPr="00F515D0">
              <w:rPr>
                <w:rFonts w:ascii="宋体" w:eastAsia="宋体" w:hAnsi="宋体" w:cs="宋体" w:hint="eastAsia"/>
                <w:sz w:val="20"/>
                <w:szCs w:val="20"/>
              </w:rPr>
              <w:lastRenderedPageBreak/>
              <w:t>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lastRenderedPageBreak/>
              <w:t>QTWH1004</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受限空间作业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清洗或置换</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受限空间进行清洗或置换后，氧含量一般为18%～21%，在富氧环境下不得大于23.5%；</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QTWH1005</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受限空间作业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清洗或置换</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有毒气体（物质）浓度应符合GBZ2的规定。</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QTWH1006</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受限空间作业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清洗或置换</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可燃气体浓度：当被测气体或蒸气的爆炸下限大于等于4%时，其被测浓度不大于0.5%（体积百分数）；当被测气体或蒸气的爆炸下限小于4%时，其被测浓度不大于0.2%（体积百分数）</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QTWH1007</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受限空间作业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通风</w:t>
            </w:r>
          </w:p>
        </w:tc>
        <w:tc>
          <w:tcPr>
            <w:tcW w:w="8079" w:type="dxa"/>
            <w:shd w:val="clear" w:color="auto" w:fill="auto"/>
            <w:vAlign w:val="center"/>
            <w:hideMark/>
          </w:tcPr>
          <w:p w:rsidR="00AB540A" w:rsidRDefault="00A26369" w:rsidP="00A26369">
            <w:pPr>
              <w:rPr>
                <w:rFonts w:ascii="宋体" w:eastAsia="宋体" w:hAnsi="宋体" w:cs="宋体"/>
                <w:sz w:val="20"/>
                <w:szCs w:val="20"/>
              </w:rPr>
            </w:pPr>
            <w:r w:rsidRPr="00385CD6">
              <w:rPr>
                <w:rFonts w:ascii="宋体" w:eastAsia="宋体" w:hAnsi="宋体" w:cs="宋体" w:hint="eastAsia"/>
                <w:sz w:val="20"/>
                <w:szCs w:val="20"/>
              </w:rPr>
              <w:t>采取措施，保持受限空间空气良好流通；</w:t>
            </w:r>
          </w:p>
          <w:p w:rsidR="00AB540A" w:rsidRDefault="00A26369" w:rsidP="00A26369">
            <w:pPr>
              <w:rPr>
                <w:rFonts w:ascii="宋体" w:eastAsia="宋体" w:hAnsi="宋体" w:cs="宋体"/>
                <w:sz w:val="20"/>
                <w:szCs w:val="20"/>
              </w:rPr>
            </w:pPr>
            <w:r w:rsidRPr="00385CD6">
              <w:rPr>
                <w:rFonts w:ascii="宋体" w:eastAsia="宋体" w:hAnsi="宋体" w:cs="宋体" w:hint="eastAsia"/>
                <w:sz w:val="20"/>
                <w:szCs w:val="20"/>
              </w:rPr>
              <w:t>1、打开人孔、手孔、料孔、风门、烟门等与大气相通的设施进行自然通风。</w:t>
            </w:r>
          </w:p>
          <w:p w:rsidR="00AB540A" w:rsidRDefault="00A26369" w:rsidP="00A26369">
            <w:pPr>
              <w:rPr>
                <w:rFonts w:ascii="宋体" w:eastAsia="宋体" w:hAnsi="宋体" w:cs="宋体"/>
                <w:sz w:val="20"/>
                <w:szCs w:val="20"/>
              </w:rPr>
            </w:pPr>
            <w:r w:rsidRPr="00385CD6">
              <w:rPr>
                <w:rFonts w:ascii="宋体" w:eastAsia="宋体" w:hAnsi="宋体" w:cs="宋体" w:hint="eastAsia"/>
                <w:sz w:val="20"/>
                <w:szCs w:val="20"/>
              </w:rPr>
              <w:t>2、必要时，可采取强制通风。</w:t>
            </w:r>
          </w:p>
          <w:p w:rsidR="00AB540A" w:rsidRDefault="00A26369" w:rsidP="00A26369">
            <w:pPr>
              <w:rPr>
                <w:rFonts w:ascii="宋体" w:eastAsia="宋体" w:hAnsi="宋体" w:cs="宋体"/>
                <w:sz w:val="20"/>
                <w:szCs w:val="20"/>
              </w:rPr>
            </w:pPr>
            <w:r w:rsidRPr="00385CD6">
              <w:rPr>
                <w:rFonts w:ascii="宋体" w:eastAsia="宋体" w:hAnsi="宋体" w:cs="宋体" w:hint="eastAsia"/>
                <w:sz w:val="20"/>
                <w:szCs w:val="20"/>
              </w:rPr>
              <w:t>3、采用管道送风时，送风前应对管道内介质和风源进行分析确认。</w:t>
            </w:r>
          </w:p>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4、禁止向受限空间充氧气或富氧空气。</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QTWH1008</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受限空间作业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监测</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作业前30min内，应对受限空间进行气体采样分析，分析合格后方可进入。</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QTWH1009</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受限空间作业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监测</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分析仪器应在校验有效期内，使用前应保证其处于正常工作状态。</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QTWH1010</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受限空间作业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监测</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采样点应有代表性，容积较大的受限空间，应采取上、中、下各部位取样。</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QTWH1011</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受限空间作业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监测</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中应定时监测，至少每2h监测一次，如监测分析结果有明显变化，则应加大监测频率；作业中断超过30min应重新进行监测分析，对可能释放有害物质的受限空间，应连续监测。情况异常时应立即停止作业，撤离人员，经对现场处理，并取样分析合格后方可恢复作业。</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QTWH1012</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受限空间作业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监测</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涂刷具有挥发性溶剂的涂料时，应做连续分析，并采取强制通风措施。</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QTWH1013</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受限空间作业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监测</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采样人员深入或探入受限空间采样时应采取规定的防护措施。</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QTWH1014</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受限空间</w:t>
            </w:r>
            <w:r w:rsidRPr="00385CD6">
              <w:rPr>
                <w:rFonts w:ascii="宋体" w:eastAsia="宋体" w:hAnsi="宋体" w:cs="宋体" w:hint="eastAsia"/>
                <w:sz w:val="20"/>
                <w:szCs w:val="20"/>
              </w:rPr>
              <w:lastRenderedPageBreak/>
              <w:t>作业</w:t>
            </w:r>
          </w:p>
        </w:tc>
        <w:tc>
          <w:tcPr>
            <w:tcW w:w="851" w:type="dxa"/>
            <w:vAlign w:val="center"/>
          </w:tcPr>
          <w:p w:rsidR="00AB540A" w:rsidRDefault="00A26369" w:rsidP="00A26369">
            <w:pPr>
              <w:rPr>
                <w:rFonts w:ascii="宋体" w:eastAsia="宋体" w:hAnsi="宋体" w:cs="宋体"/>
                <w:sz w:val="20"/>
                <w:szCs w:val="20"/>
              </w:rPr>
            </w:pPr>
            <w:r w:rsidRPr="00385CD6">
              <w:rPr>
                <w:rFonts w:ascii="宋体" w:eastAsia="宋体" w:hAnsi="宋体" w:cs="宋体" w:hint="eastAsia"/>
                <w:sz w:val="20"/>
                <w:szCs w:val="20"/>
              </w:rPr>
              <w:lastRenderedPageBreak/>
              <w:t>个体防护</w:t>
            </w:r>
          </w:p>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lastRenderedPageBreak/>
              <w:t>措施</w:t>
            </w:r>
          </w:p>
        </w:tc>
        <w:tc>
          <w:tcPr>
            <w:tcW w:w="8079" w:type="dxa"/>
            <w:shd w:val="clear" w:color="auto" w:fill="auto"/>
            <w:vAlign w:val="center"/>
            <w:hideMark/>
          </w:tcPr>
          <w:p w:rsidR="00AB540A" w:rsidRDefault="00A26369" w:rsidP="00A26369">
            <w:pPr>
              <w:rPr>
                <w:rFonts w:ascii="宋体" w:eastAsia="宋体" w:hAnsi="宋体" w:cs="宋体"/>
                <w:sz w:val="20"/>
                <w:szCs w:val="20"/>
              </w:rPr>
            </w:pPr>
            <w:r w:rsidRPr="00385CD6">
              <w:rPr>
                <w:rFonts w:ascii="宋体" w:eastAsia="宋体" w:hAnsi="宋体" w:cs="宋体" w:hint="eastAsia"/>
                <w:sz w:val="20"/>
                <w:szCs w:val="20"/>
              </w:rPr>
              <w:lastRenderedPageBreak/>
              <w:t>受限空间经清洗或置换不能达到要求时，应采取相应的防护措施方可作业：</w:t>
            </w:r>
          </w:p>
          <w:p w:rsidR="00AB540A" w:rsidRDefault="00A26369" w:rsidP="00A26369">
            <w:pPr>
              <w:rPr>
                <w:rFonts w:ascii="宋体" w:eastAsia="宋体" w:hAnsi="宋体" w:cs="宋体"/>
                <w:sz w:val="20"/>
                <w:szCs w:val="20"/>
              </w:rPr>
            </w:pPr>
            <w:r w:rsidRPr="00385CD6">
              <w:rPr>
                <w:rFonts w:ascii="宋体" w:eastAsia="宋体" w:hAnsi="宋体" w:cs="宋体" w:hint="eastAsia"/>
                <w:sz w:val="20"/>
                <w:szCs w:val="20"/>
              </w:rPr>
              <w:t>1、在缺氧或有毒的受限空间作业时，应佩戴隔离式防护面具，必要时作业人员应拴带救</w:t>
            </w:r>
            <w:r w:rsidRPr="00385CD6">
              <w:rPr>
                <w:rFonts w:ascii="宋体" w:eastAsia="宋体" w:hAnsi="宋体" w:cs="宋体" w:hint="eastAsia"/>
                <w:sz w:val="20"/>
                <w:szCs w:val="20"/>
              </w:rPr>
              <w:lastRenderedPageBreak/>
              <w:t>生绳。</w:t>
            </w:r>
          </w:p>
          <w:p w:rsidR="00AB540A" w:rsidRDefault="00A26369" w:rsidP="00A26369">
            <w:pPr>
              <w:rPr>
                <w:rFonts w:ascii="宋体" w:eastAsia="宋体" w:hAnsi="宋体" w:cs="宋体"/>
                <w:sz w:val="20"/>
                <w:szCs w:val="20"/>
              </w:rPr>
            </w:pPr>
            <w:r w:rsidRPr="00385CD6">
              <w:rPr>
                <w:rFonts w:ascii="宋体" w:eastAsia="宋体" w:hAnsi="宋体" w:cs="宋体" w:hint="eastAsia"/>
                <w:sz w:val="20"/>
                <w:szCs w:val="20"/>
              </w:rPr>
              <w:t>2、在易燃易爆的受限空间作业时，应穿防静电工作服、工作鞋，使用防爆型低压灯具及不发生火花的工具。</w:t>
            </w:r>
          </w:p>
          <w:p w:rsidR="00AB540A" w:rsidRDefault="00A26369" w:rsidP="00A26369">
            <w:pPr>
              <w:rPr>
                <w:rFonts w:ascii="宋体" w:eastAsia="宋体" w:hAnsi="宋体" w:cs="宋体"/>
                <w:sz w:val="20"/>
                <w:szCs w:val="20"/>
              </w:rPr>
            </w:pPr>
            <w:r w:rsidRPr="00385CD6">
              <w:rPr>
                <w:rFonts w:ascii="宋体" w:eastAsia="宋体" w:hAnsi="宋体" w:cs="宋体" w:hint="eastAsia"/>
                <w:sz w:val="20"/>
                <w:szCs w:val="20"/>
              </w:rPr>
              <w:t>3、在有酸碱等腐蚀性介质的受限空间作业时，应穿戴好防酸碱工作服、工作鞋、手套等护品。</w:t>
            </w:r>
          </w:p>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4、在产生噪声的受限空间作业时，应配戴耳塞或耳罩等防噪声护具。</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lastRenderedPageBreak/>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w:t>
            </w:r>
            <w:r w:rsidRPr="00F515D0">
              <w:rPr>
                <w:rFonts w:ascii="宋体" w:eastAsia="宋体" w:hAnsi="宋体" w:cs="宋体" w:hint="eastAsia"/>
                <w:sz w:val="20"/>
                <w:szCs w:val="20"/>
              </w:rPr>
              <w:lastRenderedPageBreak/>
              <w:t>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lastRenderedPageBreak/>
              <w:t>QTWH1015</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受限空间作业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照明及用电安全</w:t>
            </w:r>
          </w:p>
        </w:tc>
        <w:tc>
          <w:tcPr>
            <w:tcW w:w="8079" w:type="dxa"/>
            <w:shd w:val="clear" w:color="auto" w:fill="auto"/>
            <w:vAlign w:val="center"/>
            <w:hideMark/>
          </w:tcPr>
          <w:p w:rsidR="00AB540A" w:rsidRDefault="00A26369" w:rsidP="00A26369">
            <w:pPr>
              <w:rPr>
                <w:rFonts w:ascii="宋体" w:eastAsia="宋体" w:hAnsi="宋体" w:cs="宋体"/>
                <w:sz w:val="20"/>
                <w:szCs w:val="20"/>
              </w:rPr>
            </w:pPr>
            <w:r w:rsidRPr="00385CD6">
              <w:rPr>
                <w:rFonts w:ascii="宋体" w:eastAsia="宋体" w:hAnsi="宋体" w:cs="宋体" w:hint="eastAsia"/>
                <w:sz w:val="20"/>
                <w:szCs w:val="20"/>
              </w:rPr>
              <w:t>1、受限空间照明电压应小于等于36V，在潮湿容器、狭小容器内作业电压应小于等于12V。</w:t>
            </w:r>
          </w:p>
          <w:p w:rsidR="00AB540A" w:rsidRDefault="00A26369" w:rsidP="00A26369">
            <w:pPr>
              <w:rPr>
                <w:rFonts w:ascii="宋体" w:eastAsia="宋体" w:hAnsi="宋体" w:cs="宋体"/>
                <w:sz w:val="20"/>
                <w:szCs w:val="20"/>
              </w:rPr>
            </w:pPr>
            <w:r w:rsidRPr="00385CD6">
              <w:rPr>
                <w:rFonts w:ascii="宋体" w:eastAsia="宋体" w:hAnsi="宋体" w:cs="宋体" w:hint="eastAsia"/>
                <w:sz w:val="20"/>
                <w:szCs w:val="20"/>
              </w:rPr>
              <w:t>2、使用超过安全电压的手持电动工具作业或进行电焊作业时，应配备漏电保护器。在潮湿容器中，作业人员应站在绝缘板上，同时保证金属容器接地可靠。</w:t>
            </w:r>
          </w:p>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3、临时用电应办理用电手续，按《用电安全导则》GB/T13869规定架设和拆除。</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QTWH1016</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受限空间作业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监护</w:t>
            </w:r>
          </w:p>
        </w:tc>
        <w:tc>
          <w:tcPr>
            <w:tcW w:w="8079" w:type="dxa"/>
            <w:shd w:val="clear" w:color="auto" w:fill="auto"/>
            <w:vAlign w:val="center"/>
            <w:hideMark/>
          </w:tcPr>
          <w:p w:rsidR="00AB540A" w:rsidRDefault="00AB540A" w:rsidP="00A26369">
            <w:pPr>
              <w:rPr>
                <w:rFonts w:ascii="宋体" w:eastAsia="宋体" w:hAnsi="宋体" w:cs="宋体"/>
                <w:sz w:val="20"/>
                <w:szCs w:val="20"/>
              </w:rPr>
            </w:pPr>
          </w:p>
          <w:p w:rsidR="00AB540A" w:rsidRDefault="00A26369" w:rsidP="00A26369">
            <w:pPr>
              <w:rPr>
                <w:rFonts w:ascii="宋体" w:eastAsia="宋体" w:hAnsi="宋体" w:cs="宋体"/>
                <w:sz w:val="20"/>
                <w:szCs w:val="20"/>
              </w:rPr>
            </w:pPr>
            <w:r w:rsidRPr="00385CD6">
              <w:rPr>
                <w:rFonts w:ascii="宋体" w:eastAsia="宋体" w:hAnsi="宋体" w:cs="宋体" w:hint="eastAsia"/>
                <w:sz w:val="20"/>
                <w:szCs w:val="20"/>
              </w:rPr>
              <w:t>1、受限空间作业，在受限空间外应设有专人监护。</w:t>
            </w:r>
          </w:p>
          <w:p w:rsidR="00AB540A" w:rsidRDefault="00A26369" w:rsidP="00A26369">
            <w:pPr>
              <w:rPr>
                <w:rFonts w:ascii="宋体" w:eastAsia="宋体" w:hAnsi="宋体" w:cs="宋体"/>
                <w:sz w:val="20"/>
                <w:szCs w:val="20"/>
              </w:rPr>
            </w:pPr>
            <w:r w:rsidRPr="00385CD6">
              <w:rPr>
                <w:rFonts w:ascii="宋体" w:eastAsia="宋体" w:hAnsi="宋体" w:cs="宋体" w:hint="eastAsia"/>
                <w:sz w:val="20"/>
                <w:szCs w:val="20"/>
              </w:rPr>
              <w:t>2、进入受限空间前，监护人应会同作业人员检查安全措施，统一联系信号。</w:t>
            </w:r>
          </w:p>
          <w:p w:rsidR="00AB540A" w:rsidRDefault="00A26369" w:rsidP="00A26369">
            <w:pPr>
              <w:rPr>
                <w:rFonts w:ascii="宋体" w:eastAsia="宋体" w:hAnsi="宋体" w:cs="宋体"/>
                <w:sz w:val="20"/>
                <w:szCs w:val="20"/>
              </w:rPr>
            </w:pPr>
            <w:r w:rsidRPr="00385CD6">
              <w:rPr>
                <w:rFonts w:ascii="宋体" w:eastAsia="宋体" w:hAnsi="宋体" w:cs="宋体" w:hint="eastAsia"/>
                <w:sz w:val="20"/>
                <w:szCs w:val="20"/>
              </w:rPr>
              <w:t>3、在风险较大的受限空间作业，应增设监护人员，并随时保持与受限空间作业人员的联络。</w:t>
            </w:r>
          </w:p>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4、监护人员不得脱离岗位，并应掌握受限空间作业人员的人数和身份，对人员和工器具进行清点。</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QTWH1017</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受限空间作业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其他安全要求</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在受限空间作业时应在受限空间外设置安全警示标志。</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QTWH1018</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受限空间作业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其他安全要求</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受限空间出入口应保持畅通。</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QTWH1019</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受限空间作业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其他安全要求</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多工种、多层交叉作业应采取互相之间避免伤害的措施。</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QTWH1020</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受限空间作业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其他安全要求</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作业人员不得携带与作业无关的物品进入受限空间，作业中不得抛掷材料、工器具等物品。</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QTWH1021</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受限空间作业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其他安全要求</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受限空间外应备有空气呼吸器(氧气呼吸器)、消防器材和清水等相应的应急用品。</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QTWH1022</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受限空间作业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其他安全要求</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严禁作业人员在有毒、窒息环境下摘下防毒面具。</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lastRenderedPageBreak/>
              <w:t>QTWH1023</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受限空间作业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其他安全要求</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难度大、劳动强度大、时间长的受限空间作业应采取轮换作业。</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QTWH1024</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受限空间作业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其他安全要求</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在受限空间进行高处作业应按《化学品生产单位高处作业安全规范》AQ3025的规定进行，应搭设安全梯或安全平台。</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QTWH1025</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受限空间作业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其他安全要求</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在受限空间进行动火作业应按《化学品生产单位动火作业安全规范》AQ3022的规定进行。</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QTWH1026</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受限空间作业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其他安全要求</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作业前后应清点作业人员和作业工器具。作业人员离开受限空间作业点时，应将作业工器具带出。</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QTWH1027</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受限空间作业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其他安全要求</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作业结束后，由受限空间所在单位和作业单位共同检查受限空间内外，确认无问题后方可封闭受限空间。</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QTWH1028</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动土作业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作业审批</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动土作业应办理《动土安全作业证》，没有《作业证》严禁动土作业。</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QTWH1029</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动土作业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作业审批</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《作业证》经单位有关水、电、汽、工艺、设备、消防、安全、工程等部门会签,由单位动土作业主管部门审批。</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QTWH1030</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动土作业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作业基本安全要求</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作业前，项目负责人应对作业人员进行安全教育。作业人员应按规定着装并佩戴合适的个体防护用品。施工单位应进行施工现场危害辨识，并逐条落实安全措施。</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QTWH1031</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动土作业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作业基本安全要求</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作业前，应检查工具、现场支撑是否牢固、完好，发现问题应及时处理。</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QTWH1032</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动土作业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作业基本安全要求</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动土作业施工现场应根据需要设置护栏、盖板和警告标志，夜间应悬挂红灯示警。</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QTWH1033</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动土作业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作业基本安全要求</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严禁涂改、转借《作业证》，不得擅自变更动土作业内容、扩大作业范围或转移作业地点。</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QTWH1034</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动土作业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作业基本安全要求</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动土临近地下隐蔽设施时，应使用适当工具挖掘，避免损坏地下隐蔽设施。</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lastRenderedPageBreak/>
              <w:t>QTWH1035</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动土作业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作业基本安全要求</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动土中如暴露出电缆、管线以及不能辨认的物品时，应立即停止作业，妥善加以保护,报告动土审批单位处理，经采取措施后方可继续动土作业。</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QTWH1036</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动土作业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作业基本安全要求</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作业人员多人同时挖土应相距在2m以上，防止工具伤人。作业人员发现异常时，应立即撤离作业现场。</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QTWH1037</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动土作业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作业基本安全要求</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在危险场所动土时，应有专业人员现场监护，当所在生产区域发生突然排放有害物质时，现场监护人员应立即通知动土作业人员停止作业，迅速撤离现场，并采取必要的应急措施。</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QTWH1038</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动土作业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作业基本安全要求</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高处作业涉及临时用电时，应符合GB/T 13869和JCJ 46的有关要求。</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QTWH1039</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动土作业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作业基本安全要求</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施工结束后应及时回填土，并恢复地面设施。</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QTWH1040</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动土作业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挖掘坑、槽、井、沟等作业</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挖掘土方应自上而下进行，不准采用挖底脚的办法挖掘，挖出的土石严禁堵塞下水道和窨井。</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QTWH1041</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动土作业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挖掘坑、槽、井、沟等作业</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在挖较深的坑、槽、井、沟时，严禁在土壁上挖洞攀登，当使用便携式木梯或便携式金属梯时，应符合GB 7059和 GB 12142要求。作业时应戴安全帽，安全帽应符合GB 2811的要求。坑、槽、井、沟上端边沿不准人员站立、行走。</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QTWH1042</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动土作业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挖掘坑、槽、井、沟等作业</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要视土壤性质、湿度和挖掘深度设置安全边坡或固壁支撑。挖出的泥土堆放处所和堆放的材料至少应距坑、槽、井、沟边沿0.8 m，高度不得超过1.5 m。对坑、槽、井、沟边坡或固壁支撑架应随时检查，特别是雨雪后和解冻时期，如发现边坡有裂缝、松疏或支撑有折断、走位等异常危险征兆，应立即停止工作，并采取可靠的安全措施。</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QTWH1043</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动土作业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挖掘坑、槽、井、沟等作业</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在坑、槽、井、沟的边缘安放机械、铺设轨道及通行车辆时，应保持适当距离，采取有效的固壁措施，确保安全。</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QTWH1044</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w:t>
            </w:r>
            <w:r w:rsidRPr="00385CD6">
              <w:rPr>
                <w:rFonts w:ascii="宋体" w:eastAsia="宋体" w:hAnsi="宋体" w:cs="宋体" w:hint="eastAsia"/>
                <w:sz w:val="20"/>
                <w:szCs w:val="20"/>
              </w:rPr>
              <w:lastRenderedPageBreak/>
              <w:t>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lastRenderedPageBreak/>
              <w:t>作业许</w:t>
            </w:r>
            <w:r w:rsidRPr="00385CD6">
              <w:rPr>
                <w:rFonts w:ascii="宋体" w:eastAsia="宋体" w:hAnsi="宋体" w:cs="宋体" w:hint="eastAsia"/>
                <w:sz w:val="20"/>
                <w:szCs w:val="20"/>
              </w:rPr>
              <w:lastRenderedPageBreak/>
              <w:t>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lastRenderedPageBreak/>
              <w:t>特殊</w:t>
            </w:r>
            <w:r w:rsidRPr="00385CD6">
              <w:rPr>
                <w:rFonts w:ascii="宋体" w:eastAsia="宋体" w:hAnsi="宋体" w:cs="宋体" w:hint="eastAsia"/>
                <w:sz w:val="20"/>
                <w:szCs w:val="20"/>
              </w:rPr>
              <w:lastRenderedPageBreak/>
              <w:t>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lastRenderedPageBreak/>
              <w:t>动土</w:t>
            </w:r>
            <w:r w:rsidRPr="00385CD6">
              <w:rPr>
                <w:rFonts w:ascii="宋体" w:eastAsia="宋体" w:hAnsi="宋体" w:cs="宋体" w:hint="eastAsia"/>
                <w:sz w:val="20"/>
                <w:szCs w:val="20"/>
              </w:rPr>
              <w:lastRenderedPageBreak/>
              <w:t>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lastRenderedPageBreak/>
              <w:t>挖掘</w:t>
            </w:r>
            <w:r w:rsidRPr="00385CD6">
              <w:rPr>
                <w:rFonts w:ascii="宋体" w:eastAsia="宋体" w:hAnsi="宋体" w:cs="宋体" w:hint="eastAsia"/>
                <w:sz w:val="20"/>
                <w:szCs w:val="20"/>
              </w:rPr>
              <w:lastRenderedPageBreak/>
              <w:t>坑、槽、井、沟等作业</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lastRenderedPageBreak/>
              <w:t>在拆除固壁支撑时，应从下而上进行。更换支撑时，应先装新的，后拆旧的。</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lastRenderedPageBreak/>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lastRenderedPageBreak/>
              <w:t>装卸机</w:t>
            </w:r>
            <w:r w:rsidRPr="00F515D0">
              <w:rPr>
                <w:rFonts w:ascii="宋体" w:eastAsia="宋体" w:hAnsi="宋体" w:cs="宋体" w:hint="eastAsia"/>
                <w:sz w:val="20"/>
                <w:szCs w:val="20"/>
              </w:rPr>
              <w:lastRenderedPageBreak/>
              <w:t>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lastRenderedPageBreak/>
              <w:t>QTWH1045</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动土作业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挖掘坑、槽、井、沟等作业</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作业现场应保持通风良好，并对可能存在有毒有害物质的区域进行监测。发现有毒有害气体时，应立即停止作业，待采取了可靠的安全措施后方可作业。</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QTWH1046</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动土作业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挖掘坑、槽、井、沟等作业</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所有人员不准在坑、槽、井、沟内休息。</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QTWH1047</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临时用电</w:t>
            </w:r>
          </w:p>
        </w:tc>
        <w:tc>
          <w:tcPr>
            <w:tcW w:w="851" w:type="dxa"/>
            <w:vAlign w:val="center"/>
          </w:tcPr>
          <w:p w:rsidR="00AB540A" w:rsidRDefault="00A26369" w:rsidP="00A26369">
            <w:pPr>
              <w:rPr>
                <w:rFonts w:ascii="宋体" w:eastAsia="宋体" w:hAnsi="宋体" w:cs="宋体"/>
                <w:sz w:val="20"/>
                <w:szCs w:val="20"/>
              </w:rPr>
            </w:pPr>
            <w:r w:rsidRPr="00385CD6">
              <w:rPr>
                <w:rFonts w:ascii="宋体" w:eastAsia="宋体" w:hAnsi="宋体" w:cs="宋体" w:hint="eastAsia"/>
                <w:sz w:val="20"/>
                <w:szCs w:val="20"/>
              </w:rPr>
              <w:t>临时用电</w:t>
            </w:r>
          </w:p>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管理</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施工现场临时用电设备在5台及以上或设备总容量在50kW及以上者，应编制用电组织设计。</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QTWH1048</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临时用电</w:t>
            </w:r>
          </w:p>
        </w:tc>
        <w:tc>
          <w:tcPr>
            <w:tcW w:w="851" w:type="dxa"/>
            <w:vAlign w:val="center"/>
          </w:tcPr>
          <w:p w:rsidR="00AB540A" w:rsidRDefault="00A26369" w:rsidP="00A26369">
            <w:pPr>
              <w:rPr>
                <w:rFonts w:ascii="宋体" w:eastAsia="宋体" w:hAnsi="宋体" w:cs="宋体"/>
                <w:sz w:val="20"/>
                <w:szCs w:val="20"/>
              </w:rPr>
            </w:pPr>
            <w:r w:rsidRPr="00385CD6">
              <w:rPr>
                <w:rFonts w:ascii="宋体" w:eastAsia="宋体" w:hAnsi="宋体" w:cs="宋体" w:hint="eastAsia"/>
                <w:sz w:val="20"/>
                <w:szCs w:val="20"/>
              </w:rPr>
              <w:t>临时用电</w:t>
            </w:r>
          </w:p>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管理</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临时用电工程必须经编制、审核、批准部门和使用单位共同验收，合格后方可投入使用。</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QTWH1049</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临时用电</w:t>
            </w:r>
          </w:p>
        </w:tc>
        <w:tc>
          <w:tcPr>
            <w:tcW w:w="851" w:type="dxa"/>
            <w:vAlign w:val="center"/>
          </w:tcPr>
          <w:p w:rsidR="00AB540A" w:rsidRDefault="00A26369" w:rsidP="00A26369">
            <w:pPr>
              <w:rPr>
                <w:rFonts w:ascii="宋体" w:eastAsia="宋体" w:hAnsi="宋体" w:cs="宋体"/>
                <w:sz w:val="20"/>
                <w:szCs w:val="20"/>
              </w:rPr>
            </w:pPr>
            <w:r w:rsidRPr="00385CD6">
              <w:rPr>
                <w:rFonts w:ascii="宋体" w:eastAsia="宋体" w:hAnsi="宋体" w:cs="宋体" w:hint="eastAsia"/>
                <w:sz w:val="20"/>
                <w:szCs w:val="20"/>
              </w:rPr>
              <w:t>临时用电</w:t>
            </w:r>
          </w:p>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管理</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施工现场临时用电设备在5台以下和设备总容量在50kW以下者，应制定安全用电和电气防火措施，并应符合JGJ46-2005第3.l.4、3.1.5的规定。</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QTWH1050</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临时用电</w:t>
            </w:r>
          </w:p>
        </w:tc>
        <w:tc>
          <w:tcPr>
            <w:tcW w:w="851" w:type="dxa"/>
            <w:vAlign w:val="center"/>
          </w:tcPr>
          <w:p w:rsidR="00AB540A" w:rsidRDefault="00A26369" w:rsidP="00A26369">
            <w:pPr>
              <w:rPr>
                <w:rFonts w:ascii="宋体" w:eastAsia="宋体" w:hAnsi="宋体" w:cs="宋体"/>
                <w:sz w:val="20"/>
                <w:szCs w:val="20"/>
              </w:rPr>
            </w:pPr>
            <w:r w:rsidRPr="00385CD6">
              <w:rPr>
                <w:rFonts w:ascii="宋体" w:eastAsia="宋体" w:hAnsi="宋体" w:cs="宋体" w:hint="eastAsia"/>
                <w:sz w:val="20"/>
                <w:szCs w:val="20"/>
              </w:rPr>
              <w:t>临时用电</w:t>
            </w:r>
          </w:p>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管理</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电工必须经过按国家现行标准考核合格后，持证上岗工作；其他用电人员必须通过相关安全教育培训和技术交底，考核合格后方可上岗工作。</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QTWH1051</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临时用电</w:t>
            </w:r>
          </w:p>
        </w:tc>
        <w:tc>
          <w:tcPr>
            <w:tcW w:w="851" w:type="dxa"/>
            <w:vAlign w:val="center"/>
          </w:tcPr>
          <w:p w:rsidR="00AB540A" w:rsidRDefault="00A26369" w:rsidP="00A26369">
            <w:pPr>
              <w:rPr>
                <w:rFonts w:ascii="宋体" w:eastAsia="宋体" w:hAnsi="宋体" w:cs="宋体"/>
                <w:sz w:val="20"/>
                <w:szCs w:val="20"/>
              </w:rPr>
            </w:pPr>
            <w:r w:rsidRPr="00385CD6">
              <w:rPr>
                <w:rFonts w:ascii="宋体" w:eastAsia="宋体" w:hAnsi="宋体" w:cs="宋体" w:hint="eastAsia"/>
                <w:sz w:val="20"/>
                <w:szCs w:val="20"/>
              </w:rPr>
              <w:t>临时用电</w:t>
            </w:r>
          </w:p>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管理</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安装、巡检、维修或拆除临时用电设备和线路，必须由电工完成，并应有人监护。电工等级应同工程的难易程度和技术复杂性相适应。</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QTWH1052</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临时用电</w:t>
            </w:r>
          </w:p>
        </w:tc>
        <w:tc>
          <w:tcPr>
            <w:tcW w:w="851" w:type="dxa"/>
            <w:vAlign w:val="center"/>
          </w:tcPr>
          <w:p w:rsidR="00AB540A" w:rsidRDefault="00A26369" w:rsidP="00A26369">
            <w:pPr>
              <w:rPr>
                <w:rFonts w:ascii="宋体" w:eastAsia="宋体" w:hAnsi="宋体" w:cs="宋体"/>
                <w:sz w:val="20"/>
                <w:szCs w:val="20"/>
              </w:rPr>
            </w:pPr>
            <w:r w:rsidRPr="00385CD6">
              <w:rPr>
                <w:rFonts w:ascii="宋体" w:eastAsia="宋体" w:hAnsi="宋体" w:cs="宋体" w:hint="eastAsia"/>
                <w:sz w:val="20"/>
                <w:szCs w:val="20"/>
              </w:rPr>
              <w:t>临时用电</w:t>
            </w:r>
          </w:p>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管理</w:t>
            </w:r>
          </w:p>
        </w:tc>
        <w:tc>
          <w:tcPr>
            <w:tcW w:w="8079" w:type="dxa"/>
            <w:shd w:val="clear" w:color="auto" w:fill="auto"/>
            <w:vAlign w:val="center"/>
            <w:hideMark/>
          </w:tcPr>
          <w:p w:rsidR="00AB540A" w:rsidRDefault="00A26369" w:rsidP="00A26369">
            <w:pPr>
              <w:rPr>
                <w:rFonts w:ascii="宋体" w:eastAsia="宋体" w:hAnsi="宋体" w:cs="宋体"/>
                <w:sz w:val="20"/>
                <w:szCs w:val="20"/>
              </w:rPr>
            </w:pPr>
            <w:r w:rsidRPr="00385CD6">
              <w:rPr>
                <w:rFonts w:ascii="宋体" w:eastAsia="宋体" w:hAnsi="宋体" w:cs="宋体" w:hint="eastAsia"/>
                <w:sz w:val="20"/>
                <w:szCs w:val="20"/>
              </w:rPr>
              <w:t>各类用电人员应掌握安全用电基本知识和所用设备的性能，并应符合下列规定：</w:t>
            </w:r>
          </w:p>
          <w:p w:rsidR="00AB540A" w:rsidRDefault="00A26369" w:rsidP="00A26369">
            <w:pPr>
              <w:rPr>
                <w:rFonts w:ascii="宋体" w:eastAsia="宋体" w:hAnsi="宋体" w:cs="宋体"/>
                <w:sz w:val="20"/>
                <w:szCs w:val="20"/>
              </w:rPr>
            </w:pPr>
            <w:r w:rsidRPr="00385CD6">
              <w:rPr>
                <w:rFonts w:ascii="宋体" w:eastAsia="宋体" w:hAnsi="宋体" w:cs="宋体" w:hint="eastAsia"/>
                <w:sz w:val="20"/>
                <w:szCs w:val="20"/>
              </w:rPr>
              <w:t>1 使用电气设备前必须按规定穿戴和配备好相应的劳动防护用品，并应检查电气装置和保护设施，严禁设备带“缺陷”运车转；</w:t>
            </w:r>
          </w:p>
          <w:p w:rsidR="00AB540A" w:rsidRDefault="00A26369" w:rsidP="00A26369">
            <w:pPr>
              <w:rPr>
                <w:rFonts w:ascii="宋体" w:eastAsia="宋体" w:hAnsi="宋体" w:cs="宋体"/>
                <w:sz w:val="20"/>
                <w:szCs w:val="20"/>
              </w:rPr>
            </w:pPr>
            <w:r w:rsidRPr="00385CD6">
              <w:rPr>
                <w:rFonts w:ascii="宋体" w:eastAsia="宋体" w:hAnsi="宋体" w:cs="宋体" w:hint="eastAsia"/>
                <w:sz w:val="20"/>
                <w:szCs w:val="20"/>
              </w:rPr>
              <w:t>2 保管和维护所用设备，发现问题及时报告解决；</w:t>
            </w:r>
          </w:p>
          <w:p w:rsidR="00AB540A" w:rsidRDefault="00A26369" w:rsidP="00A26369">
            <w:pPr>
              <w:rPr>
                <w:rFonts w:ascii="宋体" w:eastAsia="宋体" w:hAnsi="宋体" w:cs="宋体"/>
                <w:sz w:val="20"/>
                <w:szCs w:val="20"/>
              </w:rPr>
            </w:pPr>
            <w:r w:rsidRPr="00385CD6">
              <w:rPr>
                <w:rFonts w:ascii="宋体" w:eastAsia="宋体" w:hAnsi="宋体" w:cs="宋体" w:hint="eastAsia"/>
                <w:sz w:val="20"/>
                <w:szCs w:val="20"/>
              </w:rPr>
              <w:t>3 暂时停用设备的开关箱必须分断电源隔离开关，并应关门上锁；</w:t>
            </w:r>
          </w:p>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4 移动电气设备时，必须经电工切断电源并做妥善处理后进行</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QTWH1053</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w:t>
            </w:r>
            <w:r w:rsidRPr="00385CD6">
              <w:rPr>
                <w:rFonts w:ascii="宋体" w:eastAsia="宋体" w:hAnsi="宋体" w:cs="宋体" w:hint="eastAsia"/>
                <w:sz w:val="20"/>
                <w:szCs w:val="20"/>
              </w:rPr>
              <w:lastRenderedPageBreak/>
              <w:t>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lastRenderedPageBreak/>
              <w:t>作业许</w:t>
            </w:r>
            <w:r w:rsidRPr="00385CD6">
              <w:rPr>
                <w:rFonts w:ascii="宋体" w:eastAsia="宋体" w:hAnsi="宋体" w:cs="宋体" w:hint="eastAsia"/>
                <w:sz w:val="20"/>
                <w:szCs w:val="20"/>
              </w:rPr>
              <w:lastRenderedPageBreak/>
              <w:t>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lastRenderedPageBreak/>
              <w:t>特殊</w:t>
            </w:r>
            <w:r w:rsidRPr="00385CD6">
              <w:rPr>
                <w:rFonts w:ascii="宋体" w:eastAsia="宋体" w:hAnsi="宋体" w:cs="宋体" w:hint="eastAsia"/>
                <w:sz w:val="20"/>
                <w:szCs w:val="20"/>
              </w:rPr>
              <w:lastRenderedPageBreak/>
              <w:t>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lastRenderedPageBreak/>
              <w:t>临时</w:t>
            </w:r>
            <w:r w:rsidRPr="00385CD6">
              <w:rPr>
                <w:rFonts w:ascii="宋体" w:eastAsia="宋体" w:hAnsi="宋体" w:cs="宋体" w:hint="eastAsia"/>
                <w:sz w:val="20"/>
                <w:szCs w:val="20"/>
              </w:rPr>
              <w:lastRenderedPageBreak/>
              <w:t>用电</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lastRenderedPageBreak/>
              <w:t>外电线</w:t>
            </w:r>
            <w:r w:rsidRPr="00385CD6">
              <w:rPr>
                <w:rFonts w:ascii="宋体" w:eastAsia="宋体" w:hAnsi="宋体" w:cs="宋体" w:hint="eastAsia"/>
                <w:sz w:val="20"/>
                <w:szCs w:val="20"/>
              </w:rPr>
              <w:lastRenderedPageBreak/>
              <w:t>路及电气备防护</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lastRenderedPageBreak/>
              <w:t>在建工程不得在外电架空线路正下方施工、搭设作业棚、建造生活设施或堆放构件、架</w:t>
            </w:r>
            <w:r w:rsidRPr="00385CD6">
              <w:rPr>
                <w:rFonts w:ascii="宋体" w:eastAsia="宋体" w:hAnsi="宋体" w:cs="宋体" w:hint="eastAsia"/>
                <w:sz w:val="20"/>
                <w:szCs w:val="20"/>
              </w:rPr>
              <w:lastRenderedPageBreak/>
              <w:t>具、材料及其他杂物等。</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lastRenderedPageBreak/>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lastRenderedPageBreak/>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lastRenderedPageBreak/>
              <w:t>装卸机</w:t>
            </w:r>
            <w:r w:rsidRPr="00F515D0">
              <w:rPr>
                <w:rFonts w:ascii="宋体" w:eastAsia="宋体" w:hAnsi="宋体" w:cs="宋体" w:hint="eastAsia"/>
                <w:sz w:val="20"/>
                <w:szCs w:val="20"/>
              </w:rPr>
              <w:lastRenderedPageBreak/>
              <w:t>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lastRenderedPageBreak/>
              <w:t>QTWH1054</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临时用电</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外电线路及电气备防护</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在建工程（含脚手架）的周边与外电架空线路的边线之间的最小安全操作距离应符合规定。</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QTWH1055</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临时用电</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外电线路及电气备防护</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施工现场的机动车道与外电架空线路交叉时，架空线路的最低点与路面的最小垂直距离应符合规定。</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QTWH1056</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临时用电</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外电线路及电气备防护</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起重机严禁越过无防护设施的外电架空线路作业。在外电架空线路附近吊装时，起重机的任何部位或被吊物边缘在最大偏斜时与架空线路边线的最小安全距离应符合规定。</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QTWH1057</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临时用电</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外电线路及电气备防护</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施工现场开挖沟槽边缘与外电埋地电缆沟槽边缘之间的距离不得小于0.5m。</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QTWH1058</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临时用电</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外电线路及电气备防护</w:t>
            </w:r>
          </w:p>
        </w:tc>
        <w:tc>
          <w:tcPr>
            <w:tcW w:w="8079" w:type="dxa"/>
            <w:shd w:val="clear" w:color="auto" w:fill="auto"/>
            <w:vAlign w:val="center"/>
            <w:hideMark/>
          </w:tcPr>
          <w:p w:rsidR="00AB540A" w:rsidRDefault="00A26369" w:rsidP="00A26369">
            <w:pPr>
              <w:rPr>
                <w:rFonts w:ascii="宋体" w:eastAsia="宋体" w:hAnsi="宋体" w:cs="宋体"/>
                <w:sz w:val="20"/>
                <w:szCs w:val="20"/>
              </w:rPr>
            </w:pPr>
            <w:r w:rsidRPr="00385CD6">
              <w:rPr>
                <w:rFonts w:ascii="宋体" w:eastAsia="宋体" w:hAnsi="宋体" w:cs="宋体" w:hint="eastAsia"/>
                <w:sz w:val="20"/>
                <w:szCs w:val="20"/>
              </w:rPr>
              <w:t>当达不到本规范第4.l.2~4.1.4条中的规定时，必须采取绝缘隔离防护措施，并应悬挂醒目的警告标志。</w:t>
            </w:r>
          </w:p>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 xml:space="preserve">    架设防护设施时，必须经有关部门批准，采用线路暂时停电或其他可靠的安全技术措施，并应有电气工程技术人员和专职安全人员监护。</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QTWH1059</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临时用电</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外电线路及电气备防护</w:t>
            </w:r>
          </w:p>
        </w:tc>
        <w:tc>
          <w:tcPr>
            <w:tcW w:w="8079" w:type="dxa"/>
            <w:shd w:val="clear" w:color="auto" w:fill="auto"/>
            <w:vAlign w:val="center"/>
            <w:hideMark/>
          </w:tcPr>
          <w:p w:rsidR="00AB540A" w:rsidRDefault="00A26369" w:rsidP="00A26369">
            <w:pPr>
              <w:rPr>
                <w:rFonts w:ascii="宋体" w:eastAsia="宋体" w:hAnsi="宋体" w:cs="宋体"/>
                <w:sz w:val="20"/>
                <w:szCs w:val="20"/>
              </w:rPr>
            </w:pPr>
            <w:r w:rsidRPr="00385CD6">
              <w:rPr>
                <w:rFonts w:ascii="宋体" w:eastAsia="宋体" w:hAnsi="宋体" w:cs="宋体" w:hint="eastAsia"/>
                <w:sz w:val="20"/>
                <w:szCs w:val="20"/>
              </w:rPr>
              <w:t>当本规范第4.1.6条规定的防护措施无法实现时，必须与有关部门协商，采取停电、迁移</w:t>
            </w:r>
          </w:p>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外电线路或改变工程位置等措施，未采取上述措施的严禁施工。</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QTWH1060</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临时用电</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外电线路及电气备防护</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在外电架空线路附近开挖沟槽时，必须会同有关部门采取加固措施，防止外电架空线路电杆倾斜、悬倒。</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QTWH1061</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临时用电</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外电线路及电气备防护</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电气设备现场周围不得存放易燃易爆物、污源和腐蚀介质，否则应予清除或做防护处置，其防护等级必须与环境条件相适应；</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QTWH1062</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w:t>
            </w:r>
            <w:r w:rsidRPr="00385CD6">
              <w:rPr>
                <w:rFonts w:ascii="宋体" w:eastAsia="宋体" w:hAnsi="宋体" w:cs="宋体" w:hint="eastAsia"/>
                <w:sz w:val="20"/>
                <w:szCs w:val="20"/>
              </w:rPr>
              <w:lastRenderedPageBreak/>
              <w:t>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lastRenderedPageBreak/>
              <w:t>作业许</w:t>
            </w:r>
            <w:r w:rsidRPr="00385CD6">
              <w:rPr>
                <w:rFonts w:ascii="宋体" w:eastAsia="宋体" w:hAnsi="宋体" w:cs="宋体" w:hint="eastAsia"/>
                <w:sz w:val="20"/>
                <w:szCs w:val="20"/>
              </w:rPr>
              <w:lastRenderedPageBreak/>
              <w:t>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lastRenderedPageBreak/>
              <w:t>特殊</w:t>
            </w:r>
            <w:r w:rsidRPr="00385CD6">
              <w:rPr>
                <w:rFonts w:ascii="宋体" w:eastAsia="宋体" w:hAnsi="宋体" w:cs="宋体" w:hint="eastAsia"/>
                <w:sz w:val="20"/>
                <w:szCs w:val="20"/>
              </w:rPr>
              <w:lastRenderedPageBreak/>
              <w:t>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lastRenderedPageBreak/>
              <w:t>临时</w:t>
            </w:r>
            <w:r w:rsidRPr="00385CD6">
              <w:rPr>
                <w:rFonts w:ascii="宋体" w:eastAsia="宋体" w:hAnsi="宋体" w:cs="宋体" w:hint="eastAsia"/>
                <w:sz w:val="20"/>
                <w:szCs w:val="20"/>
              </w:rPr>
              <w:lastRenderedPageBreak/>
              <w:t>用电</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lastRenderedPageBreak/>
              <w:t>外电线</w:t>
            </w:r>
            <w:r w:rsidRPr="00385CD6">
              <w:rPr>
                <w:rFonts w:ascii="宋体" w:eastAsia="宋体" w:hAnsi="宋体" w:cs="宋体" w:hint="eastAsia"/>
                <w:sz w:val="20"/>
                <w:szCs w:val="20"/>
              </w:rPr>
              <w:lastRenderedPageBreak/>
              <w:t>路及电气备防护</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lastRenderedPageBreak/>
              <w:t>电气设备设置场所应能避免物体打击和机械损伤，会则应做防护处置。</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lastRenderedPageBreak/>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lastRenderedPageBreak/>
              <w:t>装卸机</w:t>
            </w:r>
            <w:r w:rsidRPr="00F515D0">
              <w:rPr>
                <w:rFonts w:ascii="宋体" w:eastAsia="宋体" w:hAnsi="宋体" w:cs="宋体" w:hint="eastAsia"/>
                <w:sz w:val="20"/>
                <w:szCs w:val="20"/>
              </w:rPr>
              <w:lastRenderedPageBreak/>
              <w:t>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lastRenderedPageBreak/>
              <w:t>QTWH1063</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临时用电</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接地与防雷</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在施工现场专用变压器的供电的TN-S接零保护系统中，电气设备的金属外壳必须与保护零线连接。保护零线应由工作接地线、配电室（总配电箱）电源侧零线或总漏电保护器电源侧零线处引出。</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QTWH1064</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临时用电</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接地与防雷</w:t>
            </w:r>
          </w:p>
        </w:tc>
        <w:tc>
          <w:tcPr>
            <w:tcW w:w="8079" w:type="dxa"/>
            <w:shd w:val="clear" w:color="auto" w:fill="auto"/>
            <w:vAlign w:val="center"/>
            <w:hideMark/>
          </w:tcPr>
          <w:p w:rsidR="00AB540A" w:rsidRDefault="00A26369" w:rsidP="00A26369">
            <w:pPr>
              <w:rPr>
                <w:rFonts w:ascii="宋体" w:eastAsia="宋体" w:hAnsi="宋体" w:cs="宋体"/>
                <w:sz w:val="20"/>
                <w:szCs w:val="20"/>
              </w:rPr>
            </w:pPr>
            <w:r w:rsidRPr="00385CD6">
              <w:rPr>
                <w:rFonts w:ascii="宋体" w:eastAsia="宋体" w:hAnsi="宋体" w:cs="宋体" w:hint="eastAsia"/>
                <w:sz w:val="20"/>
                <w:szCs w:val="20"/>
              </w:rPr>
              <w:t>施工现场与外电线路共用同一供电系统时，电气设备的接地、接零保护应与原系统保持一致。不得一部分设备做保护接零，另一部分设备做保护接地。</w:t>
            </w:r>
          </w:p>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采用TN系统做保护接零时，工作零线 （N线）必须通过总漏电保护器，保护零线（PE线）必须由电源进线零线重复接地处或总漏电保护器电源侧零线处，引出形成局部TN-S接零保护系统。</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QTWH1065</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临时用电</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接地与防雷</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PE线上严禁装设开关或熔断器，严禁通过工作电流，且严禁断线。</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QTWH1066</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临时用电</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接地与防雷</w:t>
            </w:r>
          </w:p>
        </w:tc>
        <w:tc>
          <w:tcPr>
            <w:tcW w:w="8079" w:type="dxa"/>
            <w:shd w:val="clear" w:color="auto" w:fill="auto"/>
            <w:vAlign w:val="center"/>
            <w:hideMark/>
          </w:tcPr>
          <w:p w:rsidR="00AB540A" w:rsidRDefault="00A26369" w:rsidP="00A26369">
            <w:pPr>
              <w:rPr>
                <w:rFonts w:ascii="宋体" w:eastAsia="宋体" w:hAnsi="宋体" w:cs="宋体"/>
                <w:sz w:val="20"/>
                <w:szCs w:val="20"/>
              </w:rPr>
            </w:pPr>
            <w:r w:rsidRPr="00385CD6">
              <w:rPr>
                <w:rFonts w:ascii="宋体" w:eastAsia="宋体" w:hAnsi="宋体" w:cs="宋体" w:hint="eastAsia"/>
                <w:sz w:val="20"/>
                <w:szCs w:val="20"/>
              </w:rPr>
              <w:t>TN系统中的保护零线除必须在配电室或总配电箱处做重复接地外，还必须在配电系统的中间处和末端处做重复接地。</w:t>
            </w:r>
          </w:p>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在TN系统中，保护零线每一处重复接地装置的接地电阻值不应大于10Ω。在工作接地电阻值允许达到10Ω的电力系统中，所有重复接地的等效电阻值不应大于10Ω。</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QTWH1067</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临时用电</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接地与防雷</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做防雷接地机械上的电气设备，所连接的PE线必须同时做重复接地，同一台机械电气设备的重复接地和机械的防雷接地可共用同一接地体，但接地电阻应符合重复接地电阻值的要求。</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QTWH1068</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临时用电</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配电室及自备电源</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配电室应靠近电源，并应设在灰尘少、潮气少、振动小、无腐蚀介质、无易燃易爆物及道路畅通的地方。</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QTWH1069</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临时用电</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配电室及自备电源</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配电室和控制室应能自然通风，并应采取防止雨雪侵入和动物进入的措施。</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QTWH1070</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临时用电</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配电室及自备电源</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配电柜应装设电源隔离开关及短路、过载、漏电保护电器。电源隔离开关分断时应有明显可见分断点。</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QTWH1071</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临时用电</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配电室及自备电源</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配电柜或配电线路停电维修时，应挂接地线，并应悬挂“禁止合闸、有人工作”停电标志牌。停送电必须由专人负责。</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QTWH1072</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临时用电</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配电室及自备电源</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发电机组电源必须与外电线路电源连锁，严禁并列运行。</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lastRenderedPageBreak/>
              <w:t>QTWH1073</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临时用电</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配电线路</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架空线必须采用绝缘导线。</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QTWH1074</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临时用电</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配电线路</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架空线必须架设在专用电杆上，严禁架设在树木、脚手架及其他设施上。</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QTWH1075</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临时用电</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配电线路</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架空线路必须有短路保护。</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QTWH1076</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临时用电</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配电线路</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架空线路必须有过载保护。</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QTWH1077</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临时用电</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配电线路</w:t>
            </w:r>
          </w:p>
        </w:tc>
        <w:tc>
          <w:tcPr>
            <w:tcW w:w="8079" w:type="dxa"/>
            <w:shd w:val="clear" w:color="auto" w:fill="auto"/>
            <w:vAlign w:val="center"/>
            <w:hideMark/>
          </w:tcPr>
          <w:p w:rsidR="00AB540A" w:rsidRDefault="00A26369" w:rsidP="00A26369">
            <w:pPr>
              <w:rPr>
                <w:rFonts w:ascii="宋体" w:eastAsia="宋体" w:hAnsi="宋体" w:cs="宋体"/>
                <w:sz w:val="20"/>
                <w:szCs w:val="20"/>
              </w:rPr>
            </w:pPr>
            <w:r w:rsidRPr="00385CD6">
              <w:rPr>
                <w:rFonts w:ascii="宋体" w:eastAsia="宋体" w:hAnsi="宋体" w:cs="宋体" w:hint="eastAsia"/>
                <w:sz w:val="20"/>
                <w:szCs w:val="20"/>
              </w:rPr>
              <w:t>电缆中必须包含全部工作芯线和用作保护零线或保护线的芯线。需要三相四线制配电的电缆线路必须采用五芯电缆。</w:t>
            </w:r>
          </w:p>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五芯电缆必须包含淡蓝、绿／黄二种颜色绝缘芯线。淡蓝色芯线必须用作N线；绿／黄双色芯线必须用作PE线，严禁混用。</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QTWH1078</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临时用电</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配电线路</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电缆线路应采用埋地或架空敷设，严禁沿地面明设，并应避免机械损伤和介质腐蚀。埋地电缆路径应设方位标志。</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QTWH1079</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临时用电</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配电箱及开关箱</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每台用电设备必须有各自专用的开关箱，严禁用同一个开关箱直接控制2台及2台以上用电设备（含插座）。</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QTWH1080</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临时用电</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配电箱及开关箱</w:t>
            </w:r>
          </w:p>
        </w:tc>
        <w:tc>
          <w:tcPr>
            <w:tcW w:w="8079" w:type="dxa"/>
            <w:shd w:val="clear" w:color="auto" w:fill="auto"/>
            <w:vAlign w:val="center"/>
            <w:hideMark/>
          </w:tcPr>
          <w:p w:rsidR="00AB540A" w:rsidRDefault="00A26369" w:rsidP="00A26369">
            <w:pPr>
              <w:rPr>
                <w:rFonts w:ascii="宋体" w:eastAsia="宋体" w:hAnsi="宋体" w:cs="宋体"/>
                <w:sz w:val="20"/>
                <w:szCs w:val="20"/>
              </w:rPr>
            </w:pPr>
            <w:r w:rsidRPr="00385CD6">
              <w:rPr>
                <w:rFonts w:ascii="宋体" w:eastAsia="宋体" w:hAnsi="宋体" w:cs="宋体" w:hint="eastAsia"/>
                <w:sz w:val="20"/>
                <w:szCs w:val="20"/>
              </w:rPr>
              <w:t>配电箱的电器安装板上必须分设 N线端子板和 PE线端子板。N线端子板必须与金属电器安装板绝缘；PE线端子板必须与金属电器安装板做电气连接。</w:t>
            </w:r>
          </w:p>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进出线中的N线必须通过N线端子板连接；PE线必须通过PE线端子板连接。</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QTWH1081</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临时用电</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配电箱及开关箱</w:t>
            </w:r>
          </w:p>
        </w:tc>
        <w:tc>
          <w:tcPr>
            <w:tcW w:w="8079" w:type="dxa"/>
            <w:shd w:val="clear" w:color="auto" w:fill="auto"/>
            <w:vAlign w:val="center"/>
            <w:hideMark/>
          </w:tcPr>
          <w:p w:rsidR="00AB540A" w:rsidRDefault="00A26369" w:rsidP="00A26369">
            <w:pPr>
              <w:rPr>
                <w:rFonts w:ascii="宋体" w:eastAsia="宋体" w:hAnsi="宋体" w:cs="宋体"/>
                <w:sz w:val="20"/>
                <w:szCs w:val="20"/>
              </w:rPr>
            </w:pPr>
            <w:r w:rsidRPr="00385CD6">
              <w:rPr>
                <w:rFonts w:ascii="宋体" w:eastAsia="宋体" w:hAnsi="宋体" w:cs="宋体" w:hint="eastAsia"/>
                <w:sz w:val="20"/>
                <w:szCs w:val="20"/>
              </w:rPr>
              <w:t>开关箱中漏电保护器的额定漏电动作电流不应大于30mA，额定漏电动作时间不应大于0.1s。</w:t>
            </w:r>
          </w:p>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使用于潮湿或有腐蚀介质场所的漏电保护器应采用防溅型产品，其额定漏电动作电流不应大于15mA，额定漏电动作时间不应大于0.1s。</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QTWH1082</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临时用电</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配电箱及开关箱</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配电箱、开关箱的电源进线端严禁采用插头和插座做活动连接</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QTWH1083</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临时用电</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配电箱及开关箱</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对配电箱、开关箱进行定期维修、检查时，必须将其前一级相应的电源隔离开关分闸断电，并悬挂“禁止合闸、有人工作”停电标志牌，严禁带电作业。</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QTWH1084</w:t>
            </w:r>
          </w:p>
        </w:tc>
        <w:tc>
          <w:tcPr>
            <w:tcW w:w="708" w:type="dxa"/>
            <w:vAlign w:val="center"/>
          </w:tcPr>
          <w:p w:rsidR="00A26369" w:rsidRPr="00F515D0" w:rsidRDefault="00A26369" w:rsidP="00A26369">
            <w:pPr>
              <w:spacing w:line="260" w:lineRule="exact"/>
              <w:rPr>
                <w:rFonts w:ascii="宋体" w:eastAsia="宋体" w:hAnsi="宋体" w:cs="宋体"/>
                <w:sz w:val="20"/>
                <w:szCs w:val="20"/>
              </w:rPr>
            </w:pPr>
            <w:r w:rsidRPr="00385CD6">
              <w:rPr>
                <w:rFonts w:ascii="宋体" w:eastAsia="宋体" w:hAnsi="宋体" w:cs="宋体" w:hint="eastAsia"/>
                <w:sz w:val="20"/>
                <w:szCs w:val="20"/>
              </w:rPr>
              <w:t>现场</w:t>
            </w:r>
            <w:r w:rsidRPr="00385CD6">
              <w:rPr>
                <w:rFonts w:ascii="宋体" w:eastAsia="宋体" w:hAnsi="宋体" w:cs="宋体" w:hint="eastAsia"/>
                <w:sz w:val="20"/>
                <w:szCs w:val="20"/>
              </w:rPr>
              <w:lastRenderedPageBreak/>
              <w:t>管理</w:t>
            </w:r>
          </w:p>
        </w:tc>
        <w:tc>
          <w:tcPr>
            <w:tcW w:w="993" w:type="dxa"/>
            <w:vAlign w:val="center"/>
          </w:tcPr>
          <w:p w:rsidR="00A26369" w:rsidRPr="00F515D0" w:rsidRDefault="00A26369" w:rsidP="00A26369">
            <w:pPr>
              <w:spacing w:line="260" w:lineRule="exact"/>
              <w:rPr>
                <w:rFonts w:ascii="宋体" w:eastAsia="宋体" w:hAnsi="宋体" w:cs="宋体"/>
                <w:sz w:val="20"/>
                <w:szCs w:val="20"/>
              </w:rPr>
            </w:pPr>
            <w:r w:rsidRPr="00385CD6">
              <w:rPr>
                <w:rFonts w:ascii="宋体" w:eastAsia="宋体" w:hAnsi="宋体" w:cs="宋体" w:hint="eastAsia"/>
                <w:sz w:val="20"/>
                <w:szCs w:val="20"/>
              </w:rPr>
              <w:lastRenderedPageBreak/>
              <w:t>作业许</w:t>
            </w:r>
            <w:r w:rsidRPr="00385CD6">
              <w:rPr>
                <w:rFonts w:ascii="宋体" w:eastAsia="宋体" w:hAnsi="宋体" w:cs="宋体" w:hint="eastAsia"/>
                <w:sz w:val="20"/>
                <w:szCs w:val="20"/>
              </w:rPr>
              <w:lastRenderedPageBreak/>
              <w:t>可</w:t>
            </w:r>
          </w:p>
        </w:tc>
        <w:tc>
          <w:tcPr>
            <w:tcW w:w="708" w:type="dxa"/>
            <w:vAlign w:val="center"/>
          </w:tcPr>
          <w:p w:rsidR="00A26369" w:rsidRPr="00F515D0" w:rsidRDefault="00A26369" w:rsidP="00A26369">
            <w:pPr>
              <w:spacing w:line="260" w:lineRule="exact"/>
              <w:rPr>
                <w:rFonts w:ascii="宋体" w:eastAsia="宋体" w:hAnsi="宋体" w:cs="宋体"/>
                <w:sz w:val="20"/>
                <w:szCs w:val="20"/>
              </w:rPr>
            </w:pPr>
            <w:r w:rsidRPr="00385CD6">
              <w:rPr>
                <w:rFonts w:ascii="宋体" w:eastAsia="宋体" w:hAnsi="宋体" w:cs="宋体" w:hint="eastAsia"/>
                <w:sz w:val="20"/>
                <w:szCs w:val="20"/>
              </w:rPr>
              <w:lastRenderedPageBreak/>
              <w:t>特殊</w:t>
            </w:r>
            <w:r w:rsidRPr="00385CD6">
              <w:rPr>
                <w:rFonts w:ascii="宋体" w:eastAsia="宋体" w:hAnsi="宋体" w:cs="宋体" w:hint="eastAsia"/>
                <w:sz w:val="20"/>
                <w:szCs w:val="20"/>
              </w:rPr>
              <w:lastRenderedPageBreak/>
              <w:t>作业</w:t>
            </w:r>
          </w:p>
        </w:tc>
        <w:tc>
          <w:tcPr>
            <w:tcW w:w="709" w:type="dxa"/>
            <w:vAlign w:val="center"/>
          </w:tcPr>
          <w:p w:rsidR="00A26369" w:rsidRPr="00F515D0" w:rsidRDefault="00A26369" w:rsidP="00A26369">
            <w:pPr>
              <w:spacing w:line="260" w:lineRule="exact"/>
              <w:rPr>
                <w:rFonts w:ascii="宋体" w:eastAsia="宋体" w:hAnsi="宋体" w:cs="宋体"/>
                <w:sz w:val="20"/>
                <w:szCs w:val="20"/>
              </w:rPr>
            </w:pPr>
            <w:r w:rsidRPr="00385CD6">
              <w:rPr>
                <w:rFonts w:ascii="宋体" w:eastAsia="宋体" w:hAnsi="宋体" w:cs="宋体" w:hint="eastAsia"/>
                <w:sz w:val="20"/>
                <w:szCs w:val="20"/>
              </w:rPr>
              <w:lastRenderedPageBreak/>
              <w:t>临时</w:t>
            </w:r>
            <w:r w:rsidRPr="00385CD6">
              <w:rPr>
                <w:rFonts w:ascii="宋体" w:eastAsia="宋体" w:hAnsi="宋体" w:cs="宋体" w:hint="eastAsia"/>
                <w:sz w:val="20"/>
                <w:szCs w:val="20"/>
              </w:rPr>
              <w:lastRenderedPageBreak/>
              <w:t>用电</w:t>
            </w:r>
          </w:p>
        </w:tc>
        <w:tc>
          <w:tcPr>
            <w:tcW w:w="851" w:type="dxa"/>
            <w:vAlign w:val="center"/>
          </w:tcPr>
          <w:p w:rsidR="00A26369" w:rsidRPr="00F515D0" w:rsidRDefault="00A26369" w:rsidP="00A26369">
            <w:pPr>
              <w:spacing w:line="260" w:lineRule="exact"/>
              <w:rPr>
                <w:rFonts w:ascii="宋体" w:eastAsia="宋体" w:hAnsi="宋体" w:cs="宋体"/>
                <w:sz w:val="20"/>
                <w:szCs w:val="20"/>
              </w:rPr>
            </w:pPr>
            <w:r w:rsidRPr="00385CD6">
              <w:rPr>
                <w:rFonts w:ascii="宋体" w:eastAsia="宋体" w:hAnsi="宋体" w:cs="宋体" w:hint="eastAsia"/>
                <w:sz w:val="20"/>
                <w:szCs w:val="20"/>
              </w:rPr>
              <w:lastRenderedPageBreak/>
              <w:t>照明</w:t>
            </w:r>
          </w:p>
        </w:tc>
        <w:tc>
          <w:tcPr>
            <w:tcW w:w="8079" w:type="dxa"/>
            <w:shd w:val="clear" w:color="auto" w:fill="auto"/>
            <w:vAlign w:val="center"/>
            <w:hideMark/>
          </w:tcPr>
          <w:p w:rsidR="00AB540A" w:rsidRDefault="00A26369" w:rsidP="00A26369">
            <w:pPr>
              <w:spacing w:line="260" w:lineRule="exact"/>
              <w:rPr>
                <w:rFonts w:ascii="宋体" w:eastAsia="宋体" w:hAnsi="宋体" w:cs="宋体"/>
                <w:sz w:val="20"/>
                <w:szCs w:val="20"/>
              </w:rPr>
            </w:pPr>
            <w:r w:rsidRPr="00385CD6">
              <w:rPr>
                <w:rFonts w:ascii="宋体" w:eastAsia="宋体" w:hAnsi="宋体" w:cs="宋体" w:hint="eastAsia"/>
                <w:sz w:val="20"/>
                <w:szCs w:val="20"/>
              </w:rPr>
              <w:t xml:space="preserve"> 照明器的选择必须按下列环境条件确定：</w:t>
            </w:r>
          </w:p>
          <w:p w:rsidR="00AB540A" w:rsidRDefault="00A26369" w:rsidP="00A26369">
            <w:pPr>
              <w:spacing w:line="260" w:lineRule="exact"/>
              <w:rPr>
                <w:rFonts w:ascii="宋体" w:eastAsia="宋体" w:hAnsi="宋体" w:cs="宋体"/>
                <w:sz w:val="20"/>
                <w:szCs w:val="20"/>
              </w:rPr>
            </w:pPr>
            <w:r w:rsidRPr="00385CD6">
              <w:rPr>
                <w:rFonts w:ascii="宋体" w:eastAsia="宋体" w:hAnsi="宋体" w:cs="宋体" w:hint="eastAsia"/>
                <w:sz w:val="20"/>
                <w:szCs w:val="20"/>
              </w:rPr>
              <w:lastRenderedPageBreak/>
              <w:t>l 正常湿度一般场所，选用开启式照明器；</w:t>
            </w:r>
          </w:p>
          <w:p w:rsidR="00AB540A" w:rsidRDefault="00A26369" w:rsidP="00A26369">
            <w:pPr>
              <w:spacing w:line="260" w:lineRule="exact"/>
              <w:rPr>
                <w:rFonts w:ascii="宋体" w:eastAsia="宋体" w:hAnsi="宋体" w:cs="宋体"/>
                <w:sz w:val="20"/>
                <w:szCs w:val="20"/>
              </w:rPr>
            </w:pPr>
            <w:r w:rsidRPr="00385CD6">
              <w:rPr>
                <w:rFonts w:ascii="宋体" w:eastAsia="宋体" w:hAnsi="宋体" w:cs="宋体" w:hint="eastAsia"/>
                <w:sz w:val="20"/>
                <w:szCs w:val="20"/>
              </w:rPr>
              <w:t>2 潮湿或特别潮湿场所，选用密闭型防水照明器或配有防水灯头的开启式照明器；</w:t>
            </w:r>
          </w:p>
          <w:p w:rsidR="00AB540A" w:rsidRDefault="00A26369" w:rsidP="00A26369">
            <w:pPr>
              <w:spacing w:line="260" w:lineRule="exact"/>
              <w:rPr>
                <w:rFonts w:ascii="宋体" w:eastAsia="宋体" w:hAnsi="宋体" w:cs="宋体"/>
                <w:sz w:val="20"/>
                <w:szCs w:val="20"/>
              </w:rPr>
            </w:pPr>
            <w:r w:rsidRPr="00385CD6">
              <w:rPr>
                <w:rFonts w:ascii="宋体" w:eastAsia="宋体" w:hAnsi="宋体" w:cs="宋体" w:hint="eastAsia"/>
                <w:sz w:val="20"/>
                <w:szCs w:val="20"/>
              </w:rPr>
              <w:t>3 含有大量尘埃但无爆炸和火灾危险的场所，选用防尘型照明器；</w:t>
            </w:r>
          </w:p>
          <w:p w:rsidR="00AB540A" w:rsidRDefault="00A26369" w:rsidP="00A26369">
            <w:pPr>
              <w:spacing w:line="260" w:lineRule="exact"/>
              <w:rPr>
                <w:rFonts w:ascii="宋体" w:eastAsia="宋体" w:hAnsi="宋体" w:cs="宋体"/>
                <w:sz w:val="20"/>
                <w:szCs w:val="20"/>
              </w:rPr>
            </w:pPr>
            <w:r w:rsidRPr="00385CD6">
              <w:rPr>
                <w:rFonts w:ascii="宋体" w:eastAsia="宋体" w:hAnsi="宋体" w:cs="宋体" w:hint="eastAsia"/>
                <w:sz w:val="20"/>
                <w:szCs w:val="20"/>
              </w:rPr>
              <w:t>4 有爆炸和火灾危险的场所，按危险场所等级选用防爆型照明器；</w:t>
            </w:r>
          </w:p>
          <w:p w:rsidR="00AB540A" w:rsidRDefault="00A26369" w:rsidP="00A26369">
            <w:pPr>
              <w:spacing w:line="260" w:lineRule="exact"/>
              <w:rPr>
                <w:rFonts w:ascii="宋体" w:eastAsia="宋体" w:hAnsi="宋体" w:cs="宋体"/>
                <w:sz w:val="20"/>
                <w:szCs w:val="20"/>
              </w:rPr>
            </w:pPr>
            <w:r w:rsidRPr="00385CD6">
              <w:rPr>
                <w:rFonts w:ascii="宋体" w:eastAsia="宋体" w:hAnsi="宋体" w:cs="宋体" w:hint="eastAsia"/>
                <w:sz w:val="20"/>
                <w:szCs w:val="20"/>
              </w:rPr>
              <w:t>5 存在较强振动的场所，选用防振型照明器；</w:t>
            </w:r>
          </w:p>
          <w:p w:rsidR="00A26369" w:rsidRPr="00F515D0" w:rsidRDefault="00A26369" w:rsidP="00A26369">
            <w:pPr>
              <w:spacing w:line="260" w:lineRule="exact"/>
              <w:rPr>
                <w:rFonts w:ascii="宋体" w:eastAsia="宋体" w:hAnsi="宋体" w:cs="宋体"/>
                <w:sz w:val="20"/>
                <w:szCs w:val="20"/>
              </w:rPr>
            </w:pPr>
            <w:r w:rsidRPr="00385CD6">
              <w:rPr>
                <w:rFonts w:ascii="宋体" w:eastAsia="宋体" w:hAnsi="宋体" w:cs="宋体" w:hint="eastAsia"/>
                <w:sz w:val="20"/>
                <w:szCs w:val="20"/>
              </w:rPr>
              <w:t>6 有酸碱等强腐蚀介质场所，选用耐酸碱型照明器</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lastRenderedPageBreak/>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lastRenderedPageBreak/>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lastRenderedPageBreak/>
              <w:t>装卸机</w:t>
            </w:r>
            <w:r w:rsidRPr="00F515D0">
              <w:rPr>
                <w:rFonts w:ascii="宋体" w:eastAsia="宋体" w:hAnsi="宋体" w:cs="宋体" w:hint="eastAsia"/>
                <w:sz w:val="20"/>
                <w:szCs w:val="20"/>
              </w:rPr>
              <w:lastRenderedPageBreak/>
              <w:t>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lastRenderedPageBreak/>
              <w:t>QTWH1085</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临时用电</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照明</w:t>
            </w:r>
          </w:p>
        </w:tc>
        <w:tc>
          <w:tcPr>
            <w:tcW w:w="8079" w:type="dxa"/>
            <w:shd w:val="clear" w:color="auto" w:fill="auto"/>
            <w:vAlign w:val="center"/>
            <w:hideMark/>
          </w:tcPr>
          <w:p w:rsidR="00AB540A" w:rsidRDefault="00A26369" w:rsidP="00A26369">
            <w:pPr>
              <w:rPr>
                <w:rFonts w:ascii="宋体" w:eastAsia="宋体" w:hAnsi="宋体" w:cs="宋体"/>
                <w:sz w:val="20"/>
                <w:szCs w:val="20"/>
              </w:rPr>
            </w:pPr>
            <w:r w:rsidRPr="00385CD6">
              <w:rPr>
                <w:rFonts w:ascii="宋体" w:eastAsia="宋体" w:hAnsi="宋体" w:cs="宋体" w:hint="eastAsia"/>
                <w:sz w:val="20"/>
                <w:szCs w:val="20"/>
              </w:rPr>
              <w:t>下列特殊场所应使用安全特低电压照明器：</w:t>
            </w:r>
          </w:p>
          <w:p w:rsidR="00AB540A" w:rsidRDefault="00A26369" w:rsidP="00A26369">
            <w:pPr>
              <w:rPr>
                <w:rFonts w:ascii="宋体" w:eastAsia="宋体" w:hAnsi="宋体" w:cs="宋体"/>
                <w:sz w:val="20"/>
                <w:szCs w:val="20"/>
              </w:rPr>
            </w:pPr>
            <w:r w:rsidRPr="00385CD6">
              <w:rPr>
                <w:rFonts w:ascii="宋体" w:eastAsia="宋体" w:hAnsi="宋体" w:cs="宋体" w:hint="eastAsia"/>
                <w:sz w:val="20"/>
                <w:szCs w:val="20"/>
              </w:rPr>
              <w:t>l 隧道、人防工程、高温、有导电灰尘、比较潮湿或灯具离地面高度低于2.5m等场所的照</w:t>
            </w:r>
          </w:p>
          <w:p w:rsidR="00AB540A" w:rsidRDefault="00A26369" w:rsidP="00A26369">
            <w:pPr>
              <w:rPr>
                <w:rFonts w:ascii="宋体" w:eastAsia="宋体" w:hAnsi="宋体" w:cs="宋体"/>
                <w:sz w:val="20"/>
                <w:szCs w:val="20"/>
              </w:rPr>
            </w:pPr>
            <w:r w:rsidRPr="00385CD6">
              <w:rPr>
                <w:rFonts w:ascii="宋体" w:eastAsia="宋体" w:hAnsi="宋体" w:cs="宋体" w:hint="eastAsia"/>
                <w:sz w:val="20"/>
                <w:szCs w:val="20"/>
              </w:rPr>
              <w:t>明，电源电压不应大于36V；</w:t>
            </w:r>
          </w:p>
          <w:p w:rsidR="00AB540A" w:rsidRDefault="00A26369" w:rsidP="00A26369">
            <w:pPr>
              <w:rPr>
                <w:rFonts w:ascii="宋体" w:eastAsia="宋体" w:hAnsi="宋体" w:cs="宋体"/>
                <w:sz w:val="20"/>
                <w:szCs w:val="20"/>
              </w:rPr>
            </w:pPr>
            <w:r w:rsidRPr="00385CD6">
              <w:rPr>
                <w:rFonts w:ascii="宋体" w:eastAsia="宋体" w:hAnsi="宋体" w:cs="宋体" w:hint="eastAsia"/>
                <w:sz w:val="20"/>
                <w:szCs w:val="20"/>
              </w:rPr>
              <w:t>2 潮湿和易触及带电体场所的照明，电源电压不得大于24V；</w:t>
            </w:r>
          </w:p>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3 特别潮湿场所、导电良好的地面、锅炉或金属容器内的照明，电源电压不得大于12V。</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QTWH1086</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临时用电</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照明</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照明变压器必须使用双绕组型安全隔离变压器，严禁使用自耦变压器。</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QTWH1087</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临时用电</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照明</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对夜间影响飞机或车辆通行的在建工程及机械设备，必须设置醒目的红色信号灯，其电源应设在施工现场总电源开关的前侧，并应设置外电线路停止供电时的应急自备电源。</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QTWH1088</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高处作业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作业审批</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进行高处作业前，应针对作业内容，进行危险辨识，制定相应的作业程序及安全措施。将辨识出的危害因素写入《高处安全作业证》，并制定出对应的安全措施。</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QTWH1089</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高处作业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作业审批</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《专业证》审批人员应到高处作业现场检查确认安全措施后，方可批准高处作业</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QTWH1090</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高处作业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高处作业前的安全要求</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高处作业人员及搭设高处作业安全设施的人员，应经过专业技术培训及专业考试合格，持证上岗，并应定期进行体格检查。对患有专业禁忌症（如高血压、心脏病、贫血病、癫痫病、精神疾病等）、年老体弱、疲劳过度、视力不佳等其他不适于高处作业的人员，不得进行高处作业。</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QTWH1091</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高处作业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高处作业前的安全要求</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高处作业中的安全标志、工具、仪表、电气设施和各种设备，应在作业前加以检查，确认其完好后投入使用。</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QTWH1092</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高处作业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高处作业前的安全要求</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高处作业前要制定高处作业应急预案，内容包括：作业人员紧急状况时的逃生路线和救护方法，现场应配备的救生设施和灭火器材等。有关人员应熟知应急预案的内容。</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lastRenderedPageBreak/>
              <w:t>QTWH1093</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高处作业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高处作业前的安全要求</w:t>
            </w:r>
          </w:p>
        </w:tc>
        <w:tc>
          <w:tcPr>
            <w:tcW w:w="8079" w:type="dxa"/>
            <w:shd w:val="clear" w:color="auto" w:fill="auto"/>
            <w:vAlign w:val="center"/>
            <w:hideMark/>
          </w:tcPr>
          <w:p w:rsidR="00AB540A" w:rsidRDefault="00A26369" w:rsidP="00A26369">
            <w:pPr>
              <w:rPr>
                <w:rFonts w:ascii="宋体" w:eastAsia="宋体" w:hAnsi="宋体" w:cs="宋体"/>
                <w:sz w:val="20"/>
                <w:szCs w:val="20"/>
              </w:rPr>
            </w:pPr>
            <w:r w:rsidRPr="00385CD6">
              <w:rPr>
                <w:rFonts w:ascii="宋体" w:eastAsia="宋体" w:hAnsi="宋体" w:cs="宋体" w:hint="eastAsia"/>
                <w:sz w:val="20"/>
                <w:szCs w:val="20"/>
              </w:rPr>
              <w:t>在紧急状态下（有下列情况下进行高处作业的）应执行单位的应急预案。</w:t>
            </w:r>
          </w:p>
          <w:p w:rsidR="00AB540A" w:rsidRDefault="00A26369" w:rsidP="00A26369">
            <w:pPr>
              <w:rPr>
                <w:rFonts w:ascii="宋体" w:eastAsia="宋体" w:hAnsi="宋体" w:cs="宋体"/>
                <w:sz w:val="20"/>
                <w:szCs w:val="20"/>
              </w:rPr>
            </w:pPr>
            <w:r w:rsidRPr="00385CD6">
              <w:rPr>
                <w:rFonts w:ascii="宋体" w:eastAsia="宋体" w:hAnsi="宋体" w:cs="宋体" w:hint="eastAsia"/>
                <w:sz w:val="20"/>
                <w:szCs w:val="20"/>
              </w:rPr>
              <w:t>1、遇有6级以上强风、浓雾等恶劣气候下的露天攀登与悬空高空作业。</w:t>
            </w:r>
          </w:p>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2、在临近有排放有毒、有害气体、粉尘的放空管线或烟囱的场所进行高处作业时，作业点的有毒物浓度不明。</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QTWH1094</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高处作业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高处作业前的安全要求</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高处作业人员应按照规定穿戴符合国家标准的劳动保护用品，安全带符合GB6095的要求，安全帽符合GB2811的要求等。作业前要检查。</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QTWH1095</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高处作业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高处作业前的安全要求</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高处作业用的脚手架的搭设应符合国家有关标准。高处作业应根据实际要求配备符合安全要求的吊笼、梯子、防护围栏、挡脚板等。跳板应符合安全要求，两端应捆绑牢固。作业前，应检查所用的安全设施是否坚固、牢靠。夜间高处作业应有充足的照明。</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QTWH1096</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高处作业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高处作业前的安全要求</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供高处作业人员上下用的梯道、电梯、吊笼等要符合有关标准要求；作业人员上下时要有可靠的安全措施。固定式钢直梯和钢斜梯应符合GB 4053.1和GB 4053.2的要求，便携式木梯和便携式金属梯，应符合GB 7059和GB 12142的要求。</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QTWH1097</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高处作业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高处作业前的安全要求</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便携式木梯和便携式金属梯梯脚底部应坚实，不得垫高使用。踏板不得有缺档。梯子的上端应有固定措施。立梯工作角度以75°±5°为宜。梯子如需接长使用，应有可靠的连接措施，且接头不得超过1处。连接后梯梁的强度，不应低于单梯梯梁的强度。折梯使用时上部夹角以35°～45°为宜，铰链应牢固，并应有可靠的拉撑措施。</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QTWH1098</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高处作业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高处作业中的安全要求与防护</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高处作业应设监护人对高处作业人员进行监护，监护人应坚守岗位。</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QTWH1099</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高处作业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高处作业中的安全要求与防护</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中应正确使用防坠落用品与登高器具、设备。高处作业人员应系用与作业内容相适应的安全带，安全带应系挂在作业处上方的牢固构件上或专为挂安全带用的钢架或钢丝绳上，不得系挂在移动或不牢固的物件上；不得系挂在有尖锐棱角的部位。安全带不得低挂高用。系安全带后应检查扣环是否扣牢。</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QTWH1100</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高处作业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高处作业中的安全要求与防护</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场所有坠落可能的物件，应一律先行撤除或加以固定。高处作业所使用的工具、材料、零件等应装入工具袋，上下时手中不得持物。工具在使用时应系安全绳，不用时放入工具袋中。不得投掷工具、材料及其他物品。易滑动、易滚动的工具、材料堆放在脚手架上时，应采取防止坠落措施。高处作业中所用的物料，应堆放平稳，不妨碍通行和装卸。作业中的走道、通道板和登高用具，应随时清扫干净；拆卸下的物件及余料和废料均应及时清理运走，不得任意乱置或向下丢弃。</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lastRenderedPageBreak/>
              <w:t>QTWH1101</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高处作业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高处作业中的安全要求与防护</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雨天和雪天进行高处作业时，应采取可靠的防滑、防寒和防冻措施。凡水、冰、霜、雪均应及时清除。对进行高处作业的高耸建筑物，应事先设置避雷设施。遇有6级以上强风、浓雾等恶劣气候，不得进行特级高处作业、露天攀登与悬空高处作业。暴风雪及台风暴雨后，应对高处作业安全设施逐一加以检查，发现有松动、变形、损坏或脱落等现象，应立即修理完善。</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QTWH1102</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高处作业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高处作业中的安全要求与防护</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在临近有排放有毒、有害气体、粉尘的放空管线或烟囱的场所进行高处作业时，作业点的有毒物浓度应在允许浓度范围内，并采取有效的防护措施。在应急状态下，按应急预案执行。</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QTWH1103</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高处作业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高处作业中的安全要求与防护</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带电高处作业应符合GB/T 13869的有关要求。高处作业涉及临时用电时应符合JCJ 46的有关要求。</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QTWH1104</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高处作业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高处作业中的安全要求与防护</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高处作业应与地面保持联系，根据现场配备必要的联络工具，并指定专人负责联系。尤其是在危险化学品生产、储存场所或附近有放空管线的位置高处作业时，应为作业人员配备必要的防护器材（如空气呼吸器、过滤式防毒面具或口罩等），应事先与车间负责人或工长(值班主任)取得联系，确定联络方式，并将联络方式填入《作业证》的补充措施栏内。</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QTWH1105</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高处作业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高处作业中的安全要求与防护</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不得在不坚固的结构(如彩钢板屋顶、石棉瓦、瓦棱板等轻型材料等)上作业，登不坚固的结构(如彩钢板屋顶、石棉瓦、瓦棱板等轻型材料)作业前，应保证其承重的立柱、梁、框架的受力能满足所承载的负荷，应铺设牢固的脚手板，并加以固定，脚手板上要有防滑措施。</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QTWH1106</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高处作业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高处作业中的安全要求与防护</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作业人员不得在高处作业处休息。</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QTWH1107</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高处作业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高处作业中的安全要求与防护</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高处作业与其他作业交叉进行时，应按指定的路线上下，不得上下垂直作业，如果需要垂直作业时应采取可靠的隔离措施。</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QTWH1108</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w:t>
            </w:r>
            <w:r w:rsidRPr="00385CD6">
              <w:rPr>
                <w:rFonts w:ascii="宋体" w:eastAsia="宋体" w:hAnsi="宋体" w:cs="宋体" w:hint="eastAsia"/>
                <w:sz w:val="20"/>
                <w:szCs w:val="20"/>
              </w:rPr>
              <w:lastRenderedPageBreak/>
              <w:t>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lastRenderedPageBreak/>
              <w:t>作业许</w:t>
            </w:r>
            <w:r w:rsidRPr="00385CD6">
              <w:rPr>
                <w:rFonts w:ascii="宋体" w:eastAsia="宋体" w:hAnsi="宋体" w:cs="宋体" w:hint="eastAsia"/>
                <w:sz w:val="20"/>
                <w:szCs w:val="20"/>
              </w:rPr>
              <w:lastRenderedPageBreak/>
              <w:t>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lastRenderedPageBreak/>
              <w:t>特殊</w:t>
            </w:r>
            <w:r w:rsidRPr="00385CD6">
              <w:rPr>
                <w:rFonts w:ascii="宋体" w:eastAsia="宋体" w:hAnsi="宋体" w:cs="宋体" w:hint="eastAsia"/>
                <w:sz w:val="20"/>
                <w:szCs w:val="20"/>
              </w:rPr>
              <w:lastRenderedPageBreak/>
              <w:t>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lastRenderedPageBreak/>
              <w:t>高处</w:t>
            </w:r>
            <w:r w:rsidRPr="00385CD6">
              <w:rPr>
                <w:rFonts w:ascii="宋体" w:eastAsia="宋体" w:hAnsi="宋体" w:cs="宋体" w:hint="eastAsia"/>
                <w:sz w:val="20"/>
                <w:szCs w:val="20"/>
              </w:rPr>
              <w:lastRenderedPageBreak/>
              <w:t>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lastRenderedPageBreak/>
              <w:t>高处作</w:t>
            </w:r>
            <w:r w:rsidRPr="00385CD6">
              <w:rPr>
                <w:rFonts w:ascii="宋体" w:eastAsia="宋体" w:hAnsi="宋体" w:cs="宋体" w:hint="eastAsia"/>
                <w:sz w:val="20"/>
                <w:szCs w:val="20"/>
              </w:rPr>
              <w:lastRenderedPageBreak/>
              <w:t>业中的安全要求与防护</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lastRenderedPageBreak/>
              <w:t>在采取地（零）电位或等（同）电位作业方式进行带电高处作业时。应使用绝缘工具或穿</w:t>
            </w:r>
            <w:r w:rsidRPr="00385CD6">
              <w:rPr>
                <w:rFonts w:ascii="宋体" w:eastAsia="宋体" w:hAnsi="宋体" w:cs="宋体" w:hint="eastAsia"/>
                <w:sz w:val="20"/>
                <w:szCs w:val="20"/>
              </w:rPr>
              <w:lastRenderedPageBreak/>
              <w:t>均压服。</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lastRenderedPageBreak/>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lastRenderedPageBreak/>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lastRenderedPageBreak/>
              <w:t>装卸机</w:t>
            </w:r>
            <w:r w:rsidRPr="00F515D0">
              <w:rPr>
                <w:rFonts w:ascii="宋体" w:eastAsia="宋体" w:hAnsi="宋体" w:cs="宋体" w:hint="eastAsia"/>
                <w:sz w:val="20"/>
                <w:szCs w:val="20"/>
              </w:rPr>
              <w:lastRenderedPageBreak/>
              <w:t>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lastRenderedPageBreak/>
              <w:t>QTWH1109</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高处作业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高处作业中的安全要求与防护</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发现高处作业的安全技术设施有缺陷和隐患时，应及时解决；危及人身安全时，应停止作业。</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QTWH1110</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高处作业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高处作业中的安全要求与防护</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因作业必需，临时拆除或变动安全防护设施时，应经作业负责人同意，并采取相应的措施，作业后应立即恢复。</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QTWH1111</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高处作业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高处作业中的安全要求与防护</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防护棚搭设时，应设警戒区，并派专人监护。</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QTWH1112</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高处作业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高处作业中的安全要求与防护</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作业人员在作业中如果发现情况异常，应发出信号，并迅速撤离现场。</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QTWH1113</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高处作业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高处作业完工后的安全要求</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高处作业完工后，作业现场清扫干净，作业用的工具、拆卸下的物件及余料和废料应清理运走。</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QTWH1114</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高处作业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高处作业完工后的安全要求</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脚手架、防护棚拆除时，应设警戒区，并派专人监护。拆除脚手架、防护棚时不得上部和下部同时施工。</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QTWH1115</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高处作业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高处作业完工后的安全要求</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高处作业完工后，临时用电的线路应由具有特种作业操作证书的电工拆除。</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lastRenderedPageBreak/>
              <w:t>QTWH1116</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高处作业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高处作业完工后的安全要求</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高处作业完工后，作业人员要安全撤离现场，验收人在《作业证》上签字。</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QTWH1117</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断路作业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作业审批</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进行断路作业应制定周密的安全措施，并办理《断路安全作业证》，方可作业。</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QTWH1118</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断路作业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作业审批</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《作业证》申请单位应由相关部门会签，审批部门在审批《作业证》后，应立即填写《断路作业通知单》，并书面通知相关部门。</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QTWH1119</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断路作业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作业审批</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在《作业证》规定的时间内未完成断路作业时，由断路申请单位重新办理《作业证》。</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QTWH1120</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断路作业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作业组织</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断路作业单位接到《作业证》并向断路申请单位确认无误后，即可在规定的时间内，按《作业证》的内容组织进行断路作业。</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QTWH1121</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断路作业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作业组织</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断路作业申请单位应制定交通组织方案，设置相应的标志与设施，以确保作业期间的交通安全。</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QTWH1122</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断路作业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作业组织</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断路作业应按《作业证》的内容进行。</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QTWH1123</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断路作业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作业组织</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用于道路作业的工作、材料应放置在作业区内或其他不影响正常交通的场所。</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QTWH1124</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断路作业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作业组织</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严禁涂改、转借《作业证》。</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QTWH1125</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断路作业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作业组织</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变更作业内容，扩大作业范围，应重新办理《作业证》。</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QTWH1126</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断路作业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作业交通警示</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断路作业单位应根据需要在作业区相关道路上设置作业标志、限速标志、距离辅助标志等交通警示标志，以确保作业期间的交通安全。</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QTWH1127</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断路作业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作业交通警示</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断路作业单位应在作业区附近设置路栏、锥形交通路标、道路作业警示灯、导向标等交通警示设施。</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w:t>
            </w:r>
            <w:r w:rsidRPr="00F515D0">
              <w:rPr>
                <w:rFonts w:ascii="宋体" w:eastAsia="宋体" w:hAnsi="宋体" w:cs="宋体" w:hint="eastAsia"/>
                <w:sz w:val="20"/>
                <w:szCs w:val="20"/>
              </w:rPr>
              <w:lastRenderedPageBreak/>
              <w:t>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lastRenderedPageBreak/>
              <w:t>QTWH1128</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断路作业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作业交通警示</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在道路上进行定点作业，白天不超过2h，夜间不超过1h即可完工的，在有现场交通指挥人员指挥交通的情况下，只要作业区设置了完善的安全设施，即白天设置了锥形交通路标或路栏，夜间设置了锥形交通路标或路栏及道路作业警示灯，可不设标志牌。</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QTWH1129</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断路作业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作业交通警示</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夜间作业应设置道路作业警示灯，道路作业警示灯设置在作业区周围的锥形交通路标处，应能反映作业区的轮廓。</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QTWH1130</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断路作业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作业交通警示</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道路作业警示灯应为红色。</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QTWH1131</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断路作业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作业交通警示</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警示灯应防爆并采用安全电压。</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QTWH1132</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断路作业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作业交通警示</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道路作业警示灯设置高度应符合GA 182的规定，离地面1.5cm，不低于1.0m。</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QTWH1133</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断路作业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作业交通警示</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道路作业警示灯遇雨、雪、雾天时应开启，在其他气候条件下应自傍晚前开启，并能发出至少自150m以外清晰可见的连续、闪烁或旋转的红光。</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QTWH1134</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断路作业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应急救援</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断路申请单位应根据作业内容会同作业单位编制相应的事故应急措施，并配备有关器材。</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QTWH1135</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断路作业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应急救援</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动土挖开的路面宜做好临时应急措施，保证消防车的通行。</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QTWH1136</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断路作业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恢复正常交通</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断路作业结束，应迅速清理现场，尽快恢复正常交通。</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QTWH1137</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吊装作业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作业审批</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吊装质量大于10t的重物应办理《吊装安全作业证》,《作业证》由相关管理部门负责管理。</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QTWH1138</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吊装作业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作业安全基本要求</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应按照国家标准规定对吊装机具进行日检、月检、年检。对检查中发现问题的吊装机具，应进行检查处理，并保存检修档案。检查应符合GB6067.</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QTWH1139</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吊装作业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作业安全基本</w:t>
            </w:r>
            <w:r w:rsidRPr="00385CD6">
              <w:rPr>
                <w:rFonts w:ascii="宋体" w:eastAsia="宋体" w:hAnsi="宋体" w:cs="宋体" w:hint="eastAsia"/>
                <w:sz w:val="20"/>
                <w:szCs w:val="20"/>
              </w:rPr>
              <w:lastRenderedPageBreak/>
              <w:t>要求</w:t>
            </w:r>
          </w:p>
        </w:tc>
        <w:tc>
          <w:tcPr>
            <w:tcW w:w="8079" w:type="dxa"/>
            <w:shd w:val="clear" w:color="000000" w:fill="FFFFFF"/>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lastRenderedPageBreak/>
              <w:t>吊装作业人员（指挥人员、起重工）应持有有效的《特种作业人员操作证》，方可从事吊装作业指挥和操作。</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w:t>
            </w:r>
            <w:r w:rsidRPr="00F515D0">
              <w:rPr>
                <w:rFonts w:ascii="宋体" w:eastAsia="宋体" w:hAnsi="宋体" w:cs="宋体" w:hint="eastAsia"/>
                <w:sz w:val="20"/>
                <w:szCs w:val="20"/>
              </w:rPr>
              <w:lastRenderedPageBreak/>
              <w:t>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lastRenderedPageBreak/>
              <w:t>QTWH1140</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吊装作业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作业安全基本要求</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吊装质量大于等于40T的重物和土建工程主体结构，应编制吊装作业方案。吊装物体虽不足40T，但形状复杂、刚度小、长径比大、精密贵重，以及在作业条件特殊的情况下，也要编制吊装作业方案、施工安全措施和应急救援预案。</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QTWH1141</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吊装作业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作业安全基本要求</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吊装作业方案、施工安全措施和应急救援预案经作业主管部门和相关管理部门审查，报主管安全负责人批准后方可实施。</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QTWH1142</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吊装作业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作业安全基本要求</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利用两天或多台起重机械吊运同一重物时，升降、运行应保持同步；各台起重机械所承受的载荷不得超过各自额定起重能力的80%.</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QTWH1143</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吊装作业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作业前的安全检查</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相关部门应对从事指挥和操作的人员进行资质确认。</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QTWH1144</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吊装作业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作业前的安全检查</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相关部门进行有关安全事项的研究和讨论，对安全措施落实情况进行确认。</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QTWH1145</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吊装作业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作业前的安全检查</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实施吊装作业单位的有关人员应对起重吊装机械和吊具进行安全检查确认，确保处于完好状态。</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QTWH1146</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吊装作业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作业前的安全检查</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实施吊装作业单位使用汽车吊装机械，要确认安装有汽车防火罩。</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QTWH1147</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吊装作业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作业前的安全检查</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实施吊装作业单位的有关人员应对吊装区域内的安全状况进行检查（包括吊装区域的划定、标识、障碍）。警戒区域及吊装现场应设置安全警戒标志，并设专人监护，非作业人员禁止入内。安全警戒标志应符合GB 16179的规定。</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QTWH1148</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吊装作业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作业前的安全检查</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实施吊装作业单位的有关人员应在施工现场核实天气情况。室外作业遇到大雪、暴雨、大雾及6级以上大风时，不应安排吊装作业。</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QTWH1149</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吊装作业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作业中安全措施</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吊装作业时应明确指挥人员，指挥人员应佩戴明显的标志；应佩戴安全帽，安全帽应符合GB 2811的规定。</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QTWH1150</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吊装作业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作业中安全措施</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应分工明确、坚守岗位，并按GB 5082规定的联络信号，统一指挥。指挥人员按信号进行指挥，其他人员应清楚吊装方案和指挥信号。</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QTWH1151</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吊装作业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作业中安全措</w:t>
            </w:r>
            <w:r w:rsidRPr="00385CD6">
              <w:rPr>
                <w:rFonts w:ascii="宋体" w:eastAsia="宋体" w:hAnsi="宋体" w:cs="宋体" w:hint="eastAsia"/>
                <w:sz w:val="20"/>
                <w:szCs w:val="20"/>
              </w:rPr>
              <w:lastRenderedPageBreak/>
              <w:t>施</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lastRenderedPageBreak/>
              <w:t>正式起吊前应进行试吊，试吊中检查全部机具、地锚受力情况，发现问题应将工件放回地面，排除故障后重新试吊，确认一切正常，方可正式吊装。</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w:t>
            </w:r>
            <w:r w:rsidRPr="00F515D0">
              <w:rPr>
                <w:rFonts w:ascii="宋体" w:eastAsia="宋体" w:hAnsi="宋体" w:cs="宋体" w:hint="eastAsia"/>
                <w:sz w:val="20"/>
                <w:szCs w:val="20"/>
              </w:rPr>
              <w:lastRenderedPageBreak/>
              <w:t>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lastRenderedPageBreak/>
              <w:t>QTWH1152</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吊装作业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作业中安全措施</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严禁利用管道、管架、电杆、机电设备等作吊装锚点。未经有关部门审查核算，不得将建筑物、构筑物作为锚点。</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QTWH1153</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吊装作业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作业中安全措施</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吊装作业中，夜间应有足够的照明。室外作业遇到大雪、暴雨、大雾及6级以上大风时，应停止作业。</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QTWH1154</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吊装作业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作业中安全措施</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吊装过程中，出现故障，应立即向指挥者报告，没有指挥令，任何人不得擅自离开岗位。</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QTWH1155</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吊装作业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作业中安全措施</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起吊重物就位前，不许解开吊装索具。</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QTWH1156</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吊装作业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操作规定</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按指挥人员所发出的指挥信号进行操作。对紧急停车信号，不论由何人发出，均应立即执行。</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QTWH1157</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吊装作业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操作规定</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司索人员应听从指挥人员的指挥，并及时报告险情。</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QTWH1158</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吊装作业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操作规定</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当起重臂吊钩或吊物下面有人，吊物上有人或浮置物时，不得进行起重操作。</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QTWH1159</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吊装作业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操作规定</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严禁起吊超负荷或重物质量不明和埋置物体；不得捆挂、起吊不明质量，与其他重物相连、埋在地下或与其他物体冻结在一起的重物。</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QTWH1160</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吊装作业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操作规定</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在制动器、安全装置失灵、吊钩防松装置损坏、钢丝绳损伤达到报废标准等情况下严禁起吊操作。</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QTWH1161</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吊装作业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操作规定</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应按规定负荷进行吊装，吊具、索具经计算选择使用，严禁超负荷运行。所吊重物接近或达到额定起重吊装能力时，应检查制动器，用低高度、短行程试吊后，再平稳吊起。</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QTWH1162</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吊装作业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操作规定</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重物捆绑、紧固、吊挂不牢，吊挂不平衡而可能滑动，或斜拉重物，棱角吊物与钢丝绳之间没有衬垫时不得进行起吊。</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QTWH1163</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吊装作业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操作规定</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不准用吊钩直接缠绕重物，不得将不同种类或不同规格的索具混在一起使用。</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w:t>
            </w:r>
            <w:r w:rsidRPr="00F515D0">
              <w:rPr>
                <w:rFonts w:ascii="宋体" w:eastAsia="宋体" w:hAnsi="宋体" w:cs="宋体" w:hint="eastAsia"/>
                <w:sz w:val="20"/>
                <w:szCs w:val="20"/>
              </w:rPr>
              <w:lastRenderedPageBreak/>
              <w:t>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lastRenderedPageBreak/>
              <w:t>QTWH1164</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吊装作业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操作规定</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吊物捆绑应牢靠，吊点和吊物的中心应在同一垂直线上。</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QTWH1165</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吊装作业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操作规定</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无法看清场地、无法看清吊物情况和指挥信号时，不得进行起吊。</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QTWH1166</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吊装作业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操作规定</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起重机械及其臂架、吊具、辅具、钢丝绳、缆风绳和吊物不得靠近高低压输电线路。在输电线路近旁作业时，应按规定保持足够的安全距离，不能满足时，应停电后再进行起重作业。</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QTWH1167</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吊装作业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操作规定</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停工和休息时，不得将吊物、吊笼、吊具和吊索吊在空中。</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QTWH1168</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吊装作业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操作规定</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在起重机械工作时，不得对起重机械进行检查和维修；在有载荷的情况下，不得调整起升变幅机构的制动器。</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QTWH1169</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吊装作业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操作规定</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下方吊物时，严禁自由下落（溜）；不得利用极限位置限制器停车。</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QTWH1170</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吊装作业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操作规定</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遇大雪、暴雨、大雾及6级以上大风时，应停止露天作业。</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QTWH1171</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吊装作业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操作规定</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用定型起重吊装机械(例如履带吊车、轮胎吊车、桥式吊车等)进行吊装作业时，除遵守本标准外，还应遵守该定型起重机械的操作规范。</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QTWH1172</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吊装作业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作业完毕的工作</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将起重臂和吊钩收放到规定的位置，所有控制手柄均应放到零位，使用电气控制的起重机械，应断开电源开关。</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QTWH1173</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吊装作业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作业完毕的工作</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对在轨道上作业的起重机，应将起重机停放在指定位置有效锚定。</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QTWH1174</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吊装作业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作业完毕的工作</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吊索、吊具应收回放置到规定的地方，并对其进行检查、维护、保养。</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QTWH1175</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吊装作业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作业完毕的工</w:t>
            </w:r>
            <w:r w:rsidRPr="00385CD6">
              <w:rPr>
                <w:rFonts w:ascii="宋体" w:eastAsia="宋体" w:hAnsi="宋体" w:cs="宋体" w:hint="eastAsia"/>
                <w:sz w:val="20"/>
                <w:szCs w:val="20"/>
              </w:rPr>
              <w:lastRenderedPageBreak/>
              <w:t>作</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lastRenderedPageBreak/>
              <w:t>对接替工作人员，应告知设备存在的异常情况及尚未消除的故障。</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w:t>
            </w:r>
            <w:r w:rsidRPr="00F515D0">
              <w:rPr>
                <w:rFonts w:ascii="宋体" w:eastAsia="宋体" w:hAnsi="宋体" w:cs="宋体" w:hint="eastAsia"/>
                <w:sz w:val="20"/>
                <w:szCs w:val="20"/>
              </w:rPr>
              <w:lastRenderedPageBreak/>
              <w:t>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lastRenderedPageBreak/>
              <w:t>QTWH1176</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设备检修作业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检修前的安全要求</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外来检修施工单位应具有国家规定的相应资质，并在其等级许可范围内开展检修施工业务。</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QTWH1177</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设备检修作业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检修前的安全要求</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在签订设备检修合同时，应同时签订安全管理协议。</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QTWH1178</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设备检修作业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检修前的安全要求</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根据设备检修项目的要求，检修施工单位应制定设备检修方案，检修方案应经设备使用单位审核。检修方案中应有安全技术措施，并明确检修项目安全负责人。检修施工单位应指定专人负责整个检修作业过程的具体安全工作。</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QTWH1179</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设备检修作业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检修前的安全要求</w:t>
            </w:r>
          </w:p>
        </w:tc>
        <w:tc>
          <w:tcPr>
            <w:tcW w:w="8079" w:type="dxa"/>
            <w:shd w:val="clear" w:color="auto" w:fill="auto"/>
            <w:vAlign w:val="center"/>
            <w:hideMark/>
          </w:tcPr>
          <w:p w:rsidR="00AB540A" w:rsidRDefault="00A26369" w:rsidP="00A26369">
            <w:pPr>
              <w:rPr>
                <w:rFonts w:ascii="宋体" w:eastAsia="宋体" w:hAnsi="宋体" w:cs="宋体"/>
                <w:sz w:val="20"/>
                <w:szCs w:val="20"/>
              </w:rPr>
            </w:pPr>
            <w:r w:rsidRPr="00385CD6">
              <w:rPr>
                <w:rFonts w:ascii="宋体" w:eastAsia="宋体" w:hAnsi="宋体" w:cs="宋体" w:hint="eastAsia"/>
                <w:sz w:val="20"/>
                <w:szCs w:val="20"/>
              </w:rPr>
              <w:t>检修前，设备使用单位应对参加检修作业的人员进行安全教育，安全教育主要包括以下内容：</w:t>
            </w:r>
          </w:p>
          <w:p w:rsidR="00AB540A" w:rsidRDefault="00A26369" w:rsidP="00A26369">
            <w:pPr>
              <w:rPr>
                <w:rFonts w:ascii="宋体" w:eastAsia="宋体" w:hAnsi="宋体" w:cs="宋体"/>
                <w:sz w:val="20"/>
                <w:szCs w:val="20"/>
              </w:rPr>
            </w:pPr>
            <w:r w:rsidRPr="00385CD6">
              <w:rPr>
                <w:rFonts w:ascii="宋体" w:eastAsia="宋体" w:hAnsi="宋体" w:cs="宋体" w:hint="eastAsia"/>
                <w:sz w:val="20"/>
                <w:szCs w:val="20"/>
              </w:rPr>
              <w:t>1、有关检修作业的安全规章制度。</w:t>
            </w:r>
          </w:p>
          <w:p w:rsidR="00AB540A" w:rsidRDefault="00A26369" w:rsidP="00A26369">
            <w:pPr>
              <w:rPr>
                <w:rFonts w:ascii="宋体" w:eastAsia="宋体" w:hAnsi="宋体" w:cs="宋体"/>
                <w:sz w:val="20"/>
                <w:szCs w:val="20"/>
              </w:rPr>
            </w:pPr>
            <w:r w:rsidRPr="00385CD6">
              <w:rPr>
                <w:rFonts w:ascii="宋体" w:eastAsia="宋体" w:hAnsi="宋体" w:cs="宋体" w:hint="eastAsia"/>
                <w:sz w:val="20"/>
                <w:szCs w:val="20"/>
              </w:rPr>
              <w:t>2、检修作业现场和检修过程中存在的危险因素和可能出现的问题及相应对策。</w:t>
            </w:r>
          </w:p>
          <w:p w:rsidR="00AB540A" w:rsidRDefault="00A26369" w:rsidP="00A26369">
            <w:pPr>
              <w:rPr>
                <w:rFonts w:ascii="宋体" w:eastAsia="宋体" w:hAnsi="宋体" w:cs="宋体"/>
                <w:sz w:val="20"/>
                <w:szCs w:val="20"/>
              </w:rPr>
            </w:pPr>
            <w:r w:rsidRPr="00385CD6">
              <w:rPr>
                <w:rFonts w:ascii="宋体" w:eastAsia="宋体" w:hAnsi="宋体" w:cs="宋体" w:hint="eastAsia"/>
                <w:sz w:val="20"/>
                <w:szCs w:val="20"/>
              </w:rPr>
              <w:t>3、检修作业过程中所使用的个体防护器具的使用方法及使用注意事项。</w:t>
            </w:r>
          </w:p>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4、相关事故案例和经验、教训。</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QTWH1180</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设备检修作业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检修前的安全要求</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检修现场应根据GB 2894 的规定设立相应的安全标志。</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QTWH1181</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设备检修作业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检修前的安全要求</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检修项目负责人应组织检修作业人员到现场进行检修方案交底。</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QTWH1182</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设备检修作业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检修前的安全要求</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检修前施工单位要做到检修组织落实、检修人员落实和检修安全措施落实。</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QTWH1183</w:t>
            </w:r>
          </w:p>
        </w:tc>
        <w:tc>
          <w:tcPr>
            <w:tcW w:w="708" w:type="dxa"/>
            <w:vAlign w:val="center"/>
          </w:tcPr>
          <w:p w:rsidR="00A26369" w:rsidRPr="00F515D0" w:rsidRDefault="00A26369" w:rsidP="00A26369">
            <w:pPr>
              <w:spacing w:line="240" w:lineRule="exact"/>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spacing w:line="240" w:lineRule="exact"/>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spacing w:line="240" w:lineRule="exact"/>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spacing w:line="240" w:lineRule="exact"/>
              <w:rPr>
                <w:rFonts w:ascii="宋体" w:eastAsia="宋体" w:hAnsi="宋体" w:cs="宋体"/>
                <w:sz w:val="20"/>
                <w:szCs w:val="20"/>
              </w:rPr>
            </w:pPr>
            <w:r w:rsidRPr="00385CD6">
              <w:rPr>
                <w:rFonts w:ascii="宋体" w:eastAsia="宋体" w:hAnsi="宋体" w:cs="宋体" w:hint="eastAsia"/>
                <w:sz w:val="20"/>
                <w:szCs w:val="20"/>
              </w:rPr>
              <w:t>设备检修作业</w:t>
            </w:r>
          </w:p>
        </w:tc>
        <w:tc>
          <w:tcPr>
            <w:tcW w:w="851" w:type="dxa"/>
            <w:vAlign w:val="center"/>
          </w:tcPr>
          <w:p w:rsidR="00A26369" w:rsidRPr="00F515D0" w:rsidRDefault="00A26369" w:rsidP="00A26369">
            <w:pPr>
              <w:spacing w:line="240" w:lineRule="exact"/>
              <w:rPr>
                <w:rFonts w:ascii="宋体" w:eastAsia="宋体" w:hAnsi="宋体" w:cs="宋体"/>
                <w:sz w:val="20"/>
                <w:szCs w:val="20"/>
              </w:rPr>
            </w:pPr>
            <w:r w:rsidRPr="00385CD6">
              <w:rPr>
                <w:rFonts w:ascii="宋体" w:eastAsia="宋体" w:hAnsi="宋体" w:cs="宋体" w:hint="eastAsia"/>
                <w:sz w:val="20"/>
                <w:szCs w:val="20"/>
              </w:rPr>
              <w:t>检修前的安全要求</w:t>
            </w:r>
          </w:p>
        </w:tc>
        <w:tc>
          <w:tcPr>
            <w:tcW w:w="8079" w:type="dxa"/>
            <w:shd w:val="clear" w:color="auto" w:fill="auto"/>
            <w:vAlign w:val="center"/>
            <w:hideMark/>
          </w:tcPr>
          <w:p w:rsidR="00A26369" w:rsidRPr="00F515D0" w:rsidRDefault="00A26369" w:rsidP="00A26369">
            <w:pPr>
              <w:spacing w:line="240" w:lineRule="exact"/>
              <w:rPr>
                <w:rFonts w:ascii="宋体" w:eastAsia="宋体" w:hAnsi="宋体" w:cs="宋体"/>
                <w:sz w:val="20"/>
                <w:szCs w:val="20"/>
              </w:rPr>
            </w:pPr>
            <w:r w:rsidRPr="00385CD6">
              <w:rPr>
                <w:rFonts w:ascii="宋体" w:eastAsia="宋体" w:hAnsi="宋体" w:cs="宋体" w:hint="eastAsia"/>
                <w:sz w:val="20"/>
                <w:szCs w:val="20"/>
              </w:rPr>
              <w:t>当设备检修涉及高处、动火、动土、断路、吊装、抽堵盲板、受限空间等作业时，须按AQ3025-2008《化学品生产单位高处作业安全规范》、AQ3022-2008《化学品生产单位动火作业安全规范》、AQ3023-2008《化学品生产单位动土作业安全规范》、AQ3024-2008《化学品生产单位断路作业安全规范》、AQ3021-2008《化学品生产单位吊装作业安全规范》、AQ3027-2008《化学品生产单位盲板抽堵作业安全规范》、AQ3028-2008《化学品生产单位受限空间作业安全规范》的规定执行。</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QTWH1184</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设备检修作业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检修前的安全要求</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临时用电应办理用电手续，并按规定安装和架设。</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QTWH1185</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设备检修作业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检修前的安全要求</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设备使用单位负责设备的隔绝、清洗、置换，合格后交出。</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lastRenderedPageBreak/>
              <w:t>QTWH1186</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设备检修作业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检修前的安全要求</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检修项目负责人应与设备使用单位负责人共同检查，确认设备、工艺处理等满足检修安全要求。</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QTWH1187</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设备检修作业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检修前的安全要求</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应对检修作业使用的脚手架、起重机械、电气焊用具、手持电动工具等各种工器具进行检查；手持式、移动式电气工器具应配有漏电保护装置。凡不符合作业安全要求的工器具不得使用。</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QTWH1188</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设备检修作业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检修前的安全要求</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对检修设备上的电器电源，应采取可靠的断电措施，确认无电后在电源开关处设置安全警示标牌或加锁。</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QTWH1189</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设备检修作业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检修前的安全要求</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对检修作业使用的气体防护器材、消防器材、通信设备、照明设备等应安排专人检查，并保证完好。</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QTWH1190</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设备检修作业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检修前的安全要求</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对检修现场的梯子、栏杆、平台、箅子板、盖板等进行检查，确保安全。</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QTWH1191</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设备检修作业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检修前的安全要求</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对有腐蚀性介质的检修场所应备有人员应急用冲洗水源和相应防护用品。</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QTWH1192</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设备检修作业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检修前的安全要求</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对检修现场存在的可能危及安全的坑、井、沟、孔洞等应采取有效防护措施，设置警告标志，夜间应设警示红灯。</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QTWH1193</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设备检修作业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检修前的安全要求</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应将检修现场影响检修安全的物品清理干净。</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QTWH1194</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设备检修作业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检修前的安全要求</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应检查、清理检修现场的消防通道、行车通道，保证畅通。</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QTWH1195</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设备检修作业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检修前的安全要求</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需夜间检修的作业场所，应设满足要求的照明装置。</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QTWH1196</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设备检修作业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检修前的安全要求</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检修场所涉及的放射源，应事先采取相应的处置措施，使其处于安全状态。</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QTWH1197</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设备检修作业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检修作业中的安全要</w:t>
            </w:r>
            <w:r w:rsidRPr="00385CD6">
              <w:rPr>
                <w:rFonts w:ascii="宋体" w:eastAsia="宋体" w:hAnsi="宋体" w:cs="宋体" w:hint="eastAsia"/>
                <w:sz w:val="20"/>
                <w:szCs w:val="20"/>
              </w:rPr>
              <w:lastRenderedPageBreak/>
              <w:t>求</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lastRenderedPageBreak/>
              <w:t>参加检修作业的人员应按规定正确穿戴劳动保护用品。</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lastRenderedPageBreak/>
              <w:t>QTWH1198</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设备检修作业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检修作业中的安全要求</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检修作业人员应遵守本工种安全技术操作规程。</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QTWH1199</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设备检修作业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检修作业中的安全要求</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从事特种作业的检修人员应持有特种作业操作证。</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QTWH1200</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设备检修作业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检修作业中的安全要求</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多工种、多层次交叉作业时，应统一协调，采取相应的防护措施。</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QTWH1201</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设备检修作业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检修作业中的安全要求</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从事有放射性物质的检修作业时，应通知现场有关操作、检修人员避让，确认好安全防护间距，按照国家有关规定设置明显的警示标志，并设专人监护。</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QTWH1202</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设备检修作业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检修作业中的安全要求</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夜间检修作业及特殊天气的检修作业，须安排专人进行安全监护。</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QTWH1203</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设备检修作业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检修作业中的安全要求</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当生产装置出现异常情况可能危及检修人员安全时，设备使用单位应立即通知检修人员停止作业，迅速撤离作业场所。经处理，异常情况排除且确认安全后，检修人员方可恢复作业。</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QTWH1204</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设备检修作业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检修结束后的安全要求</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因检修需要而拆移的盖板、箅子板、扶手、栏杆、防护罩等安全设施应恢复其安全使用功能。</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QTWH1205</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设备检修作业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检修结束后的安全要求</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检修所用的工器具、脚手架、临时电源、临时照明设备等应及时撤离现场。</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QTWH1206</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设备检修作业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检修结束后的安全要</w:t>
            </w:r>
            <w:r w:rsidRPr="00385CD6">
              <w:rPr>
                <w:rFonts w:ascii="宋体" w:eastAsia="宋体" w:hAnsi="宋体" w:cs="宋体" w:hint="eastAsia"/>
                <w:sz w:val="20"/>
                <w:szCs w:val="20"/>
              </w:rPr>
              <w:lastRenderedPageBreak/>
              <w:t>求</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lastRenderedPageBreak/>
              <w:t>检修完工后所留下的废料、杂物、垃圾、油污等应清理干净。</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lastRenderedPageBreak/>
              <w:t>QTWH1207</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抽堵盲板作业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作业审批</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盲板抽堵作业实施作业证管理，作业前应办理《盲板抽堵安全作业证》。</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QTWH1208</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抽堵盲板作业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盲板要求</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盲板应按照管道内介质的性质、压力、温度选用适合的材料。高压盲板应按设计规范设计、制造，并经超声波探伤合格。</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QTWH1209</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抽堵盲板作业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盲板要求</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盲板的直径应依据管道法兰密封面直径制作，厚度应经强度计算。</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QTWH1210</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抽堵盲板作业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盲板要求</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应按照管道内介质的性质、压力、温度选用适合的材料做盲板垫片</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QTWH1211</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抽堵盲板作业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作业安全要求</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盲板抽堵作业人员应经过安全教育和专门的安全培训，并经考试合格。</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QTWH1212</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抽堵盲板作业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作业安全要求</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生产车间（分厂）应预先绘制盲板位置图，对盲板进行统一编号，并设专人负责，盲板抽堵作业单位应按图作业。</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QTWH1213</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抽堵盲板作业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作业安全要求</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作业人员应对现场作业环境进行有害因素辨识并制定相应的安全措施。</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QTWH1214</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抽堵盲板作业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作业安全要求</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盲板抽堵作业应设专人监护，监护人不得离开作业现场。</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QTWH1215</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抽堵盲板作业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作业安全要求</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在作业复杂、危险性大的场所进行盲板抽堵作业，应制定应急预案。</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QTWH1216</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抽堵盲板作业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作业安全要求</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在有毒介质的管道、设备上进行盲板抽堵作业时，系统压力应降到尽可能低的程度，作业人员应穿戴适合的防护用具。</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QTWH1217</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抽堵盲板作业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作业安全要求</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在易燃易爆场所进行盲板抽堵作业时，作业人员应穿防静电工作服、工作鞋；距作业地点30m内不得有动火作业；工作照明应使用防爆灯具；作业时应使用防爆工具，禁止用铁器敲打管线、法兰等。</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QTWH1218</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抽堵盲板</w:t>
            </w:r>
            <w:r w:rsidRPr="00385CD6">
              <w:rPr>
                <w:rFonts w:ascii="宋体" w:eastAsia="宋体" w:hAnsi="宋体" w:cs="宋体" w:hint="eastAsia"/>
                <w:sz w:val="20"/>
                <w:szCs w:val="20"/>
              </w:rPr>
              <w:lastRenderedPageBreak/>
              <w:t>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lastRenderedPageBreak/>
              <w:t>作业安全要求</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在强腐蚀性介质的管道、设备上进行抽堵盲板作业时，作业人员应采取防止酸碱灼伤的措施。</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w:t>
            </w:r>
            <w:r w:rsidRPr="00F515D0">
              <w:rPr>
                <w:rFonts w:ascii="宋体" w:eastAsia="宋体" w:hAnsi="宋体" w:cs="宋体" w:hint="eastAsia"/>
                <w:sz w:val="20"/>
                <w:szCs w:val="20"/>
              </w:rPr>
              <w:lastRenderedPageBreak/>
              <w:t>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lastRenderedPageBreak/>
              <w:t>QTWH1219</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抽堵盲板作业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作业安全要求</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在介质温度较高、可能对作业人员造成烫伤的情况下，作业人员应采取防烫措施。</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QTWH1220</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抽堵盲板作业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作业安全要求</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高处盲板抽堵作业应按《化学品生产单位高处作业安全规范》AQ3025-2008的规定进行。</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QTWH1221</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抽堵盲板作业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作业安全要求</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不得在同一管道上同时进行两处及两处以上的盲板抽堵作业。</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QTWH1222</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抽堵盲板作业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作业安全要求</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抽堵盲板时，应按盲板位置图及盲板编号，由生产车间（分厂）设专人统一指挥作业，逐一确认并做好记录。</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QTWH1223</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抽堵盲板作业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作业安全要求</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每个盲板应设标牌进行标识，标牌编号应与盲板位置图上的盲板编号一致。</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A26369" w:rsidRPr="008A7098" w:rsidTr="00281559">
        <w:trPr>
          <w:trHeight w:val="20"/>
        </w:trPr>
        <w:tc>
          <w:tcPr>
            <w:tcW w:w="1101"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QTWH1224</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现场管理</w:t>
            </w:r>
          </w:p>
        </w:tc>
        <w:tc>
          <w:tcPr>
            <w:tcW w:w="993"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作业许可</w:t>
            </w:r>
          </w:p>
        </w:tc>
        <w:tc>
          <w:tcPr>
            <w:tcW w:w="708"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特殊作业</w:t>
            </w:r>
          </w:p>
        </w:tc>
        <w:tc>
          <w:tcPr>
            <w:tcW w:w="709"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抽堵盲板作业</w:t>
            </w:r>
          </w:p>
        </w:tc>
        <w:tc>
          <w:tcPr>
            <w:tcW w:w="851" w:type="dxa"/>
            <w:vAlign w:val="center"/>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作业安全要求</w:t>
            </w:r>
          </w:p>
        </w:tc>
        <w:tc>
          <w:tcPr>
            <w:tcW w:w="8079" w:type="dxa"/>
            <w:shd w:val="clear" w:color="auto" w:fill="auto"/>
            <w:vAlign w:val="center"/>
            <w:hideMark/>
          </w:tcPr>
          <w:p w:rsidR="00A26369" w:rsidRPr="00F515D0" w:rsidRDefault="00A26369" w:rsidP="00A26369">
            <w:pPr>
              <w:rPr>
                <w:rFonts w:ascii="宋体" w:eastAsia="宋体" w:hAnsi="宋体" w:cs="宋体"/>
                <w:sz w:val="20"/>
                <w:szCs w:val="20"/>
              </w:rPr>
            </w:pPr>
            <w:r w:rsidRPr="00385CD6">
              <w:rPr>
                <w:rFonts w:ascii="宋体" w:eastAsia="宋体" w:hAnsi="宋体" w:cs="宋体" w:hint="eastAsia"/>
                <w:sz w:val="20"/>
                <w:szCs w:val="20"/>
              </w:rPr>
              <w:t>作业结束，由盲板抽堵作业单位、生产车间（分厂）专人共同确认。</w:t>
            </w:r>
          </w:p>
        </w:tc>
        <w:tc>
          <w:tcPr>
            <w:tcW w:w="709" w:type="dxa"/>
            <w:shd w:val="clear" w:color="auto" w:fill="auto"/>
            <w:noWrap/>
            <w:hideMark/>
          </w:tcPr>
          <w:p w:rsidR="00A26369" w:rsidRPr="00F515D0" w:rsidRDefault="00A26369" w:rsidP="00A26369">
            <w:pPr>
              <w:rPr>
                <w:rFonts w:ascii="宋体" w:eastAsia="宋体" w:hAnsi="宋体" w:cs="宋体"/>
                <w:sz w:val="20"/>
                <w:szCs w:val="20"/>
              </w:rPr>
            </w:pPr>
            <w:r w:rsidRPr="00F515D0">
              <w:rPr>
                <w:rFonts w:ascii="宋体" w:eastAsia="宋体" w:hAnsi="宋体" w:cs="宋体"/>
                <w:sz w:val="20"/>
                <w:szCs w:val="20"/>
              </w:rPr>
              <w:t>1</w:t>
            </w:r>
            <w:r w:rsidRPr="00F515D0">
              <w:rPr>
                <w:rFonts w:ascii="宋体" w:eastAsia="宋体" w:hAnsi="宋体" w:cs="宋体" w:hint="eastAsia"/>
                <w:sz w:val="20"/>
                <w:szCs w:val="20"/>
              </w:rPr>
              <w:t>次</w:t>
            </w:r>
            <w:r w:rsidRPr="00F515D0">
              <w:rPr>
                <w:rFonts w:ascii="宋体" w:eastAsia="宋体" w:hAnsi="宋体" w:cs="宋体"/>
                <w:sz w:val="20"/>
                <w:szCs w:val="20"/>
              </w:rPr>
              <w:t>/</w:t>
            </w:r>
            <w:r w:rsidRPr="00F515D0">
              <w:rPr>
                <w:rFonts w:ascii="宋体" w:eastAsia="宋体" w:hAnsi="宋体" w:cs="宋体" w:hint="eastAsia"/>
                <w:sz w:val="20"/>
                <w:szCs w:val="20"/>
              </w:rPr>
              <w:t>班</w:t>
            </w:r>
          </w:p>
        </w:tc>
        <w:tc>
          <w:tcPr>
            <w:tcW w:w="928" w:type="dxa"/>
            <w:shd w:val="clear" w:color="auto" w:fill="auto"/>
            <w:hideMark/>
          </w:tcPr>
          <w:p w:rsidR="00A26369" w:rsidRPr="00F515D0" w:rsidRDefault="00A26369" w:rsidP="00A26369">
            <w:pPr>
              <w:rPr>
                <w:rFonts w:ascii="宋体" w:eastAsia="宋体" w:hAnsi="宋体" w:cs="宋体"/>
                <w:sz w:val="20"/>
                <w:szCs w:val="20"/>
              </w:rPr>
            </w:pPr>
            <w:r w:rsidRPr="00F515D0">
              <w:rPr>
                <w:rFonts w:ascii="宋体" w:eastAsia="宋体" w:hAnsi="宋体" w:cs="宋体" w:hint="eastAsia"/>
                <w:sz w:val="20"/>
                <w:szCs w:val="20"/>
              </w:rPr>
              <w:t>装卸机修班操作岗位</w:t>
            </w:r>
          </w:p>
        </w:tc>
      </w:tr>
      <w:tr w:rsidR="00137BD2" w:rsidRPr="00137BD2" w:rsidTr="00281559">
        <w:trPr>
          <w:trHeight w:val="20"/>
        </w:trPr>
        <w:tc>
          <w:tcPr>
            <w:tcW w:w="1101" w:type="dxa"/>
            <w:shd w:val="clear" w:color="auto" w:fill="auto"/>
            <w:vAlign w:val="center"/>
            <w:hideMark/>
          </w:tcPr>
          <w:p w:rsidR="00137BD2" w:rsidRPr="00137BD2" w:rsidRDefault="00137BD2" w:rsidP="00137BD2">
            <w:pPr>
              <w:rPr>
                <w:rFonts w:ascii="宋体" w:eastAsia="宋体" w:hAnsi="宋体" w:cs="宋体"/>
                <w:sz w:val="20"/>
                <w:szCs w:val="20"/>
              </w:rPr>
            </w:pPr>
            <w:r w:rsidRPr="00137BD2">
              <w:rPr>
                <w:rFonts w:ascii="宋体" w:eastAsia="宋体" w:hAnsi="宋体" w:cs="宋体"/>
                <w:sz w:val="20"/>
                <w:szCs w:val="20"/>
              </w:rPr>
              <w:t>QTWH1226</w:t>
            </w:r>
          </w:p>
        </w:tc>
        <w:tc>
          <w:tcPr>
            <w:tcW w:w="708" w:type="dxa"/>
            <w:vAlign w:val="center"/>
          </w:tcPr>
          <w:p w:rsidR="00137BD2" w:rsidRPr="00137BD2" w:rsidRDefault="00137BD2" w:rsidP="00137BD2">
            <w:pPr>
              <w:rPr>
                <w:rFonts w:ascii="宋体" w:eastAsia="宋体" w:hAnsi="宋体" w:cs="宋体"/>
                <w:sz w:val="20"/>
                <w:szCs w:val="20"/>
              </w:rPr>
            </w:pPr>
            <w:r w:rsidRPr="00137BD2">
              <w:rPr>
                <w:rFonts w:ascii="宋体" w:eastAsia="宋体" w:hAnsi="宋体" w:cs="宋体" w:hint="eastAsia"/>
                <w:sz w:val="20"/>
                <w:szCs w:val="20"/>
              </w:rPr>
              <w:t>现场管理</w:t>
            </w:r>
          </w:p>
        </w:tc>
        <w:tc>
          <w:tcPr>
            <w:tcW w:w="993" w:type="dxa"/>
            <w:vAlign w:val="center"/>
          </w:tcPr>
          <w:p w:rsidR="00137BD2" w:rsidRPr="00137BD2" w:rsidRDefault="00137BD2" w:rsidP="00137BD2">
            <w:pPr>
              <w:rPr>
                <w:rFonts w:ascii="宋体" w:eastAsia="宋体" w:hAnsi="宋体" w:cs="宋体"/>
                <w:sz w:val="20"/>
                <w:szCs w:val="20"/>
              </w:rPr>
            </w:pPr>
            <w:r w:rsidRPr="00137BD2">
              <w:rPr>
                <w:rFonts w:ascii="宋体" w:eastAsia="宋体" w:hAnsi="宋体" w:cs="宋体" w:hint="eastAsia"/>
                <w:sz w:val="20"/>
                <w:szCs w:val="20"/>
              </w:rPr>
              <w:t>作业许可</w:t>
            </w:r>
          </w:p>
        </w:tc>
        <w:tc>
          <w:tcPr>
            <w:tcW w:w="708" w:type="dxa"/>
            <w:vAlign w:val="center"/>
          </w:tcPr>
          <w:p w:rsidR="00137BD2" w:rsidRPr="00137BD2" w:rsidRDefault="00137BD2" w:rsidP="00137BD2">
            <w:pPr>
              <w:rPr>
                <w:rFonts w:ascii="宋体" w:eastAsia="宋体" w:hAnsi="宋体" w:cs="宋体"/>
                <w:sz w:val="20"/>
                <w:szCs w:val="20"/>
              </w:rPr>
            </w:pPr>
            <w:r w:rsidRPr="00137BD2">
              <w:rPr>
                <w:rFonts w:ascii="宋体" w:eastAsia="宋体" w:hAnsi="宋体" w:cs="宋体" w:hint="eastAsia"/>
                <w:sz w:val="20"/>
                <w:szCs w:val="20"/>
              </w:rPr>
              <w:t xml:space="preserve">其他 </w:t>
            </w:r>
          </w:p>
        </w:tc>
        <w:tc>
          <w:tcPr>
            <w:tcW w:w="709" w:type="dxa"/>
          </w:tcPr>
          <w:p w:rsidR="00137BD2" w:rsidRPr="00137BD2" w:rsidRDefault="00137BD2" w:rsidP="00137BD2">
            <w:pPr>
              <w:rPr>
                <w:rFonts w:ascii="宋体" w:eastAsia="宋体" w:hAnsi="宋体" w:cs="宋体"/>
                <w:sz w:val="20"/>
                <w:szCs w:val="20"/>
              </w:rPr>
            </w:pPr>
          </w:p>
        </w:tc>
        <w:tc>
          <w:tcPr>
            <w:tcW w:w="851" w:type="dxa"/>
          </w:tcPr>
          <w:p w:rsidR="00137BD2" w:rsidRPr="00137BD2" w:rsidRDefault="00137BD2" w:rsidP="00137BD2">
            <w:pPr>
              <w:rPr>
                <w:rFonts w:ascii="宋体" w:eastAsia="宋体" w:hAnsi="宋体" w:cs="宋体"/>
                <w:sz w:val="20"/>
                <w:szCs w:val="20"/>
              </w:rPr>
            </w:pPr>
          </w:p>
        </w:tc>
        <w:tc>
          <w:tcPr>
            <w:tcW w:w="8079" w:type="dxa"/>
            <w:shd w:val="clear" w:color="auto" w:fill="auto"/>
            <w:hideMark/>
          </w:tcPr>
          <w:p w:rsidR="00137BD2" w:rsidRPr="00137BD2" w:rsidRDefault="00137BD2" w:rsidP="00137BD2">
            <w:pPr>
              <w:rPr>
                <w:rFonts w:ascii="宋体" w:eastAsia="宋体" w:hAnsi="宋体" w:cs="宋体"/>
                <w:sz w:val="20"/>
                <w:szCs w:val="20"/>
              </w:rPr>
            </w:pPr>
            <w:r w:rsidRPr="00137BD2">
              <w:rPr>
                <w:rFonts w:ascii="宋体" w:eastAsia="宋体" w:hAnsi="宋体" w:cs="宋体" w:hint="eastAsia"/>
                <w:sz w:val="20"/>
                <w:szCs w:val="20"/>
              </w:rPr>
              <w:t>建筑、桥梁、船舶安装、拆除施工以及外墙清洗等高空作业，应当按规定采取由专业人员搭建脚手架，铺设安全网等防护措施。因大风、大雨、大雪、大雾等恶劣气象条件危及生产、施工、经营场所安全的，应当停止作业；因特殊情况确需作业的，应当采取保证安全的专门措施。</w:t>
            </w:r>
          </w:p>
        </w:tc>
        <w:tc>
          <w:tcPr>
            <w:tcW w:w="709" w:type="dxa"/>
            <w:shd w:val="clear" w:color="auto" w:fill="auto"/>
            <w:noWrap/>
            <w:hideMark/>
          </w:tcPr>
          <w:p w:rsidR="00137BD2" w:rsidRPr="00137BD2" w:rsidRDefault="00137BD2" w:rsidP="00137BD2">
            <w:pPr>
              <w:rPr>
                <w:rFonts w:ascii="宋体" w:eastAsia="宋体" w:hAnsi="宋体" w:cs="宋体"/>
                <w:sz w:val="20"/>
                <w:szCs w:val="20"/>
              </w:rPr>
            </w:pPr>
            <w:r w:rsidRPr="00137BD2">
              <w:rPr>
                <w:rFonts w:ascii="宋体" w:eastAsia="宋体" w:hAnsi="宋体" w:cs="宋体"/>
                <w:sz w:val="20"/>
                <w:szCs w:val="20"/>
              </w:rPr>
              <w:t>1</w:t>
            </w:r>
            <w:r w:rsidRPr="00137BD2">
              <w:rPr>
                <w:rFonts w:ascii="宋体" w:eastAsia="宋体" w:hAnsi="宋体" w:cs="宋体" w:hint="eastAsia"/>
                <w:sz w:val="20"/>
                <w:szCs w:val="20"/>
              </w:rPr>
              <w:t>次</w:t>
            </w:r>
            <w:r w:rsidRPr="00137BD2">
              <w:rPr>
                <w:rFonts w:ascii="宋体" w:eastAsia="宋体" w:hAnsi="宋体" w:cs="宋体"/>
                <w:sz w:val="20"/>
                <w:szCs w:val="20"/>
              </w:rPr>
              <w:t>/</w:t>
            </w:r>
            <w:r w:rsidRPr="00137BD2">
              <w:rPr>
                <w:rFonts w:ascii="宋体" w:eastAsia="宋体" w:hAnsi="宋体" w:cs="宋体" w:hint="eastAsia"/>
                <w:sz w:val="20"/>
                <w:szCs w:val="20"/>
              </w:rPr>
              <w:t>班</w:t>
            </w:r>
          </w:p>
        </w:tc>
        <w:tc>
          <w:tcPr>
            <w:tcW w:w="928" w:type="dxa"/>
            <w:shd w:val="clear" w:color="auto" w:fill="auto"/>
            <w:hideMark/>
          </w:tcPr>
          <w:p w:rsidR="00137BD2" w:rsidRPr="00137BD2" w:rsidRDefault="00137BD2" w:rsidP="00137BD2">
            <w:pPr>
              <w:rPr>
                <w:rFonts w:ascii="宋体" w:eastAsia="宋体" w:hAnsi="宋体" w:cs="宋体"/>
                <w:sz w:val="20"/>
                <w:szCs w:val="20"/>
              </w:rPr>
            </w:pPr>
            <w:r w:rsidRPr="00137BD2">
              <w:rPr>
                <w:rFonts w:ascii="宋体" w:eastAsia="宋体" w:hAnsi="宋体" w:cs="宋体" w:hint="eastAsia"/>
                <w:sz w:val="20"/>
                <w:szCs w:val="20"/>
              </w:rPr>
              <w:t>装卸机修班操作岗位</w:t>
            </w:r>
          </w:p>
        </w:tc>
      </w:tr>
      <w:tr w:rsidR="00137BD2" w:rsidRPr="00137BD2" w:rsidTr="00281559">
        <w:trPr>
          <w:trHeight w:val="20"/>
        </w:trPr>
        <w:tc>
          <w:tcPr>
            <w:tcW w:w="1101" w:type="dxa"/>
            <w:shd w:val="clear" w:color="auto" w:fill="auto"/>
            <w:vAlign w:val="center"/>
            <w:hideMark/>
          </w:tcPr>
          <w:p w:rsidR="00137BD2" w:rsidRPr="00137BD2" w:rsidRDefault="00137BD2" w:rsidP="00137BD2">
            <w:pPr>
              <w:rPr>
                <w:rFonts w:ascii="宋体" w:eastAsia="宋体" w:hAnsi="宋体" w:cs="宋体"/>
                <w:sz w:val="20"/>
                <w:szCs w:val="20"/>
              </w:rPr>
            </w:pPr>
            <w:r w:rsidRPr="00137BD2">
              <w:rPr>
                <w:rFonts w:ascii="宋体" w:eastAsia="宋体" w:hAnsi="宋体" w:cs="宋体" w:hint="eastAsia"/>
                <w:sz w:val="20"/>
                <w:szCs w:val="20"/>
              </w:rPr>
              <w:t>QTWH0859</w:t>
            </w:r>
          </w:p>
        </w:tc>
        <w:tc>
          <w:tcPr>
            <w:tcW w:w="708" w:type="dxa"/>
            <w:vAlign w:val="center"/>
          </w:tcPr>
          <w:p w:rsidR="00137BD2" w:rsidRPr="00137BD2" w:rsidRDefault="00137BD2" w:rsidP="00137BD2">
            <w:pPr>
              <w:rPr>
                <w:rFonts w:ascii="宋体" w:eastAsia="宋体" w:hAnsi="宋体" w:cs="宋体"/>
                <w:sz w:val="20"/>
                <w:szCs w:val="20"/>
              </w:rPr>
            </w:pPr>
            <w:r w:rsidRPr="00137BD2">
              <w:rPr>
                <w:rFonts w:ascii="宋体" w:eastAsia="宋体" w:hAnsi="宋体" w:cs="宋体" w:hint="eastAsia"/>
                <w:sz w:val="20"/>
                <w:szCs w:val="20"/>
              </w:rPr>
              <w:t>现场管理</w:t>
            </w:r>
          </w:p>
        </w:tc>
        <w:tc>
          <w:tcPr>
            <w:tcW w:w="993" w:type="dxa"/>
            <w:vAlign w:val="center"/>
          </w:tcPr>
          <w:p w:rsidR="00137BD2" w:rsidRPr="00137BD2" w:rsidRDefault="00137BD2" w:rsidP="00137BD2">
            <w:pPr>
              <w:rPr>
                <w:rFonts w:ascii="宋体" w:eastAsia="宋体" w:hAnsi="宋体" w:cs="宋体"/>
                <w:sz w:val="20"/>
                <w:szCs w:val="20"/>
              </w:rPr>
            </w:pPr>
            <w:r w:rsidRPr="00137BD2">
              <w:rPr>
                <w:rFonts w:ascii="宋体" w:eastAsia="宋体" w:hAnsi="宋体" w:cs="宋体" w:hint="eastAsia"/>
                <w:sz w:val="20"/>
                <w:szCs w:val="20"/>
              </w:rPr>
              <w:t xml:space="preserve">　防护、保险、信号等装置装备</w:t>
            </w:r>
          </w:p>
        </w:tc>
        <w:tc>
          <w:tcPr>
            <w:tcW w:w="708" w:type="dxa"/>
            <w:vAlign w:val="center"/>
          </w:tcPr>
          <w:p w:rsidR="00137BD2" w:rsidRPr="00137BD2" w:rsidRDefault="00137BD2" w:rsidP="00137BD2">
            <w:pPr>
              <w:rPr>
                <w:rFonts w:ascii="宋体" w:eastAsia="宋体" w:hAnsi="宋体" w:cs="宋体"/>
                <w:sz w:val="20"/>
                <w:szCs w:val="20"/>
              </w:rPr>
            </w:pPr>
            <w:r w:rsidRPr="00137BD2">
              <w:rPr>
                <w:rFonts w:ascii="宋体" w:eastAsia="宋体" w:hAnsi="宋体" w:cs="宋体" w:hint="eastAsia"/>
                <w:sz w:val="20"/>
                <w:szCs w:val="20"/>
              </w:rPr>
              <w:t>其他</w:t>
            </w:r>
          </w:p>
        </w:tc>
        <w:tc>
          <w:tcPr>
            <w:tcW w:w="709" w:type="dxa"/>
          </w:tcPr>
          <w:p w:rsidR="00137BD2" w:rsidRPr="00137BD2" w:rsidRDefault="00137BD2" w:rsidP="00137BD2">
            <w:pPr>
              <w:rPr>
                <w:rFonts w:ascii="宋体" w:eastAsia="宋体" w:hAnsi="宋体" w:cs="宋体"/>
                <w:sz w:val="20"/>
                <w:szCs w:val="20"/>
              </w:rPr>
            </w:pPr>
          </w:p>
        </w:tc>
        <w:tc>
          <w:tcPr>
            <w:tcW w:w="851" w:type="dxa"/>
          </w:tcPr>
          <w:p w:rsidR="00137BD2" w:rsidRPr="00137BD2" w:rsidRDefault="00137BD2" w:rsidP="00137BD2">
            <w:pPr>
              <w:rPr>
                <w:rFonts w:ascii="宋体" w:eastAsia="宋体" w:hAnsi="宋体" w:cs="宋体"/>
                <w:sz w:val="20"/>
                <w:szCs w:val="20"/>
              </w:rPr>
            </w:pPr>
          </w:p>
        </w:tc>
        <w:tc>
          <w:tcPr>
            <w:tcW w:w="8079" w:type="dxa"/>
            <w:shd w:val="clear" w:color="auto" w:fill="auto"/>
            <w:hideMark/>
          </w:tcPr>
          <w:p w:rsidR="00137BD2" w:rsidRPr="00137BD2" w:rsidRDefault="00137BD2" w:rsidP="00137BD2">
            <w:pPr>
              <w:rPr>
                <w:rFonts w:ascii="宋体" w:eastAsia="宋体" w:hAnsi="宋体" w:cs="宋体"/>
                <w:sz w:val="20"/>
                <w:szCs w:val="20"/>
              </w:rPr>
            </w:pPr>
            <w:r w:rsidRPr="00137BD2">
              <w:rPr>
                <w:rFonts w:ascii="宋体" w:eastAsia="宋体" w:hAnsi="宋体" w:cs="宋体" w:hint="eastAsia"/>
                <w:sz w:val="20"/>
                <w:szCs w:val="20"/>
              </w:rPr>
              <w:t>安全设备的设计、制造、安装、使用、检测、维修、改造和报废，应当符合国家标准或者行业标准。</w:t>
            </w:r>
          </w:p>
          <w:p w:rsidR="00137BD2" w:rsidRPr="00137BD2" w:rsidRDefault="00137BD2" w:rsidP="00137BD2">
            <w:pPr>
              <w:rPr>
                <w:rFonts w:ascii="宋体" w:eastAsia="宋体" w:hAnsi="宋体" w:cs="宋体"/>
                <w:sz w:val="20"/>
                <w:szCs w:val="20"/>
              </w:rPr>
            </w:pPr>
            <w:r w:rsidRPr="00137BD2">
              <w:rPr>
                <w:rFonts w:ascii="宋体" w:eastAsia="宋体" w:hAnsi="宋体" w:cs="宋体" w:hint="eastAsia"/>
                <w:sz w:val="20"/>
                <w:szCs w:val="20"/>
              </w:rPr>
              <w:t>生产经营单位必须对安全设备进行经常性维护、保养，并定期检测，保证正常运转。维护、保养、检测应当作好记录，并由有关人员签字。</w:t>
            </w:r>
          </w:p>
        </w:tc>
        <w:tc>
          <w:tcPr>
            <w:tcW w:w="709" w:type="dxa"/>
            <w:shd w:val="clear" w:color="auto" w:fill="auto"/>
            <w:noWrap/>
            <w:hideMark/>
          </w:tcPr>
          <w:p w:rsidR="00137BD2" w:rsidRPr="00137BD2" w:rsidRDefault="00137BD2" w:rsidP="00137BD2">
            <w:pPr>
              <w:rPr>
                <w:rFonts w:ascii="宋体" w:eastAsia="宋体" w:hAnsi="宋体" w:cs="宋体"/>
                <w:sz w:val="20"/>
                <w:szCs w:val="20"/>
              </w:rPr>
            </w:pPr>
            <w:r w:rsidRPr="00137BD2">
              <w:rPr>
                <w:rFonts w:ascii="宋体" w:eastAsia="宋体" w:hAnsi="宋体" w:cs="宋体"/>
                <w:sz w:val="20"/>
                <w:szCs w:val="20"/>
              </w:rPr>
              <w:t>1</w:t>
            </w:r>
            <w:r w:rsidRPr="00137BD2">
              <w:rPr>
                <w:rFonts w:ascii="宋体" w:eastAsia="宋体" w:hAnsi="宋体" w:cs="宋体" w:hint="eastAsia"/>
                <w:sz w:val="20"/>
                <w:szCs w:val="20"/>
              </w:rPr>
              <w:t>次</w:t>
            </w:r>
            <w:r w:rsidRPr="00137BD2">
              <w:rPr>
                <w:rFonts w:ascii="宋体" w:eastAsia="宋体" w:hAnsi="宋体" w:cs="宋体"/>
                <w:sz w:val="20"/>
                <w:szCs w:val="20"/>
              </w:rPr>
              <w:t>/</w:t>
            </w:r>
            <w:r w:rsidRPr="00137BD2">
              <w:rPr>
                <w:rFonts w:ascii="宋体" w:eastAsia="宋体" w:hAnsi="宋体" w:cs="宋体" w:hint="eastAsia"/>
                <w:sz w:val="20"/>
                <w:szCs w:val="20"/>
              </w:rPr>
              <w:t>班</w:t>
            </w:r>
          </w:p>
        </w:tc>
        <w:tc>
          <w:tcPr>
            <w:tcW w:w="928" w:type="dxa"/>
            <w:shd w:val="clear" w:color="auto" w:fill="auto"/>
            <w:hideMark/>
          </w:tcPr>
          <w:p w:rsidR="00137BD2" w:rsidRPr="00137BD2" w:rsidRDefault="00137BD2" w:rsidP="00137BD2">
            <w:pPr>
              <w:rPr>
                <w:rFonts w:ascii="宋体" w:eastAsia="宋体" w:hAnsi="宋体" w:cs="宋体"/>
                <w:sz w:val="20"/>
                <w:szCs w:val="20"/>
              </w:rPr>
            </w:pPr>
            <w:r w:rsidRPr="00137BD2">
              <w:rPr>
                <w:rFonts w:ascii="宋体" w:eastAsia="宋体" w:hAnsi="宋体" w:cs="宋体" w:hint="eastAsia"/>
                <w:sz w:val="20"/>
                <w:szCs w:val="20"/>
              </w:rPr>
              <w:t>装卸机修班操作岗位</w:t>
            </w:r>
          </w:p>
        </w:tc>
      </w:tr>
    </w:tbl>
    <w:p w:rsidR="003840AE" w:rsidRDefault="003840AE" w:rsidP="003840AE">
      <w:pPr>
        <w:pStyle w:val="2"/>
        <w:ind w:firstLine="560"/>
      </w:pPr>
      <w:bookmarkStart w:id="22" w:name="_Toc470466349"/>
      <w:r>
        <w:rPr>
          <w:rFonts w:hint="eastAsia"/>
        </w:rPr>
        <w:t>锅炉班操作岗位</w:t>
      </w:r>
      <w:r>
        <w:t>-</w:t>
      </w:r>
      <w:r>
        <w:rPr>
          <w:rFonts w:hint="eastAsia"/>
        </w:rPr>
        <w:t>安全隐患排查清单（岗位级）</w:t>
      </w:r>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6"/>
        <w:gridCol w:w="724"/>
        <w:gridCol w:w="724"/>
        <w:gridCol w:w="725"/>
        <w:gridCol w:w="725"/>
        <w:gridCol w:w="725"/>
        <w:gridCol w:w="8472"/>
        <w:gridCol w:w="646"/>
        <w:gridCol w:w="1029"/>
      </w:tblGrid>
      <w:tr w:rsidR="007F40AC" w:rsidRPr="00B95E91" w:rsidTr="00B7126A">
        <w:trPr>
          <w:trHeight w:val="760"/>
        </w:trPr>
        <w:tc>
          <w:tcPr>
            <w:tcW w:w="0" w:type="auto"/>
            <w:vAlign w:val="center"/>
            <w:hideMark/>
          </w:tcPr>
          <w:p w:rsidR="007F40AC" w:rsidRPr="00B95E91" w:rsidRDefault="007F40AC" w:rsidP="00B95E91">
            <w:pPr>
              <w:adjustRightInd/>
              <w:snapToGrid/>
              <w:jc w:val="center"/>
              <w:rPr>
                <w:rFonts w:ascii="宋体" w:eastAsia="宋体" w:hAnsi="宋体" w:cs="宋体"/>
                <w:b/>
                <w:bCs/>
                <w:sz w:val="20"/>
                <w:szCs w:val="20"/>
              </w:rPr>
            </w:pPr>
            <w:bookmarkStart w:id="23" w:name="RANGE!A1:X280"/>
            <w:r w:rsidRPr="00B95E91">
              <w:rPr>
                <w:rFonts w:ascii="宋体" w:eastAsia="宋体" w:hAnsi="宋体" w:cs="宋体" w:hint="eastAsia"/>
                <w:b/>
                <w:bCs/>
                <w:sz w:val="20"/>
                <w:szCs w:val="20"/>
              </w:rPr>
              <w:t>编号</w:t>
            </w:r>
            <w:bookmarkEnd w:id="23"/>
          </w:p>
        </w:tc>
        <w:tc>
          <w:tcPr>
            <w:tcW w:w="0" w:type="auto"/>
            <w:vAlign w:val="center"/>
          </w:tcPr>
          <w:p w:rsidR="007F40AC" w:rsidRPr="00B95E91" w:rsidRDefault="007F40AC" w:rsidP="00B95E91">
            <w:pPr>
              <w:adjustRightInd/>
              <w:snapToGrid/>
              <w:jc w:val="center"/>
              <w:rPr>
                <w:rFonts w:ascii="宋体" w:eastAsia="宋体" w:hAnsi="宋体" w:cs="宋体"/>
                <w:b/>
                <w:bCs/>
                <w:sz w:val="20"/>
                <w:szCs w:val="20"/>
              </w:rPr>
            </w:pPr>
            <w:r w:rsidRPr="00B95E91">
              <w:rPr>
                <w:rFonts w:ascii="宋体" w:eastAsia="宋体" w:hAnsi="宋体" w:cs="宋体" w:hint="eastAsia"/>
                <w:b/>
                <w:bCs/>
                <w:sz w:val="20"/>
                <w:szCs w:val="20"/>
              </w:rPr>
              <w:t>Ⅰ级类别</w:t>
            </w:r>
          </w:p>
        </w:tc>
        <w:tc>
          <w:tcPr>
            <w:tcW w:w="0" w:type="auto"/>
            <w:vAlign w:val="center"/>
          </w:tcPr>
          <w:p w:rsidR="007F40AC" w:rsidRPr="00B95E91" w:rsidRDefault="007F40AC" w:rsidP="00B95E91">
            <w:pPr>
              <w:adjustRightInd/>
              <w:snapToGrid/>
              <w:jc w:val="center"/>
              <w:rPr>
                <w:rFonts w:ascii="宋体" w:eastAsia="宋体" w:hAnsi="宋体" w:cs="宋体"/>
                <w:b/>
                <w:bCs/>
                <w:sz w:val="20"/>
                <w:szCs w:val="20"/>
              </w:rPr>
            </w:pPr>
            <w:r w:rsidRPr="00B95E91">
              <w:rPr>
                <w:rFonts w:ascii="宋体" w:eastAsia="宋体" w:hAnsi="宋体" w:cs="宋体" w:hint="eastAsia"/>
                <w:b/>
                <w:bCs/>
                <w:sz w:val="20"/>
                <w:szCs w:val="20"/>
              </w:rPr>
              <w:t>Ⅱ级类别</w:t>
            </w:r>
          </w:p>
        </w:tc>
        <w:tc>
          <w:tcPr>
            <w:tcW w:w="0" w:type="auto"/>
            <w:vAlign w:val="center"/>
          </w:tcPr>
          <w:p w:rsidR="007F40AC" w:rsidRPr="00B95E91" w:rsidRDefault="007F40AC" w:rsidP="00B95E91">
            <w:pPr>
              <w:adjustRightInd/>
              <w:snapToGrid/>
              <w:jc w:val="center"/>
              <w:rPr>
                <w:rFonts w:ascii="宋体" w:eastAsia="宋体" w:hAnsi="宋体" w:cs="宋体"/>
                <w:b/>
                <w:bCs/>
                <w:sz w:val="20"/>
                <w:szCs w:val="20"/>
              </w:rPr>
            </w:pPr>
            <w:r w:rsidRPr="00B95E91">
              <w:rPr>
                <w:rFonts w:ascii="宋体" w:eastAsia="宋体" w:hAnsi="宋体" w:cs="宋体" w:hint="eastAsia"/>
                <w:b/>
                <w:bCs/>
                <w:sz w:val="20"/>
                <w:szCs w:val="20"/>
              </w:rPr>
              <w:t>Ⅲ级类别</w:t>
            </w:r>
          </w:p>
        </w:tc>
        <w:tc>
          <w:tcPr>
            <w:tcW w:w="0" w:type="auto"/>
            <w:vAlign w:val="center"/>
          </w:tcPr>
          <w:p w:rsidR="007F40AC" w:rsidRPr="00B95E91" w:rsidRDefault="007F40AC" w:rsidP="00B95E91">
            <w:pPr>
              <w:adjustRightInd/>
              <w:snapToGrid/>
              <w:jc w:val="center"/>
              <w:rPr>
                <w:rFonts w:ascii="宋体" w:eastAsia="宋体" w:hAnsi="宋体" w:cs="宋体"/>
                <w:b/>
                <w:bCs/>
                <w:sz w:val="20"/>
                <w:szCs w:val="20"/>
              </w:rPr>
            </w:pPr>
            <w:r w:rsidRPr="00B95E91">
              <w:rPr>
                <w:rFonts w:ascii="宋体" w:eastAsia="宋体" w:hAnsi="宋体" w:cs="宋体" w:hint="eastAsia"/>
                <w:b/>
                <w:bCs/>
                <w:sz w:val="20"/>
                <w:szCs w:val="20"/>
              </w:rPr>
              <w:t>Ⅳ级类别</w:t>
            </w:r>
          </w:p>
        </w:tc>
        <w:tc>
          <w:tcPr>
            <w:tcW w:w="0" w:type="auto"/>
            <w:vAlign w:val="center"/>
          </w:tcPr>
          <w:p w:rsidR="007F40AC" w:rsidRPr="00B95E91" w:rsidRDefault="007F40AC" w:rsidP="00B95E91">
            <w:pPr>
              <w:adjustRightInd/>
              <w:snapToGrid/>
              <w:jc w:val="center"/>
              <w:rPr>
                <w:rFonts w:ascii="宋体" w:eastAsia="宋体" w:hAnsi="宋体" w:cs="宋体"/>
                <w:b/>
                <w:bCs/>
                <w:sz w:val="20"/>
                <w:szCs w:val="20"/>
              </w:rPr>
            </w:pPr>
            <w:r w:rsidRPr="00B95E91">
              <w:rPr>
                <w:rFonts w:ascii="宋体" w:eastAsia="宋体" w:hAnsi="宋体" w:cs="宋体" w:hint="eastAsia"/>
                <w:b/>
                <w:bCs/>
                <w:sz w:val="20"/>
                <w:szCs w:val="20"/>
              </w:rPr>
              <w:t>Ⅴ级类别</w:t>
            </w:r>
          </w:p>
        </w:tc>
        <w:tc>
          <w:tcPr>
            <w:tcW w:w="0" w:type="auto"/>
            <w:vAlign w:val="center"/>
            <w:hideMark/>
          </w:tcPr>
          <w:p w:rsidR="007F40AC" w:rsidRPr="00B95E91" w:rsidRDefault="007F40AC" w:rsidP="00B95E91">
            <w:pPr>
              <w:adjustRightInd/>
              <w:snapToGrid/>
              <w:jc w:val="center"/>
              <w:rPr>
                <w:rFonts w:ascii="宋体" w:eastAsia="宋体" w:hAnsi="宋体" w:cs="宋体"/>
                <w:b/>
                <w:bCs/>
                <w:sz w:val="20"/>
                <w:szCs w:val="20"/>
              </w:rPr>
            </w:pPr>
            <w:r w:rsidRPr="00B95E91">
              <w:rPr>
                <w:rFonts w:ascii="宋体" w:eastAsia="宋体" w:hAnsi="宋体" w:cs="宋体" w:hint="eastAsia"/>
                <w:b/>
                <w:bCs/>
                <w:sz w:val="20"/>
                <w:szCs w:val="20"/>
              </w:rPr>
              <w:t>自查标准项具体描述</w:t>
            </w:r>
          </w:p>
        </w:tc>
        <w:tc>
          <w:tcPr>
            <w:tcW w:w="0" w:type="auto"/>
            <w:vAlign w:val="center"/>
            <w:hideMark/>
          </w:tcPr>
          <w:p w:rsidR="007F40AC" w:rsidRPr="00B95E91" w:rsidRDefault="007F40AC" w:rsidP="00B95E91">
            <w:pPr>
              <w:adjustRightInd/>
              <w:snapToGrid/>
              <w:jc w:val="center"/>
              <w:rPr>
                <w:rFonts w:ascii="宋体" w:eastAsia="宋体" w:hAnsi="宋体" w:cs="宋体"/>
                <w:b/>
                <w:bCs/>
                <w:sz w:val="20"/>
                <w:szCs w:val="20"/>
              </w:rPr>
            </w:pPr>
            <w:r w:rsidRPr="00B95E91">
              <w:rPr>
                <w:rFonts w:ascii="宋体" w:eastAsia="宋体" w:hAnsi="宋体" w:cs="宋体" w:hint="eastAsia"/>
                <w:b/>
                <w:bCs/>
                <w:sz w:val="20"/>
                <w:szCs w:val="20"/>
              </w:rPr>
              <w:t>排查</w:t>
            </w:r>
          </w:p>
          <w:p w:rsidR="007F40AC" w:rsidRPr="00B95E91" w:rsidRDefault="007F40AC" w:rsidP="00B95E91">
            <w:pPr>
              <w:adjustRightInd/>
              <w:snapToGrid/>
              <w:jc w:val="center"/>
              <w:rPr>
                <w:rFonts w:ascii="宋体" w:eastAsia="宋体" w:hAnsi="宋体" w:cs="宋体"/>
                <w:b/>
                <w:bCs/>
                <w:sz w:val="20"/>
                <w:szCs w:val="20"/>
              </w:rPr>
            </w:pPr>
            <w:r w:rsidRPr="00B95E91">
              <w:rPr>
                <w:rFonts w:ascii="宋体" w:eastAsia="宋体" w:hAnsi="宋体" w:cs="宋体" w:hint="eastAsia"/>
                <w:b/>
                <w:bCs/>
                <w:sz w:val="20"/>
                <w:szCs w:val="20"/>
              </w:rPr>
              <w:t>频次</w:t>
            </w:r>
          </w:p>
        </w:tc>
        <w:tc>
          <w:tcPr>
            <w:tcW w:w="0" w:type="auto"/>
            <w:vAlign w:val="center"/>
            <w:hideMark/>
          </w:tcPr>
          <w:p w:rsidR="007F40AC" w:rsidRPr="00B95E91" w:rsidRDefault="007F40AC" w:rsidP="00B95E91">
            <w:pPr>
              <w:adjustRightInd/>
              <w:snapToGrid/>
              <w:jc w:val="center"/>
              <w:rPr>
                <w:rFonts w:ascii="宋体" w:eastAsia="宋体" w:hAnsi="宋体" w:cs="宋体"/>
                <w:b/>
                <w:bCs/>
                <w:sz w:val="20"/>
                <w:szCs w:val="20"/>
              </w:rPr>
            </w:pPr>
            <w:r w:rsidRPr="00B95E91">
              <w:rPr>
                <w:rFonts w:ascii="宋体" w:eastAsia="宋体" w:hAnsi="宋体" w:cs="宋体" w:hint="eastAsia"/>
                <w:b/>
                <w:bCs/>
                <w:sz w:val="20"/>
                <w:szCs w:val="20"/>
              </w:rPr>
              <w:t>排查第一</w:t>
            </w:r>
          </w:p>
          <w:p w:rsidR="007F40AC" w:rsidRPr="00B95E91" w:rsidRDefault="007F40AC" w:rsidP="00B95E91">
            <w:pPr>
              <w:adjustRightInd/>
              <w:snapToGrid/>
              <w:jc w:val="center"/>
              <w:rPr>
                <w:rFonts w:ascii="宋体" w:eastAsia="宋体" w:hAnsi="宋体" w:cs="宋体"/>
                <w:b/>
                <w:bCs/>
                <w:sz w:val="20"/>
                <w:szCs w:val="20"/>
              </w:rPr>
            </w:pPr>
            <w:r w:rsidRPr="00B95E91">
              <w:rPr>
                <w:rFonts w:ascii="宋体" w:eastAsia="宋体" w:hAnsi="宋体" w:cs="宋体" w:hint="eastAsia"/>
                <w:b/>
                <w:bCs/>
                <w:sz w:val="20"/>
                <w:szCs w:val="20"/>
              </w:rPr>
              <w:t>责任岗位</w:t>
            </w:r>
          </w:p>
        </w:tc>
      </w:tr>
      <w:tr w:rsidR="00337B91" w:rsidRPr="00337B91" w:rsidTr="00743EEB">
        <w:trPr>
          <w:trHeight w:val="2139"/>
        </w:trPr>
        <w:tc>
          <w:tcPr>
            <w:tcW w:w="0" w:type="auto"/>
            <w:vAlign w:val="center"/>
            <w:hideMark/>
          </w:tcPr>
          <w:p w:rsidR="00337B91" w:rsidRPr="00337B91" w:rsidRDefault="00337B91" w:rsidP="00337B91">
            <w:pPr>
              <w:rPr>
                <w:rFonts w:ascii="宋体" w:eastAsia="宋体" w:hAnsi="宋体" w:cs="宋体"/>
                <w:sz w:val="20"/>
                <w:szCs w:val="20"/>
              </w:rPr>
            </w:pPr>
            <w:r w:rsidRPr="00337B91">
              <w:rPr>
                <w:rFonts w:ascii="宋体" w:eastAsia="宋体" w:hAnsi="宋体" w:cs="宋体" w:hint="eastAsia"/>
                <w:sz w:val="20"/>
                <w:szCs w:val="20"/>
              </w:rPr>
              <w:lastRenderedPageBreak/>
              <w:t>QTWH0343</w:t>
            </w:r>
          </w:p>
        </w:tc>
        <w:tc>
          <w:tcPr>
            <w:tcW w:w="0" w:type="auto"/>
            <w:vAlign w:val="center"/>
          </w:tcPr>
          <w:p w:rsidR="00337B91" w:rsidRPr="00337B91" w:rsidRDefault="00337B91" w:rsidP="00337B91">
            <w:pPr>
              <w:rPr>
                <w:rFonts w:ascii="宋体" w:eastAsia="宋体" w:hAnsi="宋体" w:cs="宋体"/>
                <w:sz w:val="20"/>
                <w:szCs w:val="20"/>
              </w:rPr>
            </w:pPr>
            <w:r w:rsidRPr="00337B91">
              <w:rPr>
                <w:rFonts w:ascii="宋体" w:eastAsia="宋体" w:hAnsi="宋体" w:cs="宋体" w:hint="eastAsia"/>
                <w:sz w:val="20"/>
                <w:szCs w:val="20"/>
              </w:rPr>
              <w:t>现场管理</w:t>
            </w:r>
          </w:p>
        </w:tc>
        <w:tc>
          <w:tcPr>
            <w:tcW w:w="0" w:type="auto"/>
            <w:vAlign w:val="center"/>
          </w:tcPr>
          <w:p w:rsidR="00337B91" w:rsidRPr="00337B91" w:rsidRDefault="00337B91" w:rsidP="00337B91">
            <w:pPr>
              <w:rPr>
                <w:rFonts w:ascii="宋体" w:eastAsia="宋体" w:hAnsi="宋体" w:cs="宋体"/>
                <w:sz w:val="20"/>
                <w:szCs w:val="20"/>
              </w:rPr>
            </w:pPr>
            <w:r w:rsidRPr="00337B91">
              <w:rPr>
                <w:rFonts w:ascii="宋体" w:eastAsia="宋体" w:hAnsi="宋体" w:cs="宋体" w:hint="eastAsia"/>
                <w:sz w:val="20"/>
                <w:szCs w:val="20"/>
              </w:rPr>
              <w:t>设备设施</w:t>
            </w:r>
          </w:p>
        </w:tc>
        <w:tc>
          <w:tcPr>
            <w:tcW w:w="0" w:type="auto"/>
            <w:vAlign w:val="center"/>
          </w:tcPr>
          <w:p w:rsidR="00337B91" w:rsidRPr="00337B91" w:rsidRDefault="00337B91" w:rsidP="00337B91">
            <w:pPr>
              <w:rPr>
                <w:rFonts w:ascii="宋体" w:eastAsia="宋体" w:hAnsi="宋体" w:cs="宋体"/>
                <w:sz w:val="20"/>
                <w:szCs w:val="20"/>
              </w:rPr>
            </w:pPr>
            <w:r w:rsidRPr="00337B91">
              <w:rPr>
                <w:rFonts w:ascii="宋体" w:eastAsia="宋体" w:hAnsi="宋体" w:cs="宋体" w:hint="eastAsia"/>
                <w:sz w:val="20"/>
                <w:szCs w:val="20"/>
              </w:rPr>
              <w:t>特种设备</w:t>
            </w:r>
          </w:p>
        </w:tc>
        <w:tc>
          <w:tcPr>
            <w:tcW w:w="0" w:type="auto"/>
            <w:vAlign w:val="center"/>
          </w:tcPr>
          <w:p w:rsidR="00337B91" w:rsidRPr="00337B91" w:rsidRDefault="00337B91" w:rsidP="00337B91">
            <w:pPr>
              <w:rPr>
                <w:rFonts w:ascii="宋体" w:eastAsia="宋体" w:hAnsi="宋体" w:cs="宋体"/>
                <w:sz w:val="20"/>
                <w:szCs w:val="20"/>
              </w:rPr>
            </w:pPr>
            <w:r w:rsidRPr="00337B91">
              <w:rPr>
                <w:rFonts w:ascii="宋体" w:eastAsia="宋体" w:hAnsi="宋体" w:cs="宋体" w:hint="eastAsia"/>
                <w:sz w:val="20"/>
                <w:szCs w:val="20"/>
              </w:rPr>
              <w:t>锅炉</w:t>
            </w:r>
          </w:p>
        </w:tc>
        <w:tc>
          <w:tcPr>
            <w:tcW w:w="0" w:type="auto"/>
          </w:tcPr>
          <w:p w:rsidR="00337B91" w:rsidRPr="00337B91" w:rsidRDefault="00337B91" w:rsidP="00337B91">
            <w:pPr>
              <w:rPr>
                <w:rFonts w:ascii="宋体" w:eastAsia="宋体" w:hAnsi="宋体" w:cs="宋体"/>
                <w:sz w:val="20"/>
                <w:szCs w:val="20"/>
              </w:rPr>
            </w:pPr>
          </w:p>
        </w:tc>
        <w:tc>
          <w:tcPr>
            <w:tcW w:w="0" w:type="auto"/>
            <w:hideMark/>
          </w:tcPr>
          <w:p w:rsidR="00337B91" w:rsidRPr="00337B91" w:rsidRDefault="00337B91" w:rsidP="00337B91">
            <w:pPr>
              <w:rPr>
                <w:rFonts w:ascii="宋体" w:eastAsia="宋体" w:hAnsi="宋体" w:cs="宋体"/>
                <w:sz w:val="20"/>
                <w:szCs w:val="20"/>
              </w:rPr>
            </w:pPr>
            <w:r w:rsidRPr="00337B91">
              <w:rPr>
                <w:rFonts w:ascii="宋体" w:eastAsia="宋体" w:hAnsi="宋体" w:cs="宋体" w:hint="eastAsia"/>
                <w:sz w:val="20"/>
                <w:szCs w:val="20"/>
              </w:rPr>
              <w:t>应建立建全以下运行记录：</w:t>
            </w:r>
          </w:p>
          <w:p w:rsidR="00337B91" w:rsidRPr="00337B91" w:rsidRDefault="00337B91" w:rsidP="00337B91">
            <w:pPr>
              <w:rPr>
                <w:rFonts w:ascii="宋体" w:eastAsia="宋体" w:hAnsi="宋体" w:cs="宋体"/>
                <w:sz w:val="20"/>
                <w:szCs w:val="20"/>
              </w:rPr>
            </w:pPr>
            <w:r w:rsidRPr="00337B91">
              <w:rPr>
                <w:rFonts w:ascii="宋体" w:eastAsia="宋体" w:hAnsi="宋体" w:cs="宋体"/>
                <w:sz w:val="20"/>
                <w:szCs w:val="20"/>
              </w:rPr>
              <w:t>1</w:t>
            </w:r>
            <w:r w:rsidRPr="00337B91">
              <w:rPr>
                <w:rFonts w:ascii="宋体" w:eastAsia="宋体" w:hAnsi="宋体" w:cs="宋体" w:hint="eastAsia"/>
                <w:sz w:val="20"/>
                <w:szCs w:val="20"/>
              </w:rPr>
              <w:t>、锅炉及燃烧和辅助设备运行记录；</w:t>
            </w:r>
          </w:p>
          <w:p w:rsidR="00337B91" w:rsidRPr="00337B91" w:rsidRDefault="00337B91" w:rsidP="00337B91">
            <w:pPr>
              <w:rPr>
                <w:rFonts w:ascii="宋体" w:eastAsia="宋体" w:hAnsi="宋体" w:cs="宋体"/>
                <w:sz w:val="20"/>
                <w:szCs w:val="20"/>
              </w:rPr>
            </w:pPr>
            <w:r w:rsidRPr="00337B91">
              <w:rPr>
                <w:rFonts w:ascii="宋体" w:eastAsia="宋体" w:hAnsi="宋体" w:cs="宋体"/>
                <w:sz w:val="20"/>
                <w:szCs w:val="20"/>
              </w:rPr>
              <w:t>2</w:t>
            </w:r>
            <w:r w:rsidRPr="00337B91">
              <w:rPr>
                <w:rFonts w:ascii="宋体" w:eastAsia="宋体" w:hAnsi="宋体" w:cs="宋体" w:hint="eastAsia"/>
                <w:sz w:val="20"/>
                <w:szCs w:val="20"/>
              </w:rPr>
              <w:t>、水处理设备运行及汽水品质化验记录；</w:t>
            </w:r>
          </w:p>
          <w:p w:rsidR="00337B91" w:rsidRPr="00337B91" w:rsidRDefault="00337B91" w:rsidP="00337B91">
            <w:pPr>
              <w:rPr>
                <w:rFonts w:ascii="宋体" w:eastAsia="宋体" w:hAnsi="宋体" w:cs="宋体"/>
                <w:sz w:val="20"/>
                <w:szCs w:val="20"/>
              </w:rPr>
            </w:pPr>
            <w:r w:rsidRPr="00337B91">
              <w:rPr>
                <w:rFonts w:ascii="宋体" w:eastAsia="宋体" w:hAnsi="宋体" w:cs="宋体"/>
                <w:sz w:val="20"/>
                <w:szCs w:val="20"/>
              </w:rPr>
              <w:t>3</w:t>
            </w:r>
            <w:r w:rsidRPr="00337B91">
              <w:rPr>
                <w:rFonts w:ascii="宋体" w:eastAsia="宋体" w:hAnsi="宋体" w:cs="宋体" w:hint="eastAsia"/>
                <w:sz w:val="20"/>
                <w:szCs w:val="20"/>
              </w:rPr>
              <w:t>、交接班记录；</w:t>
            </w:r>
          </w:p>
          <w:p w:rsidR="00337B91" w:rsidRPr="00337B91" w:rsidRDefault="00337B91" w:rsidP="00337B91">
            <w:pPr>
              <w:rPr>
                <w:rFonts w:ascii="宋体" w:eastAsia="宋体" w:hAnsi="宋体" w:cs="宋体"/>
                <w:sz w:val="20"/>
                <w:szCs w:val="20"/>
              </w:rPr>
            </w:pPr>
            <w:r w:rsidRPr="00337B91">
              <w:rPr>
                <w:rFonts w:ascii="宋体" w:eastAsia="宋体" w:hAnsi="宋体" w:cs="宋体"/>
                <w:sz w:val="20"/>
                <w:szCs w:val="20"/>
              </w:rPr>
              <w:t>4</w:t>
            </w:r>
            <w:r w:rsidRPr="00337B91">
              <w:rPr>
                <w:rFonts w:ascii="宋体" w:eastAsia="宋体" w:hAnsi="宋体" w:cs="宋体" w:hint="eastAsia"/>
                <w:sz w:val="20"/>
                <w:szCs w:val="20"/>
              </w:rPr>
              <w:t>、锅炉及燃烧和辅助设备维修保养记录。</w:t>
            </w:r>
          </w:p>
          <w:p w:rsidR="00337B91" w:rsidRPr="00337B91" w:rsidRDefault="00337B91" w:rsidP="00337B91">
            <w:pPr>
              <w:rPr>
                <w:rFonts w:ascii="宋体" w:eastAsia="宋体" w:hAnsi="宋体" w:cs="宋体"/>
                <w:sz w:val="20"/>
                <w:szCs w:val="20"/>
              </w:rPr>
            </w:pPr>
            <w:r w:rsidRPr="00337B91">
              <w:rPr>
                <w:rFonts w:ascii="宋体" w:eastAsia="宋体" w:hAnsi="宋体" w:cs="宋体"/>
                <w:sz w:val="20"/>
                <w:szCs w:val="20"/>
              </w:rPr>
              <w:t>5</w:t>
            </w:r>
            <w:r w:rsidRPr="00337B91">
              <w:rPr>
                <w:rFonts w:ascii="宋体" w:eastAsia="宋体" w:hAnsi="宋体" w:cs="宋体" w:hint="eastAsia"/>
                <w:sz w:val="20"/>
                <w:szCs w:val="20"/>
              </w:rPr>
              <w:t>、锅炉及燃烧和辅助设备检查记录。</w:t>
            </w:r>
          </w:p>
          <w:p w:rsidR="00337B91" w:rsidRPr="00337B91" w:rsidRDefault="00337B91" w:rsidP="00337B91">
            <w:pPr>
              <w:rPr>
                <w:rFonts w:ascii="宋体" w:eastAsia="宋体" w:hAnsi="宋体" w:cs="宋体"/>
                <w:sz w:val="20"/>
                <w:szCs w:val="20"/>
              </w:rPr>
            </w:pPr>
            <w:r w:rsidRPr="00337B91">
              <w:rPr>
                <w:rFonts w:ascii="宋体" w:eastAsia="宋体" w:hAnsi="宋体" w:cs="宋体"/>
                <w:sz w:val="20"/>
                <w:szCs w:val="20"/>
              </w:rPr>
              <w:t>6</w:t>
            </w:r>
            <w:r w:rsidRPr="00337B91">
              <w:rPr>
                <w:rFonts w:ascii="宋体" w:eastAsia="宋体" w:hAnsi="宋体" w:cs="宋体" w:hint="eastAsia"/>
                <w:sz w:val="20"/>
                <w:szCs w:val="20"/>
              </w:rPr>
              <w:t>、锅炉运行故障及事故记录。</w:t>
            </w:r>
          </w:p>
          <w:p w:rsidR="00337B91" w:rsidRPr="00337B91" w:rsidRDefault="00337B91" w:rsidP="00337B91">
            <w:pPr>
              <w:rPr>
                <w:rFonts w:ascii="宋体" w:eastAsia="宋体" w:hAnsi="宋体" w:cs="宋体"/>
                <w:sz w:val="20"/>
                <w:szCs w:val="20"/>
              </w:rPr>
            </w:pPr>
            <w:r w:rsidRPr="00337B91">
              <w:rPr>
                <w:rFonts w:ascii="宋体" w:eastAsia="宋体" w:hAnsi="宋体" w:cs="宋体"/>
                <w:sz w:val="20"/>
                <w:szCs w:val="20"/>
              </w:rPr>
              <w:t>7</w:t>
            </w:r>
            <w:r w:rsidRPr="00337B91">
              <w:rPr>
                <w:rFonts w:ascii="宋体" w:eastAsia="宋体" w:hAnsi="宋体" w:cs="宋体" w:hint="eastAsia"/>
                <w:sz w:val="20"/>
                <w:szCs w:val="20"/>
              </w:rPr>
              <w:t>、锅炉停炉保养记录。</w:t>
            </w:r>
          </w:p>
        </w:tc>
        <w:tc>
          <w:tcPr>
            <w:tcW w:w="0" w:type="auto"/>
            <w:hideMark/>
          </w:tcPr>
          <w:p w:rsidR="00337B91" w:rsidRPr="00337B91" w:rsidRDefault="00337B91" w:rsidP="00337B91">
            <w:pPr>
              <w:rPr>
                <w:rFonts w:ascii="宋体" w:eastAsia="宋体" w:hAnsi="宋体" w:cs="宋体"/>
                <w:sz w:val="20"/>
                <w:szCs w:val="20"/>
              </w:rPr>
            </w:pPr>
            <w:r w:rsidRPr="00337B91">
              <w:rPr>
                <w:rFonts w:ascii="宋体" w:eastAsia="宋体" w:hAnsi="宋体" w:cs="宋体"/>
                <w:sz w:val="20"/>
                <w:szCs w:val="20"/>
              </w:rPr>
              <w:t>1</w:t>
            </w:r>
            <w:r w:rsidRPr="00337B91">
              <w:rPr>
                <w:rFonts w:ascii="宋体" w:eastAsia="宋体" w:hAnsi="宋体" w:cs="宋体" w:hint="eastAsia"/>
                <w:sz w:val="20"/>
                <w:szCs w:val="20"/>
              </w:rPr>
              <w:t>次</w:t>
            </w:r>
            <w:r w:rsidRPr="00337B91">
              <w:rPr>
                <w:rFonts w:ascii="宋体" w:eastAsia="宋体" w:hAnsi="宋体" w:cs="宋体"/>
                <w:sz w:val="20"/>
                <w:szCs w:val="20"/>
              </w:rPr>
              <w:t>/</w:t>
            </w:r>
            <w:r w:rsidRPr="00337B91">
              <w:rPr>
                <w:rFonts w:ascii="宋体" w:eastAsia="宋体" w:hAnsi="宋体" w:cs="宋体" w:hint="eastAsia"/>
                <w:sz w:val="20"/>
                <w:szCs w:val="20"/>
              </w:rPr>
              <w:t>天</w:t>
            </w:r>
          </w:p>
        </w:tc>
        <w:tc>
          <w:tcPr>
            <w:tcW w:w="0" w:type="auto"/>
            <w:hideMark/>
          </w:tcPr>
          <w:p w:rsidR="00337B91" w:rsidRPr="00337B91" w:rsidRDefault="00337B91" w:rsidP="00337B91">
            <w:pPr>
              <w:rPr>
                <w:rFonts w:ascii="宋体" w:eastAsia="宋体" w:hAnsi="宋体" w:cs="宋体"/>
                <w:sz w:val="20"/>
                <w:szCs w:val="20"/>
              </w:rPr>
            </w:pPr>
            <w:r w:rsidRPr="00337B91">
              <w:rPr>
                <w:rFonts w:ascii="宋体" w:eastAsia="宋体" w:hAnsi="宋体" w:cs="宋体" w:hint="eastAsia"/>
                <w:sz w:val="20"/>
                <w:szCs w:val="20"/>
              </w:rPr>
              <w:t>锅炉班操作岗位</w:t>
            </w:r>
          </w:p>
        </w:tc>
      </w:tr>
      <w:tr w:rsidR="00337B91" w:rsidRPr="00337B91" w:rsidTr="003236AB">
        <w:trPr>
          <w:trHeight w:val="567"/>
        </w:trPr>
        <w:tc>
          <w:tcPr>
            <w:tcW w:w="0" w:type="auto"/>
            <w:vAlign w:val="center"/>
            <w:hideMark/>
          </w:tcPr>
          <w:p w:rsidR="00337B91" w:rsidRPr="00337B91" w:rsidRDefault="00337B91" w:rsidP="00337B91">
            <w:pPr>
              <w:rPr>
                <w:rFonts w:ascii="宋体" w:eastAsia="宋体" w:hAnsi="宋体" w:cs="宋体"/>
                <w:sz w:val="20"/>
                <w:szCs w:val="20"/>
              </w:rPr>
            </w:pPr>
            <w:r w:rsidRPr="00337B91">
              <w:rPr>
                <w:rFonts w:ascii="宋体" w:eastAsia="宋体" w:hAnsi="宋体" w:cs="宋体" w:hint="eastAsia"/>
                <w:sz w:val="20"/>
                <w:szCs w:val="20"/>
              </w:rPr>
              <w:t>QTWH0343</w:t>
            </w:r>
          </w:p>
        </w:tc>
        <w:tc>
          <w:tcPr>
            <w:tcW w:w="0" w:type="auto"/>
            <w:vAlign w:val="center"/>
          </w:tcPr>
          <w:p w:rsidR="00337B91" w:rsidRPr="00337B91" w:rsidRDefault="00337B91" w:rsidP="00337B91">
            <w:pPr>
              <w:rPr>
                <w:rFonts w:ascii="宋体" w:eastAsia="宋体" w:hAnsi="宋体" w:cs="宋体"/>
                <w:sz w:val="20"/>
                <w:szCs w:val="20"/>
              </w:rPr>
            </w:pPr>
            <w:r w:rsidRPr="00337B91">
              <w:rPr>
                <w:rFonts w:ascii="宋体" w:eastAsia="宋体" w:hAnsi="宋体" w:cs="宋体" w:hint="eastAsia"/>
                <w:sz w:val="20"/>
                <w:szCs w:val="20"/>
              </w:rPr>
              <w:t>现场管理</w:t>
            </w:r>
          </w:p>
        </w:tc>
        <w:tc>
          <w:tcPr>
            <w:tcW w:w="0" w:type="auto"/>
            <w:vAlign w:val="center"/>
          </w:tcPr>
          <w:p w:rsidR="00337B91" w:rsidRPr="00337B91" w:rsidRDefault="00337B91" w:rsidP="00337B91">
            <w:pPr>
              <w:rPr>
                <w:rFonts w:ascii="宋体" w:eastAsia="宋体" w:hAnsi="宋体" w:cs="宋体"/>
                <w:sz w:val="20"/>
                <w:szCs w:val="20"/>
              </w:rPr>
            </w:pPr>
            <w:r w:rsidRPr="00337B91">
              <w:rPr>
                <w:rFonts w:ascii="宋体" w:eastAsia="宋体" w:hAnsi="宋体" w:cs="宋体" w:hint="eastAsia"/>
                <w:sz w:val="20"/>
                <w:szCs w:val="20"/>
              </w:rPr>
              <w:t>设备设施</w:t>
            </w:r>
          </w:p>
        </w:tc>
        <w:tc>
          <w:tcPr>
            <w:tcW w:w="0" w:type="auto"/>
            <w:vAlign w:val="center"/>
          </w:tcPr>
          <w:p w:rsidR="00337B91" w:rsidRPr="00337B91" w:rsidRDefault="00337B91" w:rsidP="00337B91">
            <w:pPr>
              <w:rPr>
                <w:rFonts w:ascii="宋体" w:eastAsia="宋体" w:hAnsi="宋体" w:cs="宋体"/>
                <w:sz w:val="20"/>
                <w:szCs w:val="20"/>
              </w:rPr>
            </w:pPr>
            <w:r w:rsidRPr="00337B91">
              <w:rPr>
                <w:rFonts w:ascii="宋体" w:eastAsia="宋体" w:hAnsi="宋体" w:cs="宋体" w:hint="eastAsia"/>
                <w:sz w:val="20"/>
                <w:szCs w:val="20"/>
              </w:rPr>
              <w:t>特种设备</w:t>
            </w:r>
          </w:p>
        </w:tc>
        <w:tc>
          <w:tcPr>
            <w:tcW w:w="0" w:type="auto"/>
            <w:vAlign w:val="center"/>
          </w:tcPr>
          <w:p w:rsidR="00337B91" w:rsidRPr="00337B91" w:rsidRDefault="00337B91" w:rsidP="00337B91">
            <w:pPr>
              <w:rPr>
                <w:rFonts w:ascii="宋体" w:eastAsia="宋体" w:hAnsi="宋体" w:cs="宋体"/>
                <w:sz w:val="20"/>
                <w:szCs w:val="20"/>
              </w:rPr>
            </w:pPr>
            <w:r w:rsidRPr="00337B91">
              <w:rPr>
                <w:rFonts w:ascii="宋体" w:eastAsia="宋体" w:hAnsi="宋体" w:cs="宋体" w:hint="eastAsia"/>
                <w:sz w:val="20"/>
                <w:szCs w:val="20"/>
              </w:rPr>
              <w:t>锅炉</w:t>
            </w:r>
          </w:p>
        </w:tc>
        <w:tc>
          <w:tcPr>
            <w:tcW w:w="0" w:type="auto"/>
          </w:tcPr>
          <w:p w:rsidR="00337B91" w:rsidRPr="00337B91" w:rsidRDefault="00337B91" w:rsidP="00337B91">
            <w:pPr>
              <w:rPr>
                <w:rFonts w:ascii="宋体" w:eastAsia="宋体" w:hAnsi="宋体" w:cs="宋体"/>
                <w:sz w:val="20"/>
                <w:szCs w:val="20"/>
              </w:rPr>
            </w:pPr>
          </w:p>
        </w:tc>
        <w:tc>
          <w:tcPr>
            <w:tcW w:w="0" w:type="auto"/>
            <w:hideMark/>
          </w:tcPr>
          <w:p w:rsidR="00337B91" w:rsidRPr="00337B91" w:rsidRDefault="00337B91" w:rsidP="00337B91">
            <w:pPr>
              <w:rPr>
                <w:rFonts w:ascii="宋体" w:eastAsia="宋体" w:hAnsi="宋体" w:cs="宋体"/>
                <w:sz w:val="20"/>
                <w:szCs w:val="20"/>
              </w:rPr>
            </w:pPr>
            <w:r w:rsidRPr="00337B91">
              <w:rPr>
                <w:rFonts w:ascii="宋体" w:eastAsia="宋体" w:hAnsi="宋体" w:cs="宋体" w:hint="eastAsia"/>
                <w:sz w:val="20"/>
                <w:szCs w:val="20"/>
              </w:rPr>
              <w:t>锅炉运行操作人员在锅炉运行前应当做好各种检查，应当按照规定的程序启动和运行，不应当任意提高运行参数，压火后应当保证锅水温度、压力不回升和锅炉不缺水。</w:t>
            </w:r>
          </w:p>
        </w:tc>
        <w:tc>
          <w:tcPr>
            <w:tcW w:w="0" w:type="auto"/>
            <w:hideMark/>
          </w:tcPr>
          <w:p w:rsidR="00337B91" w:rsidRPr="00337B91" w:rsidRDefault="00337B91" w:rsidP="00337B91">
            <w:pPr>
              <w:rPr>
                <w:rFonts w:ascii="宋体" w:eastAsia="宋体" w:hAnsi="宋体" w:cs="宋体"/>
                <w:sz w:val="20"/>
                <w:szCs w:val="20"/>
              </w:rPr>
            </w:pPr>
            <w:r w:rsidRPr="00337B91">
              <w:rPr>
                <w:rFonts w:ascii="宋体" w:eastAsia="宋体" w:hAnsi="宋体" w:cs="宋体"/>
                <w:sz w:val="20"/>
                <w:szCs w:val="20"/>
              </w:rPr>
              <w:t>1</w:t>
            </w:r>
            <w:r w:rsidRPr="00337B91">
              <w:rPr>
                <w:rFonts w:ascii="宋体" w:eastAsia="宋体" w:hAnsi="宋体" w:cs="宋体" w:hint="eastAsia"/>
                <w:sz w:val="20"/>
                <w:szCs w:val="20"/>
              </w:rPr>
              <w:t>次</w:t>
            </w:r>
            <w:r w:rsidRPr="00337B91">
              <w:rPr>
                <w:rFonts w:ascii="宋体" w:eastAsia="宋体" w:hAnsi="宋体" w:cs="宋体"/>
                <w:sz w:val="20"/>
                <w:szCs w:val="20"/>
              </w:rPr>
              <w:t>/</w:t>
            </w:r>
            <w:r w:rsidRPr="00337B91">
              <w:rPr>
                <w:rFonts w:ascii="宋体" w:eastAsia="宋体" w:hAnsi="宋体" w:cs="宋体" w:hint="eastAsia"/>
                <w:sz w:val="20"/>
                <w:szCs w:val="20"/>
              </w:rPr>
              <w:t>天</w:t>
            </w:r>
          </w:p>
        </w:tc>
        <w:tc>
          <w:tcPr>
            <w:tcW w:w="0" w:type="auto"/>
            <w:hideMark/>
          </w:tcPr>
          <w:p w:rsidR="00337B91" w:rsidRPr="00337B91" w:rsidRDefault="00337B91" w:rsidP="00337B91">
            <w:pPr>
              <w:rPr>
                <w:rFonts w:ascii="宋体" w:eastAsia="宋体" w:hAnsi="宋体" w:cs="宋体"/>
                <w:sz w:val="20"/>
                <w:szCs w:val="20"/>
              </w:rPr>
            </w:pPr>
            <w:r w:rsidRPr="00337B91">
              <w:rPr>
                <w:rFonts w:ascii="宋体" w:eastAsia="宋体" w:hAnsi="宋体" w:cs="宋体" w:hint="eastAsia"/>
                <w:sz w:val="20"/>
                <w:szCs w:val="20"/>
              </w:rPr>
              <w:t>锅炉班操作岗位</w:t>
            </w:r>
          </w:p>
        </w:tc>
      </w:tr>
      <w:tr w:rsidR="00337B91" w:rsidRPr="00337B91" w:rsidTr="003236AB">
        <w:trPr>
          <w:trHeight w:val="657"/>
        </w:trPr>
        <w:tc>
          <w:tcPr>
            <w:tcW w:w="0" w:type="auto"/>
            <w:vAlign w:val="center"/>
            <w:hideMark/>
          </w:tcPr>
          <w:p w:rsidR="00337B91" w:rsidRPr="00337B91" w:rsidRDefault="00337B91" w:rsidP="00337B91">
            <w:pPr>
              <w:rPr>
                <w:rFonts w:ascii="宋体" w:eastAsia="宋体" w:hAnsi="宋体" w:cs="宋体"/>
                <w:sz w:val="20"/>
                <w:szCs w:val="20"/>
              </w:rPr>
            </w:pPr>
            <w:r w:rsidRPr="00337B91">
              <w:rPr>
                <w:rFonts w:ascii="宋体" w:eastAsia="宋体" w:hAnsi="宋体" w:cs="宋体" w:hint="eastAsia"/>
                <w:sz w:val="20"/>
                <w:szCs w:val="20"/>
              </w:rPr>
              <w:t>QTWH0343</w:t>
            </w:r>
          </w:p>
        </w:tc>
        <w:tc>
          <w:tcPr>
            <w:tcW w:w="0" w:type="auto"/>
            <w:vAlign w:val="center"/>
          </w:tcPr>
          <w:p w:rsidR="00337B91" w:rsidRPr="00337B91" w:rsidRDefault="00337B91" w:rsidP="00337B91">
            <w:pPr>
              <w:rPr>
                <w:rFonts w:ascii="宋体" w:eastAsia="宋体" w:hAnsi="宋体" w:cs="宋体"/>
                <w:sz w:val="20"/>
                <w:szCs w:val="20"/>
              </w:rPr>
            </w:pPr>
            <w:r w:rsidRPr="00337B91">
              <w:rPr>
                <w:rFonts w:ascii="宋体" w:eastAsia="宋体" w:hAnsi="宋体" w:cs="宋体" w:hint="eastAsia"/>
                <w:sz w:val="20"/>
                <w:szCs w:val="20"/>
              </w:rPr>
              <w:t>现场管理</w:t>
            </w:r>
          </w:p>
        </w:tc>
        <w:tc>
          <w:tcPr>
            <w:tcW w:w="0" w:type="auto"/>
            <w:vAlign w:val="center"/>
          </w:tcPr>
          <w:p w:rsidR="00337B91" w:rsidRPr="00337B91" w:rsidRDefault="00337B91" w:rsidP="00337B91">
            <w:pPr>
              <w:rPr>
                <w:rFonts w:ascii="宋体" w:eastAsia="宋体" w:hAnsi="宋体" w:cs="宋体"/>
                <w:sz w:val="20"/>
                <w:szCs w:val="20"/>
              </w:rPr>
            </w:pPr>
            <w:r w:rsidRPr="00337B91">
              <w:rPr>
                <w:rFonts w:ascii="宋体" w:eastAsia="宋体" w:hAnsi="宋体" w:cs="宋体" w:hint="eastAsia"/>
                <w:sz w:val="20"/>
                <w:szCs w:val="20"/>
              </w:rPr>
              <w:t>设备设施</w:t>
            </w:r>
          </w:p>
        </w:tc>
        <w:tc>
          <w:tcPr>
            <w:tcW w:w="0" w:type="auto"/>
            <w:vAlign w:val="center"/>
          </w:tcPr>
          <w:p w:rsidR="00337B91" w:rsidRPr="00337B91" w:rsidRDefault="00337B91" w:rsidP="00337B91">
            <w:pPr>
              <w:rPr>
                <w:rFonts w:ascii="宋体" w:eastAsia="宋体" w:hAnsi="宋体" w:cs="宋体"/>
                <w:sz w:val="20"/>
                <w:szCs w:val="20"/>
              </w:rPr>
            </w:pPr>
            <w:r w:rsidRPr="00337B91">
              <w:rPr>
                <w:rFonts w:ascii="宋体" w:eastAsia="宋体" w:hAnsi="宋体" w:cs="宋体" w:hint="eastAsia"/>
                <w:sz w:val="20"/>
                <w:szCs w:val="20"/>
              </w:rPr>
              <w:t>特种设备</w:t>
            </w:r>
          </w:p>
        </w:tc>
        <w:tc>
          <w:tcPr>
            <w:tcW w:w="0" w:type="auto"/>
            <w:vAlign w:val="center"/>
          </w:tcPr>
          <w:p w:rsidR="00337B91" w:rsidRPr="00337B91" w:rsidRDefault="00337B91" w:rsidP="00337B91">
            <w:pPr>
              <w:rPr>
                <w:rFonts w:ascii="宋体" w:eastAsia="宋体" w:hAnsi="宋体" w:cs="宋体"/>
                <w:sz w:val="20"/>
                <w:szCs w:val="20"/>
              </w:rPr>
            </w:pPr>
            <w:r w:rsidRPr="00337B91">
              <w:rPr>
                <w:rFonts w:ascii="宋体" w:eastAsia="宋体" w:hAnsi="宋体" w:cs="宋体" w:hint="eastAsia"/>
                <w:sz w:val="20"/>
                <w:szCs w:val="20"/>
              </w:rPr>
              <w:t>锅炉</w:t>
            </w:r>
          </w:p>
        </w:tc>
        <w:tc>
          <w:tcPr>
            <w:tcW w:w="0" w:type="auto"/>
          </w:tcPr>
          <w:p w:rsidR="00337B91" w:rsidRPr="00337B91" w:rsidRDefault="00337B91" w:rsidP="00337B91">
            <w:pPr>
              <w:rPr>
                <w:rFonts w:ascii="宋体" w:eastAsia="宋体" w:hAnsi="宋体" w:cs="宋体"/>
                <w:sz w:val="20"/>
                <w:szCs w:val="20"/>
              </w:rPr>
            </w:pPr>
          </w:p>
        </w:tc>
        <w:tc>
          <w:tcPr>
            <w:tcW w:w="0" w:type="auto"/>
            <w:hideMark/>
          </w:tcPr>
          <w:p w:rsidR="00337B91" w:rsidRPr="00337B91" w:rsidRDefault="00337B91" w:rsidP="00337B91">
            <w:pPr>
              <w:rPr>
                <w:rFonts w:ascii="宋体" w:eastAsia="宋体" w:hAnsi="宋体" w:cs="宋体"/>
                <w:sz w:val="20"/>
                <w:szCs w:val="20"/>
              </w:rPr>
            </w:pPr>
            <w:r w:rsidRPr="00337B91">
              <w:rPr>
                <w:rFonts w:ascii="宋体" w:eastAsia="宋体" w:hAnsi="宋体" w:cs="宋体" w:hint="eastAsia"/>
                <w:sz w:val="20"/>
                <w:szCs w:val="20"/>
              </w:rPr>
              <w:t>当锅炉运行中发生受压元件泄漏、炉膛严重结焦、液态排渣锅炉无法排查、锅炉尾部烟道严重堵灰、炉墙烧红、受热面金属严重超温、汽水质量严重恶化等情况时，应当停止运行。</w:t>
            </w:r>
          </w:p>
        </w:tc>
        <w:tc>
          <w:tcPr>
            <w:tcW w:w="0" w:type="auto"/>
            <w:hideMark/>
          </w:tcPr>
          <w:p w:rsidR="00337B91" w:rsidRPr="00337B91" w:rsidRDefault="00337B91" w:rsidP="00337B91">
            <w:pPr>
              <w:rPr>
                <w:rFonts w:ascii="宋体" w:eastAsia="宋体" w:hAnsi="宋体" w:cs="宋体"/>
                <w:sz w:val="20"/>
                <w:szCs w:val="20"/>
              </w:rPr>
            </w:pPr>
            <w:r w:rsidRPr="00337B91">
              <w:rPr>
                <w:rFonts w:ascii="宋体" w:eastAsia="宋体" w:hAnsi="宋体" w:cs="宋体"/>
                <w:sz w:val="20"/>
                <w:szCs w:val="20"/>
              </w:rPr>
              <w:t>1</w:t>
            </w:r>
            <w:r w:rsidRPr="00337B91">
              <w:rPr>
                <w:rFonts w:ascii="宋体" w:eastAsia="宋体" w:hAnsi="宋体" w:cs="宋体" w:hint="eastAsia"/>
                <w:sz w:val="20"/>
                <w:szCs w:val="20"/>
              </w:rPr>
              <w:t>次</w:t>
            </w:r>
            <w:r w:rsidRPr="00337B91">
              <w:rPr>
                <w:rFonts w:ascii="宋体" w:eastAsia="宋体" w:hAnsi="宋体" w:cs="宋体"/>
                <w:sz w:val="20"/>
                <w:szCs w:val="20"/>
              </w:rPr>
              <w:t>/</w:t>
            </w:r>
            <w:r w:rsidRPr="00337B91">
              <w:rPr>
                <w:rFonts w:ascii="宋体" w:eastAsia="宋体" w:hAnsi="宋体" w:cs="宋体" w:hint="eastAsia"/>
                <w:sz w:val="20"/>
                <w:szCs w:val="20"/>
              </w:rPr>
              <w:t>天</w:t>
            </w:r>
          </w:p>
        </w:tc>
        <w:tc>
          <w:tcPr>
            <w:tcW w:w="0" w:type="auto"/>
            <w:hideMark/>
          </w:tcPr>
          <w:p w:rsidR="00337B91" w:rsidRPr="00337B91" w:rsidRDefault="00337B91" w:rsidP="00337B91">
            <w:pPr>
              <w:rPr>
                <w:rFonts w:ascii="宋体" w:eastAsia="宋体" w:hAnsi="宋体" w:cs="宋体"/>
                <w:sz w:val="20"/>
                <w:szCs w:val="20"/>
              </w:rPr>
            </w:pPr>
            <w:r w:rsidRPr="00337B91">
              <w:rPr>
                <w:rFonts w:ascii="宋体" w:eastAsia="宋体" w:hAnsi="宋体" w:cs="宋体" w:hint="eastAsia"/>
                <w:sz w:val="20"/>
                <w:szCs w:val="20"/>
              </w:rPr>
              <w:t>锅炉班操作岗位</w:t>
            </w:r>
          </w:p>
        </w:tc>
      </w:tr>
    </w:tbl>
    <w:p w:rsidR="003840AE" w:rsidRDefault="003840AE">
      <w:pPr>
        <w:adjustRightInd/>
        <w:snapToGrid/>
        <w:spacing w:line="276" w:lineRule="auto"/>
        <w:rPr>
          <w:rFonts w:asciiTheme="minorHAnsi" w:hAnsiTheme="minorHAnsi"/>
        </w:rPr>
      </w:pPr>
    </w:p>
    <w:p w:rsidR="003840AE" w:rsidRPr="00355D09" w:rsidRDefault="003840AE" w:rsidP="00DE5222">
      <w:pPr>
        <w:pStyle w:val="2"/>
        <w:ind w:firstLine="560"/>
      </w:pPr>
      <w:bookmarkStart w:id="24" w:name="_Toc470466350"/>
      <w:r>
        <w:rPr>
          <w:rFonts w:hint="eastAsia"/>
        </w:rPr>
        <w:t>相关方-安全</w:t>
      </w:r>
      <w:r w:rsidRPr="00355D09">
        <w:rPr>
          <w:rFonts w:hint="eastAsia"/>
        </w:rPr>
        <w:t>隐患排查清单</w:t>
      </w:r>
      <w:r>
        <w:rPr>
          <w:rFonts w:hint="eastAsia"/>
        </w:rPr>
        <w:t>（岗位级）</w:t>
      </w:r>
      <w:bookmarkEnd w:id="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6"/>
        <w:gridCol w:w="935"/>
        <w:gridCol w:w="851"/>
        <w:gridCol w:w="992"/>
        <w:gridCol w:w="850"/>
        <w:gridCol w:w="851"/>
        <w:gridCol w:w="7513"/>
        <w:gridCol w:w="850"/>
        <w:gridCol w:w="928"/>
      </w:tblGrid>
      <w:tr w:rsidR="00385CD6" w:rsidRPr="008A5586" w:rsidTr="008A5586">
        <w:trPr>
          <w:trHeight w:val="20"/>
        </w:trPr>
        <w:tc>
          <w:tcPr>
            <w:tcW w:w="0" w:type="auto"/>
            <w:shd w:val="clear" w:color="auto" w:fill="auto"/>
            <w:vAlign w:val="center"/>
            <w:hideMark/>
          </w:tcPr>
          <w:p w:rsidR="007F40AC" w:rsidRPr="008A5586" w:rsidRDefault="007F40AC" w:rsidP="008A5586">
            <w:pPr>
              <w:adjustRightInd/>
              <w:snapToGrid/>
              <w:jc w:val="center"/>
              <w:rPr>
                <w:rFonts w:ascii="宋体" w:eastAsia="宋体" w:hAnsi="宋体" w:cs="宋体"/>
                <w:b/>
                <w:bCs/>
                <w:sz w:val="20"/>
                <w:szCs w:val="20"/>
              </w:rPr>
            </w:pPr>
            <w:r w:rsidRPr="008A5586">
              <w:rPr>
                <w:rFonts w:ascii="宋体" w:eastAsia="宋体" w:hAnsi="宋体" w:cs="宋体" w:hint="eastAsia"/>
                <w:b/>
                <w:bCs/>
                <w:sz w:val="20"/>
                <w:szCs w:val="20"/>
              </w:rPr>
              <w:t>编号</w:t>
            </w:r>
          </w:p>
        </w:tc>
        <w:tc>
          <w:tcPr>
            <w:tcW w:w="935" w:type="dxa"/>
            <w:vAlign w:val="center"/>
          </w:tcPr>
          <w:p w:rsidR="007F40AC" w:rsidRPr="008A5586" w:rsidRDefault="007F40AC" w:rsidP="008A5586">
            <w:pPr>
              <w:adjustRightInd/>
              <w:snapToGrid/>
              <w:jc w:val="center"/>
              <w:rPr>
                <w:rFonts w:ascii="宋体" w:eastAsia="宋体" w:hAnsi="宋体" w:cs="宋体"/>
                <w:b/>
                <w:bCs/>
                <w:sz w:val="20"/>
                <w:szCs w:val="20"/>
              </w:rPr>
            </w:pPr>
            <w:r w:rsidRPr="008A5586">
              <w:rPr>
                <w:rFonts w:ascii="宋体" w:eastAsia="宋体" w:hAnsi="宋体" w:cs="宋体" w:hint="eastAsia"/>
                <w:b/>
                <w:bCs/>
                <w:sz w:val="20"/>
                <w:szCs w:val="20"/>
              </w:rPr>
              <w:t>Ⅰ级类别</w:t>
            </w:r>
          </w:p>
        </w:tc>
        <w:tc>
          <w:tcPr>
            <w:tcW w:w="851" w:type="dxa"/>
            <w:vAlign w:val="center"/>
          </w:tcPr>
          <w:p w:rsidR="007F40AC" w:rsidRPr="008A5586" w:rsidRDefault="007F40AC" w:rsidP="008A5586">
            <w:pPr>
              <w:adjustRightInd/>
              <w:snapToGrid/>
              <w:jc w:val="center"/>
              <w:rPr>
                <w:rFonts w:ascii="宋体" w:eastAsia="宋体" w:hAnsi="宋体" w:cs="宋体"/>
                <w:b/>
                <w:bCs/>
                <w:sz w:val="20"/>
                <w:szCs w:val="20"/>
              </w:rPr>
            </w:pPr>
            <w:r w:rsidRPr="008A5586">
              <w:rPr>
                <w:rFonts w:ascii="宋体" w:eastAsia="宋体" w:hAnsi="宋体" w:cs="宋体" w:hint="eastAsia"/>
                <w:b/>
                <w:bCs/>
                <w:sz w:val="20"/>
                <w:szCs w:val="20"/>
              </w:rPr>
              <w:t>Ⅱ级类别</w:t>
            </w:r>
          </w:p>
        </w:tc>
        <w:tc>
          <w:tcPr>
            <w:tcW w:w="992" w:type="dxa"/>
            <w:vAlign w:val="center"/>
          </w:tcPr>
          <w:p w:rsidR="007F40AC" w:rsidRPr="008A5586" w:rsidRDefault="007F40AC" w:rsidP="008A5586">
            <w:pPr>
              <w:adjustRightInd/>
              <w:snapToGrid/>
              <w:jc w:val="center"/>
              <w:rPr>
                <w:rFonts w:ascii="宋体" w:eastAsia="宋体" w:hAnsi="宋体" w:cs="宋体"/>
                <w:b/>
                <w:bCs/>
                <w:sz w:val="20"/>
                <w:szCs w:val="20"/>
              </w:rPr>
            </w:pPr>
            <w:r w:rsidRPr="008A5586">
              <w:rPr>
                <w:rFonts w:ascii="宋体" w:eastAsia="宋体" w:hAnsi="宋体" w:cs="宋体" w:hint="eastAsia"/>
                <w:b/>
                <w:bCs/>
                <w:sz w:val="20"/>
                <w:szCs w:val="20"/>
              </w:rPr>
              <w:t>Ⅲ级类别</w:t>
            </w:r>
          </w:p>
        </w:tc>
        <w:tc>
          <w:tcPr>
            <w:tcW w:w="850" w:type="dxa"/>
            <w:vAlign w:val="center"/>
          </w:tcPr>
          <w:p w:rsidR="007F40AC" w:rsidRPr="008A5586" w:rsidRDefault="007F40AC" w:rsidP="008A5586">
            <w:pPr>
              <w:adjustRightInd/>
              <w:snapToGrid/>
              <w:jc w:val="center"/>
              <w:rPr>
                <w:rFonts w:ascii="宋体" w:eastAsia="宋体" w:hAnsi="宋体" w:cs="宋体"/>
                <w:b/>
                <w:bCs/>
                <w:sz w:val="20"/>
                <w:szCs w:val="20"/>
              </w:rPr>
            </w:pPr>
            <w:r w:rsidRPr="008A5586">
              <w:rPr>
                <w:rFonts w:ascii="宋体" w:eastAsia="宋体" w:hAnsi="宋体" w:cs="宋体" w:hint="eastAsia"/>
                <w:b/>
                <w:bCs/>
                <w:sz w:val="20"/>
                <w:szCs w:val="20"/>
              </w:rPr>
              <w:t>Ⅳ级类别</w:t>
            </w:r>
          </w:p>
        </w:tc>
        <w:tc>
          <w:tcPr>
            <w:tcW w:w="851" w:type="dxa"/>
            <w:vAlign w:val="center"/>
          </w:tcPr>
          <w:p w:rsidR="007F40AC" w:rsidRPr="008A5586" w:rsidRDefault="007F40AC" w:rsidP="008A5586">
            <w:pPr>
              <w:adjustRightInd/>
              <w:snapToGrid/>
              <w:jc w:val="center"/>
              <w:rPr>
                <w:rFonts w:ascii="宋体" w:eastAsia="宋体" w:hAnsi="宋体" w:cs="宋体"/>
                <w:b/>
                <w:bCs/>
                <w:sz w:val="20"/>
                <w:szCs w:val="20"/>
              </w:rPr>
            </w:pPr>
            <w:r w:rsidRPr="008A5586">
              <w:rPr>
                <w:rFonts w:ascii="宋体" w:eastAsia="宋体" w:hAnsi="宋体" w:cs="宋体" w:hint="eastAsia"/>
                <w:b/>
                <w:bCs/>
                <w:sz w:val="20"/>
                <w:szCs w:val="20"/>
              </w:rPr>
              <w:t>Ⅴ级类别</w:t>
            </w:r>
          </w:p>
        </w:tc>
        <w:tc>
          <w:tcPr>
            <w:tcW w:w="7513" w:type="dxa"/>
            <w:shd w:val="clear" w:color="auto" w:fill="auto"/>
            <w:vAlign w:val="center"/>
            <w:hideMark/>
          </w:tcPr>
          <w:p w:rsidR="007F40AC" w:rsidRPr="008A5586" w:rsidRDefault="007F40AC" w:rsidP="008A5586">
            <w:pPr>
              <w:adjustRightInd/>
              <w:snapToGrid/>
              <w:jc w:val="center"/>
              <w:rPr>
                <w:rFonts w:ascii="宋体" w:eastAsia="宋体" w:hAnsi="宋体" w:cs="宋体"/>
                <w:b/>
                <w:bCs/>
                <w:sz w:val="20"/>
                <w:szCs w:val="20"/>
              </w:rPr>
            </w:pPr>
            <w:r w:rsidRPr="008A5586">
              <w:rPr>
                <w:rFonts w:ascii="宋体" w:eastAsia="宋体" w:hAnsi="宋体" w:cs="宋体" w:hint="eastAsia"/>
                <w:b/>
                <w:bCs/>
                <w:sz w:val="20"/>
                <w:szCs w:val="20"/>
              </w:rPr>
              <w:t>自查标准项具体描述</w:t>
            </w:r>
          </w:p>
        </w:tc>
        <w:tc>
          <w:tcPr>
            <w:tcW w:w="850" w:type="dxa"/>
            <w:shd w:val="clear" w:color="auto" w:fill="auto"/>
            <w:vAlign w:val="center"/>
            <w:hideMark/>
          </w:tcPr>
          <w:p w:rsidR="007F40AC" w:rsidRPr="008A5586" w:rsidRDefault="007F40AC" w:rsidP="008A5586">
            <w:pPr>
              <w:adjustRightInd/>
              <w:snapToGrid/>
              <w:jc w:val="center"/>
              <w:rPr>
                <w:rFonts w:ascii="宋体" w:eastAsia="宋体" w:hAnsi="宋体" w:cs="宋体"/>
                <w:b/>
                <w:bCs/>
                <w:sz w:val="20"/>
                <w:szCs w:val="20"/>
              </w:rPr>
            </w:pPr>
            <w:r w:rsidRPr="008A5586">
              <w:rPr>
                <w:rFonts w:ascii="宋体" w:eastAsia="宋体" w:hAnsi="宋体" w:cs="宋体" w:hint="eastAsia"/>
                <w:b/>
                <w:bCs/>
                <w:sz w:val="20"/>
                <w:szCs w:val="20"/>
              </w:rPr>
              <w:t>排查频次</w:t>
            </w:r>
          </w:p>
        </w:tc>
        <w:tc>
          <w:tcPr>
            <w:tcW w:w="928" w:type="dxa"/>
            <w:shd w:val="clear" w:color="auto" w:fill="auto"/>
            <w:vAlign w:val="center"/>
            <w:hideMark/>
          </w:tcPr>
          <w:p w:rsidR="007F40AC" w:rsidRPr="008A5586" w:rsidRDefault="007F40AC" w:rsidP="008A5586">
            <w:pPr>
              <w:adjustRightInd/>
              <w:snapToGrid/>
              <w:jc w:val="center"/>
              <w:rPr>
                <w:rFonts w:ascii="宋体" w:eastAsia="宋体" w:hAnsi="宋体" w:cs="宋体"/>
                <w:b/>
                <w:bCs/>
                <w:sz w:val="20"/>
                <w:szCs w:val="20"/>
              </w:rPr>
            </w:pPr>
            <w:r w:rsidRPr="008A5586">
              <w:rPr>
                <w:rFonts w:ascii="宋体" w:eastAsia="宋体" w:hAnsi="宋体" w:cs="宋体" w:hint="eastAsia"/>
                <w:b/>
                <w:bCs/>
                <w:sz w:val="20"/>
                <w:szCs w:val="20"/>
              </w:rPr>
              <w:t>排查第一责任岗位</w:t>
            </w:r>
          </w:p>
        </w:tc>
      </w:tr>
      <w:tr w:rsidR="00385CD6" w:rsidRPr="003720D4" w:rsidTr="008A558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QTWH0975</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动火作业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作业审批</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动火作业应办理《动火安全作业证》（以下简称《作业证》），进入受限空间、高处等进行动火作业时，还须执行AQ3028-2008 《化学品生产单位受限空间作业安全规范》和AQ3025-2008 《化学品生产单位高处作业安全规范》的规定。</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QTWH0976</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动火作业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作业基本安全要求</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动火作业应有专人监火，动火作业前应清除动火现场及周围的易燃物品，或采取其它有效的安全防火措施，配备足够适用的消防器材。</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QTWH0977</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动火作业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作业基本安全要求</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凡在盛有或盛过危险化学品的容器、设备、管道等生产、储存装置及处于GB50016 规定的甲、乙类区域的生产设备上动火作业，应将其与生产系统彻底隔离，并进行清洗、置换，取样分析合格后方可动火作业；因条件限制无法进行清洗、置换而确需动火作业时按特殊动火作业安全要求规定执行。</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QTWH0978</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动火作业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作业基本安全要求</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凡处于GB 50016 规定的甲、乙类区域的动火作业，地面如有可燃物、空洞、窨井、地沟、水封等，应检查分析，距用火点15 m 以内的，应采取清理或封盖等措施；对于用火点周围有可能泄漏易燃、可燃物料的设备，应采取有效的空间隔离措</w:t>
            </w:r>
            <w:r w:rsidRPr="00385CD6">
              <w:rPr>
                <w:rFonts w:ascii="宋体" w:eastAsia="宋体" w:hAnsi="宋体" w:cs="宋体" w:hint="eastAsia"/>
                <w:sz w:val="20"/>
                <w:szCs w:val="20"/>
              </w:rPr>
              <w:lastRenderedPageBreak/>
              <w:t>施。</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lastRenderedPageBreak/>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lastRenderedPageBreak/>
              <w:t>QTWH0979</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动火作业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作业基本安全要求</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拆除管线的动火作业，应先查明其内部介质及其走向，并制订相应的安全防火措施。</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QTWH0980</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动火作业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作业基本安全要求</w:t>
            </w:r>
          </w:p>
        </w:tc>
        <w:tc>
          <w:tcPr>
            <w:tcW w:w="7513" w:type="dxa"/>
            <w:shd w:val="clear" w:color="auto" w:fill="auto"/>
            <w:vAlign w:val="center"/>
            <w:hideMark/>
          </w:tcPr>
          <w:p w:rsidR="00385CD6" w:rsidRPr="00B95E91" w:rsidRDefault="00385CD6" w:rsidP="00385CD6">
            <w:pPr>
              <w:rPr>
                <w:rFonts w:ascii="宋体" w:eastAsia="宋体" w:hAnsi="宋体" w:cs="宋体"/>
                <w:sz w:val="20"/>
                <w:szCs w:val="20"/>
              </w:rPr>
            </w:pPr>
            <w:r w:rsidRPr="00385CD6">
              <w:rPr>
                <w:rFonts w:ascii="宋体" w:eastAsia="宋体" w:hAnsi="宋体" w:cs="宋体" w:hint="eastAsia"/>
                <w:sz w:val="20"/>
                <w:szCs w:val="20"/>
              </w:rPr>
              <w:t>在生产、使用、储存氧气的设备上进行动火作业，氧含量不得超过21%</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QTWH0981</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动火作业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作业基本安全要求</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五级风以上（含五级风）天气，原则上禁止露天动火作业。因生产需要确需动火作业时，动火作业应升级管理。</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QTWH0982</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动火作业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作业基本安全要求</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在铁路沿线（25 m 以内）进行动火作业时，遇装有危险化学品的火车通过或停留时，应立即停止作业。</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QTWH0983</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动火作业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作业基本安全要求</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凡在有可燃物构件的凉水塔、脱气塔、水洗塔等内部进行动火作业时，应采取防火隔绝措施。</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QTWH0984</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动火作业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作业基本安全要求</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动火期间距动火点30 m 内不得排放各类可燃气体；距动火点15 m 内不得排放各类可燃液体；不得在动火点10 m 范围内及用火点下方同时进行可燃溶剂清洗或喷漆等作业。</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QTWH0985</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动火作业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作业基本安全要求</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动火作业前，应检查电焊、气焊、手持电动工具等动火工器具本质安全程度，保证安全可靠。</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QTWH0986</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动火作业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作业基本安全要求</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使用气焊、气割动火作业时，乙炔瓶应直立放置；氧气瓶与乙炔气瓶间距不应小于5 m，二者与动火作业地点不应小于10 m，并不得在烈日下曝晒。</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QTWH0987</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动火作业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作业基本安全要求</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动火作业完毕，动火人和监火人以及参与动火作业的人员应清理现场，监火人确认无残留火种后方可离开。</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QTWH0988</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动火作业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特殊动火作业安全要求</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特殊动火作业在符合动火作业基本要求规定的同时,还应符合以下规定。</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QTWH0989</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动火作业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特殊动火作业安全要求</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在生产不稳定的情况下不得进行带压不置换动火作业。</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lastRenderedPageBreak/>
              <w:t>QTWH0990</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动火作业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特殊动火作业安全要求</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应事先制定安全施工方案，落实安全防火措施，必要时可请专职消防队到现场监护。</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QTWH0991</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动火作业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特殊动火作业安全要求</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动火作业前，生产车间(分厂)应通知工厂生产调度部门及有关单位，使之在异常情况下能及时采取相应的应急措施。</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QTWH0992</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动火作业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特殊动火作业安全要求</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动火作业过程中，应使系统保持正压，严禁负压动火作业。</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QTWH0993</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动火作业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特殊动火作业安全要求</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动火作业现场的通排风应良好，以便使泄漏的气体能顺畅排走。</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QTWH0994</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动火作业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动火分析</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动火作业前应进行安全分析，动火分析的取样点要有代表性。</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QTWH0995</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动火作业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动火分析</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在较大的设备内动火作业，应采取上、中、下取样；在较长的物料管线上动火,应在彻底隔绝区域内分段取样；在设备外部动火作业，应进行环境分析，且分析范围不小于动火点10 m.</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QTWH0996</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动火作业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动火分析</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取样与动火间隔不得超过30 min，如超过此间隔或动火作业中断时间超过30 min，应重新取样分析。特殊动火作业期间还应随时进行监测。</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QTWH0997</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动火作业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动火分析</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使用便携式可燃气体检测仪或其它类似手段进行分析时，检测设备应经标准气体样品标定合格。</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QTWH0998</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动火作业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动火分析</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动火分析合格判定：当被测气体或蒸气的爆炸下限大于等于4%时，其被测浓度应不大于0.5%（体积百分数）；当被测气体或蒸气的爆炸下限小于4%时，其被测浓度应不大于0.2%（体积百分数）。</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QTWH0999</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受限空间作业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作业审批</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受限空间作业实施作业证管理，作业前应办理《受限空间安全作业证》。</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QTWH1000</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受限空间作业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安全隔绝</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受限空间与其他系统连通的可能危及安全作业的管道应采取有效隔离措施。</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QTWH1001</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受限空间作业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安全隔绝</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管道安全隔绝可采用插入盲板或拆除一段管道进行隔绝，不能用水封或关闭阀门等代替盲板或拆除管道。</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QTWH1002</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受限空间作业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安全隔绝</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与受限空间相连通的可能危及安全作业的孔、洞应进行严密地封堵。</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lastRenderedPageBreak/>
              <w:t>QTWH1003</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受限空间作业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安全隔绝</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受限空间带有搅拌器等用电设备时，应在停机后切断电源，上锁并加挂警示牌。</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QTWH1004</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受限空间作业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清洗或置换</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受限空间进行清洗或置换后，氧含量一般为18%～21%，在富氧环境下不得大于23.5%；</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QTWH1005</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受限空间作业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清洗或置换</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有毒气体（物质）浓度应符合GBZ2的规定。</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QTWH1006</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受限空间作业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清洗或置换</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可燃气体浓度：当被测气体或蒸气的爆炸下限大于等于4%时，其被测浓度不大于0.5%（体积百分数）；当被测气体或蒸气的爆炸下限小于4%时，其被测浓度不大于0.2%（体积百分数）</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QTWH1007</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受限空间作业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通风</w:t>
            </w:r>
          </w:p>
        </w:tc>
        <w:tc>
          <w:tcPr>
            <w:tcW w:w="7513" w:type="dxa"/>
            <w:shd w:val="clear" w:color="auto" w:fill="auto"/>
            <w:vAlign w:val="center"/>
            <w:hideMark/>
          </w:tcPr>
          <w:p w:rsidR="00AB540A" w:rsidRDefault="00385CD6" w:rsidP="00385CD6">
            <w:pPr>
              <w:rPr>
                <w:rFonts w:ascii="宋体" w:eastAsia="宋体" w:hAnsi="宋体" w:cs="宋体"/>
                <w:sz w:val="20"/>
                <w:szCs w:val="20"/>
              </w:rPr>
            </w:pPr>
            <w:r w:rsidRPr="00385CD6">
              <w:rPr>
                <w:rFonts w:ascii="宋体" w:eastAsia="宋体" w:hAnsi="宋体" w:cs="宋体" w:hint="eastAsia"/>
                <w:sz w:val="20"/>
                <w:szCs w:val="20"/>
              </w:rPr>
              <w:t>采取措施，保持受限空间空气良好流通；</w:t>
            </w:r>
          </w:p>
          <w:p w:rsidR="00AB540A" w:rsidRDefault="00385CD6" w:rsidP="00385CD6">
            <w:pPr>
              <w:rPr>
                <w:rFonts w:ascii="宋体" w:eastAsia="宋体" w:hAnsi="宋体" w:cs="宋体"/>
                <w:sz w:val="20"/>
                <w:szCs w:val="20"/>
              </w:rPr>
            </w:pPr>
            <w:r w:rsidRPr="00385CD6">
              <w:rPr>
                <w:rFonts w:ascii="宋体" w:eastAsia="宋体" w:hAnsi="宋体" w:cs="宋体" w:hint="eastAsia"/>
                <w:sz w:val="20"/>
                <w:szCs w:val="20"/>
              </w:rPr>
              <w:t>1、打开人孔、手孔、料孔、风门、烟门等与大气相通的设施进行自然通风。</w:t>
            </w:r>
          </w:p>
          <w:p w:rsidR="00AB540A" w:rsidRDefault="00385CD6" w:rsidP="00385CD6">
            <w:pPr>
              <w:rPr>
                <w:rFonts w:ascii="宋体" w:eastAsia="宋体" w:hAnsi="宋体" w:cs="宋体"/>
                <w:sz w:val="20"/>
                <w:szCs w:val="20"/>
              </w:rPr>
            </w:pPr>
            <w:r w:rsidRPr="00385CD6">
              <w:rPr>
                <w:rFonts w:ascii="宋体" w:eastAsia="宋体" w:hAnsi="宋体" w:cs="宋体" w:hint="eastAsia"/>
                <w:sz w:val="20"/>
                <w:szCs w:val="20"/>
              </w:rPr>
              <w:t>2、必要时，可采取强制通风。</w:t>
            </w:r>
          </w:p>
          <w:p w:rsidR="00AB540A" w:rsidRDefault="00385CD6" w:rsidP="00385CD6">
            <w:pPr>
              <w:rPr>
                <w:rFonts w:ascii="宋体" w:eastAsia="宋体" w:hAnsi="宋体" w:cs="宋体"/>
                <w:sz w:val="20"/>
                <w:szCs w:val="20"/>
              </w:rPr>
            </w:pPr>
            <w:r w:rsidRPr="00385CD6">
              <w:rPr>
                <w:rFonts w:ascii="宋体" w:eastAsia="宋体" w:hAnsi="宋体" w:cs="宋体" w:hint="eastAsia"/>
                <w:sz w:val="20"/>
                <w:szCs w:val="20"/>
              </w:rPr>
              <w:t>3、采用管道送风时，送风前应对管道内介质和风源进行分析确认。</w:t>
            </w:r>
          </w:p>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4、禁止向受限空间充氧气或富氧空气。</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QTWH1008</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受限空间作业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监测</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作业前30min内，应对受限空间进行气体采样分析，分析合格后方可进入。</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QTWH1009</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受限空间作业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监测</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分析仪器应在校验有效期内，使用前应保证其处于正常工作状态。</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QTWH1010</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受限空间作业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监测</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采样点应有代表性，容积较大的受限空间，应采取上、中、下各部位取样。</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QTWH1011</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受限空间作业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监测</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中应定时监测，至少每2h监测一次，如监测分析结果有明显变化，则应加大监测频率；作业中断超过30min应重新进行监测分析，对可能释放有害物质的受限空间，应连续监测。情况异常时应立即停止作业，撤离人员，经对现场处理，并取样分析合格后方可恢复作业。</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QTWH1012</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受限空间作业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监测</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涂刷具有挥发性溶剂的涂料时，应做连续分析，并采取强制通风措施。</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QTWH1013</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受限空间作业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监测</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采样人员深入或探入受限空间采样时应采取规定的防护措施。</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QTWH1014</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受限空间作业</w:t>
            </w:r>
          </w:p>
        </w:tc>
        <w:tc>
          <w:tcPr>
            <w:tcW w:w="851" w:type="dxa"/>
            <w:vAlign w:val="center"/>
          </w:tcPr>
          <w:p w:rsidR="00AB540A" w:rsidRDefault="00385CD6" w:rsidP="00385CD6">
            <w:pPr>
              <w:rPr>
                <w:rFonts w:ascii="宋体" w:eastAsia="宋体" w:hAnsi="宋体" w:cs="宋体"/>
                <w:sz w:val="20"/>
                <w:szCs w:val="20"/>
              </w:rPr>
            </w:pPr>
            <w:r w:rsidRPr="00385CD6">
              <w:rPr>
                <w:rFonts w:ascii="宋体" w:eastAsia="宋体" w:hAnsi="宋体" w:cs="宋体" w:hint="eastAsia"/>
                <w:sz w:val="20"/>
                <w:szCs w:val="20"/>
              </w:rPr>
              <w:t>个体防护</w:t>
            </w:r>
          </w:p>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措施</w:t>
            </w:r>
          </w:p>
        </w:tc>
        <w:tc>
          <w:tcPr>
            <w:tcW w:w="7513" w:type="dxa"/>
            <w:shd w:val="clear" w:color="auto" w:fill="auto"/>
            <w:vAlign w:val="center"/>
            <w:hideMark/>
          </w:tcPr>
          <w:p w:rsidR="00AB540A" w:rsidRDefault="00385CD6" w:rsidP="00385CD6">
            <w:pPr>
              <w:rPr>
                <w:rFonts w:ascii="宋体" w:eastAsia="宋体" w:hAnsi="宋体" w:cs="宋体"/>
                <w:sz w:val="20"/>
                <w:szCs w:val="20"/>
              </w:rPr>
            </w:pPr>
            <w:r w:rsidRPr="00385CD6">
              <w:rPr>
                <w:rFonts w:ascii="宋体" w:eastAsia="宋体" w:hAnsi="宋体" w:cs="宋体" w:hint="eastAsia"/>
                <w:sz w:val="20"/>
                <w:szCs w:val="20"/>
              </w:rPr>
              <w:t>受限空间经清洗或置换不能达到要求时，应采取相应的防护措施方可作业：</w:t>
            </w:r>
          </w:p>
          <w:p w:rsidR="00AB540A" w:rsidRDefault="00385CD6" w:rsidP="00385CD6">
            <w:pPr>
              <w:rPr>
                <w:rFonts w:ascii="宋体" w:eastAsia="宋体" w:hAnsi="宋体" w:cs="宋体"/>
                <w:sz w:val="20"/>
                <w:szCs w:val="20"/>
              </w:rPr>
            </w:pPr>
            <w:r w:rsidRPr="00385CD6">
              <w:rPr>
                <w:rFonts w:ascii="宋体" w:eastAsia="宋体" w:hAnsi="宋体" w:cs="宋体" w:hint="eastAsia"/>
                <w:sz w:val="20"/>
                <w:szCs w:val="20"/>
              </w:rPr>
              <w:t>1、在缺氧或有毒的受限空间作业时，应佩戴隔离式防护面具，必要时作业人员应拴带救生绳。</w:t>
            </w:r>
          </w:p>
          <w:p w:rsidR="00AB540A" w:rsidRDefault="00385CD6" w:rsidP="00385CD6">
            <w:pPr>
              <w:rPr>
                <w:rFonts w:ascii="宋体" w:eastAsia="宋体" w:hAnsi="宋体" w:cs="宋体"/>
                <w:sz w:val="20"/>
                <w:szCs w:val="20"/>
              </w:rPr>
            </w:pPr>
            <w:r w:rsidRPr="00385CD6">
              <w:rPr>
                <w:rFonts w:ascii="宋体" w:eastAsia="宋体" w:hAnsi="宋体" w:cs="宋体" w:hint="eastAsia"/>
                <w:sz w:val="20"/>
                <w:szCs w:val="20"/>
              </w:rPr>
              <w:t>2、在易燃易爆的受限空间作业时，应穿防静电工作服、工作鞋，使用防爆型低压灯具及不发生火花的工具。</w:t>
            </w:r>
          </w:p>
          <w:p w:rsidR="00AB540A" w:rsidRDefault="00385CD6" w:rsidP="00385CD6">
            <w:pPr>
              <w:rPr>
                <w:rFonts w:ascii="宋体" w:eastAsia="宋体" w:hAnsi="宋体" w:cs="宋体"/>
                <w:sz w:val="20"/>
                <w:szCs w:val="20"/>
              </w:rPr>
            </w:pPr>
            <w:r w:rsidRPr="00385CD6">
              <w:rPr>
                <w:rFonts w:ascii="宋体" w:eastAsia="宋体" w:hAnsi="宋体" w:cs="宋体" w:hint="eastAsia"/>
                <w:sz w:val="20"/>
                <w:szCs w:val="20"/>
              </w:rPr>
              <w:t>3、在有酸碱等腐蚀性介质的受限空间作业时，应穿戴好防酸碱工作服、工作鞋、手套等护品。</w:t>
            </w:r>
          </w:p>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4、在产生噪声的受限空间作业时，应配戴耳塞或耳罩等防噪声护具。</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lastRenderedPageBreak/>
              <w:t>QTWH1015</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受限空间作业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照明及用电安全</w:t>
            </w:r>
          </w:p>
        </w:tc>
        <w:tc>
          <w:tcPr>
            <w:tcW w:w="7513" w:type="dxa"/>
            <w:shd w:val="clear" w:color="auto" w:fill="auto"/>
            <w:vAlign w:val="center"/>
            <w:hideMark/>
          </w:tcPr>
          <w:p w:rsidR="00AB540A" w:rsidRDefault="00385CD6" w:rsidP="00385CD6">
            <w:pPr>
              <w:rPr>
                <w:rFonts w:ascii="宋体" w:eastAsia="宋体" w:hAnsi="宋体" w:cs="宋体"/>
                <w:sz w:val="20"/>
                <w:szCs w:val="20"/>
              </w:rPr>
            </w:pPr>
            <w:r w:rsidRPr="00385CD6">
              <w:rPr>
                <w:rFonts w:ascii="宋体" w:eastAsia="宋体" w:hAnsi="宋体" w:cs="宋体" w:hint="eastAsia"/>
                <w:sz w:val="20"/>
                <w:szCs w:val="20"/>
              </w:rPr>
              <w:t>1、受限空间照明电压应小于等于36V，在潮湿容器、狭小容器内作业电压应小于等于12V。</w:t>
            </w:r>
          </w:p>
          <w:p w:rsidR="00AB540A" w:rsidRDefault="00385CD6" w:rsidP="00385CD6">
            <w:pPr>
              <w:rPr>
                <w:rFonts w:ascii="宋体" w:eastAsia="宋体" w:hAnsi="宋体" w:cs="宋体"/>
                <w:sz w:val="20"/>
                <w:szCs w:val="20"/>
              </w:rPr>
            </w:pPr>
            <w:r w:rsidRPr="00385CD6">
              <w:rPr>
                <w:rFonts w:ascii="宋体" w:eastAsia="宋体" w:hAnsi="宋体" w:cs="宋体" w:hint="eastAsia"/>
                <w:sz w:val="20"/>
                <w:szCs w:val="20"/>
              </w:rPr>
              <w:t>2、使用超过安全电压的手持电动工具作业或进行电焊作业时，应配备漏电保护器。在潮湿容器中，作业人员应站在绝缘板上，同时保证金属容器接地可靠。</w:t>
            </w:r>
          </w:p>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3、临时用电应办理用电手续，按《用电安全导则》GB/T13869规定架设和拆除。</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QTWH1016</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受限空间作业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监护</w:t>
            </w:r>
          </w:p>
        </w:tc>
        <w:tc>
          <w:tcPr>
            <w:tcW w:w="7513" w:type="dxa"/>
            <w:shd w:val="clear" w:color="auto" w:fill="auto"/>
            <w:vAlign w:val="center"/>
            <w:hideMark/>
          </w:tcPr>
          <w:p w:rsidR="00AB540A" w:rsidRDefault="00AB540A" w:rsidP="00385CD6">
            <w:pPr>
              <w:rPr>
                <w:rFonts w:ascii="宋体" w:eastAsia="宋体" w:hAnsi="宋体" w:cs="宋体"/>
                <w:sz w:val="20"/>
                <w:szCs w:val="20"/>
              </w:rPr>
            </w:pPr>
          </w:p>
          <w:p w:rsidR="00AB540A" w:rsidRDefault="00385CD6" w:rsidP="00385CD6">
            <w:pPr>
              <w:rPr>
                <w:rFonts w:ascii="宋体" w:eastAsia="宋体" w:hAnsi="宋体" w:cs="宋体"/>
                <w:sz w:val="20"/>
                <w:szCs w:val="20"/>
              </w:rPr>
            </w:pPr>
            <w:r w:rsidRPr="00385CD6">
              <w:rPr>
                <w:rFonts w:ascii="宋体" w:eastAsia="宋体" w:hAnsi="宋体" w:cs="宋体" w:hint="eastAsia"/>
                <w:sz w:val="20"/>
                <w:szCs w:val="20"/>
              </w:rPr>
              <w:t>1、受限空间作业，在受限空间外应设有专人监护。</w:t>
            </w:r>
          </w:p>
          <w:p w:rsidR="00AB540A" w:rsidRDefault="00385CD6" w:rsidP="00385CD6">
            <w:pPr>
              <w:rPr>
                <w:rFonts w:ascii="宋体" w:eastAsia="宋体" w:hAnsi="宋体" w:cs="宋体"/>
                <w:sz w:val="20"/>
                <w:szCs w:val="20"/>
              </w:rPr>
            </w:pPr>
            <w:r w:rsidRPr="00385CD6">
              <w:rPr>
                <w:rFonts w:ascii="宋体" w:eastAsia="宋体" w:hAnsi="宋体" w:cs="宋体" w:hint="eastAsia"/>
                <w:sz w:val="20"/>
                <w:szCs w:val="20"/>
              </w:rPr>
              <w:t>2、进入受限空间前，监护人应会同作业人员检查安全措施，统一联系信号。</w:t>
            </w:r>
          </w:p>
          <w:p w:rsidR="00AB540A" w:rsidRDefault="00385CD6" w:rsidP="00385CD6">
            <w:pPr>
              <w:rPr>
                <w:rFonts w:ascii="宋体" w:eastAsia="宋体" w:hAnsi="宋体" w:cs="宋体"/>
                <w:sz w:val="20"/>
                <w:szCs w:val="20"/>
              </w:rPr>
            </w:pPr>
            <w:r w:rsidRPr="00385CD6">
              <w:rPr>
                <w:rFonts w:ascii="宋体" w:eastAsia="宋体" w:hAnsi="宋体" w:cs="宋体" w:hint="eastAsia"/>
                <w:sz w:val="20"/>
                <w:szCs w:val="20"/>
              </w:rPr>
              <w:t>3、在风险较大的受限空间作业，应增设监护人员，并随时保持与受限空间作业人员的联络。</w:t>
            </w:r>
          </w:p>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4、监护人员不得脱离岗位，并应掌握受限空间作业人员的人数和身份，对人员和工器具进行清点。</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QTWH1017</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受限空间作业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其他安全要求</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在受限空间作业时应在受限空间外设置安全警示标志。</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QTWH1018</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受限空间作业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其他安全要求</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受限空间出入口应保持畅通。</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QTWH1019</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受限空间作业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其他安全要求</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多工种、多层交叉作业应采取互相之间避免伤害的措施。</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QTWH1020</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受限空间作业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其他安全要求</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作业人员不得携带与作业无关的物品进入受限空间，作业中不得抛掷材料、工器具等物品。</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QTWH1021</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受限空间作业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其他安全要求</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受限空间外应备有空气呼吸器(氧气呼吸器)、消防器材和清水等相应的应急用品。</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QTWH1022</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受限空间作业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其他安全要求</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严禁作业人员在有毒、窒息环境下摘下防毒面具。</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QTWH1023</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受限空间作业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其他安全要求</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难度大、劳动强度大、时间长的受限空间作业应采取轮换作业。</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QTWH1024</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受限空间作业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其他安全要求</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在受限空间进行高处作业应按《化学品生产单位高处作业安全规范》AQ3025的规定进行，应搭设安全梯或安全平台。</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QTWH1025</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受限空间作业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其他安全要求</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在受限空间进行动火作业应按《化学品生产单位动火作业安全规范》AQ3022的规定进行。</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QTWH1026</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受限空间作业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其他安全要求</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作业前后应清点作业人员和作业工器具。作业人员离开受限空间作业点时，应将作业工器具带出。</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QTWH1027</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受限空间作业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其他安全要求</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作业结束后，由受限空间所在单位和作业单位共同检查受限空间内外，确认无问题后方可封闭受限空间。</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QTWH1028</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动土作业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作业审批</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动土作业应办理《动土安全作业证》，没有《作业证》严禁动土作业。</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lastRenderedPageBreak/>
              <w:t>QTWH1029</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动土作业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作业审批</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《作业证》经单位有关水、电、汽、工艺、设备、消防、安全、工程等部门会签,由单位动土作业主管部门审批。</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QTWH1030</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动土作业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作业基本安全要求</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作业前，项目负责人应对作业人员进行安全教育。作业人员应按规定着装并佩戴合适的个体防护用品。施工单位应进行施工现场危害辨识，并逐条落实安全措施。</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QTWH1031</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动土作业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作业基本安全要求</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作业前，应检查工具、现场支撑是否牢固、完好，发现问题应及时处理。</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QTWH1032</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动土作业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作业基本安全要求</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动土作业施工现场应根据需要设置护栏、盖板和警告标志，夜间应悬挂红灯示警。</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QTWH1033</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动土作业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作业基本安全要求</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严禁涂改、转借《作业证》，不得擅自变更动土作业内容、扩大作业范围或转移作业地点。</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QTWH1034</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动土作业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作业基本安全要求</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动土临近地下隐蔽设施时，应使用适当工具挖掘，避免损坏地下隐蔽设施。</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QTWH1035</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动土作业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作业基本安全要求</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动土中如暴露出电缆、管线以及不能辨认的物品时，应立即停止作业，妥善加以保护,报告动土审批单位处理，经采取措施后方可继续动土作业。</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QTWH1036</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动土作业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作业基本安全要求</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作业人员多人同时挖土应相距在2m以上，防止工具伤人。作业人员发现异常时，应立即撤离作业现场。</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QTWH1037</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动土作业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作业基本安全要求</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在危险场所动土时，应有专业人员现场监护，当所在生产区域发生突然排放有害物质时，现场监护人员应立即通知动土作业人员停止作业，迅速撤离现场，并采取必要的应急措施。</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QTWH1038</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动土作业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作业基本安全要求</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高处作业涉及临时用电时，应符合GB/T 13869和JCJ 46的有关要求。</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QTWH1039</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动土作业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作业基本安全要求</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施工结束后应及时回填土，并恢复地面设施。</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QTWH1040</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动土作业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挖掘坑、槽、井、沟</w:t>
            </w:r>
            <w:r w:rsidRPr="00385CD6">
              <w:rPr>
                <w:rFonts w:ascii="宋体" w:eastAsia="宋体" w:hAnsi="宋体" w:cs="宋体" w:hint="eastAsia"/>
                <w:sz w:val="20"/>
                <w:szCs w:val="20"/>
              </w:rPr>
              <w:lastRenderedPageBreak/>
              <w:t>等作业</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lastRenderedPageBreak/>
              <w:t>挖掘土方应自上而下进行，不准采用挖底脚的办法挖掘，挖出的土石严禁堵塞下水道和窨井。</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lastRenderedPageBreak/>
              <w:t>QTWH1041</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动土作业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挖掘坑、槽、井、沟等作业</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在挖较深的坑、槽、井、沟时，严禁在土壁上挖洞攀登，当使用便携式木梯或便携式金属梯时，应符合GB 7059和 GB 12142要求。作业时应戴安全帽，安全帽应符合GB 2811的要求。坑、槽、井、沟上端边沿不准人员站立、行走。</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QTWH1042</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动土作业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挖掘坑、槽、井、沟等作业</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要视土壤性质、湿度和挖掘深度设置安全边坡或固壁支撑。挖出的泥土堆放处所和堆放的材料至少应距坑、槽、井、沟边沿0.8 m，高度不得超过1.5 m。对坑、槽、井、沟边坡或固壁支撑架应随时检查，特别是雨雪后和解冻时期，如发现边坡有裂缝、松疏或支撑有折断、走位等异常危险征兆，应立即停止工作，并采取可靠的安全措施。</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QTWH1043</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动土作业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挖掘坑、槽、井、沟等作业</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在坑、槽、井、沟的边缘安放机械、铺设轨道及通行车辆时，应保持适当距离，采取有效的固壁措施，确保安全。</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QTWH1044</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动土作业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挖掘坑、槽、井、沟等作业</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在拆除固壁支撑时，应从下而上进行。更换支撑时，应先装新的，后拆旧的。</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QTWH1045</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动土作业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挖掘坑、槽、井、沟等作业</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作业现场应保持通风良好，并对可能存在有毒有害物质的区域进行监测。发现有毒有害气体时，应立即停止作业，待采取了可靠的安全措施后方可作业。</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QTWH1046</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动土作业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挖掘坑、槽、井、沟等作业</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所有人员不准在坑、槽、井、沟内休息。</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QTWH1047</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临时用电</w:t>
            </w:r>
          </w:p>
        </w:tc>
        <w:tc>
          <w:tcPr>
            <w:tcW w:w="851" w:type="dxa"/>
            <w:vAlign w:val="center"/>
          </w:tcPr>
          <w:p w:rsidR="00AB540A" w:rsidRDefault="00385CD6" w:rsidP="00385CD6">
            <w:pPr>
              <w:rPr>
                <w:rFonts w:ascii="宋体" w:eastAsia="宋体" w:hAnsi="宋体" w:cs="宋体"/>
                <w:sz w:val="20"/>
                <w:szCs w:val="20"/>
              </w:rPr>
            </w:pPr>
            <w:r w:rsidRPr="00385CD6">
              <w:rPr>
                <w:rFonts w:ascii="宋体" w:eastAsia="宋体" w:hAnsi="宋体" w:cs="宋体" w:hint="eastAsia"/>
                <w:sz w:val="20"/>
                <w:szCs w:val="20"/>
              </w:rPr>
              <w:t>临时用电</w:t>
            </w:r>
          </w:p>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管理</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施工现场临时用电设备在5台及以上或设备总容量在50kW及以上者，应编制用电组织设计。</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QTWH1048</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临时用电</w:t>
            </w:r>
          </w:p>
        </w:tc>
        <w:tc>
          <w:tcPr>
            <w:tcW w:w="851" w:type="dxa"/>
            <w:vAlign w:val="center"/>
          </w:tcPr>
          <w:p w:rsidR="00AB540A" w:rsidRDefault="00385CD6" w:rsidP="00385CD6">
            <w:pPr>
              <w:rPr>
                <w:rFonts w:ascii="宋体" w:eastAsia="宋体" w:hAnsi="宋体" w:cs="宋体"/>
                <w:sz w:val="20"/>
                <w:szCs w:val="20"/>
              </w:rPr>
            </w:pPr>
            <w:r w:rsidRPr="00385CD6">
              <w:rPr>
                <w:rFonts w:ascii="宋体" w:eastAsia="宋体" w:hAnsi="宋体" w:cs="宋体" w:hint="eastAsia"/>
                <w:sz w:val="20"/>
                <w:szCs w:val="20"/>
              </w:rPr>
              <w:t>临时用电</w:t>
            </w:r>
          </w:p>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lastRenderedPageBreak/>
              <w:t>管理</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lastRenderedPageBreak/>
              <w:t>临时用电工程必须经编制、审核、批准部门和使用单位共同验收，合格后方可投入使用。</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lastRenderedPageBreak/>
              <w:t>QTWH1049</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临时用电</w:t>
            </w:r>
          </w:p>
        </w:tc>
        <w:tc>
          <w:tcPr>
            <w:tcW w:w="851" w:type="dxa"/>
            <w:vAlign w:val="center"/>
          </w:tcPr>
          <w:p w:rsidR="00AB540A" w:rsidRDefault="00385CD6" w:rsidP="00385CD6">
            <w:pPr>
              <w:rPr>
                <w:rFonts w:ascii="宋体" w:eastAsia="宋体" w:hAnsi="宋体" w:cs="宋体"/>
                <w:sz w:val="20"/>
                <w:szCs w:val="20"/>
              </w:rPr>
            </w:pPr>
            <w:r w:rsidRPr="00385CD6">
              <w:rPr>
                <w:rFonts w:ascii="宋体" w:eastAsia="宋体" w:hAnsi="宋体" w:cs="宋体" w:hint="eastAsia"/>
                <w:sz w:val="20"/>
                <w:szCs w:val="20"/>
              </w:rPr>
              <w:t>临时用电</w:t>
            </w:r>
          </w:p>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管理</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施工现场临时用电设备在5台以下和设备总容量在50kW以下者，应制定安全用电和电气防火措施，并应符合JGJ46-2005第3.l.4、3.1.5的规定。</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QTWH1050</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临时用电</w:t>
            </w:r>
          </w:p>
        </w:tc>
        <w:tc>
          <w:tcPr>
            <w:tcW w:w="851" w:type="dxa"/>
            <w:vAlign w:val="center"/>
          </w:tcPr>
          <w:p w:rsidR="00AB540A" w:rsidRDefault="00385CD6" w:rsidP="00385CD6">
            <w:pPr>
              <w:rPr>
                <w:rFonts w:ascii="宋体" w:eastAsia="宋体" w:hAnsi="宋体" w:cs="宋体"/>
                <w:sz w:val="20"/>
                <w:szCs w:val="20"/>
              </w:rPr>
            </w:pPr>
            <w:r w:rsidRPr="00385CD6">
              <w:rPr>
                <w:rFonts w:ascii="宋体" w:eastAsia="宋体" w:hAnsi="宋体" w:cs="宋体" w:hint="eastAsia"/>
                <w:sz w:val="20"/>
                <w:szCs w:val="20"/>
              </w:rPr>
              <w:t>临时用电</w:t>
            </w:r>
          </w:p>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管理</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电工必须经过按国家现行标准考核合格后，持证上岗工作；其他用电人员必须通过相关安全教育培训和技术交底，考核合格后方可上岗工作。</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QTWH1051</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临时用电</w:t>
            </w:r>
          </w:p>
        </w:tc>
        <w:tc>
          <w:tcPr>
            <w:tcW w:w="851" w:type="dxa"/>
            <w:vAlign w:val="center"/>
          </w:tcPr>
          <w:p w:rsidR="00AB540A" w:rsidRDefault="00385CD6" w:rsidP="00385CD6">
            <w:pPr>
              <w:rPr>
                <w:rFonts w:ascii="宋体" w:eastAsia="宋体" w:hAnsi="宋体" w:cs="宋体"/>
                <w:sz w:val="20"/>
                <w:szCs w:val="20"/>
              </w:rPr>
            </w:pPr>
            <w:r w:rsidRPr="00385CD6">
              <w:rPr>
                <w:rFonts w:ascii="宋体" w:eastAsia="宋体" w:hAnsi="宋体" w:cs="宋体" w:hint="eastAsia"/>
                <w:sz w:val="20"/>
                <w:szCs w:val="20"/>
              </w:rPr>
              <w:t>临时用电</w:t>
            </w:r>
          </w:p>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管理</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安装、巡检、维修或拆除临时用电设备和线路，必须由电工完成，并应有人监护。电工等级应同工程的难易程度和技术复杂性相适应。</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QTWH1052</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临时用电</w:t>
            </w:r>
          </w:p>
        </w:tc>
        <w:tc>
          <w:tcPr>
            <w:tcW w:w="851" w:type="dxa"/>
            <w:vAlign w:val="center"/>
          </w:tcPr>
          <w:p w:rsidR="00AB540A" w:rsidRDefault="00385CD6" w:rsidP="00385CD6">
            <w:pPr>
              <w:rPr>
                <w:rFonts w:ascii="宋体" w:eastAsia="宋体" w:hAnsi="宋体" w:cs="宋体"/>
                <w:sz w:val="20"/>
                <w:szCs w:val="20"/>
              </w:rPr>
            </w:pPr>
            <w:r w:rsidRPr="00385CD6">
              <w:rPr>
                <w:rFonts w:ascii="宋体" w:eastAsia="宋体" w:hAnsi="宋体" w:cs="宋体" w:hint="eastAsia"/>
                <w:sz w:val="20"/>
                <w:szCs w:val="20"/>
              </w:rPr>
              <w:t>临时用电</w:t>
            </w:r>
          </w:p>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管理</w:t>
            </w:r>
          </w:p>
        </w:tc>
        <w:tc>
          <w:tcPr>
            <w:tcW w:w="7513" w:type="dxa"/>
            <w:shd w:val="clear" w:color="auto" w:fill="auto"/>
            <w:vAlign w:val="center"/>
            <w:hideMark/>
          </w:tcPr>
          <w:p w:rsidR="00AB540A" w:rsidRDefault="00385CD6" w:rsidP="00385CD6">
            <w:pPr>
              <w:rPr>
                <w:rFonts w:ascii="宋体" w:eastAsia="宋体" w:hAnsi="宋体" w:cs="宋体"/>
                <w:sz w:val="20"/>
                <w:szCs w:val="20"/>
              </w:rPr>
            </w:pPr>
            <w:r w:rsidRPr="00385CD6">
              <w:rPr>
                <w:rFonts w:ascii="宋体" w:eastAsia="宋体" w:hAnsi="宋体" w:cs="宋体" w:hint="eastAsia"/>
                <w:sz w:val="20"/>
                <w:szCs w:val="20"/>
              </w:rPr>
              <w:t>各类用电人员应掌握安全用电基本知识和所用设备的性能，并应符合下列规定：</w:t>
            </w:r>
          </w:p>
          <w:p w:rsidR="00AB540A" w:rsidRDefault="00385CD6" w:rsidP="00385CD6">
            <w:pPr>
              <w:rPr>
                <w:rFonts w:ascii="宋体" w:eastAsia="宋体" w:hAnsi="宋体" w:cs="宋体"/>
                <w:sz w:val="20"/>
                <w:szCs w:val="20"/>
              </w:rPr>
            </w:pPr>
            <w:r w:rsidRPr="00385CD6">
              <w:rPr>
                <w:rFonts w:ascii="宋体" w:eastAsia="宋体" w:hAnsi="宋体" w:cs="宋体" w:hint="eastAsia"/>
                <w:sz w:val="20"/>
                <w:szCs w:val="20"/>
              </w:rPr>
              <w:t>1 使用电气设备前必须按规定穿戴和配备好相应的劳动防护用品，并应检查电气装置和保护设施，严禁设备带“缺陷”运车转；</w:t>
            </w:r>
          </w:p>
          <w:p w:rsidR="00AB540A" w:rsidRDefault="00385CD6" w:rsidP="00385CD6">
            <w:pPr>
              <w:rPr>
                <w:rFonts w:ascii="宋体" w:eastAsia="宋体" w:hAnsi="宋体" w:cs="宋体"/>
                <w:sz w:val="20"/>
                <w:szCs w:val="20"/>
              </w:rPr>
            </w:pPr>
            <w:r w:rsidRPr="00385CD6">
              <w:rPr>
                <w:rFonts w:ascii="宋体" w:eastAsia="宋体" w:hAnsi="宋体" w:cs="宋体" w:hint="eastAsia"/>
                <w:sz w:val="20"/>
                <w:szCs w:val="20"/>
              </w:rPr>
              <w:t>2 保管和维护所用设备，发现问题及时报告解决；</w:t>
            </w:r>
          </w:p>
          <w:p w:rsidR="00AB540A" w:rsidRDefault="00385CD6" w:rsidP="00385CD6">
            <w:pPr>
              <w:rPr>
                <w:rFonts w:ascii="宋体" w:eastAsia="宋体" w:hAnsi="宋体" w:cs="宋体"/>
                <w:sz w:val="20"/>
                <w:szCs w:val="20"/>
              </w:rPr>
            </w:pPr>
            <w:r w:rsidRPr="00385CD6">
              <w:rPr>
                <w:rFonts w:ascii="宋体" w:eastAsia="宋体" w:hAnsi="宋体" w:cs="宋体" w:hint="eastAsia"/>
                <w:sz w:val="20"/>
                <w:szCs w:val="20"/>
              </w:rPr>
              <w:t>3 暂时停用设备的开关箱必须分断电源隔离开关，并应关门上锁；</w:t>
            </w:r>
          </w:p>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4 移动电气设备时，必须经电工切断电源并做妥善处理后进行</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QTWH1053</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临时用电</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外电线路及电气备防护</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在建工程不得在外电架空线路正下方施工、搭设作业棚、建造生活设施或堆放构件、架具、材料及其他杂物等。</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QTWH1054</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临时用电</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外电线路及电气备防护</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在建工程（含脚手架）的周边与外电架空线路的边线之间的最小安全操作距离应符合规定。</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QTWH1055</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临时用电</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外电线路及电气备防护</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施工现场的机动车道与外电架空线路交叉时，架空线路的最低点与路面的最小垂直距离应符合规定。</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QTWH1056</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临时用电</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外电线路及电气备防护</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起重机严禁越过无防护设施的外电架空线路作业。在外电架空线路附近吊装时，起重机的任何部位或被吊物边缘在最大偏斜时与架空线路边线的最小安全距离应符合规定。</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QTWH1057</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临时用电</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外电线路及电气备防护</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施工现场开挖沟槽边缘与外电埋地电缆沟槽边缘之间的距离不得小于0.5m。</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lastRenderedPageBreak/>
              <w:t>QTWH1058</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临时用电</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外电线路及电气备防护</w:t>
            </w:r>
          </w:p>
        </w:tc>
        <w:tc>
          <w:tcPr>
            <w:tcW w:w="7513" w:type="dxa"/>
            <w:shd w:val="clear" w:color="auto" w:fill="auto"/>
            <w:vAlign w:val="center"/>
            <w:hideMark/>
          </w:tcPr>
          <w:p w:rsidR="00AB540A" w:rsidRDefault="00385CD6" w:rsidP="00385CD6">
            <w:pPr>
              <w:rPr>
                <w:rFonts w:ascii="宋体" w:eastAsia="宋体" w:hAnsi="宋体" w:cs="宋体"/>
                <w:sz w:val="20"/>
                <w:szCs w:val="20"/>
              </w:rPr>
            </w:pPr>
            <w:r w:rsidRPr="00385CD6">
              <w:rPr>
                <w:rFonts w:ascii="宋体" w:eastAsia="宋体" w:hAnsi="宋体" w:cs="宋体" w:hint="eastAsia"/>
                <w:sz w:val="20"/>
                <w:szCs w:val="20"/>
              </w:rPr>
              <w:t>当达不到本规范第4.l.2~4.1.4条中的规定时，必须采取绝缘隔离防护措施，并应悬挂醒目的警告标志。</w:t>
            </w:r>
          </w:p>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 xml:space="preserve">    架设防护设施时，必须经有关部门批准，采用线路暂时停电或其他可靠的安全技术措施，并应有电气工程技术人员和专职安全人员监护。</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QTWH1059</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临时用电</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外电线路及电气备防护</w:t>
            </w:r>
          </w:p>
        </w:tc>
        <w:tc>
          <w:tcPr>
            <w:tcW w:w="7513" w:type="dxa"/>
            <w:shd w:val="clear" w:color="auto" w:fill="auto"/>
            <w:vAlign w:val="center"/>
            <w:hideMark/>
          </w:tcPr>
          <w:p w:rsidR="00AB540A" w:rsidRDefault="00385CD6" w:rsidP="00385CD6">
            <w:pPr>
              <w:rPr>
                <w:rFonts w:ascii="宋体" w:eastAsia="宋体" w:hAnsi="宋体" w:cs="宋体"/>
                <w:sz w:val="20"/>
                <w:szCs w:val="20"/>
              </w:rPr>
            </w:pPr>
            <w:r w:rsidRPr="00385CD6">
              <w:rPr>
                <w:rFonts w:ascii="宋体" w:eastAsia="宋体" w:hAnsi="宋体" w:cs="宋体" w:hint="eastAsia"/>
                <w:sz w:val="20"/>
                <w:szCs w:val="20"/>
              </w:rPr>
              <w:t>当本规范第4.1.6条规定的防护措施无法实现时，必须与有关部门协商，采取停电、迁移</w:t>
            </w:r>
          </w:p>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外电线路或改变工程位置等措施，未采取上述措施的严禁施工。</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QTWH1060</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临时用电</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外电线路及电气备防护</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在外电架空线路附近开挖沟槽时，必须会同有关部门采取加固措施，防止外电架空线路电杆倾斜、悬倒。</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QTWH1061</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临时用电</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外电线路及电气备防护</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电气设备现场周围不得存放易燃易爆物、污源和腐蚀介质，否则应予清除或做防护处置，其防护等级必须与环境条件相适应；</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QTWH1062</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临时用电</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外电线路及电气备防护</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电气设备设置场所应能避免物体打击和机械损伤，会则应做防护处置。</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QTWH1063</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临时用电</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接地与防雷</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在施工现场专用变压器的供电的TN-S接零保护系统中，电气设备的金属外壳必须与保护零线连接。保护零线应由工作接地线、配电室（总配电箱）电源侧零线或总漏电保护器电源侧零线处引出。</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QTWH1064</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临时用电</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接地与防雷</w:t>
            </w:r>
          </w:p>
        </w:tc>
        <w:tc>
          <w:tcPr>
            <w:tcW w:w="7513" w:type="dxa"/>
            <w:shd w:val="clear" w:color="auto" w:fill="auto"/>
            <w:vAlign w:val="center"/>
            <w:hideMark/>
          </w:tcPr>
          <w:p w:rsidR="00AB540A" w:rsidRDefault="00385CD6" w:rsidP="00385CD6">
            <w:pPr>
              <w:rPr>
                <w:rFonts w:ascii="宋体" w:eastAsia="宋体" w:hAnsi="宋体" w:cs="宋体"/>
                <w:sz w:val="20"/>
                <w:szCs w:val="20"/>
              </w:rPr>
            </w:pPr>
            <w:r w:rsidRPr="00385CD6">
              <w:rPr>
                <w:rFonts w:ascii="宋体" w:eastAsia="宋体" w:hAnsi="宋体" w:cs="宋体" w:hint="eastAsia"/>
                <w:sz w:val="20"/>
                <w:szCs w:val="20"/>
              </w:rPr>
              <w:t>施工现场与外电线路共用同一供电系统时，电气设备的接地、接零保护应与原系统保持一致。不得一部分设备做保护接零，另一部分设备做保护接地。</w:t>
            </w:r>
          </w:p>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采用TN系统做保护接零时，工作零线 （N线）必须通过总漏电保护器，保护零线（PE线）必须由电源进线零线重复接地处或总漏电保护器电源侧零线处，引出形成局部TN-S接零保护系统。</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QTWH1065</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临时用电</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接地与防雷</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PE线上严禁装设开关或熔断器，严禁通过工作电流，且严禁断线。</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QTWH1066</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临时用电</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接地与防雷</w:t>
            </w:r>
          </w:p>
        </w:tc>
        <w:tc>
          <w:tcPr>
            <w:tcW w:w="7513" w:type="dxa"/>
            <w:shd w:val="clear" w:color="auto" w:fill="auto"/>
            <w:vAlign w:val="center"/>
            <w:hideMark/>
          </w:tcPr>
          <w:p w:rsidR="00AB540A" w:rsidRDefault="00385CD6" w:rsidP="00385CD6">
            <w:pPr>
              <w:rPr>
                <w:rFonts w:ascii="宋体" w:eastAsia="宋体" w:hAnsi="宋体" w:cs="宋体"/>
                <w:sz w:val="20"/>
                <w:szCs w:val="20"/>
              </w:rPr>
            </w:pPr>
            <w:r w:rsidRPr="00385CD6">
              <w:rPr>
                <w:rFonts w:ascii="宋体" w:eastAsia="宋体" w:hAnsi="宋体" w:cs="宋体" w:hint="eastAsia"/>
                <w:sz w:val="20"/>
                <w:szCs w:val="20"/>
              </w:rPr>
              <w:t>TN系统中的保护零线除必须在配电室或总配电箱处做重复接地外，还必须在配电系统的中间处和末端处做重复接地。</w:t>
            </w:r>
          </w:p>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在TN系统中，保护零线每一处重复接地装置的接地电阻值不应大于10Ω。在工作接地电阻值允许达到10Ω的电力系统中，所有重复接地的等效电阻值不应大于10Ω。</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QTWH1067</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w:t>
            </w:r>
            <w:r w:rsidRPr="00385CD6">
              <w:rPr>
                <w:rFonts w:ascii="宋体" w:eastAsia="宋体" w:hAnsi="宋体" w:cs="宋体" w:hint="eastAsia"/>
                <w:sz w:val="20"/>
                <w:szCs w:val="20"/>
              </w:rPr>
              <w:lastRenderedPageBreak/>
              <w:t>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lastRenderedPageBreak/>
              <w:t>作业许</w:t>
            </w:r>
            <w:r w:rsidRPr="00385CD6">
              <w:rPr>
                <w:rFonts w:ascii="宋体" w:eastAsia="宋体" w:hAnsi="宋体" w:cs="宋体" w:hint="eastAsia"/>
                <w:sz w:val="20"/>
                <w:szCs w:val="20"/>
              </w:rPr>
              <w:lastRenderedPageBreak/>
              <w:t>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lastRenderedPageBreak/>
              <w:t>特殊作</w:t>
            </w:r>
            <w:r w:rsidRPr="00385CD6">
              <w:rPr>
                <w:rFonts w:ascii="宋体" w:eastAsia="宋体" w:hAnsi="宋体" w:cs="宋体" w:hint="eastAsia"/>
                <w:sz w:val="20"/>
                <w:szCs w:val="20"/>
              </w:rPr>
              <w:lastRenderedPageBreak/>
              <w:t>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lastRenderedPageBreak/>
              <w:t>临时用</w:t>
            </w:r>
            <w:r w:rsidRPr="00385CD6">
              <w:rPr>
                <w:rFonts w:ascii="宋体" w:eastAsia="宋体" w:hAnsi="宋体" w:cs="宋体" w:hint="eastAsia"/>
                <w:sz w:val="20"/>
                <w:szCs w:val="20"/>
              </w:rPr>
              <w:lastRenderedPageBreak/>
              <w:t>电</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lastRenderedPageBreak/>
              <w:t>接地与</w:t>
            </w:r>
            <w:r w:rsidRPr="00385CD6">
              <w:rPr>
                <w:rFonts w:ascii="宋体" w:eastAsia="宋体" w:hAnsi="宋体" w:cs="宋体" w:hint="eastAsia"/>
                <w:sz w:val="20"/>
                <w:szCs w:val="20"/>
              </w:rPr>
              <w:lastRenderedPageBreak/>
              <w:t>防雷</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lastRenderedPageBreak/>
              <w:t>做防雷接地机械上的电气设备，所连接的PE线必须同时做重复接地，同一台机械</w:t>
            </w:r>
            <w:r w:rsidRPr="00385CD6">
              <w:rPr>
                <w:rFonts w:ascii="宋体" w:eastAsia="宋体" w:hAnsi="宋体" w:cs="宋体" w:hint="eastAsia"/>
                <w:sz w:val="20"/>
                <w:szCs w:val="20"/>
              </w:rPr>
              <w:lastRenderedPageBreak/>
              <w:t>电气设备的重复接地和机械的防雷接地可共用同一接地体，但接地电阻应符合重复接地电阻值的要求。</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lastRenderedPageBreak/>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lastRenderedPageBreak/>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lastRenderedPageBreak/>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lastRenderedPageBreak/>
              <w:t>QTWH1068</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临时用电</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配电室及自备电源</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配电室应靠近电源，并应设在灰尘少、潮气少、振动小、无腐蚀介质、无易燃易爆物及道路畅通的地方。</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QTWH1069</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临时用电</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配电室及自备电源</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配电室和控制室应能自然通风，并应采取防止雨雪侵入和动物进入的措施。</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QTWH1070</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临时用电</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配电室及自备电源</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配电柜应装设电源隔离开关及短路、过载、漏电保护电器。电源隔离开关分断时应有明显可见分断点。</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QTWH1071</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临时用电</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配电室及自备电源</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配电柜或配电线路停电维修时，应挂接地线，并应悬挂“禁止合闸、有人工作”停电标志牌。停送电必须由专人负责。</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QTWH1072</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临时用电</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配电室及自备电源</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发电机组电源必须与外电线路电源连锁，严禁并列运行。</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QTWH1073</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临时用电</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配电线路</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架空线必须采用绝缘导线。</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QTWH1074</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临时用电</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配电线路</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架空线必须架设在专用电杆上，严禁架设在树木、脚手架及其他设施上。</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QTWH1075</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临时用电</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配电线路</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架空线路必须有短路保护。</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QTWH1076</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临时用电</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配电线路</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架空线路必须有过载保护。</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QTWH1077</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临时用电</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配电线路</w:t>
            </w:r>
          </w:p>
        </w:tc>
        <w:tc>
          <w:tcPr>
            <w:tcW w:w="7513" w:type="dxa"/>
            <w:shd w:val="clear" w:color="auto" w:fill="auto"/>
            <w:vAlign w:val="center"/>
            <w:hideMark/>
          </w:tcPr>
          <w:p w:rsidR="00AB540A" w:rsidRDefault="00385CD6" w:rsidP="00385CD6">
            <w:pPr>
              <w:rPr>
                <w:rFonts w:ascii="宋体" w:eastAsia="宋体" w:hAnsi="宋体" w:cs="宋体"/>
                <w:sz w:val="20"/>
                <w:szCs w:val="20"/>
              </w:rPr>
            </w:pPr>
            <w:r w:rsidRPr="00385CD6">
              <w:rPr>
                <w:rFonts w:ascii="宋体" w:eastAsia="宋体" w:hAnsi="宋体" w:cs="宋体" w:hint="eastAsia"/>
                <w:sz w:val="20"/>
                <w:szCs w:val="20"/>
              </w:rPr>
              <w:t>电缆中必须包含全部工作芯线和用作保护零线或保护线的芯线。需要三相四线制配电的电缆线路必须采用五芯电缆。</w:t>
            </w:r>
          </w:p>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五芯电缆必须包含淡蓝、绿／黄二种颜色绝缘芯线。淡蓝色芯线必须用作N线；绿／黄双色芯线必须用作PE线，严禁混用。</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QTWH1078</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临时用电</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配电线路</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电缆线路应采用埋地或架空敷设，严禁沿地面明设，并应避免机械损伤和介质腐蚀。埋地电缆路径应设方位标志。</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QTWH1079</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临时用电</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配电箱及开关箱</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每台用电设备必须有各自专用的开关箱，严禁用同一个开关箱直接控制2台及2台以上用电设备（含插座）。</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QTWH1080</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临时用电</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配电箱及开关</w:t>
            </w:r>
            <w:r w:rsidRPr="00385CD6">
              <w:rPr>
                <w:rFonts w:ascii="宋体" w:eastAsia="宋体" w:hAnsi="宋体" w:cs="宋体" w:hint="eastAsia"/>
                <w:sz w:val="20"/>
                <w:szCs w:val="20"/>
              </w:rPr>
              <w:lastRenderedPageBreak/>
              <w:t>箱</w:t>
            </w:r>
          </w:p>
        </w:tc>
        <w:tc>
          <w:tcPr>
            <w:tcW w:w="7513" w:type="dxa"/>
            <w:shd w:val="clear" w:color="auto" w:fill="auto"/>
            <w:vAlign w:val="center"/>
            <w:hideMark/>
          </w:tcPr>
          <w:p w:rsidR="00AB540A" w:rsidRDefault="00385CD6" w:rsidP="00385CD6">
            <w:pPr>
              <w:rPr>
                <w:rFonts w:ascii="宋体" w:eastAsia="宋体" w:hAnsi="宋体" w:cs="宋体"/>
                <w:sz w:val="20"/>
                <w:szCs w:val="20"/>
              </w:rPr>
            </w:pPr>
            <w:r w:rsidRPr="00385CD6">
              <w:rPr>
                <w:rFonts w:ascii="宋体" w:eastAsia="宋体" w:hAnsi="宋体" w:cs="宋体" w:hint="eastAsia"/>
                <w:sz w:val="20"/>
                <w:szCs w:val="20"/>
              </w:rPr>
              <w:lastRenderedPageBreak/>
              <w:t>配电箱的电器安装板上必须分设 N线端子板和 PE线端子板。N线端子板必须与金属电器安装板绝缘；PE线端子板必须与金属电器安装板做电气连接。</w:t>
            </w:r>
          </w:p>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lastRenderedPageBreak/>
              <w:t>进出线中的N线必须通过N线端子板连接；PE线必须通过PE线端子板连接。</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lastRenderedPageBreak/>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lastRenderedPageBreak/>
              <w:t>QTWH1081</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临时用电</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配电箱及开关箱</w:t>
            </w:r>
          </w:p>
        </w:tc>
        <w:tc>
          <w:tcPr>
            <w:tcW w:w="7513" w:type="dxa"/>
            <w:shd w:val="clear" w:color="auto" w:fill="auto"/>
            <w:vAlign w:val="center"/>
            <w:hideMark/>
          </w:tcPr>
          <w:p w:rsidR="00AB540A" w:rsidRDefault="00385CD6" w:rsidP="00385CD6">
            <w:pPr>
              <w:rPr>
                <w:rFonts w:ascii="宋体" w:eastAsia="宋体" w:hAnsi="宋体" w:cs="宋体"/>
                <w:sz w:val="20"/>
                <w:szCs w:val="20"/>
              </w:rPr>
            </w:pPr>
            <w:r w:rsidRPr="00385CD6">
              <w:rPr>
                <w:rFonts w:ascii="宋体" w:eastAsia="宋体" w:hAnsi="宋体" w:cs="宋体" w:hint="eastAsia"/>
                <w:sz w:val="20"/>
                <w:szCs w:val="20"/>
              </w:rPr>
              <w:t>开关箱中漏电保护器的额定漏电动作电流不应大于30mA，额定漏电动作时间不应大于0.1s。</w:t>
            </w:r>
          </w:p>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使用于潮湿或有腐蚀介质场所的漏电保护器应采用防溅型产品，其额定漏电动作电流不应大于15mA，额定漏电动作时间不应大于0.1s。</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QTWH1082</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临时用电</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配电箱及开关箱</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配电箱、开关箱的电源进线端严禁采用插头和插座做活动连接</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QTWH1083</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临时用电</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配电箱及开关箱</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对配电箱、开关箱进行定期维修、检查时，必须将其前一级相应的电源隔离开关分闸断电，并悬挂“禁止合闸、有人工作”停电标志牌，严禁带电作业。</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QTWH1084</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临时用电</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照明</w:t>
            </w:r>
          </w:p>
        </w:tc>
        <w:tc>
          <w:tcPr>
            <w:tcW w:w="7513" w:type="dxa"/>
            <w:shd w:val="clear" w:color="auto" w:fill="auto"/>
            <w:vAlign w:val="center"/>
            <w:hideMark/>
          </w:tcPr>
          <w:p w:rsidR="00AB540A" w:rsidRDefault="00385CD6" w:rsidP="00385CD6">
            <w:pPr>
              <w:rPr>
                <w:rFonts w:ascii="宋体" w:eastAsia="宋体" w:hAnsi="宋体" w:cs="宋体"/>
                <w:sz w:val="20"/>
                <w:szCs w:val="20"/>
              </w:rPr>
            </w:pPr>
            <w:r w:rsidRPr="00385CD6">
              <w:rPr>
                <w:rFonts w:ascii="宋体" w:eastAsia="宋体" w:hAnsi="宋体" w:cs="宋体" w:hint="eastAsia"/>
                <w:sz w:val="20"/>
                <w:szCs w:val="20"/>
              </w:rPr>
              <w:t xml:space="preserve"> 照明器的选择必须按下列环境条件确定：</w:t>
            </w:r>
          </w:p>
          <w:p w:rsidR="00AB540A" w:rsidRDefault="00385CD6" w:rsidP="00385CD6">
            <w:pPr>
              <w:rPr>
                <w:rFonts w:ascii="宋体" w:eastAsia="宋体" w:hAnsi="宋体" w:cs="宋体"/>
                <w:sz w:val="20"/>
                <w:szCs w:val="20"/>
              </w:rPr>
            </w:pPr>
            <w:r w:rsidRPr="00385CD6">
              <w:rPr>
                <w:rFonts w:ascii="宋体" w:eastAsia="宋体" w:hAnsi="宋体" w:cs="宋体" w:hint="eastAsia"/>
                <w:sz w:val="20"/>
                <w:szCs w:val="20"/>
              </w:rPr>
              <w:t>l 正常湿度一般场所，选用开启式照明器；</w:t>
            </w:r>
          </w:p>
          <w:p w:rsidR="00AB540A" w:rsidRDefault="00385CD6" w:rsidP="00385CD6">
            <w:pPr>
              <w:rPr>
                <w:rFonts w:ascii="宋体" w:eastAsia="宋体" w:hAnsi="宋体" w:cs="宋体"/>
                <w:sz w:val="20"/>
                <w:szCs w:val="20"/>
              </w:rPr>
            </w:pPr>
            <w:r w:rsidRPr="00385CD6">
              <w:rPr>
                <w:rFonts w:ascii="宋体" w:eastAsia="宋体" w:hAnsi="宋体" w:cs="宋体" w:hint="eastAsia"/>
                <w:sz w:val="20"/>
                <w:szCs w:val="20"/>
              </w:rPr>
              <w:t>2 潮湿或特别潮湿场所，选用密闭型防水照明器或配有防水灯头的开启式照明器；</w:t>
            </w:r>
          </w:p>
          <w:p w:rsidR="00AB540A" w:rsidRDefault="00385CD6" w:rsidP="00385CD6">
            <w:pPr>
              <w:rPr>
                <w:rFonts w:ascii="宋体" w:eastAsia="宋体" w:hAnsi="宋体" w:cs="宋体"/>
                <w:sz w:val="20"/>
                <w:szCs w:val="20"/>
              </w:rPr>
            </w:pPr>
            <w:r w:rsidRPr="00385CD6">
              <w:rPr>
                <w:rFonts w:ascii="宋体" w:eastAsia="宋体" w:hAnsi="宋体" w:cs="宋体" w:hint="eastAsia"/>
                <w:sz w:val="20"/>
                <w:szCs w:val="20"/>
              </w:rPr>
              <w:t>3 含有大量尘埃但无爆炸和火灾危险的场所，选用防尘型照明器；</w:t>
            </w:r>
          </w:p>
          <w:p w:rsidR="00AB540A" w:rsidRDefault="00385CD6" w:rsidP="00385CD6">
            <w:pPr>
              <w:rPr>
                <w:rFonts w:ascii="宋体" w:eastAsia="宋体" w:hAnsi="宋体" w:cs="宋体"/>
                <w:sz w:val="20"/>
                <w:szCs w:val="20"/>
              </w:rPr>
            </w:pPr>
            <w:r w:rsidRPr="00385CD6">
              <w:rPr>
                <w:rFonts w:ascii="宋体" w:eastAsia="宋体" w:hAnsi="宋体" w:cs="宋体" w:hint="eastAsia"/>
                <w:sz w:val="20"/>
                <w:szCs w:val="20"/>
              </w:rPr>
              <w:t>4 有爆炸和火灾危险的场所，按危险场所等级选用防爆型照明器；</w:t>
            </w:r>
          </w:p>
          <w:p w:rsidR="00AB540A" w:rsidRDefault="00385CD6" w:rsidP="00385CD6">
            <w:pPr>
              <w:rPr>
                <w:rFonts w:ascii="宋体" w:eastAsia="宋体" w:hAnsi="宋体" w:cs="宋体"/>
                <w:sz w:val="20"/>
                <w:szCs w:val="20"/>
              </w:rPr>
            </w:pPr>
            <w:r w:rsidRPr="00385CD6">
              <w:rPr>
                <w:rFonts w:ascii="宋体" w:eastAsia="宋体" w:hAnsi="宋体" w:cs="宋体" w:hint="eastAsia"/>
                <w:sz w:val="20"/>
                <w:szCs w:val="20"/>
              </w:rPr>
              <w:t>5 存在较强振动的场所，选用防振型照明器；</w:t>
            </w:r>
          </w:p>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6 有酸碱等强腐蚀介质场所，选用耐酸碱型照明器</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QTWH1085</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临时用电</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照明</w:t>
            </w:r>
          </w:p>
        </w:tc>
        <w:tc>
          <w:tcPr>
            <w:tcW w:w="7513" w:type="dxa"/>
            <w:shd w:val="clear" w:color="auto" w:fill="auto"/>
            <w:vAlign w:val="center"/>
            <w:hideMark/>
          </w:tcPr>
          <w:p w:rsidR="00AB540A" w:rsidRDefault="00385CD6" w:rsidP="00385CD6">
            <w:pPr>
              <w:rPr>
                <w:rFonts w:ascii="宋体" w:eastAsia="宋体" w:hAnsi="宋体" w:cs="宋体"/>
                <w:sz w:val="20"/>
                <w:szCs w:val="20"/>
              </w:rPr>
            </w:pPr>
            <w:r w:rsidRPr="00385CD6">
              <w:rPr>
                <w:rFonts w:ascii="宋体" w:eastAsia="宋体" w:hAnsi="宋体" w:cs="宋体" w:hint="eastAsia"/>
                <w:sz w:val="20"/>
                <w:szCs w:val="20"/>
              </w:rPr>
              <w:t>下列特殊场所应使用安全特低电压照明器：</w:t>
            </w:r>
          </w:p>
          <w:p w:rsidR="00AB540A" w:rsidRDefault="00385CD6" w:rsidP="00385CD6">
            <w:pPr>
              <w:rPr>
                <w:rFonts w:ascii="宋体" w:eastAsia="宋体" w:hAnsi="宋体" w:cs="宋体"/>
                <w:sz w:val="20"/>
                <w:szCs w:val="20"/>
              </w:rPr>
            </w:pPr>
            <w:r w:rsidRPr="00385CD6">
              <w:rPr>
                <w:rFonts w:ascii="宋体" w:eastAsia="宋体" w:hAnsi="宋体" w:cs="宋体" w:hint="eastAsia"/>
                <w:sz w:val="20"/>
                <w:szCs w:val="20"/>
              </w:rPr>
              <w:t>l 隧道、人防工程、高温、有导电灰尘、比较潮湿或灯具离地面高度低于2.5m等场所的照</w:t>
            </w:r>
          </w:p>
          <w:p w:rsidR="00AB540A" w:rsidRDefault="00385CD6" w:rsidP="00385CD6">
            <w:pPr>
              <w:rPr>
                <w:rFonts w:ascii="宋体" w:eastAsia="宋体" w:hAnsi="宋体" w:cs="宋体"/>
                <w:sz w:val="20"/>
                <w:szCs w:val="20"/>
              </w:rPr>
            </w:pPr>
            <w:r w:rsidRPr="00385CD6">
              <w:rPr>
                <w:rFonts w:ascii="宋体" w:eastAsia="宋体" w:hAnsi="宋体" w:cs="宋体" w:hint="eastAsia"/>
                <w:sz w:val="20"/>
                <w:szCs w:val="20"/>
              </w:rPr>
              <w:t>明，电源电压不应大于36V；</w:t>
            </w:r>
          </w:p>
          <w:p w:rsidR="00AB540A" w:rsidRDefault="00385CD6" w:rsidP="00385CD6">
            <w:pPr>
              <w:rPr>
                <w:rFonts w:ascii="宋体" w:eastAsia="宋体" w:hAnsi="宋体" w:cs="宋体"/>
                <w:sz w:val="20"/>
                <w:szCs w:val="20"/>
              </w:rPr>
            </w:pPr>
            <w:r w:rsidRPr="00385CD6">
              <w:rPr>
                <w:rFonts w:ascii="宋体" w:eastAsia="宋体" w:hAnsi="宋体" w:cs="宋体" w:hint="eastAsia"/>
                <w:sz w:val="20"/>
                <w:szCs w:val="20"/>
              </w:rPr>
              <w:t>2 潮湿和易触及带电体场所的照明，电源电压不得大于24V；</w:t>
            </w:r>
          </w:p>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3 特别潮湿场所、导电良好的地面、锅炉或金属容器内的照明，电源电压不得大于12V。</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QTWH1086</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临时用电</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照明</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照明变压器必须使用双绕组型安全隔离变压器，严禁使用自耦变压器。</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QTWH1087</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临时用电</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照明</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对夜间影响飞机或车辆通行的在建工程及机械设备，必须设置醒目的红色信号灯，其电源应设在施工现场总电源开关的前侧，并应设置外电线路停止供电时的应急自备电源。</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QTWH1088</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高处作业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作业审批</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进行高处作业前，应针对作业内容，进行危险辨识，制定相应的作业程序及安全措施。将辨识出的危害因素写入《高处安全作业证》，并制定出对应的安全措施。</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QTWH1089</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高处作业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作业审批</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《专业证》审批人员应到高处作业现场检查确认安全措施后，方可批准高处作业</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QTWH1090</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高处作业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高处作业前的</w:t>
            </w:r>
            <w:r w:rsidRPr="00385CD6">
              <w:rPr>
                <w:rFonts w:ascii="宋体" w:eastAsia="宋体" w:hAnsi="宋体" w:cs="宋体" w:hint="eastAsia"/>
                <w:sz w:val="20"/>
                <w:szCs w:val="20"/>
              </w:rPr>
              <w:lastRenderedPageBreak/>
              <w:t>安全要求</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lastRenderedPageBreak/>
              <w:t>高处作业人员及搭设高处作业安全设施的人员，应经过专业技术培训及专业考试合格，持证上岗，并应定期进行体格检查。对患有专业禁忌症（如高血压、心脏病、</w:t>
            </w:r>
            <w:r w:rsidRPr="00385CD6">
              <w:rPr>
                <w:rFonts w:ascii="宋体" w:eastAsia="宋体" w:hAnsi="宋体" w:cs="宋体" w:hint="eastAsia"/>
                <w:sz w:val="20"/>
                <w:szCs w:val="20"/>
              </w:rPr>
              <w:lastRenderedPageBreak/>
              <w:t>贫血病、癫痫病、精神疾病等）、年老体弱、疲劳过度、视力不佳等其他不适于高处作业的人员，不得进行高处作业。</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lastRenderedPageBreak/>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lastRenderedPageBreak/>
              <w:t>QTWH1091</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高处作业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高处作业前的安全要求</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高处作业中的安全标志、工具、仪表、电气设施和各种设备，应在作业前加以检查，确认其完好后投入使用。</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QTWH1092</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高处作业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高处作业前的安全要求</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高处作业前要制定高处作业应急预案，内容包括：作业人员紧急状况时的逃生路线和救护方法，现场应配备的救生设施和灭火器材等。有关人员应熟知应急预案的内容。</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QTWH1093</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高处作业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高处作业前的安全要求</w:t>
            </w:r>
          </w:p>
        </w:tc>
        <w:tc>
          <w:tcPr>
            <w:tcW w:w="7513" w:type="dxa"/>
            <w:shd w:val="clear" w:color="auto" w:fill="auto"/>
            <w:vAlign w:val="center"/>
            <w:hideMark/>
          </w:tcPr>
          <w:p w:rsidR="00AB540A" w:rsidRDefault="00385CD6" w:rsidP="00385CD6">
            <w:pPr>
              <w:rPr>
                <w:rFonts w:ascii="宋体" w:eastAsia="宋体" w:hAnsi="宋体" w:cs="宋体"/>
                <w:sz w:val="20"/>
                <w:szCs w:val="20"/>
              </w:rPr>
            </w:pPr>
            <w:r w:rsidRPr="00385CD6">
              <w:rPr>
                <w:rFonts w:ascii="宋体" w:eastAsia="宋体" w:hAnsi="宋体" w:cs="宋体" w:hint="eastAsia"/>
                <w:sz w:val="20"/>
                <w:szCs w:val="20"/>
              </w:rPr>
              <w:t>在紧急状态下（有下列情况下进行高处作业的）应执行单位的应急预案。</w:t>
            </w:r>
          </w:p>
          <w:p w:rsidR="00AB540A" w:rsidRDefault="00385CD6" w:rsidP="00385CD6">
            <w:pPr>
              <w:rPr>
                <w:rFonts w:ascii="宋体" w:eastAsia="宋体" w:hAnsi="宋体" w:cs="宋体"/>
                <w:sz w:val="20"/>
                <w:szCs w:val="20"/>
              </w:rPr>
            </w:pPr>
            <w:r w:rsidRPr="00385CD6">
              <w:rPr>
                <w:rFonts w:ascii="宋体" w:eastAsia="宋体" w:hAnsi="宋体" w:cs="宋体" w:hint="eastAsia"/>
                <w:sz w:val="20"/>
                <w:szCs w:val="20"/>
              </w:rPr>
              <w:t>1、遇有6级以上强风、浓雾等恶劣气候下的露天攀登与悬空高空作业。</w:t>
            </w:r>
          </w:p>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2、在临近有排放有毒、有害气体、粉尘的放空管线或烟囱的场所进行高处作业时，作业点的有毒物浓度不明。</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QTWH1094</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高处作业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高处作业前的安全要求</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高处作业人员应按照规定穿戴符合国家标准的劳动保护用品，安全带符合GB6095的要求，安全帽符合GB2811的要求等。作业前要检查。</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QTWH1095</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高处作业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高处作业前的安全要求</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高处作业用的脚手架的搭设应符合国家有关标准。高处作业应根据实际要求配备符合安全要求的吊笼、梯子、防护围栏、挡脚板等。跳板应符合安全要求，两端应捆绑牢固。作业前，应检查所用的安全设施是否坚固、牢靠。夜间高处作业应有充足的照明。</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QTWH1096</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高处作业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高处作业前的安全要求</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供高处作业人员上下用的梯道、电梯、吊笼等要符合有关标准要求；作业人员上下时要有可靠的安全措施。固定式钢直梯和钢斜梯应符合GB 4053.1和GB 4053.2的要求，便携式木梯和便携式金属梯，应符合GB 7059和GB 12142的要求。</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QTWH1097</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高处作业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高处作业前的安全要求</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便携式木梯和便携式金属梯梯脚底部应坚实，不得垫高使用。踏板不得有缺档。梯子的上端应有固定措施。立梯工作角度以75°±5°为宜。梯子如需接长使用，应有可靠的连接措施，且接头不得超过1处。连接后梯梁的强度，不应低于单梯梯梁的强度。折梯使用时上部夹角以35°～45°为宜，铰链应牢固，并应有可靠的拉撑措施。</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QTWH1098</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高处作业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高处作业中的安全要求与防护</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高处作业应设监护人对高处作业人员进行监护，监护人应坚守岗位。</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lastRenderedPageBreak/>
              <w:t>QTWH1099</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高处作业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高处作业中的安全要求与防护</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中应正确使用防坠落用品与登高器具、设备。高处作业人员应系用与作业内容相适应的安全带，安全带应系挂在作业处上方的牢固构件上或专为挂安全带用的钢架或钢丝绳上，不得系挂在移动或不牢固的物件上；不得系挂在有尖锐棱角的部位。安全带不得低挂高用。系安全带后应检查扣环是否扣牢。</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QTWH1100</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高处作业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高处作业中的安全要求与防护</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场所有坠落可能的物件，应一律先行撤除或加以固定。高处作业所使用的工具、材料、零件等应装入工具袋，上下时手中不得持物。工具在使用时应系安全绳，不用时放入工具袋中。不得投掷工具、材料及其他物品。易滑动、易滚动的工具、材料堆放在脚手架上时，应采取防止坠落措施。高处作业中所用的物料，应堆放平稳，不妨碍通行和装卸。作业中的走道、通道板和登高用具，应随时清扫干净；拆卸下的物件及余料和废料均应及时清理运走，不得任意乱置或向下丢弃。</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QTWH1101</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高处作业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高处作业中的安全要求与防护</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雨天和雪天进行高处作业时，应采取可靠的防滑、防寒和防冻措施。凡水、冰、霜、雪均应及时清除。对进行高处作业的高耸建筑物，应事先设置避雷设施。遇有6级以上强风、浓雾等恶劣气候，不得进行特级高处作业、露天攀登与悬空高处作业。暴风雪及台风暴雨后，应对高处作业安全设施逐一加以检查，发现有松动、变形、损坏或脱落等现象，应立即修理完善。</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QTWH1102</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高处作业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高处作业中的安全要求与防护</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在临近有排放有毒、有害气体、粉尘的放空管线或烟囱的场所进行高处作业时，作业点的有毒物浓度应在允许浓度范围内，并采取有效的防护措施。在应急状态下，按应急预案执行。</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QTWH1103</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高处作业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高处作业中的安全要求与防护</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带电高处作业应符合GB/T 13869的有关要求。高处作业涉及临时用电时应符合JCJ 46的有关要求。</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QTWH1104</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高处作业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高处作业中的安全要求与防护</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高处作业应与地面保持联系，根据现场配备必要的联络工具，并指定专人负责联系。尤其是在危险化学品生产、储存场所或附近有放空管线的位置高处作业时，应为作业人员配备必要的防护器材（如空气呼吸器、过滤式防毒面具或口罩等），应事先与车间负责人或工长(值班主任)取得联系，确定联络方式，并将联络方式填入《作业证》的补充措施栏内。</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QTWH1105</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高处作业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高处作业中的安全要求与防护</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不得在不坚固的结构(如彩钢板屋顶、石棉瓦、瓦棱板等轻型材料等)上作业，登不坚固的结构(如彩钢板屋顶、石棉瓦、瓦棱板等轻型材料)作业前，应保证其承重的立柱、梁、框架的受力能满足所承载的负荷，应铺设牢固的脚手板，并加以固定，脚手板上要有防滑措施。</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lastRenderedPageBreak/>
              <w:t>QTWH1106</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高处作业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高处作业中的安全要求与防护</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作业人员不得在高处作业处休息。</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QTWH1107</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高处作业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高处作业中的安全要求与防护</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高处作业与其他作业交叉进行时，应按指定的路线上下，不得上下垂直作业，如果需要垂直作业时应采取可靠的隔离措施。</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QTWH1108</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高处作业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高处作业中的安全要求与防护</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在采取地（零）电位或等（同）电位作业方式进行带电高处作业时。应使用绝缘工具或穿均压服。</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QTWH1109</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高处作业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高处作业中的安全要求与防护</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发现高处作业的安全技术设施有缺陷和隐患时，应及时解决；危及人身安全时，应停止作业。</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QTWH1110</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高处作业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高处作业中的安全要求与防护</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因作业必需，临时拆除或变动安全防护设施时，应经作业负责人同意，并采取相应的措施，作业后应立即恢复。</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QTWH1111</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高处作业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高处作业中的安全要求与防护</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防护棚搭设时，应设警戒区，并派专人监护。</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QTWH1112</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高处作业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高处作业中的安全要求与防护</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作业人员在作业中如果发现情况异常，应发出信号，并迅速撤离现场。</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QTWH1113</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w:t>
            </w:r>
            <w:r w:rsidRPr="00385CD6">
              <w:rPr>
                <w:rFonts w:ascii="宋体" w:eastAsia="宋体" w:hAnsi="宋体" w:cs="宋体" w:hint="eastAsia"/>
                <w:sz w:val="20"/>
                <w:szCs w:val="20"/>
              </w:rPr>
              <w:lastRenderedPageBreak/>
              <w:t>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lastRenderedPageBreak/>
              <w:t>作业许</w:t>
            </w:r>
            <w:r w:rsidRPr="00385CD6">
              <w:rPr>
                <w:rFonts w:ascii="宋体" w:eastAsia="宋体" w:hAnsi="宋体" w:cs="宋体" w:hint="eastAsia"/>
                <w:sz w:val="20"/>
                <w:szCs w:val="20"/>
              </w:rPr>
              <w:lastRenderedPageBreak/>
              <w:t>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lastRenderedPageBreak/>
              <w:t>特殊作</w:t>
            </w:r>
            <w:r w:rsidRPr="00385CD6">
              <w:rPr>
                <w:rFonts w:ascii="宋体" w:eastAsia="宋体" w:hAnsi="宋体" w:cs="宋体" w:hint="eastAsia"/>
                <w:sz w:val="20"/>
                <w:szCs w:val="20"/>
              </w:rPr>
              <w:lastRenderedPageBreak/>
              <w:t>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lastRenderedPageBreak/>
              <w:t>高处作</w:t>
            </w:r>
            <w:r w:rsidRPr="00385CD6">
              <w:rPr>
                <w:rFonts w:ascii="宋体" w:eastAsia="宋体" w:hAnsi="宋体" w:cs="宋体" w:hint="eastAsia"/>
                <w:sz w:val="20"/>
                <w:szCs w:val="20"/>
              </w:rPr>
              <w:lastRenderedPageBreak/>
              <w:t>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lastRenderedPageBreak/>
              <w:t>高处作</w:t>
            </w:r>
            <w:r w:rsidRPr="00385CD6">
              <w:rPr>
                <w:rFonts w:ascii="宋体" w:eastAsia="宋体" w:hAnsi="宋体" w:cs="宋体" w:hint="eastAsia"/>
                <w:sz w:val="20"/>
                <w:szCs w:val="20"/>
              </w:rPr>
              <w:lastRenderedPageBreak/>
              <w:t>业完工后的安全要求</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lastRenderedPageBreak/>
              <w:t>高处作业完工后，作业现场清扫干净，作业用的工具、拆卸下的物件及余料和废料</w:t>
            </w:r>
            <w:r w:rsidRPr="00385CD6">
              <w:rPr>
                <w:rFonts w:ascii="宋体" w:eastAsia="宋体" w:hAnsi="宋体" w:cs="宋体" w:hint="eastAsia"/>
                <w:sz w:val="20"/>
                <w:szCs w:val="20"/>
              </w:rPr>
              <w:lastRenderedPageBreak/>
              <w:t>应清理运走。</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lastRenderedPageBreak/>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lastRenderedPageBreak/>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lastRenderedPageBreak/>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lastRenderedPageBreak/>
              <w:t>QTWH1114</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高处作业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高处作业完工后的安全要求</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脚手架、防护棚拆除时，应设警戒区，并派专人监护。拆除脚手架、防护棚时不得上部和下部同时施工。</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QTWH1115</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高处作业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高处作业完工后的安全要求</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高处作业完工后，临时用电的线路应由具有特种作业操作证书的电工拆除。</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QTWH1116</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高处作业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高处作业完工后的安全要求</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高处作业完工后，作业人员要安全撤离现场，验收人在《作业证》上签字。</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QTWH1117</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断路作业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作业审批</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进行断路作业应制定周密的安全措施，并办理《断路安全作业证》，方可作业。</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QTWH1118</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断路作业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作业审批</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《作业证》申请单位应由相关部门会签，审批部门在审批《作业证》后，应立即填写《断路作业通知单》，并书面通知相关部门。</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QTWH1119</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断路作业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作业审批</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在《作业证》规定的时间内未完成断路作业时，由断路申请单位重新办理《作业证》。</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QTWH1120</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断路作业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作业组织</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断路作业单位接到《作业证》并向断路申请单位确认无误后，即可在规定的时间内，按《作业证》的内容组织进行断路作业。</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QTWH1121</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断路作业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作业组织</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断路作业申请单位应制定交通组织方案，设置相应的标志与设施，以确保作业期间的交通安全。</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QTWH1122</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断路作业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作业组织</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断路作业应按《作业证》的内容进行。</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QTWH1123</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断路作业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作业组织</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用于道路作业的工作、材料应放置在作业区内或其他不影响正常交通的场所。</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QTWH1124</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断路作业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作业组织</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严禁涂改、转借《作业证》。</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QTWH1125</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断路作业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作业组织</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变更作业内容，扩大作业范围，应重新办理《作业证》。</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QTWH1126</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断路作业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作业交通警示</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断路作业单位应根据需要在作业区相关道路上设置作业标志、限速标志、距离辅助标志等交通警示标志，以确保作业期间的交通安全。</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QTWH1127</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w:t>
            </w:r>
            <w:r w:rsidRPr="00385CD6">
              <w:rPr>
                <w:rFonts w:ascii="宋体" w:eastAsia="宋体" w:hAnsi="宋体" w:cs="宋体" w:hint="eastAsia"/>
                <w:sz w:val="20"/>
                <w:szCs w:val="20"/>
              </w:rPr>
              <w:lastRenderedPageBreak/>
              <w:t>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lastRenderedPageBreak/>
              <w:t>作业许</w:t>
            </w:r>
            <w:r w:rsidRPr="00385CD6">
              <w:rPr>
                <w:rFonts w:ascii="宋体" w:eastAsia="宋体" w:hAnsi="宋体" w:cs="宋体" w:hint="eastAsia"/>
                <w:sz w:val="20"/>
                <w:szCs w:val="20"/>
              </w:rPr>
              <w:lastRenderedPageBreak/>
              <w:t>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lastRenderedPageBreak/>
              <w:t>特殊作</w:t>
            </w:r>
            <w:r w:rsidRPr="00385CD6">
              <w:rPr>
                <w:rFonts w:ascii="宋体" w:eastAsia="宋体" w:hAnsi="宋体" w:cs="宋体" w:hint="eastAsia"/>
                <w:sz w:val="20"/>
                <w:szCs w:val="20"/>
              </w:rPr>
              <w:lastRenderedPageBreak/>
              <w:t>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lastRenderedPageBreak/>
              <w:t>断路作</w:t>
            </w:r>
            <w:r w:rsidRPr="00385CD6">
              <w:rPr>
                <w:rFonts w:ascii="宋体" w:eastAsia="宋体" w:hAnsi="宋体" w:cs="宋体" w:hint="eastAsia"/>
                <w:sz w:val="20"/>
                <w:szCs w:val="20"/>
              </w:rPr>
              <w:lastRenderedPageBreak/>
              <w:t>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lastRenderedPageBreak/>
              <w:t>作业交</w:t>
            </w:r>
            <w:r w:rsidRPr="00385CD6">
              <w:rPr>
                <w:rFonts w:ascii="宋体" w:eastAsia="宋体" w:hAnsi="宋体" w:cs="宋体" w:hint="eastAsia"/>
                <w:sz w:val="20"/>
                <w:szCs w:val="20"/>
              </w:rPr>
              <w:lastRenderedPageBreak/>
              <w:t>通警示</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lastRenderedPageBreak/>
              <w:t>断路作业单位应在作业区附近设置路栏、锥形交通路标、道路作业警示灯、导向标</w:t>
            </w:r>
            <w:r w:rsidRPr="00385CD6">
              <w:rPr>
                <w:rFonts w:ascii="宋体" w:eastAsia="宋体" w:hAnsi="宋体" w:cs="宋体" w:hint="eastAsia"/>
                <w:sz w:val="20"/>
                <w:szCs w:val="20"/>
              </w:rPr>
              <w:lastRenderedPageBreak/>
              <w:t>等交通警示设施。</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lastRenderedPageBreak/>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lastRenderedPageBreak/>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lastRenderedPageBreak/>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lastRenderedPageBreak/>
              <w:t>QTWH1128</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断路作业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作业交通警示</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在道路上进行定点作业，白天不超过2h，夜间不超过1h即可完工的，在有现场交通指挥人员指挥交通的情况下，只要作业区设置了完善的安全设施，即白天设置了锥形交通路标或路栏，夜间设置了锥形交通路标或路栏及道路作业警示灯，可不设标志牌。</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QTWH1129</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断路作业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作业交通警示</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夜间作业应设置道路作业警示灯，道路作业警示灯设置在作业区周围的锥形交通路标处，应能反映作业区的轮廓。</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QTWH1130</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断路作业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作业交通警示</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道路作业警示灯应为红色。</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QTWH1131</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断路作业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作业交通警示</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警示灯应防爆并采用安全电压。</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QTWH1132</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断路作业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作业交通警示</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道路作业警示灯设置高度应符合GA 182的规定，离地面1.5cm，不低于1.0m。</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QTWH1133</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断路作业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作业交通警示</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道路作业警示灯遇雨、雪、雾天时应开启，在其他气候条件下应自傍晚前开启，并能发出至少自150m以外清晰可见的连续、闪烁或旋转的红光。</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QTWH1134</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断路作业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应急救援</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断路申请单位应根据作业内容会同作业单位编制相应的事故应急措施，并配备有关器材。</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QTWH1135</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断路作业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应急救援</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动土挖开的路面宜做好临时应急措施，保证消防车的通行。</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QTWH1136</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断路作业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恢复正常交通</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断路作业结束，应迅速清理现场，尽快恢复正常交通。</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QTWH1137</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吊装作业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作业审批</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吊装质量大于10t的重物应办理《吊装安全作业证》,《作业证》由相关管理部门负责管理。</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QTWH1138</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吊装作业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作业安全基本要求</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应按照国家标准规定对吊装机具进行日检、月检、年检。对检查中发现问题的吊装机具，应进行检查处理，并保存检修档案。检查应符合GB6067.</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QTWH1139</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吊装作业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作业安全基本要求</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吊装作业人员（指挥人员、起重工）应持有有效的《特种作业人员操作证》，方可从事吊装作业指挥和操作。</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QTWH1140</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吊装作业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作业安全基本要求</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吊装质量大于等于40T的重物和土建工程主体结构，应编制吊装作业方案。吊装物体虽不足40T，但形状复杂、刚度小、长径比大、精密贵重，以及在作业条件特殊的情况下，也要编制吊装作业方案、施工安全措施和应急救援预案。</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QTWH1141</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吊装作业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作业安全基本要求</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吊装作业方案、施工安全措施和应急救援预案经作业主管部门和相关管理部门审查，报主管安全负责人批准后方可实施。</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QTWH1142</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w:t>
            </w:r>
            <w:r w:rsidRPr="00385CD6">
              <w:rPr>
                <w:rFonts w:ascii="宋体" w:eastAsia="宋体" w:hAnsi="宋体" w:cs="宋体" w:hint="eastAsia"/>
                <w:sz w:val="20"/>
                <w:szCs w:val="20"/>
              </w:rPr>
              <w:lastRenderedPageBreak/>
              <w:t>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lastRenderedPageBreak/>
              <w:t>作业许</w:t>
            </w:r>
            <w:r w:rsidRPr="00385CD6">
              <w:rPr>
                <w:rFonts w:ascii="宋体" w:eastAsia="宋体" w:hAnsi="宋体" w:cs="宋体" w:hint="eastAsia"/>
                <w:sz w:val="20"/>
                <w:szCs w:val="20"/>
              </w:rPr>
              <w:lastRenderedPageBreak/>
              <w:t>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lastRenderedPageBreak/>
              <w:t>特殊作</w:t>
            </w:r>
            <w:r w:rsidRPr="00385CD6">
              <w:rPr>
                <w:rFonts w:ascii="宋体" w:eastAsia="宋体" w:hAnsi="宋体" w:cs="宋体" w:hint="eastAsia"/>
                <w:sz w:val="20"/>
                <w:szCs w:val="20"/>
              </w:rPr>
              <w:lastRenderedPageBreak/>
              <w:t>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lastRenderedPageBreak/>
              <w:t>吊装作</w:t>
            </w:r>
            <w:r w:rsidRPr="00385CD6">
              <w:rPr>
                <w:rFonts w:ascii="宋体" w:eastAsia="宋体" w:hAnsi="宋体" w:cs="宋体" w:hint="eastAsia"/>
                <w:sz w:val="20"/>
                <w:szCs w:val="20"/>
              </w:rPr>
              <w:lastRenderedPageBreak/>
              <w:t>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lastRenderedPageBreak/>
              <w:t>作业安</w:t>
            </w:r>
            <w:r w:rsidRPr="00385CD6">
              <w:rPr>
                <w:rFonts w:ascii="宋体" w:eastAsia="宋体" w:hAnsi="宋体" w:cs="宋体" w:hint="eastAsia"/>
                <w:sz w:val="20"/>
                <w:szCs w:val="20"/>
              </w:rPr>
              <w:lastRenderedPageBreak/>
              <w:t>全基本要求</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lastRenderedPageBreak/>
              <w:t>利用两天或多台起重机械吊运同一重物时，升降、运行应保持同步；各台起重机械</w:t>
            </w:r>
            <w:r w:rsidRPr="00385CD6">
              <w:rPr>
                <w:rFonts w:ascii="宋体" w:eastAsia="宋体" w:hAnsi="宋体" w:cs="宋体" w:hint="eastAsia"/>
                <w:sz w:val="20"/>
                <w:szCs w:val="20"/>
              </w:rPr>
              <w:lastRenderedPageBreak/>
              <w:t>所承受的载荷不得超过各自额定起重能力的80%.</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lastRenderedPageBreak/>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lastRenderedPageBreak/>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lastRenderedPageBreak/>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lastRenderedPageBreak/>
              <w:t>QTWH1143</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吊装作业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作业前的安全检查</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相关部门应对从事指挥和操作的人员进行资质确认。</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QTWH1144</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吊装作业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作业前的安全检查</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相关部门进行有关安全事项的研究和讨论，对安全措施落实情况进行确认。</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QTWH1145</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吊装作业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作业前的安全检查</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实施吊装作业单位的有关人员应对起重吊装机械和吊具进行安全检查确认，确保处于完好状态。</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QTWH1146</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吊装作业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作业前的安全检查</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实施吊装作业单位使用汽车吊装机械，要确认安装有汽车防火罩。</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QTWH1147</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吊装作业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作业前的安全检查</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实施吊装作业单位的有关人员应对吊装区域内的安全状况进行检查（包括吊装区域的划定、标识、障碍）。警戒区域及吊装现场应设置安全警戒标志，并设专人监护，非作业人员禁止入内。安全警戒标志应符合GB 16179的规定。</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QTWH1148</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吊装作业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作业前的安全检查</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实施吊装作业单位的有关人员应在施工现场核实天气情况。室外作业遇到大雪、暴雨、大雾及6级以上大风时，不应安排吊装作业。</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QTWH1149</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吊装作业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作业中安全措施</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吊装作业时应明确指挥人员，指挥人员应佩戴明显的标志；应佩戴安全帽，安全帽应符合GB 2811的规定。</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QTWH1150</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吊装作业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作业中安全措施</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应分工明确、坚守岗位，并按GB 5082规定的联络信号，统一指挥。指挥人员按信号进行指挥，其他人员应清楚吊装方案和指挥信号。</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QTWH1151</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吊装作业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作业中安全措施</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正式起吊前应进行试吊，试吊中检查全部机具、地锚受力情况，发现问题应将工件放回地面，排除故障后重新试吊，确认一切正常，方可正式吊装。</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QTWH1152</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吊装作业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作业中安全措施</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严禁利用管道、管架、电杆、机电设备等作吊装锚点。未经有关部门审查核算，不得将建筑物、构筑物作为锚点。</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QTWH1153</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吊装作业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作业中安全措施</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吊装作业中，夜间应有足够的照明。室外作业遇到大雪、暴雨、大雾及6级以上大风时，应停止作业。</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QTWH1154</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w:t>
            </w:r>
            <w:r w:rsidRPr="00385CD6">
              <w:rPr>
                <w:rFonts w:ascii="宋体" w:eastAsia="宋体" w:hAnsi="宋体" w:cs="宋体" w:hint="eastAsia"/>
                <w:sz w:val="20"/>
                <w:szCs w:val="20"/>
              </w:rPr>
              <w:lastRenderedPageBreak/>
              <w:t>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lastRenderedPageBreak/>
              <w:t>作业许</w:t>
            </w:r>
            <w:r w:rsidRPr="00385CD6">
              <w:rPr>
                <w:rFonts w:ascii="宋体" w:eastAsia="宋体" w:hAnsi="宋体" w:cs="宋体" w:hint="eastAsia"/>
                <w:sz w:val="20"/>
                <w:szCs w:val="20"/>
              </w:rPr>
              <w:lastRenderedPageBreak/>
              <w:t>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lastRenderedPageBreak/>
              <w:t>特殊作</w:t>
            </w:r>
            <w:r w:rsidRPr="00385CD6">
              <w:rPr>
                <w:rFonts w:ascii="宋体" w:eastAsia="宋体" w:hAnsi="宋体" w:cs="宋体" w:hint="eastAsia"/>
                <w:sz w:val="20"/>
                <w:szCs w:val="20"/>
              </w:rPr>
              <w:lastRenderedPageBreak/>
              <w:t>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lastRenderedPageBreak/>
              <w:t>吊装作</w:t>
            </w:r>
            <w:r w:rsidRPr="00385CD6">
              <w:rPr>
                <w:rFonts w:ascii="宋体" w:eastAsia="宋体" w:hAnsi="宋体" w:cs="宋体" w:hint="eastAsia"/>
                <w:sz w:val="20"/>
                <w:szCs w:val="20"/>
              </w:rPr>
              <w:lastRenderedPageBreak/>
              <w:t>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lastRenderedPageBreak/>
              <w:t>作业中</w:t>
            </w:r>
            <w:r w:rsidRPr="00385CD6">
              <w:rPr>
                <w:rFonts w:ascii="宋体" w:eastAsia="宋体" w:hAnsi="宋体" w:cs="宋体" w:hint="eastAsia"/>
                <w:sz w:val="20"/>
                <w:szCs w:val="20"/>
              </w:rPr>
              <w:lastRenderedPageBreak/>
              <w:t>安全措施</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lastRenderedPageBreak/>
              <w:t>吊装过程中，出现故障，应立即向指挥者报告，没有指挥令，任何人不得擅自离开</w:t>
            </w:r>
            <w:r w:rsidRPr="00385CD6">
              <w:rPr>
                <w:rFonts w:ascii="宋体" w:eastAsia="宋体" w:hAnsi="宋体" w:cs="宋体" w:hint="eastAsia"/>
                <w:sz w:val="20"/>
                <w:szCs w:val="20"/>
              </w:rPr>
              <w:lastRenderedPageBreak/>
              <w:t>岗位。</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lastRenderedPageBreak/>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lastRenderedPageBreak/>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lastRenderedPageBreak/>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lastRenderedPageBreak/>
              <w:t>QTWH1155</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吊装作业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作业中安全措施</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起吊重物就位前，不许解开吊装索具。</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QTWH1156</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吊装作业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操作规定</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按指挥人员所发出的指挥信号进行操作。对紧急停车信号，不论由何人发出，均应立即执行。</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QTWH1157</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吊装作业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操作规定</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司索人员应听从指挥人员的指挥，并及时报告险情。</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QTWH1158</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吊装作业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操作规定</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当起重臂吊钩或吊物下面有人，吊物上有人或浮置物时，不得进行起重操作。</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QTWH1159</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吊装作业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操作规定</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严禁起吊超负荷或重物质量不明和埋置物体；不得捆挂、起吊不明质量，与其他重物相连、埋在地下或与其他物体冻结在一起的重物。</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QTWH1160</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吊装作业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操作规定</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在制动器、安全装置失灵、吊钩防松装置损坏、钢丝绳损伤达到报废标准等情况下严禁起吊操作。</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QTWH1161</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吊装作业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操作规定</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应按规定负荷进行吊装，吊具、索具经计算选择使用，严禁超负荷运行。所吊重物接近或达到额定起重吊装能力时，应检查制动器，用低高度、短行程试吊后，再平稳吊起。</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QTWH1162</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吊装作业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操作规定</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重物捆绑、紧固、吊挂不牢，吊挂不平衡而可能滑动，或斜拉重物，棱角吊物与钢丝绳之间没有衬垫时不得进行起吊。</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QTWH1163</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吊装作业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操作规定</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不准用吊钩直接缠绕重物，不得将不同种类或不同规格的索具混在一起使用。</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QTWH1164</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吊装作业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操作规定</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吊物捆绑应牢靠，吊点和吊物的中心应在同一垂直线上。</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QTWH1165</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吊装作业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操作规定</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无法看清场地、无法看清吊物情况和指挥信号时，不得进行起吊。</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QTWH1166</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吊装作业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操作规定</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起重机械及其臂架、吊具、辅具、钢丝绳、缆风绳和吊物不得靠近高低压输电线路。在输电线路近旁作业时，应按规定保持足够的安全距离，不能满足时，应停电后再进行起重作业。</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QTWH1167</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吊装作业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操作规定</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停工和休息时，不得将吊物、吊笼、吊具和吊索吊在空中。</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QTWH1168</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吊装作业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操作规定</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在起重机械工作时，不得对起重机械进行检查和维修；在有载荷的情况下，不得调整起升变幅机构的制动器。</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QTWH1169</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吊装作业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操作规定</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下方吊物时，严禁自由下落（溜）；不得利用极限位置限制器停车。</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QTWH1170</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w:t>
            </w:r>
            <w:r w:rsidRPr="00385CD6">
              <w:rPr>
                <w:rFonts w:ascii="宋体" w:eastAsia="宋体" w:hAnsi="宋体" w:cs="宋体" w:hint="eastAsia"/>
                <w:sz w:val="20"/>
                <w:szCs w:val="20"/>
              </w:rPr>
              <w:lastRenderedPageBreak/>
              <w:t>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lastRenderedPageBreak/>
              <w:t>作业许</w:t>
            </w:r>
            <w:r w:rsidRPr="00385CD6">
              <w:rPr>
                <w:rFonts w:ascii="宋体" w:eastAsia="宋体" w:hAnsi="宋体" w:cs="宋体" w:hint="eastAsia"/>
                <w:sz w:val="20"/>
                <w:szCs w:val="20"/>
              </w:rPr>
              <w:lastRenderedPageBreak/>
              <w:t>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lastRenderedPageBreak/>
              <w:t>特殊作</w:t>
            </w:r>
            <w:r w:rsidRPr="00385CD6">
              <w:rPr>
                <w:rFonts w:ascii="宋体" w:eastAsia="宋体" w:hAnsi="宋体" w:cs="宋体" w:hint="eastAsia"/>
                <w:sz w:val="20"/>
                <w:szCs w:val="20"/>
              </w:rPr>
              <w:lastRenderedPageBreak/>
              <w:t>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lastRenderedPageBreak/>
              <w:t>吊装作</w:t>
            </w:r>
            <w:r w:rsidRPr="00385CD6">
              <w:rPr>
                <w:rFonts w:ascii="宋体" w:eastAsia="宋体" w:hAnsi="宋体" w:cs="宋体" w:hint="eastAsia"/>
                <w:sz w:val="20"/>
                <w:szCs w:val="20"/>
              </w:rPr>
              <w:lastRenderedPageBreak/>
              <w:t>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lastRenderedPageBreak/>
              <w:t>操作规</w:t>
            </w:r>
            <w:r w:rsidRPr="00385CD6">
              <w:rPr>
                <w:rFonts w:ascii="宋体" w:eastAsia="宋体" w:hAnsi="宋体" w:cs="宋体" w:hint="eastAsia"/>
                <w:sz w:val="20"/>
                <w:szCs w:val="20"/>
              </w:rPr>
              <w:lastRenderedPageBreak/>
              <w:t>定</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lastRenderedPageBreak/>
              <w:t>遇大雪、暴雨、大雾及6级以上大风时，应停止露天作业。</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lastRenderedPageBreak/>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lastRenderedPageBreak/>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lastRenderedPageBreak/>
              <w:t>QTWH1171</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吊装作业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操作规定</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用定型起重吊装机械(例如履带吊车、轮胎吊车、桥式吊车等)进行吊装作业时，除遵守本标准外，还应遵守该定型起重机械的操作规范。</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QTWH1172</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吊装作业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作业完毕的工作</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将起重臂和吊钩收放到规定的位置，所有控制手柄均应放到零位，使用电气控制的起重机械，应断开电源开关。</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QTWH1173</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吊装作业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作业完毕的工作</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对在轨道上作业的起重机，应将起重机停放在指定位置有效锚定。</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QTWH1174</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吊装作业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作业完毕的工作</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吊索、吊具应收回放置到规定的地方，并对其进行检查、维护、保养。</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QTWH1175</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吊装作业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作业完毕的工作</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对接替工作人员，应告知设备存在的异常情况及尚未消除的故障。</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QTWH1176</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设备检修作业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检修前的安全要求</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外来检修施工单位应具有国家规定的相应资质，并在其等级许可范围内开展检修施工业务。</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QTWH1177</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设备检修作业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检修前的安全要求</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在签订设备检修合同时，应同时签订安全管理协议。</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QTWH1178</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设备检修作业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检修前的安全要求</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根据设备检修项目的要求，检修施工单位应制定设备检修方案，检修方案应经设备使用单位审核。检修方案中应有安全技术措施，并明确检修项目安全负责人。检修施工单位应指定专人负责整个检修作业过程的具体安全工作。</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QTWH1179</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设备检修作业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检修前的安全要求</w:t>
            </w:r>
          </w:p>
        </w:tc>
        <w:tc>
          <w:tcPr>
            <w:tcW w:w="7513" w:type="dxa"/>
            <w:shd w:val="clear" w:color="auto" w:fill="auto"/>
            <w:vAlign w:val="center"/>
            <w:hideMark/>
          </w:tcPr>
          <w:p w:rsidR="00AB540A" w:rsidRDefault="00385CD6" w:rsidP="00385CD6">
            <w:pPr>
              <w:rPr>
                <w:rFonts w:ascii="宋体" w:eastAsia="宋体" w:hAnsi="宋体" w:cs="宋体"/>
                <w:sz w:val="20"/>
                <w:szCs w:val="20"/>
              </w:rPr>
            </w:pPr>
            <w:r w:rsidRPr="00385CD6">
              <w:rPr>
                <w:rFonts w:ascii="宋体" w:eastAsia="宋体" w:hAnsi="宋体" w:cs="宋体" w:hint="eastAsia"/>
                <w:sz w:val="20"/>
                <w:szCs w:val="20"/>
              </w:rPr>
              <w:t>检修前，设备使用单位应对参加检修作业的人员进行安全教育，安全教育主要包括以下内容：</w:t>
            </w:r>
          </w:p>
          <w:p w:rsidR="00AB540A" w:rsidRDefault="00385CD6" w:rsidP="00385CD6">
            <w:pPr>
              <w:rPr>
                <w:rFonts w:ascii="宋体" w:eastAsia="宋体" w:hAnsi="宋体" w:cs="宋体"/>
                <w:sz w:val="20"/>
                <w:szCs w:val="20"/>
              </w:rPr>
            </w:pPr>
            <w:r w:rsidRPr="00385CD6">
              <w:rPr>
                <w:rFonts w:ascii="宋体" w:eastAsia="宋体" w:hAnsi="宋体" w:cs="宋体" w:hint="eastAsia"/>
                <w:sz w:val="20"/>
                <w:szCs w:val="20"/>
              </w:rPr>
              <w:t>1、有关检修作业的安全规章制度。</w:t>
            </w:r>
          </w:p>
          <w:p w:rsidR="00AB540A" w:rsidRDefault="00385CD6" w:rsidP="00385CD6">
            <w:pPr>
              <w:rPr>
                <w:rFonts w:ascii="宋体" w:eastAsia="宋体" w:hAnsi="宋体" w:cs="宋体"/>
                <w:sz w:val="20"/>
                <w:szCs w:val="20"/>
              </w:rPr>
            </w:pPr>
            <w:r w:rsidRPr="00385CD6">
              <w:rPr>
                <w:rFonts w:ascii="宋体" w:eastAsia="宋体" w:hAnsi="宋体" w:cs="宋体" w:hint="eastAsia"/>
                <w:sz w:val="20"/>
                <w:szCs w:val="20"/>
              </w:rPr>
              <w:t>2、检修作业现场和检修过程中存在的危险因素和可能出现的问题及相应对策。</w:t>
            </w:r>
          </w:p>
          <w:p w:rsidR="00AB540A" w:rsidRDefault="00385CD6" w:rsidP="00385CD6">
            <w:pPr>
              <w:rPr>
                <w:rFonts w:ascii="宋体" w:eastAsia="宋体" w:hAnsi="宋体" w:cs="宋体"/>
                <w:sz w:val="20"/>
                <w:szCs w:val="20"/>
              </w:rPr>
            </w:pPr>
            <w:r w:rsidRPr="00385CD6">
              <w:rPr>
                <w:rFonts w:ascii="宋体" w:eastAsia="宋体" w:hAnsi="宋体" w:cs="宋体" w:hint="eastAsia"/>
                <w:sz w:val="20"/>
                <w:szCs w:val="20"/>
              </w:rPr>
              <w:t>3、检修作业过程中所使用的个体防护器具的使用方法及使用注意事项。</w:t>
            </w:r>
          </w:p>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4、相关事故案例和经验、教训。</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QTWH1180</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设备检修作业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检修前的安全要求</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检修现场应根据GB 2894 的规定设立相应的安全标志。</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QTWH1181</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设备检修作业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检修前的安全要求</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检修项目负责人应组织检修作业人员到现场进行检修方案交底。</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lastRenderedPageBreak/>
              <w:t>QTWH1182</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设备检修作业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检修前的安全要求</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检修前施工单位要做到检修组织落实、检修人员落实和检修安全措施落实。</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QTWH1183</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设备检修作业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检修前的安全要求</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当设备检修涉及高处、动火、动土、断路、吊装、抽堵盲板、受限空间等作业时，须按AQ3025-2008《化学品生产单位高处作业安全规范》、AQ3022-2008《化学品生产单位动火作业安全规范》、AQ3023-2008《化学品生产单位动土作业安全规范》、AQ3024-2008《化学品生产单位断路作业安全规范》、AQ3021-2008《化学品生产单位吊装作业安全规范》、AQ3027-2008《化学品生产单位盲板抽堵作业安全规范》、AQ3028-2008《化学品生产单位受限空间作业安全规范》的规定执行。</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QTWH1184</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设备检修作业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检修前的安全要求</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临时用电应办理用电手续，并按规定安装和架设。</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QTWH1185</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设备检修作业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检修前的安全要求</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设备使用单位负责设备的隔绝、清洗、置换，合格后交出。</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QTWH1186</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设备检修作业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检修前的安全要求</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检修项目负责人应与设备使用单位负责人共同检查，确认设备、工艺处理等满足检修安全要求。</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QTWH1187</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设备检修作业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检修前的安全要求</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应对检修作业使用的脚手架、起重机械、电气焊用具、手持电动工具等各种工器具进行检查；手持式、移动式电气工器具应配有漏电保护装置。凡不符合作业安全要求的工器具不得使用。</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QTWH1188</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设备检修作业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检修前的安全要求</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对检修设备上的电器电源，应采取可靠的断电措施，确认无电后在电源开关处设置安全警示标牌或加锁。</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QTWH1189</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设备检修作业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检修前的安全要求</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对检修作业使用的气体防护器材、消防器材、通信设备、照明设备等应安排专人检查，并保证完好。</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QTWH1190</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设备检修作业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检修前的安全要求</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对检修现场的梯子、栏杆、平台、箅子板、盖板等进行检查，确保安全。</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QTWH1191</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设备检修作业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检修前的安全要求</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对有腐蚀性介质的检修场所应备有人员应急用冲洗水源和相应防护用品。</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QTWH1192</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设备检修作业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检修前的安全要求</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对检修现场存在的可能危及安全的坑、井、沟、孔洞等应采取有效防护措施，设置警告标志，夜间应设警示红灯。</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lastRenderedPageBreak/>
              <w:t>QTWH1193</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设备检修作业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检修前的安全要求</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应将检修现场影响检修安全的物品清理干净。</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QTWH1194</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设备检修作业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检修前的安全要求</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应检查、清理检修现场的消防通道、行车通道，保证畅通。</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QTWH1195</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设备检修作业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检修前的安全要求</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需夜间检修的作业场所，应设满足要求的照明装置。</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QTWH1196</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设备检修作业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检修前的安全要求</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检修场所涉及的放射源，应事先采取相应的处置措施，使其处于安全状态。</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QTWH1197</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设备检修作业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检修作业中的安全要求</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参加检修作业的人员应按规定正确穿戴劳动保护用品。</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QTWH1198</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设备检修作业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检修作业中的安全要求</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检修作业人员应遵守本工种安全技术操作规程。</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QTWH1199</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设备检修作业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检修作业中的安全要求</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从事特种作业的检修人员应持有特种作业操作证。</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QTWH1200</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设备检修作业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检修作业中的安全要求</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多工种、多层次交叉作业时，应统一协调，采取相应的防护措施。</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QTWH1201</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设备检修作业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检修作业中的安全要求</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从事有放射性物质的检修作业时，应通知现场有关操作、检修人员避让，确认好安全防护间距，按照国家有关规定设置明显的警示标志，并设专人监护。</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QTWH1202</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设备检修作业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检修作业中的安全要求</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夜间检修作业及特殊天气的检修作业，须安排专人进行安全监护。</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lastRenderedPageBreak/>
              <w:t>QTWH1203</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设备检修作业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检修作业中的安全要求</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当生产装置出现异常情况可能危及检修人员安全时，设备使用单位应立即通知检修人员停止作业，迅速撤离作业场所。经处理，异常情况排除且确认安全后，检修人员方可恢复作业。</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QTWH1204</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设备检修作业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检修结束后的安全要求</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因检修需要而拆移的盖板、箅子板、扶手、栏杆、防护罩等安全设施应恢复其安全使用功能。</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QTWH1205</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设备检修作业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检修结束后的安全要求</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检修所用的工器具、脚手架、临时电源、临时照明设备等应及时撤离现场。</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QTWH1206</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设备检修作业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检修结束后的安全要求</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检修完工后所留下的废料、杂物、垃圾、油污等应清理干净。</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QTWH1207</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抽堵盲板作业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作业审批</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盲板抽堵作业实施作业证管理，作业前应办理《盲板抽堵安全作业证》。</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QTWH1208</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抽堵盲板作业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盲板要求</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盲板应按照管道内介质的性质、压力、温度选用适合的材料。高压盲板应按设计规范设计、制造，并经超声波探伤合格。</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QTWH1209</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抽堵盲板作业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盲板要求</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盲板的直径应依据管道法兰密封面直径制作，厚度应经强度计算。</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QTWH1210</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抽堵盲板作业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盲板要求</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应按照管道内介质的性质、压力、温度选用适合的材料做盲板垫片</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QTWH1211</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抽堵盲板作业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作业安全要求</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盲板抽堵作业人员应经过安全教育和专门的安全培训，并经考试合格。</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QTWH1212</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抽堵盲板作业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作业安全要求</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生产车间（分厂）应预先绘制盲板位置图，对盲板进行统一编号，并设专人负责，盲板抽堵作业单位应按图作业。</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QTWH1213</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抽堵盲板作业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作业安全要求</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作业人员应对现场作业环境进行有害因素辨识并制定相应的安全措施。</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QTWH1214</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抽堵盲板作业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作业安全要求</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盲板抽堵作业应设专人监护，监护人不得离开作业现场。</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QTWH1215</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抽堵盲板作业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作业安全要求</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在作业复杂、危险性大的场所进行盲板抽堵作业，应制定应急预案。</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QTWH1216</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抽堵盲板作业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作业安全要求</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在有毒介质的管道、设备上进行盲板抽堵作业时，系统压力应降到尽可能低的程度，作业人员应穿戴适合的防护用具。</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lastRenderedPageBreak/>
              <w:t>QTWH1217</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抽堵盲板作业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作业安全要求</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在易燃易爆场所进行盲板抽堵作业时，作业人员应穿防静电工作服、工作鞋；距作业地点30m内不得有动火作业；工作照明应使用防爆灯具；作业时应使用防爆工具，禁止用铁器敲打管线、法兰等。</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QTWH1218</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抽堵盲板作业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作业安全要求</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在强腐蚀性介质的管道、设备上进行抽堵盲板作业时，作业人员应采取防止酸碱灼伤的措施。</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QTWH1219</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抽堵盲板作业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作业安全要求</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在介质温度较高、可能对作业人员造成烫伤的情况下，作业人员应采取防烫措施。</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QTWH1220</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抽堵盲板作业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作业安全要求</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高处盲板抽堵作业应按《化学品生产单位高处作业安全规范》AQ3025-2008的规定进行。</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QTWH1221</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抽堵盲板作业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作业安全要求</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不得在同一管道上同时进行两处及两处以上的盲板抽堵作业。</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QTWH1222</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抽堵盲板作业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作业安全要求</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抽堵盲板时，应按盲板位置图及盲板编号，由生产车间（分厂）设专人统一指挥作业，逐一确认并做好记录。</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QTWH1223</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抽堵盲板作业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作业安全要求</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每个盲板应设标牌进行标识，标牌编号应与盲板位置图上的盲板编号一致。</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QTWH1224</w:t>
            </w:r>
          </w:p>
        </w:tc>
        <w:tc>
          <w:tcPr>
            <w:tcW w:w="935"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特殊作业</w:t>
            </w:r>
          </w:p>
        </w:tc>
        <w:tc>
          <w:tcPr>
            <w:tcW w:w="850"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抽堵盲板作业</w:t>
            </w:r>
          </w:p>
        </w:tc>
        <w:tc>
          <w:tcPr>
            <w:tcW w:w="851" w:type="dxa"/>
            <w:vAlign w:val="center"/>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作业安全要求</w:t>
            </w:r>
          </w:p>
        </w:tc>
        <w:tc>
          <w:tcPr>
            <w:tcW w:w="7513" w:type="dxa"/>
            <w:shd w:val="clear" w:color="auto" w:fill="auto"/>
            <w:vAlign w:val="center"/>
            <w:hideMark/>
          </w:tcPr>
          <w:p w:rsidR="00385CD6" w:rsidRPr="00CD394F" w:rsidRDefault="00385CD6" w:rsidP="00385CD6">
            <w:pPr>
              <w:rPr>
                <w:rFonts w:ascii="宋体" w:eastAsia="宋体" w:hAnsi="宋体" w:cs="宋体"/>
                <w:sz w:val="20"/>
                <w:szCs w:val="20"/>
              </w:rPr>
            </w:pPr>
            <w:r w:rsidRPr="00385CD6">
              <w:rPr>
                <w:rFonts w:ascii="宋体" w:eastAsia="宋体" w:hAnsi="宋体" w:cs="宋体" w:hint="eastAsia"/>
                <w:sz w:val="20"/>
                <w:szCs w:val="20"/>
              </w:rPr>
              <w:t>作业结束，由盲板抽堵作业单位、生产车间（分厂）专人共同确认。</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r w:rsidR="00385CD6" w:rsidRPr="003720D4" w:rsidTr="00385CD6">
        <w:trPr>
          <w:trHeight w:val="20"/>
        </w:trPr>
        <w:tc>
          <w:tcPr>
            <w:tcW w:w="0" w:type="auto"/>
            <w:shd w:val="clear" w:color="auto" w:fill="auto"/>
            <w:vAlign w:val="center"/>
            <w:hideMark/>
          </w:tcPr>
          <w:p w:rsidR="00385CD6" w:rsidRPr="00CD394F" w:rsidRDefault="0022402C" w:rsidP="00385CD6">
            <w:pPr>
              <w:rPr>
                <w:rFonts w:ascii="宋体" w:eastAsia="宋体" w:hAnsi="宋体" w:cs="宋体"/>
                <w:sz w:val="20"/>
                <w:szCs w:val="20"/>
              </w:rPr>
            </w:pPr>
            <w:r w:rsidRPr="0022402C">
              <w:rPr>
                <w:rFonts w:ascii="宋体" w:eastAsia="宋体" w:hAnsi="宋体" w:cs="宋体"/>
                <w:sz w:val="20"/>
                <w:szCs w:val="20"/>
              </w:rPr>
              <w:t>QTWH1226</w:t>
            </w:r>
          </w:p>
        </w:tc>
        <w:tc>
          <w:tcPr>
            <w:tcW w:w="935" w:type="dxa"/>
            <w:vAlign w:val="center"/>
          </w:tcPr>
          <w:p w:rsidR="00385CD6" w:rsidRPr="00CD394F" w:rsidRDefault="00385CD6" w:rsidP="00385CD6">
            <w:pPr>
              <w:rPr>
                <w:rFonts w:ascii="宋体" w:eastAsia="宋体" w:hAnsi="宋体" w:cs="宋体"/>
                <w:sz w:val="20"/>
                <w:szCs w:val="20"/>
              </w:rPr>
            </w:pPr>
            <w:r w:rsidRPr="0022402C">
              <w:rPr>
                <w:rFonts w:ascii="宋体" w:eastAsia="宋体" w:hAnsi="宋体" w:cs="宋体" w:hint="eastAsia"/>
                <w:sz w:val="20"/>
                <w:szCs w:val="20"/>
              </w:rPr>
              <w:t>现场管理</w:t>
            </w:r>
          </w:p>
        </w:tc>
        <w:tc>
          <w:tcPr>
            <w:tcW w:w="851" w:type="dxa"/>
            <w:vAlign w:val="center"/>
          </w:tcPr>
          <w:p w:rsidR="00385CD6" w:rsidRPr="00CD394F" w:rsidRDefault="00385CD6" w:rsidP="00385CD6">
            <w:pPr>
              <w:rPr>
                <w:rFonts w:ascii="宋体" w:eastAsia="宋体" w:hAnsi="宋体" w:cs="宋体"/>
                <w:sz w:val="20"/>
                <w:szCs w:val="20"/>
              </w:rPr>
            </w:pPr>
            <w:r w:rsidRPr="0022402C">
              <w:rPr>
                <w:rFonts w:ascii="宋体" w:eastAsia="宋体" w:hAnsi="宋体" w:cs="宋体" w:hint="eastAsia"/>
                <w:sz w:val="20"/>
                <w:szCs w:val="20"/>
              </w:rPr>
              <w:t>作业许可</w:t>
            </w:r>
          </w:p>
        </w:tc>
        <w:tc>
          <w:tcPr>
            <w:tcW w:w="992" w:type="dxa"/>
            <w:vAlign w:val="center"/>
          </w:tcPr>
          <w:p w:rsidR="00385CD6" w:rsidRPr="00CD394F" w:rsidRDefault="00385CD6" w:rsidP="00385CD6">
            <w:pPr>
              <w:rPr>
                <w:rFonts w:ascii="宋体" w:eastAsia="宋体" w:hAnsi="宋体" w:cs="宋体"/>
                <w:sz w:val="20"/>
                <w:szCs w:val="20"/>
              </w:rPr>
            </w:pPr>
            <w:r w:rsidRPr="0022402C">
              <w:rPr>
                <w:rFonts w:ascii="宋体" w:eastAsia="宋体" w:hAnsi="宋体" w:cs="宋体" w:hint="eastAsia"/>
                <w:sz w:val="20"/>
                <w:szCs w:val="20"/>
              </w:rPr>
              <w:t xml:space="preserve">其他 </w:t>
            </w:r>
          </w:p>
        </w:tc>
        <w:tc>
          <w:tcPr>
            <w:tcW w:w="850" w:type="dxa"/>
          </w:tcPr>
          <w:p w:rsidR="00385CD6" w:rsidRPr="00CD394F" w:rsidRDefault="00385CD6" w:rsidP="00385CD6">
            <w:pPr>
              <w:rPr>
                <w:rFonts w:ascii="宋体" w:eastAsia="宋体" w:hAnsi="宋体" w:cs="宋体"/>
                <w:sz w:val="20"/>
                <w:szCs w:val="20"/>
              </w:rPr>
            </w:pPr>
          </w:p>
        </w:tc>
        <w:tc>
          <w:tcPr>
            <w:tcW w:w="851" w:type="dxa"/>
          </w:tcPr>
          <w:p w:rsidR="00385CD6" w:rsidRPr="00CD394F" w:rsidRDefault="00385CD6" w:rsidP="00385CD6">
            <w:pPr>
              <w:rPr>
                <w:rFonts w:ascii="宋体" w:eastAsia="宋体" w:hAnsi="宋体" w:cs="宋体"/>
                <w:sz w:val="20"/>
                <w:szCs w:val="20"/>
              </w:rPr>
            </w:pPr>
          </w:p>
        </w:tc>
        <w:tc>
          <w:tcPr>
            <w:tcW w:w="7513"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建筑、桥梁、船舶安装、拆除施工以及外墙清洗等高空作业，应当按规定采取由专业人员搭建脚手架，铺设安全网等防护措施。因大风、大雨、大雪、大雾等恶劣气象条件危及生产、施工、经营场所安全的，应当停止作业；因特殊情况确需作业的，应当采取保证安全的专门措施。</w:t>
            </w:r>
          </w:p>
        </w:tc>
        <w:tc>
          <w:tcPr>
            <w:tcW w:w="850"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sz w:val="20"/>
                <w:szCs w:val="20"/>
              </w:rPr>
              <w:t>1</w:t>
            </w:r>
            <w:r w:rsidRPr="00CD394F">
              <w:rPr>
                <w:rFonts w:ascii="宋体" w:eastAsia="宋体" w:hAnsi="宋体" w:cs="宋体" w:hint="eastAsia"/>
                <w:sz w:val="20"/>
                <w:szCs w:val="20"/>
              </w:rPr>
              <w:t>次</w:t>
            </w:r>
            <w:r w:rsidRPr="00CD394F">
              <w:rPr>
                <w:rFonts w:ascii="宋体" w:eastAsia="宋体" w:hAnsi="宋体" w:cs="宋体"/>
                <w:sz w:val="20"/>
                <w:szCs w:val="20"/>
              </w:rPr>
              <w:t>/</w:t>
            </w:r>
            <w:r w:rsidRPr="00CD394F">
              <w:rPr>
                <w:rFonts w:ascii="宋体" w:eastAsia="宋体" w:hAnsi="宋体" w:cs="宋体" w:hint="eastAsia"/>
                <w:sz w:val="20"/>
                <w:szCs w:val="20"/>
              </w:rPr>
              <w:t>班</w:t>
            </w:r>
          </w:p>
        </w:tc>
        <w:tc>
          <w:tcPr>
            <w:tcW w:w="928" w:type="dxa"/>
            <w:shd w:val="clear" w:color="auto" w:fill="auto"/>
            <w:hideMark/>
          </w:tcPr>
          <w:p w:rsidR="00385CD6" w:rsidRPr="00CD394F" w:rsidRDefault="00385CD6" w:rsidP="00385CD6">
            <w:pPr>
              <w:rPr>
                <w:rFonts w:ascii="宋体" w:eastAsia="宋体" w:hAnsi="宋体" w:cs="宋体"/>
                <w:sz w:val="20"/>
                <w:szCs w:val="20"/>
              </w:rPr>
            </w:pPr>
            <w:r w:rsidRPr="00CD394F">
              <w:rPr>
                <w:rFonts w:ascii="宋体" w:eastAsia="宋体" w:hAnsi="宋体" w:cs="宋体" w:hint="eastAsia"/>
                <w:sz w:val="20"/>
                <w:szCs w:val="20"/>
              </w:rPr>
              <w:t>相关方</w:t>
            </w:r>
          </w:p>
        </w:tc>
      </w:tr>
    </w:tbl>
    <w:p w:rsidR="003840AE" w:rsidRPr="00E05C7C" w:rsidRDefault="003840AE" w:rsidP="003840AE"/>
    <w:p w:rsidR="003840AE" w:rsidRDefault="003840AE">
      <w:pPr>
        <w:adjustRightInd/>
        <w:snapToGrid/>
        <w:spacing w:line="276" w:lineRule="auto"/>
        <w:rPr>
          <w:rFonts w:asciiTheme="minorHAnsi" w:hAnsiTheme="minorHAnsi"/>
        </w:rPr>
      </w:pPr>
    </w:p>
    <w:p w:rsidR="003323DD" w:rsidRDefault="003323DD">
      <w:pPr>
        <w:adjustRightInd/>
        <w:snapToGrid/>
        <w:spacing w:line="276" w:lineRule="auto"/>
        <w:rPr>
          <w:rFonts w:asciiTheme="minorHAnsi" w:hAnsiTheme="minorHAnsi"/>
        </w:rPr>
      </w:pPr>
    </w:p>
    <w:p w:rsidR="00004AB5" w:rsidRDefault="00004AB5">
      <w:pPr>
        <w:adjustRightInd/>
        <w:snapToGrid/>
        <w:spacing w:line="276" w:lineRule="auto"/>
        <w:rPr>
          <w:rFonts w:asciiTheme="minorHAnsi" w:hAnsiTheme="minorHAnsi"/>
        </w:rPr>
      </w:pPr>
    </w:p>
    <w:p w:rsidR="00004AB5" w:rsidRDefault="00004AB5">
      <w:pPr>
        <w:adjustRightInd/>
        <w:snapToGrid/>
        <w:spacing w:line="276" w:lineRule="auto"/>
        <w:rPr>
          <w:rFonts w:asciiTheme="minorHAnsi" w:hAnsiTheme="minorHAnsi"/>
        </w:rPr>
      </w:pPr>
    </w:p>
    <w:sectPr w:rsidR="00004AB5" w:rsidSect="000C4989">
      <w:pgSz w:w="16838" w:h="11906" w:orient="landscape"/>
      <w:pgMar w:top="1134" w:right="1134" w:bottom="1134" w:left="1134" w:header="709" w:footer="709"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4CDB" w:rsidRDefault="007D4CDB" w:rsidP="001718C8">
      <w:r>
        <w:separator/>
      </w:r>
    </w:p>
    <w:p w:rsidR="007D4CDB" w:rsidRDefault="007D4CDB"/>
  </w:endnote>
  <w:endnote w:type="continuationSeparator" w:id="1">
    <w:p w:rsidR="007D4CDB" w:rsidRDefault="007D4CDB" w:rsidP="001718C8">
      <w:r>
        <w:continuationSeparator/>
      </w:r>
    </w:p>
    <w:p w:rsidR="007D4CDB" w:rsidRDefault="007D4CDB"/>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Microsoft YaHei UI">
    <w:altName w:val="微软雅黑"/>
    <w:charset w:val="86"/>
    <w:family w:val="swiss"/>
    <w:pitch w:val="variable"/>
    <w:sig w:usb0="00000000" w:usb1="28C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B5E" w:rsidRDefault="00205B5E">
    <w:pPr>
      <w:pStyle w:val="a4"/>
      <w:ind w:firstLine="360"/>
      <w:jc w:val="center"/>
    </w:pPr>
  </w:p>
  <w:p w:rsidR="00205B5E" w:rsidRDefault="00205B5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10836"/>
      <w:docPartObj>
        <w:docPartGallery w:val="Page Numbers (Bottom of Page)"/>
        <w:docPartUnique/>
      </w:docPartObj>
    </w:sdtPr>
    <w:sdtContent>
      <w:p w:rsidR="00205B5E" w:rsidRDefault="004B21BA" w:rsidP="00DE5222">
        <w:pPr>
          <w:pStyle w:val="a4"/>
          <w:tabs>
            <w:tab w:val="clear" w:pos="4153"/>
            <w:tab w:val="center" w:pos="0"/>
          </w:tabs>
          <w:ind w:firstLine="360"/>
          <w:jc w:val="center"/>
        </w:pPr>
        <w:r>
          <w:fldChar w:fldCharType="begin"/>
        </w:r>
        <w:r w:rsidR="00205B5E">
          <w:instrText>PAGE   \* MERGEFORMAT</w:instrText>
        </w:r>
        <w:r>
          <w:fldChar w:fldCharType="separate"/>
        </w:r>
        <w:r w:rsidR="00AF63EB" w:rsidRPr="00AF63EB">
          <w:rPr>
            <w:noProof/>
            <w:lang w:val="zh-CN"/>
          </w:rPr>
          <w:t>106</w:t>
        </w:r>
        <w:r>
          <w:fldChar w:fldCharType="end"/>
        </w:r>
      </w:p>
    </w:sdtContent>
  </w:sdt>
  <w:p w:rsidR="00205B5E" w:rsidRDefault="00205B5E">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4CDB" w:rsidRDefault="007D4CDB" w:rsidP="001718C8">
      <w:r>
        <w:separator/>
      </w:r>
    </w:p>
    <w:p w:rsidR="007D4CDB" w:rsidRDefault="007D4CDB"/>
  </w:footnote>
  <w:footnote w:type="continuationSeparator" w:id="1">
    <w:p w:rsidR="007D4CDB" w:rsidRDefault="007D4CDB" w:rsidP="001718C8">
      <w:r>
        <w:continuationSeparator/>
      </w:r>
    </w:p>
    <w:p w:rsidR="007D4CDB" w:rsidRDefault="007D4CD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9064E"/>
    <w:multiLevelType w:val="hybridMultilevel"/>
    <w:tmpl w:val="2D28E3F4"/>
    <w:lvl w:ilvl="0" w:tplc="A8F8E090">
      <w:start w:val="1"/>
      <w:numFmt w:val="bullet"/>
      <w:lvlText w:val="•"/>
      <w:lvlJc w:val="left"/>
      <w:pPr>
        <w:tabs>
          <w:tab w:val="num" w:pos="720"/>
        </w:tabs>
        <w:ind w:left="720" w:hanging="360"/>
      </w:pPr>
      <w:rPr>
        <w:rFonts w:ascii="宋体" w:hAnsi="宋体" w:hint="default"/>
      </w:rPr>
    </w:lvl>
    <w:lvl w:ilvl="1" w:tplc="984AE370" w:tentative="1">
      <w:start w:val="1"/>
      <w:numFmt w:val="bullet"/>
      <w:lvlText w:val="•"/>
      <w:lvlJc w:val="left"/>
      <w:pPr>
        <w:tabs>
          <w:tab w:val="num" w:pos="1440"/>
        </w:tabs>
        <w:ind w:left="1440" w:hanging="360"/>
      </w:pPr>
      <w:rPr>
        <w:rFonts w:ascii="宋体" w:hAnsi="宋体" w:hint="default"/>
      </w:rPr>
    </w:lvl>
    <w:lvl w:ilvl="2" w:tplc="D3086E82" w:tentative="1">
      <w:start w:val="1"/>
      <w:numFmt w:val="bullet"/>
      <w:lvlText w:val="•"/>
      <w:lvlJc w:val="left"/>
      <w:pPr>
        <w:tabs>
          <w:tab w:val="num" w:pos="2160"/>
        </w:tabs>
        <w:ind w:left="2160" w:hanging="360"/>
      </w:pPr>
      <w:rPr>
        <w:rFonts w:ascii="宋体" w:hAnsi="宋体" w:hint="default"/>
      </w:rPr>
    </w:lvl>
    <w:lvl w:ilvl="3" w:tplc="0F8CADDC" w:tentative="1">
      <w:start w:val="1"/>
      <w:numFmt w:val="bullet"/>
      <w:lvlText w:val="•"/>
      <w:lvlJc w:val="left"/>
      <w:pPr>
        <w:tabs>
          <w:tab w:val="num" w:pos="2880"/>
        </w:tabs>
        <w:ind w:left="2880" w:hanging="360"/>
      </w:pPr>
      <w:rPr>
        <w:rFonts w:ascii="宋体" w:hAnsi="宋体" w:hint="default"/>
      </w:rPr>
    </w:lvl>
    <w:lvl w:ilvl="4" w:tplc="3F9CB39A" w:tentative="1">
      <w:start w:val="1"/>
      <w:numFmt w:val="bullet"/>
      <w:lvlText w:val="•"/>
      <w:lvlJc w:val="left"/>
      <w:pPr>
        <w:tabs>
          <w:tab w:val="num" w:pos="3600"/>
        </w:tabs>
        <w:ind w:left="3600" w:hanging="360"/>
      </w:pPr>
      <w:rPr>
        <w:rFonts w:ascii="宋体" w:hAnsi="宋体" w:hint="default"/>
      </w:rPr>
    </w:lvl>
    <w:lvl w:ilvl="5" w:tplc="8EA27F20" w:tentative="1">
      <w:start w:val="1"/>
      <w:numFmt w:val="bullet"/>
      <w:lvlText w:val="•"/>
      <w:lvlJc w:val="left"/>
      <w:pPr>
        <w:tabs>
          <w:tab w:val="num" w:pos="4320"/>
        </w:tabs>
        <w:ind w:left="4320" w:hanging="360"/>
      </w:pPr>
      <w:rPr>
        <w:rFonts w:ascii="宋体" w:hAnsi="宋体" w:hint="default"/>
      </w:rPr>
    </w:lvl>
    <w:lvl w:ilvl="6" w:tplc="60D2D1E2" w:tentative="1">
      <w:start w:val="1"/>
      <w:numFmt w:val="bullet"/>
      <w:lvlText w:val="•"/>
      <w:lvlJc w:val="left"/>
      <w:pPr>
        <w:tabs>
          <w:tab w:val="num" w:pos="5040"/>
        </w:tabs>
        <w:ind w:left="5040" w:hanging="360"/>
      </w:pPr>
      <w:rPr>
        <w:rFonts w:ascii="宋体" w:hAnsi="宋体" w:hint="default"/>
      </w:rPr>
    </w:lvl>
    <w:lvl w:ilvl="7" w:tplc="56A0D34E" w:tentative="1">
      <w:start w:val="1"/>
      <w:numFmt w:val="bullet"/>
      <w:lvlText w:val="•"/>
      <w:lvlJc w:val="left"/>
      <w:pPr>
        <w:tabs>
          <w:tab w:val="num" w:pos="5760"/>
        </w:tabs>
        <w:ind w:left="5760" w:hanging="360"/>
      </w:pPr>
      <w:rPr>
        <w:rFonts w:ascii="宋体" w:hAnsi="宋体" w:hint="default"/>
      </w:rPr>
    </w:lvl>
    <w:lvl w:ilvl="8" w:tplc="FB3A869C" w:tentative="1">
      <w:start w:val="1"/>
      <w:numFmt w:val="bullet"/>
      <w:lvlText w:val="•"/>
      <w:lvlJc w:val="left"/>
      <w:pPr>
        <w:tabs>
          <w:tab w:val="num" w:pos="6480"/>
        </w:tabs>
        <w:ind w:left="6480" w:hanging="360"/>
      </w:pPr>
      <w:rPr>
        <w:rFonts w:ascii="宋体" w:hAnsi="宋体" w:hint="default"/>
      </w:rPr>
    </w:lvl>
  </w:abstractNum>
  <w:abstractNum w:abstractNumId="1">
    <w:nsid w:val="06E24350"/>
    <w:multiLevelType w:val="hybridMultilevel"/>
    <w:tmpl w:val="1D40781A"/>
    <w:lvl w:ilvl="0" w:tplc="F82EAA2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633CD9"/>
    <w:multiLevelType w:val="hybridMultilevel"/>
    <w:tmpl w:val="1D40781A"/>
    <w:lvl w:ilvl="0" w:tplc="F82EAA2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D2E53E1"/>
    <w:multiLevelType w:val="hybridMultilevel"/>
    <w:tmpl w:val="31B0AA54"/>
    <w:lvl w:ilvl="0" w:tplc="EC4E2C5E">
      <w:start w:val="1"/>
      <w:numFmt w:val="bullet"/>
      <w:lvlText w:val="•"/>
      <w:lvlJc w:val="left"/>
      <w:pPr>
        <w:tabs>
          <w:tab w:val="num" w:pos="720"/>
        </w:tabs>
        <w:ind w:left="720" w:hanging="360"/>
      </w:pPr>
      <w:rPr>
        <w:rFonts w:ascii="宋体" w:hAnsi="宋体" w:hint="default"/>
      </w:rPr>
    </w:lvl>
    <w:lvl w:ilvl="1" w:tplc="94E6CD10" w:tentative="1">
      <w:start w:val="1"/>
      <w:numFmt w:val="bullet"/>
      <w:lvlText w:val="•"/>
      <w:lvlJc w:val="left"/>
      <w:pPr>
        <w:tabs>
          <w:tab w:val="num" w:pos="1440"/>
        </w:tabs>
        <w:ind w:left="1440" w:hanging="360"/>
      </w:pPr>
      <w:rPr>
        <w:rFonts w:ascii="宋体" w:hAnsi="宋体" w:hint="default"/>
      </w:rPr>
    </w:lvl>
    <w:lvl w:ilvl="2" w:tplc="66BC96E8" w:tentative="1">
      <w:start w:val="1"/>
      <w:numFmt w:val="bullet"/>
      <w:lvlText w:val="•"/>
      <w:lvlJc w:val="left"/>
      <w:pPr>
        <w:tabs>
          <w:tab w:val="num" w:pos="2160"/>
        </w:tabs>
        <w:ind w:left="2160" w:hanging="360"/>
      </w:pPr>
      <w:rPr>
        <w:rFonts w:ascii="宋体" w:hAnsi="宋体" w:hint="default"/>
      </w:rPr>
    </w:lvl>
    <w:lvl w:ilvl="3" w:tplc="E398DF58" w:tentative="1">
      <w:start w:val="1"/>
      <w:numFmt w:val="bullet"/>
      <w:lvlText w:val="•"/>
      <w:lvlJc w:val="left"/>
      <w:pPr>
        <w:tabs>
          <w:tab w:val="num" w:pos="2880"/>
        </w:tabs>
        <w:ind w:left="2880" w:hanging="360"/>
      </w:pPr>
      <w:rPr>
        <w:rFonts w:ascii="宋体" w:hAnsi="宋体" w:hint="default"/>
      </w:rPr>
    </w:lvl>
    <w:lvl w:ilvl="4" w:tplc="BF1AFC8E" w:tentative="1">
      <w:start w:val="1"/>
      <w:numFmt w:val="bullet"/>
      <w:lvlText w:val="•"/>
      <w:lvlJc w:val="left"/>
      <w:pPr>
        <w:tabs>
          <w:tab w:val="num" w:pos="3600"/>
        </w:tabs>
        <w:ind w:left="3600" w:hanging="360"/>
      </w:pPr>
      <w:rPr>
        <w:rFonts w:ascii="宋体" w:hAnsi="宋体" w:hint="default"/>
      </w:rPr>
    </w:lvl>
    <w:lvl w:ilvl="5" w:tplc="85D011F4" w:tentative="1">
      <w:start w:val="1"/>
      <w:numFmt w:val="bullet"/>
      <w:lvlText w:val="•"/>
      <w:lvlJc w:val="left"/>
      <w:pPr>
        <w:tabs>
          <w:tab w:val="num" w:pos="4320"/>
        </w:tabs>
        <w:ind w:left="4320" w:hanging="360"/>
      </w:pPr>
      <w:rPr>
        <w:rFonts w:ascii="宋体" w:hAnsi="宋体" w:hint="default"/>
      </w:rPr>
    </w:lvl>
    <w:lvl w:ilvl="6" w:tplc="18AA8034" w:tentative="1">
      <w:start w:val="1"/>
      <w:numFmt w:val="bullet"/>
      <w:lvlText w:val="•"/>
      <w:lvlJc w:val="left"/>
      <w:pPr>
        <w:tabs>
          <w:tab w:val="num" w:pos="5040"/>
        </w:tabs>
        <w:ind w:left="5040" w:hanging="360"/>
      </w:pPr>
      <w:rPr>
        <w:rFonts w:ascii="宋体" w:hAnsi="宋体" w:hint="default"/>
      </w:rPr>
    </w:lvl>
    <w:lvl w:ilvl="7" w:tplc="D8282F18" w:tentative="1">
      <w:start w:val="1"/>
      <w:numFmt w:val="bullet"/>
      <w:lvlText w:val="•"/>
      <w:lvlJc w:val="left"/>
      <w:pPr>
        <w:tabs>
          <w:tab w:val="num" w:pos="5760"/>
        </w:tabs>
        <w:ind w:left="5760" w:hanging="360"/>
      </w:pPr>
      <w:rPr>
        <w:rFonts w:ascii="宋体" w:hAnsi="宋体" w:hint="default"/>
      </w:rPr>
    </w:lvl>
    <w:lvl w:ilvl="8" w:tplc="11A4018C" w:tentative="1">
      <w:start w:val="1"/>
      <w:numFmt w:val="bullet"/>
      <w:lvlText w:val="•"/>
      <w:lvlJc w:val="left"/>
      <w:pPr>
        <w:tabs>
          <w:tab w:val="num" w:pos="6480"/>
        </w:tabs>
        <w:ind w:left="6480" w:hanging="360"/>
      </w:pPr>
      <w:rPr>
        <w:rFonts w:ascii="宋体" w:hAnsi="宋体" w:hint="default"/>
      </w:rPr>
    </w:lvl>
  </w:abstractNum>
  <w:abstractNum w:abstractNumId="4">
    <w:nsid w:val="4FC03641"/>
    <w:multiLevelType w:val="hybridMultilevel"/>
    <w:tmpl w:val="54303038"/>
    <w:lvl w:ilvl="0" w:tplc="3982AF88">
      <w:start w:val="1"/>
      <w:numFmt w:val="bullet"/>
      <w:lvlText w:val="•"/>
      <w:lvlJc w:val="left"/>
      <w:pPr>
        <w:tabs>
          <w:tab w:val="num" w:pos="720"/>
        </w:tabs>
        <w:ind w:left="720" w:hanging="360"/>
      </w:pPr>
      <w:rPr>
        <w:rFonts w:ascii="宋体" w:hAnsi="宋体" w:hint="default"/>
      </w:rPr>
    </w:lvl>
    <w:lvl w:ilvl="1" w:tplc="8FCAC56C" w:tentative="1">
      <w:start w:val="1"/>
      <w:numFmt w:val="bullet"/>
      <w:lvlText w:val="•"/>
      <w:lvlJc w:val="left"/>
      <w:pPr>
        <w:tabs>
          <w:tab w:val="num" w:pos="1440"/>
        </w:tabs>
        <w:ind w:left="1440" w:hanging="360"/>
      </w:pPr>
      <w:rPr>
        <w:rFonts w:ascii="宋体" w:hAnsi="宋体" w:hint="default"/>
      </w:rPr>
    </w:lvl>
    <w:lvl w:ilvl="2" w:tplc="5E320296" w:tentative="1">
      <w:start w:val="1"/>
      <w:numFmt w:val="bullet"/>
      <w:lvlText w:val="•"/>
      <w:lvlJc w:val="left"/>
      <w:pPr>
        <w:tabs>
          <w:tab w:val="num" w:pos="2160"/>
        </w:tabs>
        <w:ind w:left="2160" w:hanging="360"/>
      </w:pPr>
      <w:rPr>
        <w:rFonts w:ascii="宋体" w:hAnsi="宋体" w:hint="default"/>
      </w:rPr>
    </w:lvl>
    <w:lvl w:ilvl="3" w:tplc="96A22BB0" w:tentative="1">
      <w:start w:val="1"/>
      <w:numFmt w:val="bullet"/>
      <w:lvlText w:val="•"/>
      <w:lvlJc w:val="left"/>
      <w:pPr>
        <w:tabs>
          <w:tab w:val="num" w:pos="2880"/>
        </w:tabs>
        <w:ind w:left="2880" w:hanging="360"/>
      </w:pPr>
      <w:rPr>
        <w:rFonts w:ascii="宋体" w:hAnsi="宋体" w:hint="default"/>
      </w:rPr>
    </w:lvl>
    <w:lvl w:ilvl="4" w:tplc="87F650FC" w:tentative="1">
      <w:start w:val="1"/>
      <w:numFmt w:val="bullet"/>
      <w:lvlText w:val="•"/>
      <w:lvlJc w:val="left"/>
      <w:pPr>
        <w:tabs>
          <w:tab w:val="num" w:pos="3600"/>
        </w:tabs>
        <w:ind w:left="3600" w:hanging="360"/>
      </w:pPr>
      <w:rPr>
        <w:rFonts w:ascii="宋体" w:hAnsi="宋体" w:hint="default"/>
      </w:rPr>
    </w:lvl>
    <w:lvl w:ilvl="5" w:tplc="275AFD2A" w:tentative="1">
      <w:start w:val="1"/>
      <w:numFmt w:val="bullet"/>
      <w:lvlText w:val="•"/>
      <w:lvlJc w:val="left"/>
      <w:pPr>
        <w:tabs>
          <w:tab w:val="num" w:pos="4320"/>
        </w:tabs>
        <w:ind w:left="4320" w:hanging="360"/>
      </w:pPr>
      <w:rPr>
        <w:rFonts w:ascii="宋体" w:hAnsi="宋体" w:hint="default"/>
      </w:rPr>
    </w:lvl>
    <w:lvl w:ilvl="6" w:tplc="BAC0FBCA" w:tentative="1">
      <w:start w:val="1"/>
      <w:numFmt w:val="bullet"/>
      <w:lvlText w:val="•"/>
      <w:lvlJc w:val="left"/>
      <w:pPr>
        <w:tabs>
          <w:tab w:val="num" w:pos="5040"/>
        </w:tabs>
        <w:ind w:left="5040" w:hanging="360"/>
      </w:pPr>
      <w:rPr>
        <w:rFonts w:ascii="宋体" w:hAnsi="宋体" w:hint="default"/>
      </w:rPr>
    </w:lvl>
    <w:lvl w:ilvl="7" w:tplc="328A28CA" w:tentative="1">
      <w:start w:val="1"/>
      <w:numFmt w:val="bullet"/>
      <w:lvlText w:val="•"/>
      <w:lvlJc w:val="left"/>
      <w:pPr>
        <w:tabs>
          <w:tab w:val="num" w:pos="5760"/>
        </w:tabs>
        <w:ind w:left="5760" w:hanging="360"/>
      </w:pPr>
      <w:rPr>
        <w:rFonts w:ascii="宋体" w:hAnsi="宋体" w:hint="default"/>
      </w:rPr>
    </w:lvl>
    <w:lvl w:ilvl="8" w:tplc="24AC46EA" w:tentative="1">
      <w:start w:val="1"/>
      <w:numFmt w:val="bullet"/>
      <w:lvlText w:val="•"/>
      <w:lvlJc w:val="left"/>
      <w:pPr>
        <w:tabs>
          <w:tab w:val="num" w:pos="6480"/>
        </w:tabs>
        <w:ind w:left="6480" w:hanging="360"/>
      </w:pPr>
      <w:rPr>
        <w:rFonts w:ascii="宋体" w:hAnsi="宋体" w:hint="default"/>
      </w:rPr>
    </w:lvl>
  </w:abstractNum>
  <w:abstractNum w:abstractNumId="5">
    <w:nsid w:val="4FFC431F"/>
    <w:multiLevelType w:val="hybridMultilevel"/>
    <w:tmpl w:val="87729F18"/>
    <w:lvl w:ilvl="0" w:tplc="F2D0A686">
      <w:start w:val="1"/>
      <w:numFmt w:val="bullet"/>
      <w:lvlText w:val="•"/>
      <w:lvlJc w:val="left"/>
      <w:pPr>
        <w:tabs>
          <w:tab w:val="num" w:pos="720"/>
        </w:tabs>
        <w:ind w:left="720" w:hanging="360"/>
      </w:pPr>
      <w:rPr>
        <w:rFonts w:ascii="宋体" w:hAnsi="宋体" w:hint="default"/>
      </w:rPr>
    </w:lvl>
    <w:lvl w:ilvl="1" w:tplc="F5C2A554" w:tentative="1">
      <w:start w:val="1"/>
      <w:numFmt w:val="bullet"/>
      <w:lvlText w:val="•"/>
      <w:lvlJc w:val="left"/>
      <w:pPr>
        <w:tabs>
          <w:tab w:val="num" w:pos="1440"/>
        </w:tabs>
        <w:ind w:left="1440" w:hanging="360"/>
      </w:pPr>
      <w:rPr>
        <w:rFonts w:ascii="宋体" w:hAnsi="宋体" w:hint="default"/>
      </w:rPr>
    </w:lvl>
    <w:lvl w:ilvl="2" w:tplc="08B0C7BC" w:tentative="1">
      <w:start w:val="1"/>
      <w:numFmt w:val="bullet"/>
      <w:lvlText w:val="•"/>
      <w:lvlJc w:val="left"/>
      <w:pPr>
        <w:tabs>
          <w:tab w:val="num" w:pos="2160"/>
        </w:tabs>
        <w:ind w:left="2160" w:hanging="360"/>
      </w:pPr>
      <w:rPr>
        <w:rFonts w:ascii="宋体" w:hAnsi="宋体" w:hint="default"/>
      </w:rPr>
    </w:lvl>
    <w:lvl w:ilvl="3" w:tplc="EFD43BCA" w:tentative="1">
      <w:start w:val="1"/>
      <w:numFmt w:val="bullet"/>
      <w:lvlText w:val="•"/>
      <w:lvlJc w:val="left"/>
      <w:pPr>
        <w:tabs>
          <w:tab w:val="num" w:pos="2880"/>
        </w:tabs>
        <w:ind w:left="2880" w:hanging="360"/>
      </w:pPr>
      <w:rPr>
        <w:rFonts w:ascii="宋体" w:hAnsi="宋体" w:hint="default"/>
      </w:rPr>
    </w:lvl>
    <w:lvl w:ilvl="4" w:tplc="249A6A2E" w:tentative="1">
      <w:start w:val="1"/>
      <w:numFmt w:val="bullet"/>
      <w:lvlText w:val="•"/>
      <w:lvlJc w:val="left"/>
      <w:pPr>
        <w:tabs>
          <w:tab w:val="num" w:pos="3600"/>
        </w:tabs>
        <w:ind w:left="3600" w:hanging="360"/>
      </w:pPr>
      <w:rPr>
        <w:rFonts w:ascii="宋体" w:hAnsi="宋体" w:hint="default"/>
      </w:rPr>
    </w:lvl>
    <w:lvl w:ilvl="5" w:tplc="F5DA4346" w:tentative="1">
      <w:start w:val="1"/>
      <w:numFmt w:val="bullet"/>
      <w:lvlText w:val="•"/>
      <w:lvlJc w:val="left"/>
      <w:pPr>
        <w:tabs>
          <w:tab w:val="num" w:pos="4320"/>
        </w:tabs>
        <w:ind w:left="4320" w:hanging="360"/>
      </w:pPr>
      <w:rPr>
        <w:rFonts w:ascii="宋体" w:hAnsi="宋体" w:hint="default"/>
      </w:rPr>
    </w:lvl>
    <w:lvl w:ilvl="6" w:tplc="31DC3A2E" w:tentative="1">
      <w:start w:val="1"/>
      <w:numFmt w:val="bullet"/>
      <w:lvlText w:val="•"/>
      <w:lvlJc w:val="left"/>
      <w:pPr>
        <w:tabs>
          <w:tab w:val="num" w:pos="5040"/>
        </w:tabs>
        <w:ind w:left="5040" w:hanging="360"/>
      </w:pPr>
      <w:rPr>
        <w:rFonts w:ascii="宋体" w:hAnsi="宋体" w:hint="default"/>
      </w:rPr>
    </w:lvl>
    <w:lvl w:ilvl="7" w:tplc="559A47C0" w:tentative="1">
      <w:start w:val="1"/>
      <w:numFmt w:val="bullet"/>
      <w:lvlText w:val="•"/>
      <w:lvlJc w:val="left"/>
      <w:pPr>
        <w:tabs>
          <w:tab w:val="num" w:pos="5760"/>
        </w:tabs>
        <w:ind w:left="5760" w:hanging="360"/>
      </w:pPr>
      <w:rPr>
        <w:rFonts w:ascii="宋体" w:hAnsi="宋体" w:hint="default"/>
      </w:rPr>
    </w:lvl>
    <w:lvl w:ilvl="8" w:tplc="DD86ED9C" w:tentative="1">
      <w:start w:val="1"/>
      <w:numFmt w:val="bullet"/>
      <w:lvlText w:val="•"/>
      <w:lvlJc w:val="left"/>
      <w:pPr>
        <w:tabs>
          <w:tab w:val="num" w:pos="6480"/>
        </w:tabs>
        <w:ind w:left="6480" w:hanging="360"/>
      </w:pPr>
      <w:rPr>
        <w:rFonts w:ascii="宋体" w:hAnsi="宋体" w:hint="default"/>
      </w:rPr>
    </w:lvl>
  </w:abstractNum>
  <w:abstractNum w:abstractNumId="6">
    <w:nsid w:val="615309F0"/>
    <w:multiLevelType w:val="hybridMultilevel"/>
    <w:tmpl w:val="CD2490C0"/>
    <w:lvl w:ilvl="0" w:tplc="7E04E16C">
      <w:start w:val="1"/>
      <w:numFmt w:val="bullet"/>
      <w:lvlText w:val="•"/>
      <w:lvlJc w:val="left"/>
      <w:pPr>
        <w:tabs>
          <w:tab w:val="num" w:pos="720"/>
        </w:tabs>
        <w:ind w:left="720" w:hanging="360"/>
      </w:pPr>
      <w:rPr>
        <w:rFonts w:ascii="宋体" w:hAnsi="宋体" w:hint="default"/>
      </w:rPr>
    </w:lvl>
    <w:lvl w:ilvl="1" w:tplc="8EE6A5DC" w:tentative="1">
      <w:start w:val="1"/>
      <w:numFmt w:val="bullet"/>
      <w:lvlText w:val="•"/>
      <w:lvlJc w:val="left"/>
      <w:pPr>
        <w:tabs>
          <w:tab w:val="num" w:pos="1440"/>
        </w:tabs>
        <w:ind w:left="1440" w:hanging="360"/>
      </w:pPr>
      <w:rPr>
        <w:rFonts w:ascii="宋体" w:hAnsi="宋体" w:hint="default"/>
      </w:rPr>
    </w:lvl>
    <w:lvl w:ilvl="2" w:tplc="601099BA" w:tentative="1">
      <w:start w:val="1"/>
      <w:numFmt w:val="bullet"/>
      <w:lvlText w:val="•"/>
      <w:lvlJc w:val="left"/>
      <w:pPr>
        <w:tabs>
          <w:tab w:val="num" w:pos="2160"/>
        </w:tabs>
        <w:ind w:left="2160" w:hanging="360"/>
      </w:pPr>
      <w:rPr>
        <w:rFonts w:ascii="宋体" w:hAnsi="宋体" w:hint="default"/>
      </w:rPr>
    </w:lvl>
    <w:lvl w:ilvl="3" w:tplc="DD000BAE" w:tentative="1">
      <w:start w:val="1"/>
      <w:numFmt w:val="bullet"/>
      <w:lvlText w:val="•"/>
      <w:lvlJc w:val="left"/>
      <w:pPr>
        <w:tabs>
          <w:tab w:val="num" w:pos="2880"/>
        </w:tabs>
        <w:ind w:left="2880" w:hanging="360"/>
      </w:pPr>
      <w:rPr>
        <w:rFonts w:ascii="宋体" w:hAnsi="宋体" w:hint="default"/>
      </w:rPr>
    </w:lvl>
    <w:lvl w:ilvl="4" w:tplc="923C8236" w:tentative="1">
      <w:start w:val="1"/>
      <w:numFmt w:val="bullet"/>
      <w:lvlText w:val="•"/>
      <w:lvlJc w:val="left"/>
      <w:pPr>
        <w:tabs>
          <w:tab w:val="num" w:pos="3600"/>
        </w:tabs>
        <w:ind w:left="3600" w:hanging="360"/>
      </w:pPr>
      <w:rPr>
        <w:rFonts w:ascii="宋体" w:hAnsi="宋体" w:hint="default"/>
      </w:rPr>
    </w:lvl>
    <w:lvl w:ilvl="5" w:tplc="BE10E7E4" w:tentative="1">
      <w:start w:val="1"/>
      <w:numFmt w:val="bullet"/>
      <w:lvlText w:val="•"/>
      <w:lvlJc w:val="left"/>
      <w:pPr>
        <w:tabs>
          <w:tab w:val="num" w:pos="4320"/>
        </w:tabs>
        <w:ind w:left="4320" w:hanging="360"/>
      </w:pPr>
      <w:rPr>
        <w:rFonts w:ascii="宋体" w:hAnsi="宋体" w:hint="default"/>
      </w:rPr>
    </w:lvl>
    <w:lvl w:ilvl="6" w:tplc="D358693E" w:tentative="1">
      <w:start w:val="1"/>
      <w:numFmt w:val="bullet"/>
      <w:lvlText w:val="•"/>
      <w:lvlJc w:val="left"/>
      <w:pPr>
        <w:tabs>
          <w:tab w:val="num" w:pos="5040"/>
        </w:tabs>
        <w:ind w:left="5040" w:hanging="360"/>
      </w:pPr>
      <w:rPr>
        <w:rFonts w:ascii="宋体" w:hAnsi="宋体" w:hint="default"/>
      </w:rPr>
    </w:lvl>
    <w:lvl w:ilvl="7" w:tplc="0E2C2E5E" w:tentative="1">
      <w:start w:val="1"/>
      <w:numFmt w:val="bullet"/>
      <w:lvlText w:val="•"/>
      <w:lvlJc w:val="left"/>
      <w:pPr>
        <w:tabs>
          <w:tab w:val="num" w:pos="5760"/>
        </w:tabs>
        <w:ind w:left="5760" w:hanging="360"/>
      </w:pPr>
      <w:rPr>
        <w:rFonts w:ascii="宋体" w:hAnsi="宋体" w:hint="default"/>
      </w:rPr>
    </w:lvl>
    <w:lvl w:ilvl="8" w:tplc="191250F4" w:tentative="1">
      <w:start w:val="1"/>
      <w:numFmt w:val="bullet"/>
      <w:lvlText w:val="•"/>
      <w:lvlJc w:val="left"/>
      <w:pPr>
        <w:tabs>
          <w:tab w:val="num" w:pos="6480"/>
        </w:tabs>
        <w:ind w:left="6480" w:hanging="360"/>
      </w:pPr>
      <w:rPr>
        <w:rFonts w:ascii="宋体" w:hAnsi="宋体" w:hint="default"/>
      </w:rPr>
    </w:lvl>
  </w:abstractNum>
  <w:abstractNum w:abstractNumId="7">
    <w:nsid w:val="6C635438"/>
    <w:multiLevelType w:val="hybridMultilevel"/>
    <w:tmpl w:val="73B68BFC"/>
    <w:lvl w:ilvl="0" w:tplc="D0CE0B4C">
      <w:start w:val="1"/>
      <w:numFmt w:val="bullet"/>
      <w:lvlText w:val="•"/>
      <w:lvlJc w:val="left"/>
      <w:pPr>
        <w:tabs>
          <w:tab w:val="num" w:pos="720"/>
        </w:tabs>
        <w:ind w:left="720" w:hanging="360"/>
      </w:pPr>
      <w:rPr>
        <w:rFonts w:ascii="宋体" w:hAnsi="宋体" w:hint="default"/>
      </w:rPr>
    </w:lvl>
    <w:lvl w:ilvl="1" w:tplc="DFFA1ADE" w:tentative="1">
      <w:start w:val="1"/>
      <w:numFmt w:val="bullet"/>
      <w:lvlText w:val="•"/>
      <w:lvlJc w:val="left"/>
      <w:pPr>
        <w:tabs>
          <w:tab w:val="num" w:pos="1440"/>
        </w:tabs>
        <w:ind w:left="1440" w:hanging="360"/>
      </w:pPr>
      <w:rPr>
        <w:rFonts w:ascii="宋体" w:hAnsi="宋体" w:hint="default"/>
      </w:rPr>
    </w:lvl>
    <w:lvl w:ilvl="2" w:tplc="FA621A0A" w:tentative="1">
      <w:start w:val="1"/>
      <w:numFmt w:val="bullet"/>
      <w:lvlText w:val="•"/>
      <w:lvlJc w:val="left"/>
      <w:pPr>
        <w:tabs>
          <w:tab w:val="num" w:pos="2160"/>
        </w:tabs>
        <w:ind w:left="2160" w:hanging="360"/>
      </w:pPr>
      <w:rPr>
        <w:rFonts w:ascii="宋体" w:hAnsi="宋体" w:hint="default"/>
      </w:rPr>
    </w:lvl>
    <w:lvl w:ilvl="3" w:tplc="5112B21E" w:tentative="1">
      <w:start w:val="1"/>
      <w:numFmt w:val="bullet"/>
      <w:lvlText w:val="•"/>
      <w:lvlJc w:val="left"/>
      <w:pPr>
        <w:tabs>
          <w:tab w:val="num" w:pos="2880"/>
        </w:tabs>
        <w:ind w:left="2880" w:hanging="360"/>
      </w:pPr>
      <w:rPr>
        <w:rFonts w:ascii="宋体" w:hAnsi="宋体" w:hint="default"/>
      </w:rPr>
    </w:lvl>
    <w:lvl w:ilvl="4" w:tplc="9BB4B93A" w:tentative="1">
      <w:start w:val="1"/>
      <w:numFmt w:val="bullet"/>
      <w:lvlText w:val="•"/>
      <w:lvlJc w:val="left"/>
      <w:pPr>
        <w:tabs>
          <w:tab w:val="num" w:pos="3600"/>
        </w:tabs>
        <w:ind w:left="3600" w:hanging="360"/>
      </w:pPr>
      <w:rPr>
        <w:rFonts w:ascii="宋体" w:hAnsi="宋体" w:hint="default"/>
      </w:rPr>
    </w:lvl>
    <w:lvl w:ilvl="5" w:tplc="93B037D6" w:tentative="1">
      <w:start w:val="1"/>
      <w:numFmt w:val="bullet"/>
      <w:lvlText w:val="•"/>
      <w:lvlJc w:val="left"/>
      <w:pPr>
        <w:tabs>
          <w:tab w:val="num" w:pos="4320"/>
        </w:tabs>
        <w:ind w:left="4320" w:hanging="360"/>
      </w:pPr>
      <w:rPr>
        <w:rFonts w:ascii="宋体" w:hAnsi="宋体" w:hint="default"/>
      </w:rPr>
    </w:lvl>
    <w:lvl w:ilvl="6" w:tplc="909E652C" w:tentative="1">
      <w:start w:val="1"/>
      <w:numFmt w:val="bullet"/>
      <w:lvlText w:val="•"/>
      <w:lvlJc w:val="left"/>
      <w:pPr>
        <w:tabs>
          <w:tab w:val="num" w:pos="5040"/>
        </w:tabs>
        <w:ind w:left="5040" w:hanging="360"/>
      </w:pPr>
      <w:rPr>
        <w:rFonts w:ascii="宋体" w:hAnsi="宋体" w:hint="default"/>
      </w:rPr>
    </w:lvl>
    <w:lvl w:ilvl="7" w:tplc="C8E22B66" w:tentative="1">
      <w:start w:val="1"/>
      <w:numFmt w:val="bullet"/>
      <w:lvlText w:val="•"/>
      <w:lvlJc w:val="left"/>
      <w:pPr>
        <w:tabs>
          <w:tab w:val="num" w:pos="5760"/>
        </w:tabs>
        <w:ind w:left="5760" w:hanging="360"/>
      </w:pPr>
      <w:rPr>
        <w:rFonts w:ascii="宋体" w:hAnsi="宋体" w:hint="default"/>
      </w:rPr>
    </w:lvl>
    <w:lvl w:ilvl="8" w:tplc="601A54C4" w:tentative="1">
      <w:start w:val="1"/>
      <w:numFmt w:val="bullet"/>
      <w:lvlText w:val="•"/>
      <w:lvlJc w:val="left"/>
      <w:pPr>
        <w:tabs>
          <w:tab w:val="num" w:pos="6480"/>
        </w:tabs>
        <w:ind w:left="6480" w:hanging="360"/>
      </w:pPr>
      <w:rPr>
        <w:rFonts w:ascii="宋体" w:hAnsi="宋体" w:hint="default"/>
      </w:rPr>
    </w:lvl>
  </w:abstractNum>
  <w:num w:numId="1">
    <w:abstractNumId w:val="1"/>
  </w:num>
  <w:num w:numId="2">
    <w:abstractNumId w:val="2"/>
  </w:num>
  <w:num w:numId="3">
    <w:abstractNumId w:val="7"/>
  </w:num>
  <w:num w:numId="4">
    <w:abstractNumId w:val="0"/>
  </w:num>
  <w:num w:numId="5">
    <w:abstractNumId w:val="5"/>
  </w:num>
  <w:num w:numId="6">
    <w:abstractNumId w:val="6"/>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activeWritingStyle w:appName="MSWord" w:lang="en-US" w:vendorID="64" w:dllVersion="0" w:nlCheck="1" w:checkStyle="0"/>
  <w:activeWritingStyle w:appName="MSWord" w:lang="zh-CN" w:vendorID="64" w:dllVersion="0" w:nlCheck="1" w:checkStyle="1"/>
  <w:activeWritingStyle w:appName="MSWord" w:lang="zh-CN" w:vendorID="64" w:dllVersion="131077" w:nlCheck="1" w:checkStyle="1"/>
  <w:activeWritingStyle w:appName="MSWord" w:lang="en-US" w:vendorID="64" w:dllVersion="131078" w:nlCheck="1" w:checkStyle="1"/>
  <w:defaultTabStop w:val="720"/>
  <w:drawingGridHorizontalSpacing w:val="110"/>
  <w:displayHorizontalDrawingGridEvery w:val="2"/>
  <w:displayVerticalDrawingGridEvery w:val="2"/>
  <w:characterSpacingControl w:val="doNotCompress"/>
  <w:hdrShapeDefaults>
    <o:shapedefaults v:ext="edit" spidmax="5122"/>
  </w:hdrShapeDefaults>
  <w:footnotePr>
    <w:footnote w:id="0"/>
    <w:footnote w:id="1"/>
  </w:footnotePr>
  <w:endnotePr>
    <w:endnote w:id="0"/>
    <w:endnote w:id="1"/>
  </w:endnotePr>
  <w:compat>
    <w:useFELayout/>
  </w:compat>
  <w:rsids>
    <w:rsidRoot w:val="001718C8"/>
    <w:rsid w:val="00000671"/>
    <w:rsid w:val="000010D5"/>
    <w:rsid w:val="00001352"/>
    <w:rsid w:val="00001AB8"/>
    <w:rsid w:val="00001C60"/>
    <w:rsid w:val="00001D5A"/>
    <w:rsid w:val="00001F8C"/>
    <w:rsid w:val="00002516"/>
    <w:rsid w:val="000030E4"/>
    <w:rsid w:val="000037BB"/>
    <w:rsid w:val="0000427E"/>
    <w:rsid w:val="00004AB5"/>
    <w:rsid w:val="00004BCC"/>
    <w:rsid w:val="00004C2F"/>
    <w:rsid w:val="00004DAA"/>
    <w:rsid w:val="00004E0D"/>
    <w:rsid w:val="00005441"/>
    <w:rsid w:val="00005C98"/>
    <w:rsid w:val="00005E20"/>
    <w:rsid w:val="00006114"/>
    <w:rsid w:val="00006520"/>
    <w:rsid w:val="000066E6"/>
    <w:rsid w:val="00006B7D"/>
    <w:rsid w:val="00006C00"/>
    <w:rsid w:val="00006CB4"/>
    <w:rsid w:val="00007CC6"/>
    <w:rsid w:val="00010BC6"/>
    <w:rsid w:val="00010C17"/>
    <w:rsid w:val="00012569"/>
    <w:rsid w:val="00012618"/>
    <w:rsid w:val="00012751"/>
    <w:rsid w:val="00012CC8"/>
    <w:rsid w:val="00012FE2"/>
    <w:rsid w:val="000137DD"/>
    <w:rsid w:val="00013F2A"/>
    <w:rsid w:val="0001404F"/>
    <w:rsid w:val="000140E0"/>
    <w:rsid w:val="000145C4"/>
    <w:rsid w:val="0001507E"/>
    <w:rsid w:val="00015170"/>
    <w:rsid w:val="00015927"/>
    <w:rsid w:val="000161FE"/>
    <w:rsid w:val="00016AD1"/>
    <w:rsid w:val="00016B05"/>
    <w:rsid w:val="00017447"/>
    <w:rsid w:val="0001775C"/>
    <w:rsid w:val="0001787F"/>
    <w:rsid w:val="00017997"/>
    <w:rsid w:val="000179C1"/>
    <w:rsid w:val="00017CDF"/>
    <w:rsid w:val="0002031D"/>
    <w:rsid w:val="00020743"/>
    <w:rsid w:val="00021390"/>
    <w:rsid w:val="00021527"/>
    <w:rsid w:val="00021736"/>
    <w:rsid w:val="000217F1"/>
    <w:rsid w:val="00021F55"/>
    <w:rsid w:val="00022693"/>
    <w:rsid w:val="000227F4"/>
    <w:rsid w:val="00022E5E"/>
    <w:rsid w:val="00023016"/>
    <w:rsid w:val="00023B7D"/>
    <w:rsid w:val="00023EE8"/>
    <w:rsid w:val="00023FC3"/>
    <w:rsid w:val="00024131"/>
    <w:rsid w:val="000241CF"/>
    <w:rsid w:val="000241FA"/>
    <w:rsid w:val="00024419"/>
    <w:rsid w:val="000245BC"/>
    <w:rsid w:val="0002463C"/>
    <w:rsid w:val="00024703"/>
    <w:rsid w:val="0002472C"/>
    <w:rsid w:val="00024873"/>
    <w:rsid w:val="00024B3A"/>
    <w:rsid w:val="00024FC7"/>
    <w:rsid w:val="00025139"/>
    <w:rsid w:val="00025399"/>
    <w:rsid w:val="0002539B"/>
    <w:rsid w:val="000257A1"/>
    <w:rsid w:val="00025BE5"/>
    <w:rsid w:val="00026D31"/>
    <w:rsid w:val="00026E2F"/>
    <w:rsid w:val="00026ED3"/>
    <w:rsid w:val="00027658"/>
    <w:rsid w:val="0003063A"/>
    <w:rsid w:val="00030D2E"/>
    <w:rsid w:val="00030FAF"/>
    <w:rsid w:val="000310EC"/>
    <w:rsid w:val="00031D26"/>
    <w:rsid w:val="00032AB6"/>
    <w:rsid w:val="00033396"/>
    <w:rsid w:val="000338D7"/>
    <w:rsid w:val="00033C99"/>
    <w:rsid w:val="00034019"/>
    <w:rsid w:val="00034029"/>
    <w:rsid w:val="00034103"/>
    <w:rsid w:val="00034464"/>
    <w:rsid w:val="0003459A"/>
    <w:rsid w:val="0003587B"/>
    <w:rsid w:val="00035E0E"/>
    <w:rsid w:val="00036A63"/>
    <w:rsid w:val="00036B31"/>
    <w:rsid w:val="00037BCE"/>
    <w:rsid w:val="000406A4"/>
    <w:rsid w:val="00040845"/>
    <w:rsid w:val="000414CF"/>
    <w:rsid w:val="00042936"/>
    <w:rsid w:val="00042CD6"/>
    <w:rsid w:val="000431CA"/>
    <w:rsid w:val="00043976"/>
    <w:rsid w:val="00044480"/>
    <w:rsid w:val="00044E84"/>
    <w:rsid w:val="00044FAE"/>
    <w:rsid w:val="00045241"/>
    <w:rsid w:val="0004562A"/>
    <w:rsid w:val="0004598E"/>
    <w:rsid w:val="00045D2B"/>
    <w:rsid w:val="000465CF"/>
    <w:rsid w:val="0004688E"/>
    <w:rsid w:val="00046D6D"/>
    <w:rsid w:val="00046F9B"/>
    <w:rsid w:val="00050158"/>
    <w:rsid w:val="00050590"/>
    <w:rsid w:val="000505FF"/>
    <w:rsid w:val="00050BDF"/>
    <w:rsid w:val="00050C8E"/>
    <w:rsid w:val="0005129F"/>
    <w:rsid w:val="0005166C"/>
    <w:rsid w:val="00051A39"/>
    <w:rsid w:val="00052048"/>
    <w:rsid w:val="000523DC"/>
    <w:rsid w:val="00052831"/>
    <w:rsid w:val="000532A7"/>
    <w:rsid w:val="0005334C"/>
    <w:rsid w:val="0005363A"/>
    <w:rsid w:val="00053CB2"/>
    <w:rsid w:val="00053CC8"/>
    <w:rsid w:val="00053DD0"/>
    <w:rsid w:val="00053DEB"/>
    <w:rsid w:val="0005447E"/>
    <w:rsid w:val="000553BB"/>
    <w:rsid w:val="00055BEA"/>
    <w:rsid w:val="00055D95"/>
    <w:rsid w:val="00056563"/>
    <w:rsid w:val="00056E2A"/>
    <w:rsid w:val="000575BF"/>
    <w:rsid w:val="000576EB"/>
    <w:rsid w:val="00057985"/>
    <w:rsid w:val="00057F93"/>
    <w:rsid w:val="000600A1"/>
    <w:rsid w:val="00060149"/>
    <w:rsid w:val="0006049E"/>
    <w:rsid w:val="0006050E"/>
    <w:rsid w:val="00060A77"/>
    <w:rsid w:val="0006100E"/>
    <w:rsid w:val="00061B10"/>
    <w:rsid w:val="00062B9C"/>
    <w:rsid w:val="00063160"/>
    <w:rsid w:val="0006316C"/>
    <w:rsid w:val="00063548"/>
    <w:rsid w:val="00063782"/>
    <w:rsid w:val="0006413C"/>
    <w:rsid w:val="000641DB"/>
    <w:rsid w:val="00064B41"/>
    <w:rsid w:val="00064B4F"/>
    <w:rsid w:val="00065038"/>
    <w:rsid w:val="00065342"/>
    <w:rsid w:val="000656E9"/>
    <w:rsid w:val="0006574D"/>
    <w:rsid w:val="0006584B"/>
    <w:rsid w:val="00065C88"/>
    <w:rsid w:val="00065CAA"/>
    <w:rsid w:val="0006606A"/>
    <w:rsid w:val="000660C1"/>
    <w:rsid w:val="000665A1"/>
    <w:rsid w:val="00066A64"/>
    <w:rsid w:val="000678EB"/>
    <w:rsid w:val="00067D0A"/>
    <w:rsid w:val="00071475"/>
    <w:rsid w:val="00071DE8"/>
    <w:rsid w:val="00072237"/>
    <w:rsid w:val="0007276D"/>
    <w:rsid w:val="00072CB6"/>
    <w:rsid w:val="00072F36"/>
    <w:rsid w:val="0007358C"/>
    <w:rsid w:val="00073F03"/>
    <w:rsid w:val="000741CA"/>
    <w:rsid w:val="00074557"/>
    <w:rsid w:val="00074C51"/>
    <w:rsid w:val="000753EA"/>
    <w:rsid w:val="00075514"/>
    <w:rsid w:val="00075650"/>
    <w:rsid w:val="00075653"/>
    <w:rsid w:val="00076946"/>
    <w:rsid w:val="00076C2F"/>
    <w:rsid w:val="000770F4"/>
    <w:rsid w:val="000776F7"/>
    <w:rsid w:val="00077AFD"/>
    <w:rsid w:val="00077E65"/>
    <w:rsid w:val="000808E0"/>
    <w:rsid w:val="000809E4"/>
    <w:rsid w:val="0008201D"/>
    <w:rsid w:val="00082D46"/>
    <w:rsid w:val="00082ECC"/>
    <w:rsid w:val="00083219"/>
    <w:rsid w:val="00083415"/>
    <w:rsid w:val="00083874"/>
    <w:rsid w:val="00083980"/>
    <w:rsid w:val="00083AC1"/>
    <w:rsid w:val="00083E9E"/>
    <w:rsid w:val="000842FE"/>
    <w:rsid w:val="00084894"/>
    <w:rsid w:val="00085309"/>
    <w:rsid w:val="000856DC"/>
    <w:rsid w:val="00085BF8"/>
    <w:rsid w:val="00085CCA"/>
    <w:rsid w:val="00087760"/>
    <w:rsid w:val="0009007B"/>
    <w:rsid w:val="00090334"/>
    <w:rsid w:val="00090850"/>
    <w:rsid w:val="000913A1"/>
    <w:rsid w:val="000914FC"/>
    <w:rsid w:val="00091B04"/>
    <w:rsid w:val="00091CE7"/>
    <w:rsid w:val="00091EAA"/>
    <w:rsid w:val="0009212B"/>
    <w:rsid w:val="00092A10"/>
    <w:rsid w:val="00092E21"/>
    <w:rsid w:val="00093619"/>
    <w:rsid w:val="00093E47"/>
    <w:rsid w:val="000940C0"/>
    <w:rsid w:val="000946EB"/>
    <w:rsid w:val="00095A67"/>
    <w:rsid w:val="00095C5A"/>
    <w:rsid w:val="0009602C"/>
    <w:rsid w:val="000967E1"/>
    <w:rsid w:val="000971F1"/>
    <w:rsid w:val="00097685"/>
    <w:rsid w:val="00097D96"/>
    <w:rsid w:val="00097F5B"/>
    <w:rsid w:val="000A05B7"/>
    <w:rsid w:val="000A099E"/>
    <w:rsid w:val="000A0A80"/>
    <w:rsid w:val="000A0C3B"/>
    <w:rsid w:val="000A14B0"/>
    <w:rsid w:val="000A2387"/>
    <w:rsid w:val="000A24B4"/>
    <w:rsid w:val="000A2806"/>
    <w:rsid w:val="000A2936"/>
    <w:rsid w:val="000A2939"/>
    <w:rsid w:val="000A2F25"/>
    <w:rsid w:val="000A34BB"/>
    <w:rsid w:val="000A351A"/>
    <w:rsid w:val="000A3543"/>
    <w:rsid w:val="000A38A0"/>
    <w:rsid w:val="000A4125"/>
    <w:rsid w:val="000A4194"/>
    <w:rsid w:val="000A4331"/>
    <w:rsid w:val="000A483D"/>
    <w:rsid w:val="000A4A41"/>
    <w:rsid w:val="000A4A65"/>
    <w:rsid w:val="000A4ACE"/>
    <w:rsid w:val="000A4D09"/>
    <w:rsid w:val="000A4E97"/>
    <w:rsid w:val="000A5B4C"/>
    <w:rsid w:val="000A5CA6"/>
    <w:rsid w:val="000A5DBB"/>
    <w:rsid w:val="000A5E4E"/>
    <w:rsid w:val="000A5EFA"/>
    <w:rsid w:val="000A6083"/>
    <w:rsid w:val="000A6337"/>
    <w:rsid w:val="000A6C54"/>
    <w:rsid w:val="000A7224"/>
    <w:rsid w:val="000A7EFD"/>
    <w:rsid w:val="000B0AC8"/>
    <w:rsid w:val="000B151A"/>
    <w:rsid w:val="000B162F"/>
    <w:rsid w:val="000B1E86"/>
    <w:rsid w:val="000B208B"/>
    <w:rsid w:val="000B23EB"/>
    <w:rsid w:val="000B2717"/>
    <w:rsid w:val="000B275F"/>
    <w:rsid w:val="000B3CF9"/>
    <w:rsid w:val="000B4C8A"/>
    <w:rsid w:val="000B56F9"/>
    <w:rsid w:val="000B5948"/>
    <w:rsid w:val="000B5C7F"/>
    <w:rsid w:val="000B6424"/>
    <w:rsid w:val="000B679C"/>
    <w:rsid w:val="000B6EDA"/>
    <w:rsid w:val="000B70FD"/>
    <w:rsid w:val="000B74F6"/>
    <w:rsid w:val="000C014B"/>
    <w:rsid w:val="000C01C2"/>
    <w:rsid w:val="000C01C8"/>
    <w:rsid w:val="000C125B"/>
    <w:rsid w:val="000C12B7"/>
    <w:rsid w:val="000C1362"/>
    <w:rsid w:val="000C16B8"/>
    <w:rsid w:val="000C2544"/>
    <w:rsid w:val="000C3032"/>
    <w:rsid w:val="000C3159"/>
    <w:rsid w:val="000C3347"/>
    <w:rsid w:val="000C3A92"/>
    <w:rsid w:val="000C3E17"/>
    <w:rsid w:val="000C4989"/>
    <w:rsid w:val="000C4FF5"/>
    <w:rsid w:val="000C5BB6"/>
    <w:rsid w:val="000C6376"/>
    <w:rsid w:val="000C6CB8"/>
    <w:rsid w:val="000C7A88"/>
    <w:rsid w:val="000C7B30"/>
    <w:rsid w:val="000C7C51"/>
    <w:rsid w:val="000D10F2"/>
    <w:rsid w:val="000D1578"/>
    <w:rsid w:val="000D1B43"/>
    <w:rsid w:val="000D1DA3"/>
    <w:rsid w:val="000D2BFA"/>
    <w:rsid w:val="000D2CAF"/>
    <w:rsid w:val="000D2DEE"/>
    <w:rsid w:val="000D2EDD"/>
    <w:rsid w:val="000D31A4"/>
    <w:rsid w:val="000D38FD"/>
    <w:rsid w:val="000D3DAD"/>
    <w:rsid w:val="000D41A4"/>
    <w:rsid w:val="000D41D9"/>
    <w:rsid w:val="000D4740"/>
    <w:rsid w:val="000D5931"/>
    <w:rsid w:val="000D6426"/>
    <w:rsid w:val="000D6C95"/>
    <w:rsid w:val="000D6E10"/>
    <w:rsid w:val="000D6F1E"/>
    <w:rsid w:val="000D6F95"/>
    <w:rsid w:val="000D6FF7"/>
    <w:rsid w:val="000D74CA"/>
    <w:rsid w:val="000E11DD"/>
    <w:rsid w:val="000E1412"/>
    <w:rsid w:val="000E19E0"/>
    <w:rsid w:val="000E1B4B"/>
    <w:rsid w:val="000E24C0"/>
    <w:rsid w:val="000E277D"/>
    <w:rsid w:val="000E30AF"/>
    <w:rsid w:val="000E31C6"/>
    <w:rsid w:val="000E3738"/>
    <w:rsid w:val="000E3D46"/>
    <w:rsid w:val="000E404E"/>
    <w:rsid w:val="000E4FDA"/>
    <w:rsid w:val="000E559C"/>
    <w:rsid w:val="000E66DE"/>
    <w:rsid w:val="000E6F82"/>
    <w:rsid w:val="000E727F"/>
    <w:rsid w:val="000E778F"/>
    <w:rsid w:val="000E7C81"/>
    <w:rsid w:val="000F000A"/>
    <w:rsid w:val="000F00A2"/>
    <w:rsid w:val="000F0414"/>
    <w:rsid w:val="000F0A10"/>
    <w:rsid w:val="000F0BB6"/>
    <w:rsid w:val="000F0C48"/>
    <w:rsid w:val="000F14F9"/>
    <w:rsid w:val="000F155B"/>
    <w:rsid w:val="000F28F4"/>
    <w:rsid w:val="000F28F6"/>
    <w:rsid w:val="000F2C7E"/>
    <w:rsid w:val="000F2FFA"/>
    <w:rsid w:val="000F31C1"/>
    <w:rsid w:val="000F34A5"/>
    <w:rsid w:val="000F3923"/>
    <w:rsid w:val="000F3BD0"/>
    <w:rsid w:val="000F5298"/>
    <w:rsid w:val="000F52D3"/>
    <w:rsid w:val="000F671F"/>
    <w:rsid w:val="000F6C5B"/>
    <w:rsid w:val="000F6EC1"/>
    <w:rsid w:val="000F6FA7"/>
    <w:rsid w:val="000F7198"/>
    <w:rsid w:val="000F7E1E"/>
    <w:rsid w:val="0010004A"/>
    <w:rsid w:val="00100167"/>
    <w:rsid w:val="001004EA"/>
    <w:rsid w:val="00100E1C"/>
    <w:rsid w:val="001016B1"/>
    <w:rsid w:val="00101B32"/>
    <w:rsid w:val="00101D5B"/>
    <w:rsid w:val="00102180"/>
    <w:rsid w:val="00102C7A"/>
    <w:rsid w:val="00102F30"/>
    <w:rsid w:val="001031EB"/>
    <w:rsid w:val="0010416F"/>
    <w:rsid w:val="001041A7"/>
    <w:rsid w:val="001044B8"/>
    <w:rsid w:val="00104512"/>
    <w:rsid w:val="00104A15"/>
    <w:rsid w:val="00105316"/>
    <w:rsid w:val="0010560A"/>
    <w:rsid w:val="0010575D"/>
    <w:rsid w:val="00105922"/>
    <w:rsid w:val="00105AB6"/>
    <w:rsid w:val="00105DBE"/>
    <w:rsid w:val="00106168"/>
    <w:rsid w:val="00106A6D"/>
    <w:rsid w:val="00106CB9"/>
    <w:rsid w:val="00106E48"/>
    <w:rsid w:val="001075A3"/>
    <w:rsid w:val="001077F0"/>
    <w:rsid w:val="001101D5"/>
    <w:rsid w:val="001105C1"/>
    <w:rsid w:val="0011165A"/>
    <w:rsid w:val="001118A9"/>
    <w:rsid w:val="00111EB0"/>
    <w:rsid w:val="00111FB2"/>
    <w:rsid w:val="0011228C"/>
    <w:rsid w:val="001129C3"/>
    <w:rsid w:val="00112E1E"/>
    <w:rsid w:val="00112ECA"/>
    <w:rsid w:val="0011339E"/>
    <w:rsid w:val="00113A2C"/>
    <w:rsid w:val="00113AD1"/>
    <w:rsid w:val="00113F28"/>
    <w:rsid w:val="0011408B"/>
    <w:rsid w:val="00115914"/>
    <w:rsid w:val="001163AD"/>
    <w:rsid w:val="001171AE"/>
    <w:rsid w:val="0011758F"/>
    <w:rsid w:val="00117A60"/>
    <w:rsid w:val="00117B74"/>
    <w:rsid w:val="00117F55"/>
    <w:rsid w:val="001201CA"/>
    <w:rsid w:val="0012119C"/>
    <w:rsid w:val="001222B1"/>
    <w:rsid w:val="00122B0E"/>
    <w:rsid w:val="00122B6D"/>
    <w:rsid w:val="0012369E"/>
    <w:rsid w:val="0012376E"/>
    <w:rsid w:val="0012392B"/>
    <w:rsid w:val="0012443A"/>
    <w:rsid w:val="00124B4F"/>
    <w:rsid w:val="0012503F"/>
    <w:rsid w:val="0012542C"/>
    <w:rsid w:val="00125479"/>
    <w:rsid w:val="00125C53"/>
    <w:rsid w:val="00125D64"/>
    <w:rsid w:val="0012600D"/>
    <w:rsid w:val="0012603A"/>
    <w:rsid w:val="00126334"/>
    <w:rsid w:val="001267AF"/>
    <w:rsid w:val="00126C28"/>
    <w:rsid w:val="00127264"/>
    <w:rsid w:val="001276D2"/>
    <w:rsid w:val="00127DD4"/>
    <w:rsid w:val="00127FB4"/>
    <w:rsid w:val="001301C0"/>
    <w:rsid w:val="001302F4"/>
    <w:rsid w:val="00130D8B"/>
    <w:rsid w:val="0013170F"/>
    <w:rsid w:val="001320C2"/>
    <w:rsid w:val="001328C2"/>
    <w:rsid w:val="001331D3"/>
    <w:rsid w:val="0013375B"/>
    <w:rsid w:val="001340D0"/>
    <w:rsid w:val="001348BE"/>
    <w:rsid w:val="00134A75"/>
    <w:rsid w:val="00135CC5"/>
    <w:rsid w:val="00135D2A"/>
    <w:rsid w:val="001362AF"/>
    <w:rsid w:val="00136813"/>
    <w:rsid w:val="00136A97"/>
    <w:rsid w:val="00137BD2"/>
    <w:rsid w:val="00137EC7"/>
    <w:rsid w:val="00140576"/>
    <w:rsid w:val="00140C72"/>
    <w:rsid w:val="001411E9"/>
    <w:rsid w:val="001413B2"/>
    <w:rsid w:val="001413DD"/>
    <w:rsid w:val="001423B5"/>
    <w:rsid w:val="00142912"/>
    <w:rsid w:val="00142E74"/>
    <w:rsid w:val="00142FC0"/>
    <w:rsid w:val="00143017"/>
    <w:rsid w:val="0014314A"/>
    <w:rsid w:val="00143257"/>
    <w:rsid w:val="00143903"/>
    <w:rsid w:val="00143CEE"/>
    <w:rsid w:val="0014401D"/>
    <w:rsid w:val="00144261"/>
    <w:rsid w:val="0014456C"/>
    <w:rsid w:val="00144A32"/>
    <w:rsid w:val="00144C91"/>
    <w:rsid w:val="00144F98"/>
    <w:rsid w:val="001459E7"/>
    <w:rsid w:val="0014630D"/>
    <w:rsid w:val="00146767"/>
    <w:rsid w:val="00147160"/>
    <w:rsid w:val="00147394"/>
    <w:rsid w:val="00147505"/>
    <w:rsid w:val="00147911"/>
    <w:rsid w:val="00147990"/>
    <w:rsid w:val="001479AE"/>
    <w:rsid w:val="00147D3D"/>
    <w:rsid w:val="00147DCE"/>
    <w:rsid w:val="001505D4"/>
    <w:rsid w:val="00150952"/>
    <w:rsid w:val="001514F0"/>
    <w:rsid w:val="00151FF7"/>
    <w:rsid w:val="00152393"/>
    <w:rsid w:val="0015300D"/>
    <w:rsid w:val="001532A1"/>
    <w:rsid w:val="0015399D"/>
    <w:rsid w:val="00154B43"/>
    <w:rsid w:val="00154E21"/>
    <w:rsid w:val="00155257"/>
    <w:rsid w:val="001557BE"/>
    <w:rsid w:val="00155EDF"/>
    <w:rsid w:val="001565F0"/>
    <w:rsid w:val="00156F31"/>
    <w:rsid w:val="00157517"/>
    <w:rsid w:val="001576C4"/>
    <w:rsid w:val="00157AE3"/>
    <w:rsid w:val="00157C9C"/>
    <w:rsid w:val="001600A7"/>
    <w:rsid w:val="00160485"/>
    <w:rsid w:val="00160BEB"/>
    <w:rsid w:val="00160EEC"/>
    <w:rsid w:val="00161039"/>
    <w:rsid w:val="00161122"/>
    <w:rsid w:val="00161210"/>
    <w:rsid w:val="001613B2"/>
    <w:rsid w:val="001617C4"/>
    <w:rsid w:val="001618BB"/>
    <w:rsid w:val="00162117"/>
    <w:rsid w:val="00162836"/>
    <w:rsid w:val="0016296D"/>
    <w:rsid w:val="00162D79"/>
    <w:rsid w:val="00162FD1"/>
    <w:rsid w:val="001630EB"/>
    <w:rsid w:val="0016332C"/>
    <w:rsid w:val="00163406"/>
    <w:rsid w:val="00163AFF"/>
    <w:rsid w:val="00163C61"/>
    <w:rsid w:val="00163DC5"/>
    <w:rsid w:val="001642C8"/>
    <w:rsid w:val="001649F8"/>
    <w:rsid w:val="00164FC7"/>
    <w:rsid w:val="0016564D"/>
    <w:rsid w:val="00165C06"/>
    <w:rsid w:val="001665B1"/>
    <w:rsid w:val="00166618"/>
    <w:rsid w:val="00166677"/>
    <w:rsid w:val="0016723F"/>
    <w:rsid w:val="00167678"/>
    <w:rsid w:val="00167691"/>
    <w:rsid w:val="00167BCC"/>
    <w:rsid w:val="0017071C"/>
    <w:rsid w:val="00170832"/>
    <w:rsid w:val="00171565"/>
    <w:rsid w:val="00171811"/>
    <w:rsid w:val="00171864"/>
    <w:rsid w:val="001718C8"/>
    <w:rsid w:val="0017261E"/>
    <w:rsid w:val="00172EA8"/>
    <w:rsid w:val="001731AD"/>
    <w:rsid w:val="00173FFD"/>
    <w:rsid w:val="0017443F"/>
    <w:rsid w:val="00174691"/>
    <w:rsid w:val="001746C1"/>
    <w:rsid w:val="00174D5C"/>
    <w:rsid w:val="0017590F"/>
    <w:rsid w:val="00176848"/>
    <w:rsid w:val="00176A15"/>
    <w:rsid w:val="00176B36"/>
    <w:rsid w:val="00177393"/>
    <w:rsid w:val="001778F9"/>
    <w:rsid w:val="00177979"/>
    <w:rsid w:val="00177D6B"/>
    <w:rsid w:val="0018124F"/>
    <w:rsid w:val="001818B3"/>
    <w:rsid w:val="00181D1C"/>
    <w:rsid w:val="00182184"/>
    <w:rsid w:val="00182218"/>
    <w:rsid w:val="00182675"/>
    <w:rsid w:val="00182AD1"/>
    <w:rsid w:val="00182B49"/>
    <w:rsid w:val="00182E33"/>
    <w:rsid w:val="0018351D"/>
    <w:rsid w:val="00183954"/>
    <w:rsid w:val="00183C70"/>
    <w:rsid w:val="00183D21"/>
    <w:rsid w:val="00183F3D"/>
    <w:rsid w:val="001848D7"/>
    <w:rsid w:val="00184E01"/>
    <w:rsid w:val="00186289"/>
    <w:rsid w:val="001864CC"/>
    <w:rsid w:val="00187269"/>
    <w:rsid w:val="0018727C"/>
    <w:rsid w:val="0018742C"/>
    <w:rsid w:val="001874AE"/>
    <w:rsid w:val="00187D08"/>
    <w:rsid w:val="0019007B"/>
    <w:rsid w:val="001902CC"/>
    <w:rsid w:val="0019046B"/>
    <w:rsid w:val="00190F6C"/>
    <w:rsid w:val="001913F5"/>
    <w:rsid w:val="00191753"/>
    <w:rsid w:val="00191A9B"/>
    <w:rsid w:val="00191D20"/>
    <w:rsid w:val="001923F1"/>
    <w:rsid w:val="00192FDE"/>
    <w:rsid w:val="00193556"/>
    <w:rsid w:val="001935D2"/>
    <w:rsid w:val="00193626"/>
    <w:rsid w:val="00193937"/>
    <w:rsid w:val="00194927"/>
    <w:rsid w:val="00194EA6"/>
    <w:rsid w:val="001950D1"/>
    <w:rsid w:val="00195373"/>
    <w:rsid w:val="001954FA"/>
    <w:rsid w:val="001959E1"/>
    <w:rsid w:val="00195E61"/>
    <w:rsid w:val="001978D0"/>
    <w:rsid w:val="00197901"/>
    <w:rsid w:val="00197B56"/>
    <w:rsid w:val="00197CBA"/>
    <w:rsid w:val="00197D26"/>
    <w:rsid w:val="00197F50"/>
    <w:rsid w:val="001A108A"/>
    <w:rsid w:val="001A125D"/>
    <w:rsid w:val="001A1805"/>
    <w:rsid w:val="001A1C45"/>
    <w:rsid w:val="001A2152"/>
    <w:rsid w:val="001A3701"/>
    <w:rsid w:val="001A3CE8"/>
    <w:rsid w:val="001A3D19"/>
    <w:rsid w:val="001A3E2B"/>
    <w:rsid w:val="001A3FA9"/>
    <w:rsid w:val="001A4A3C"/>
    <w:rsid w:val="001A4A66"/>
    <w:rsid w:val="001A4D21"/>
    <w:rsid w:val="001A4D62"/>
    <w:rsid w:val="001A4E38"/>
    <w:rsid w:val="001A5D93"/>
    <w:rsid w:val="001A601F"/>
    <w:rsid w:val="001A608E"/>
    <w:rsid w:val="001A65D4"/>
    <w:rsid w:val="001A67F5"/>
    <w:rsid w:val="001A68E9"/>
    <w:rsid w:val="001A6A3F"/>
    <w:rsid w:val="001A6A76"/>
    <w:rsid w:val="001A6C72"/>
    <w:rsid w:val="001A737F"/>
    <w:rsid w:val="001A7991"/>
    <w:rsid w:val="001A79AF"/>
    <w:rsid w:val="001A7EC6"/>
    <w:rsid w:val="001B0481"/>
    <w:rsid w:val="001B087C"/>
    <w:rsid w:val="001B0C4E"/>
    <w:rsid w:val="001B123E"/>
    <w:rsid w:val="001B1289"/>
    <w:rsid w:val="001B12DE"/>
    <w:rsid w:val="001B183C"/>
    <w:rsid w:val="001B1E24"/>
    <w:rsid w:val="001B1EFF"/>
    <w:rsid w:val="001B200B"/>
    <w:rsid w:val="001B20F3"/>
    <w:rsid w:val="001B22D7"/>
    <w:rsid w:val="001B2960"/>
    <w:rsid w:val="001B29FF"/>
    <w:rsid w:val="001B2BC3"/>
    <w:rsid w:val="001B2CF6"/>
    <w:rsid w:val="001B4410"/>
    <w:rsid w:val="001B44B7"/>
    <w:rsid w:val="001B4795"/>
    <w:rsid w:val="001B54E6"/>
    <w:rsid w:val="001B5681"/>
    <w:rsid w:val="001B568F"/>
    <w:rsid w:val="001B5D35"/>
    <w:rsid w:val="001B67B6"/>
    <w:rsid w:val="001B713E"/>
    <w:rsid w:val="001B763D"/>
    <w:rsid w:val="001B7B19"/>
    <w:rsid w:val="001C03B3"/>
    <w:rsid w:val="001C0B82"/>
    <w:rsid w:val="001C0BB5"/>
    <w:rsid w:val="001C0D08"/>
    <w:rsid w:val="001C0F73"/>
    <w:rsid w:val="001C10A1"/>
    <w:rsid w:val="001C192B"/>
    <w:rsid w:val="001C1C17"/>
    <w:rsid w:val="001C1EB5"/>
    <w:rsid w:val="001C2301"/>
    <w:rsid w:val="001C23D5"/>
    <w:rsid w:val="001C2A98"/>
    <w:rsid w:val="001C2CD2"/>
    <w:rsid w:val="001C2DAF"/>
    <w:rsid w:val="001C2F39"/>
    <w:rsid w:val="001C2FDE"/>
    <w:rsid w:val="001C3232"/>
    <w:rsid w:val="001C3406"/>
    <w:rsid w:val="001C42AA"/>
    <w:rsid w:val="001C431E"/>
    <w:rsid w:val="001C4907"/>
    <w:rsid w:val="001C55F8"/>
    <w:rsid w:val="001C5A67"/>
    <w:rsid w:val="001C60E8"/>
    <w:rsid w:val="001C6AEF"/>
    <w:rsid w:val="001C72EA"/>
    <w:rsid w:val="001C7981"/>
    <w:rsid w:val="001C7D2E"/>
    <w:rsid w:val="001D0158"/>
    <w:rsid w:val="001D0873"/>
    <w:rsid w:val="001D1978"/>
    <w:rsid w:val="001D1D22"/>
    <w:rsid w:val="001D1F9F"/>
    <w:rsid w:val="001D20A5"/>
    <w:rsid w:val="001D23AF"/>
    <w:rsid w:val="001D269F"/>
    <w:rsid w:val="001D2B5E"/>
    <w:rsid w:val="001D2E3B"/>
    <w:rsid w:val="001D3670"/>
    <w:rsid w:val="001D40F8"/>
    <w:rsid w:val="001D41C6"/>
    <w:rsid w:val="001D42AE"/>
    <w:rsid w:val="001D43F2"/>
    <w:rsid w:val="001D46CC"/>
    <w:rsid w:val="001D46D6"/>
    <w:rsid w:val="001D4726"/>
    <w:rsid w:val="001D4AB6"/>
    <w:rsid w:val="001D4B3E"/>
    <w:rsid w:val="001D4BC4"/>
    <w:rsid w:val="001D5415"/>
    <w:rsid w:val="001D6E08"/>
    <w:rsid w:val="001D76CE"/>
    <w:rsid w:val="001E0A9C"/>
    <w:rsid w:val="001E14EC"/>
    <w:rsid w:val="001E1C15"/>
    <w:rsid w:val="001E3ACC"/>
    <w:rsid w:val="001E3C25"/>
    <w:rsid w:val="001E45A0"/>
    <w:rsid w:val="001E466C"/>
    <w:rsid w:val="001E4687"/>
    <w:rsid w:val="001E478A"/>
    <w:rsid w:val="001E484D"/>
    <w:rsid w:val="001E4CAA"/>
    <w:rsid w:val="001E4EFF"/>
    <w:rsid w:val="001E518A"/>
    <w:rsid w:val="001E51B5"/>
    <w:rsid w:val="001E5584"/>
    <w:rsid w:val="001E6136"/>
    <w:rsid w:val="001E621C"/>
    <w:rsid w:val="001E6DB4"/>
    <w:rsid w:val="001E7586"/>
    <w:rsid w:val="001E7CE5"/>
    <w:rsid w:val="001E7F6F"/>
    <w:rsid w:val="001F0583"/>
    <w:rsid w:val="001F0AAD"/>
    <w:rsid w:val="001F1D9F"/>
    <w:rsid w:val="001F21EF"/>
    <w:rsid w:val="001F2A4D"/>
    <w:rsid w:val="001F2BD8"/>
    <w:rsid w:val="001F314B"/>
    <w:rsid w:val="001F36B6"/>
    <w:rsid w:val="001F373F"/>
    <w:rsid w:val="001F41C7"/>
    <w:rsid w:val="001F42F3"/>
    <w:rsid w:val="001F4396"/>
    <w:rsid w:val="001F51C8"/>
    <w:rsid w:val="001F59B5"/>
    <w:rsid w:val="001F5C49"/>
    <w:rsid w:val="001F5F31"/>
    <w:rsid w:val="001F667C"/>
    <w:rsid w:val="001F6C0F"/>
    <w:rsid w:val="001F7706"/>
    <w:rsid w:val="00200219"/>
    <w:rsid w:val="00200BA5"/>
    <w:rsid w:val="00200F5E"/>
    <w:rsid w:val="002020A4"/>
    <w:rsid w:val="002023D3"/>
    <w:rsid w:val="00202946"/>
    <w:rsid w:val="00202E5B"/>
    <w:rsid w:val="00202F00"/>
    <w:rsid w:val="00203C85"/>
    <w:rsid w:val="00204118"/>
    <w:rsid w:val="002046E1"/>
    <w:rsid w:val="002046E7"/>
    <w:rsid w:val="00204ACE"/>
    <w:rsid w:val="00204E10"/>
    <w:rsid w:val="00205B5E"/>
    <w:rsid w:val="00205BD5"/>
    <w:rsid w:val="00205F11"/>
    <w:rsid w:val="00206143"/>
    <w:rsid w:val="00206500"/>
    <w:rsid w:val="00206734"/>
    <w:rsid w:val="002073C3"/>
    <w:rsid w:val="002075AC"/>
    <w:rsid w:val="0020772B"/>
    <w:rsid w:val="00207C49"/>
    <w:rsid w:val="00207D97"/>
    <w:rsid w:val="002100E0"/>
    <w:rsid w:val="0021031B"/>
    <w:rsid w:val="002104B9"/>
    <w:rsid w:val="002108E8"/>
    <w:rsid w:val="002110E6"/>
    <w:rsid w:val="00211A91"/>
    <w:rsid w:val="00211AFE"/>
    <w:rsid w:val="00211B7E"/>
    <w:rsid w:val="00212B94"/>
    <w:rsid w:val="00212F0D"/>
    <w:rsid w:val="0021313F"/>
    <w:rsid w:val="00213378"/>
    <w:rsid w:val="00213430"/>
    <w:rsid w:val="00214011"/>
    <w:rsid w:val="00214885"/>
    <w:rsid w:val="00214939"/>
    <w:rsid w:val="00214CFA"/>
    <w:rsid w:val="0021502F"/>
    <w:rsid w:val="0021556F"/>
    <w:rsid w:val="002159B4"/>
    <w:rsid w:val="00215E94"/>
    <w:rsid w:val="00215F2F"/>
    <w:rsid w:val="002166A1"/>
    <w:rsid w:val="0021685E"/>
    <w:rsid w:val="00216ABD"/>
    <w:rsid w:val="00216C54"/>
    <w:rsid w:val="00216ECA"/>
    <w:rsid w:val="002170D8"/>
    <w:rsid w:val="00217759"/>
    <w:rsid w:val="00217B61"/>
    <w:rsid w:val="0022093D"/>
    <w:rsid w:val="00220A76"/>
    <w:rsid w:val="00220F20"/>
    <w:rsid w:val="002217E4"/>
    <w:rsid w:val="00221929"/>
    <w:rsid w:val="00221CBA"/>
    <w:rsid w:val="00221FF1"/>
    <w:rsid w:val="00222916"/>
    <w:rsid w:val="002229D0"/>
    <w:rsid w:val="00222EBB"/>
    <w:rsid w:val="0022320F"/>
    <w:rsid w:val="0022402C"/>
    <w:rsid w:val="002243F1"/>
    <w:rsid w:val="002247E4"/>
    <w:rsid w:val="00224A83"/>
    <w:rsid w:val="00224B5A"/>
    <w:rsid w:val="00225406"/>
    <w:rsid w:val="00225555"/>
    <w:rsid w:val="00225B2A"/>
    <w:rsid w:val="0022617D"/>
    <w:rsid w:val="0022631F"/>
    <w:rsid w:val="002268F4"/>
    <w:rsid w:val="00227431"/>
    <w:rsid w:val="00227D13"/>
    <w:rsid w:val="00227D87"/>
    <w:rsid w:val="00230A80"/>
    <w:rsid w:val="0023134D"/>
    <w:rsid w:val="00231929"/>
    <w:rsid w:val="002319D5"/>
    <w:rsid w:val="00231EBE"/>
    <w:rsid w:val="0023250E"/>
    <w:rsid w:val="0023256A"/>
    <w:rsid w:val="00232590"/>
    <w:rsid w:val="00232660"/>
    <w:rsid w:val="00232673"/>
    <w:rsid w:val="002338DB"/>
    <w:rsid w:val="00233BB3"/>
    <w:rsid w:val="00233E18"/>
    <w:rsid w:val="002340FB"/>
    <w:rsid w:val="00234197"/>
    <w:rsid w:val="002344BE"/>
    <w:rsid w:val="00235488"/>
    <w:rsid w:val="00235DF1"/>
    <w:rsid w:val="00235F46"/>
    <w:rsid w:val="0023682E"/>
    <w:rsid w:val="00236CCE"/>
    <w:rsid w:val="00237783"/>
    <w:rsid w:val="002377C5"/>
    <w:rsid w:val="00240087"/>
    <w:rsid w:val="00240574"/>
    <w:rsid w:val="00241205"/>
    <w:rsid w:val="00241868"/>
    <w:rsid w:val="00241A63"/>
    <w:rsid w:val="00241E62"/>
    <w:rsid w:val="0024222C"/>
    <w:rsid w:val="002422CF"/>
    <w:rsid w:val="002424B1"/>
    <w:rsid w:val="002428B8"/>
    <w:rsid w:val="00242906"/>
    <w:rsid w:val="00242A0D"/>
    <w:rsid w:val="00242C97"/>
    <w:rsid w:val="00242CED"/>
    <w:rsid w:val="00242F43"/>
    <w:rsid w:val="002430D2"/>
    <w:rsid w:val="0024352C"/>
    <w:rsid w:val="0024488F"/>
    <w:rsid w:val="00244BB7"/>
    <w:rsid w:val="00244FDE"/>
    <w:rsid w:val="00245780"/>
    <w:rsid w:val="00245C7A"/>
    <w:rsid w:val="0024656A"/>
    <w:rsid w:val="002473E3"/>
    <w:rsid w:val="002474B3"/>
    <w:rsid w:val="002476CD"/>
    <w:rsid w:val="0025093F"/>
    <w:rsid w:val="00250A3E"/>
    <w:rsid w:val="00251D00"/>
    <w:rsid w:val="00251E02"/>
    <w:rsid w:val="00252428"/>
    <w:rsid w:val="002529BB"/>
    <w:rsid w:val="002530A5"/>
    <w:rsid w:val="00253158"/>
    <w:rsid w:val="0025376E"/>
    <w:rsid w:val="00253A6D"/>
    <w:rsid w:val="00253A83"/>
    <w:rsid w:val="00255C28"/>
    <w:rsid w:val="00255C2A"/>
    <w:rsid w:val="0025621D"/>
    <w:rsid w:val="002562EE"/>
    <w:rsid w:val="00256DA3"/>
    <w:rsid w:val="00257F3A"/>
    <w:rsid w:val="0026001D"/>
    <w:rsid w:val="00260197"/>
    <w:rsid w:val="00260824"/>
    <w:rsid w:val="0026119B"/>
    <w:rsid w:val="002611AD"/>
    <w:rsid w:val="00262742"/>
    <w:rsid w:val="002627C7"/>
    <w:rsid w:val="002629D0"/>
    <w:rsid w:val="00262A67"/>
    <w:rsid w:val="00262BAE"/>
    <w:rsid w:val="00263379"/>
    <w:rsid w:val="00263DEC"/>
    <w:rsid w:val="00264485"/>
    <w:rsid w:val="00264ED5"/>
    <w:rsid w:val="00264EF8"/>
    <w:rsid w:val="0026502D"/>
    <w:rsid w:val="0026522A"/>
    <w:rsid w:val="00265B98"/>
    <w:rsid w:val="00265BD0"/>
    <w:rsid w:val="00266096"/>
    <w:rsid w:val="002660B1"/>
    <w:rsid w:val="00266160"/>
    <w:rsid w:val="0026624B"/>
    <w:rsid w:val="00266944"/>
    <w:rsid w:val="00266F68"/>
    <w:rsid w:val="002673F1"/>
    <w:rsid w:val="0027077F"/>
    <w:rsid w:val="00270CA3"/>
    <w:rsid w:val="00270CBA"/>
    <w:rsid w:val="00270F18"/>
    <w:rsid w:val="00270F96"/>
    <w:rsid w:val="00272089"/>
    <w:rsid w:val="0027277B"/>
    <w:rsid w:val="00272898"/>
    <w:rsid w:val="00272BBB"/>
    <w:rsid w:val="00272BE4"/>
    <w:rsid w:val="00272C79"/>
    <w:rsid w:val="00272EF6"/>
    <w:rsid w:val="002734CA"/>
    <w:rsid w:val="002735E4"/>
    <w:rsid w:val="0027380B"/>
    <w:rsid w:val="00273E66"/>
    <w:rsid w:val="0027432A"/>
    <w:rsid w:val="002745DA"/>
    <w:rsid w:val="0027460B"/>
    <w:rsid w:val="0027464D"/>
    <w:rsid w:val="00274845"/>
    <w:rsid w:val="0027549C"/>
    <w:rsid w:val="0027560A"/>
    <w:rsid w:val="00275837"/>
    <w:rsid w:val="00275E93"/>
    <w:rsid w:val="002768A8"/>
    <w:rsid w:val="00276D58"/>
    <w:rsid w:val="00276E95"/>
    <w:rsid w:val="00276E97"/>
    <w:rsid w:val="00277225"/>
    <w:rsid w:val="00277409"/>
    <w:rsid w:val="0027759B"/>
    <w:rsid w:val="0027794F"/>
    <w:rsid w:val="00280129"/>
    <w:rsid w:val="0028012C"/>
    <w:rsid w:val="00281559"/>
    <w:rsid w:val="002816D0"/>
    <w:rsid w:val="00281F81"/>
    <w:rsid w:val="0028272C"/>
    <w:rsid w:val="002829F4"/>
    <w:rsid w:val="00282CF2"/>
    <w:rsid w:val="00282E35"/>
    <w:rsid w:val="00283073"/>
    <w:rsid w:val="00283417"/>
    <w:rsid w:val="00283609"/>
    <w:rsid w:val="0028360C"/>
    <w:rsid w:val="00283A09"/>
    <w:rsid w:val="00283F0E"/>
    <w:rsid w:val="00284E3A"/>
    <w:rsid w:val="00284EBA"/>
    <w:rsid w:val="002852CB"/>
    <w:rsid w:val="0028544D"/>
    <w:rsid w:val="002854AE"/>
    <w:rsid w:val="002857BB"/>
    <w:rsid w:val="0028580A"/>
    <w:rsid w:val="00285CE4"/>
    <w:rsid w:val="00285F1A"/>
    <w:rsid w:val="002867F6"/>
    <w:rsid w:val="00286C98"/>
    <w:rsid w:val="002873B2"/>
    <w:rsid w:val="002874CD"/>
    <w:rsid w:val="00287885"/>
    <w:rsid w:val="00290208"/>
    <w:rsid w:val="002908AE"/>
    <w:rsid w:val="00290996"/>
    <w:rsid w:val="00290A59"/>
    <w:rsid w:val="00291E7A"/>
    <w:rsid w:val="00291EEF"/>
    <w:rsid w:val="00291F55"/>
    <w:rsid w:val="0029276A"/>
    <w:rsid w:val="00292E91"/>
    <w:rsid w:val="00292F8B"/>
    <w:rsid w:val="00292FBF"/>
    <w:rsid w:val="002930F4"/>
    <w:rsid w:val="00293B82"/>
    <w:rsid w:val="00293F06"/>
    <w:rsid w:val="00294265"/>
    <w:rsid w:val="002944D6"/>
    <w:rsid w:val="002946E7"/>
    <w:rsid w:val="00295620"/>
    <w:rsid w:val="00295B47"/>
    <w:rsid w:val="00295BDF"/>
    <w:rsid w:val="00295E1E"/>
    <w:rsid w:val="00296298"/>
    <w:rsid w:val="002962F3"/>
    <w:rsid w:val="0029698D"/>
    <w:rsid w:val="00296B82"/>
    <w:rsid w:val="00296FEF"/>
    <w:rsid w:val="00297281"/>
    <w:rsid w:val="002975EC"/>
    <w:rsid w:val="002978E4"/>
    <w:rsid w:val="002979C7"/>
    <w:rsid w:val="00297CC9"/>
    <w:rsid w:val="00297CE9"/>
    <w:rsid w:val="002A0512"/>
    <w:rsid w:val="002A0BC0"/>
    <w:rsid w:val="002A0C38"/>
    <w:rsid w:val="002A1B51"/>
    <w:rsid w:val="002A1BE8"/>
    <w:rsid w:val="002A1C5F"/>
    <w:rsid w:val="002A235F"/>
    <w:rsid w:val="002A2B2B"/>
    <w:rsid w:val="002A3C9D"/>
    <w:rsid w:val="002A4742"/>
    <w:rsid w:val="002A48A3"/>
    <w:rsid w:val="002A4BEF"/>
    <w:rsid w:val="002A4C2A"/>
    <w:rsid w:val="002A4FBC"/>
    <w:rsid w:val="002A5714"/>
    <w:rsid w:val="002A5788"/>
    <w:rsid w:val="002A5E2B"/>
    <w:rsid w:val="002A62CA"/>
    <w:rsid w:val="002A6A5C"/>
    <w:rsid w:val="002A78BA"/>
    <w:rsid w:val="002B023C"/>
    <w:rsid w:val="002B055F"/>
    <w:rsid w:val="002B0A45"/>
    <w:rsid w:val="002B1292"/>
    <w:rsid w:val="002B2497"/>
    <w:rsid w:val="002B2F4C"/>
    <w:rsid w:val="002B2F9D"/>
    <w:rsid w:val="002B3216"/>
    <w:rsid w:val="002B343A"/>
    <w:rsid w:val="002B366B"/>
    <w:rsid w:val="002B3A51"/>
    <w:rsid w:val="002B3BC6"/>
    <w:rsid w:val="002B4FD9"/>
    <w:rsid w:val="002B53EE"/>
    <w:rsid w:val="002B5895"/>
    <w:rsid w:val="002B5B22"/>
    <w:rsid w:val="002B5D59"/>
    <w:rsid w:val="002B5E01"/>
    <w:rsid w:val="002B6DB6"/>
    <w:rsid w:val="002B6F26"/>
    <w:rsid w:val="002B6F94"/>
    <w:rsid w:val="002B7229"/>
    <w:rsid w:val="002B7242"/>
    <w:rsid w:val="002B7266"/>
    <w:rsid w:val="002B75A5"/>
    <w:rsid w:val="002B795D"/>
    <w:rsid w:val="002B7BAB"/>
    <w:rsid w:val="002B7DD2"/>
    <w:rsid w:val="002C03D6"/>
    <w:rsid w:val="002C06D5"/>
    <w:rsid w:val="002C0B73"/>
    <w:rsid w:val="002C11B9"/>
    <w:rsid w:val="002C14CF"/>
    <w:rsid w:val="002C14D6"/>
    <w:rsid w:val="002C1D3A"/>
    <w:rsid w:val="002C1F48"/>
    <w:rsid w:val="002C2047"/>
    <w:rsid w:val="002C2632"/>
    <w:rsid w:val="002C29AF"/>
    <w:rsid w:val="002C2A1E"/>
    <w:rsid w:val="002C311A"/>
    <w:rsid w:val="002C37FF"/>
    <w:rsid w:val="002C4137"/>
    <w:rsid w:val="002C4A16"/>
    <w:rsid w:val="002C5461"/>
    <w:rsid w:val="002C5C57"/>
    <w:rsid w:val="002C5F75"/>
    <w:rsid w:val="002C6119"/>
    <w:rsid w:val="002C7A6D"/>
    <w:rsid w:val="002D00EF"/>
    <w:rsid w:val="002D0665"/>
    <w:rsid w:val="002D0B84"/>
    <w:rsid w:val="002D10E6"/>
    <w:rsid w:val="002D1DBC"/>
    <w:rsid w:val="002D20A6"/>
    <w:rsid w:val="002D217B"/>
    <w:rsid w:val="002D228A"/>
    <w:rsid w:val="002D2848"/>
    <w:rsid w:val="002D2ABE"/>
    <w:rsid w:val="002D2B86"/>
    <w:rsid w:val="002D2EC8"/>
    <w:rsid w:val="002D34B3"/>
    <w:rsid w:val="002D3537"/>
    <w:rsid w:val="002D373A"/>
    <w:rsid w:val="002D3A4B"/>
    <w:rsid w:val="002D3A9D"/>
    <w:rsid w:val="002D3FAB"/>
    <w:rsid w:val="002D43E8"/>
    <w:rsid w:val="002D453C"/>
    <w:rsid w:val="002D4B15"/>
    <w:rsid w:val="002D5797"/>
    <w:rsid w:val="002D5E29"/>
    <w:rsid w:val="002D613A"/>
    <w:rsid w:val="002D61C9"/>
    <w:rsid w:val="002D61EB"/>
    <w:rsid w:val="002D6352"/>
    <w:rsid w:val="002D6B10"/>
    <w:rsid w:val="002D6BE2"/>
    <w:rsid w:val="002D7087"/>
    <w:rsid w:val="002E00C6"/>
    <w:rsid w:val="002E0AFD"/>
    <w:rsid w:val="002E0C03"/>
    <w:rsid w:val="002E1A49"/>
    <w:rsid w:val="002E1BBE"/>
    <w:rsid w:val="002E1FD8"/>
    <w:rsid w:val="002E25D8"/>
    <w:rsid w:val="002E29A4"/>
    <w:rsid w:val="002E3070"/>
    <w:rsid w:val="002E30C7"/>
    <w:rsid w:val="002E35E9"/>
    <w:rsid w:val="002E398F"/>
    <w:rsid w:val="002E3C20"/>
    <w:rsid w:val="002E3DBD"/>
    <w:rsid w:val="002E46AA"/>
    <w:rsid w:val="002E4C26"/>
    <w:rsid w:val="002E5388"/>
    <w:rsid w:val="002E6CF2"/>
    <w:rsid w:val="002E70B6"/>
    <w:rsid w:val="002E771A"/>
    <w:rsid w:val="002E78D6"/>
    <w:rsid w:val="002E7B45"/>
    <w:rsid w:val="002E7E64"/>
    <w:rsid w:val="002F0061"/>
    <w:rsid w:val="002F009D"/>
    <w:rsid w:val="002F0A3A"/>
    <w:rsid w:val="002F1053"/>
    <w:rsid w:val="002F1AD4"/>
    <w:rsid w:val="002F23AB"/>
    <w:rsid w:val="002F2916"/>
    <w:rsid w:val="002F2D11"/>
    <w:rsid w:val="002F3FC5"/>
    <w:rsid w:val="002F4901"/>
    <w:rsid w:val="002F499E"/>
    <w:rsid w:val="002F4C31"/>
    <w:rsid w:val="002F4D61"/>
    <w:rsid w:val="002F5377"/>
    <w:rsid w:val="002F5C43"/>
    <w:rsid w:val="002F62E8"/>
    <w:rsid w:val="002F6A13"/>
    <w:rsid w:val="002F6BB8"/>
    <w:rsid w:val="002F6EDA"/>
    <w:rsid w:val="002F703B"/>
    <w:rsid w:val="002F70D3"/>
    <w:rsid w:val="002F7282"/>
    <w:rsid w:val="002F7AF9"/>
    <w:rsid w:val="002F7C59"/>
    <w:rsid w:val="002F7E3D"/>
    <w:rsid w:val="00300035"/>
    <w:rsid w:val="00300745"/>
    <w:rsid w:val="00300CA9"/>
    <w:rsid w:val="0030131F"/>
    <w:rsid w:val="00301921"/>
    <w:rsid w:val="00301EC2"/>
    <w:rsid w:val="003023D7"/>
    <w:rsid w:val="0030265E"/>
    <w:rsid w:val="0030279C"/>
    <w:rsid w:val="003028F3"/>
    <w:rsid w:val="00302AC3"/>
    <w:rsid w:val="003032BB"/>
    <w:rsid w:val="003035DE"/>
    <w:rsid w:val="00303CE6"/>
    <w:rsid w:val="003044F5"/>
    <w:rsid w:val="00304C93"/>
    <w:rsid w:val="00304DBC"/>
    <w:rsid w:val="00304DED"/>
    <w:rsid w:val="00304FA0"/>
    <w:rsid w:val="00305135"/>
    <w:rsid w:val="0030526A"/>
    <w:rsid w:val="0030530C"/>
    <w:rsid w:val="0030552C"/>
    <w:rsid w:val="00305643"/>
    <w:rsid w:val="00305C18"/>
    <w:rsid w:val="00305DBE"/>
    <w:rsid w:val="00306A2B"/>
    <w:rsid w:val="00307017"/>
    <w:rsid w:val="00307079"/>
    <w:rsid w:val="003076FA"/>
    <w:rsid w:val="0030786A"/>
    <w:rsid w:val="00307A66"/>
    <w:rsid w:val="003103AD"/>
    <w:rsid w:val="00310557"/>
    <w:rsid w:val="00310583"/>
    <w:rsid w:val="003107AB"/>
    <w:rsid w:val="00311169"/>
    <w:rsid w:val="003114DE"/>
    <w:rsid w:val="0031181D"/>
    <w:rsid w:val="00311DD3"/>
    <w:rsid w:val="0031285E"/>
    <w:rsid w:val="0031309A"/>
    <w:rsid w:val="0031397C"/>
    <w:rsid w:val="003143B0"/>
    <w:rsid w:val="003148E0"/>
    <w:rsid w:val="00314BCE"/>
    <w:rsid w:val="00314D14"/>
    <w:rsid w:val="00314F97"/>
    <w:rsid w:val="0031507F"/>
    <w:rsid w:val="003155A8"/>
    <w:rsid w:val="003158B1"/>
    <w:rsid w:val="00315AC6"/>
    <w:rsid w:val="00315D4A"/>
    <w:rsid w:val="003162C7"/>
    <w:rsid w:val="00316624"/>
    <w:rsid w:val="0031681A"/>
    <w:rsid w:val="00316845"/>
    <w:rsid w:val="00316872"/>
    <w:rsid w:val="0031751B"/>
    <w:rsid w:val="00317A79"/>
    <w:rsid w:val="0032006F"/>
    <w:rsid w:val="0032080E"/>
    <w:rsid w:val="003210D3"/>
    <w:rsid w:val="00321549"/>
    <w:rsid w:val="00321D81"/>
    <w:rsid w:val="00321EEB"/>
    <w:rsid w:val="00321F98"/>
    <w:rsid w:val="0032221D"/>
    <w:rsid w:val="003222B9"/>
    <w:rsid w:val="00323B43"/>
    <w:rsid w:val="00323C18"/>
    <w:rsid w:val="00323FF8"/>
    <w:rsid w:val="0032418E"/>
    <w:rsid w:val="00324949"/>
    <w:rsid w:val="00325363"/>
    <w:rsid w:val="00325935"/>
    <w:rsid w:val="00325C39"/>
    <w:rsid w:val="00325E13"/>
    <w:rsid w:val="003262BD"/>
    <w:rsid w:val="00326F17"/>
    <w:rsid w:val="00327A6C"/>
    <w:rsid w:val="00327CCA"/>
    <w:rsid w:val="00327EB7"/>
    <w:rsid w:val="00330160"/>
    <w:rsid w:val="003302A5"/>
    <w:rsid w:val="0033030E"/>
    <w:rsid w:val="003309F4"/>
    <w:rsid w:val="003309F9"/>
    <w:rsid w:val="0033101C"/>
    <w:rsid w:val="003313C7"/>
    <w:rsid w:val="00331D92"/>
    <w:rsid w:val="00331FFA"/>
    <w:rsid w:val="003323DD"/>
    <w:rsid w:val="00332BAE"/>
    <w:rsid w:val="00332DF6"/>
    <w:rsid w:val="00333002"/>
    <w:rsid w:val="00333592"/>
    <w:rsid w:val="003337A8"/>
    <w:rsid w:val="003338CD"/>
    <w:rsid w:val="00333F1A"/>
    <w:rsid w:val="0033404B"/>
    <w:rsid w:val="003341DA"/>
    <w:rsid w:val="003343EF"/>
    <w:rsid w:val="00334CAF"/>
    <w:rsid w:val="00335470"/>
    <w:rsid w:val="00335C3F"/>
    <w:rsid w:val="00335F2F"/>
    <w:rsid w:val="00336B3D"/>
    <w:rsid w:val="00336F20"/>
    <w:rsid w:val="00336F9A"/>
    <w:rsid w:val="00336FD6"/>
    <w:rsid w:val="00336FFF"/>
    <w:rsid w:val="003375A9"/>
    <w:rsid w:val="0033770B"/>
    <w:rsid w:val="0033771D"/>
    <w:rsid w:val="00337B91"/>
    <w:rsid w:val="00337F54"/>
    <w:rsid w:val="0034034C"/>
    <w:rsid w:val="00340640"/>
    <w:rsid w:val="003406A8"/>
    <w:rsid w:val="003408B4"/>
    <w:rsid w:val="003413E7"/>
    <w:rsid w:val="0034184A"/>
    <w:rsid w:val="00341CA4"/>
    <w:rsid w:val="00342029"/>
    <w:rsid w:val="00342152"/>
    <w:rsid w:val="003421C8"/>
    <w:rsid w:val="0034227F"/>
    <w:rsid w:val="00342868"/>
    <w:rsid w:val="00342F87"/>
    <w:rsid w:val="00343846"/>
    <w:rsid w:val="0034397B"/>
    <w:rsid w:val="00343A9A"/>
    <w:rsid w:val="00343BF7"/>
    <w:rsid w:val="00343E38"/>
    <w:rsid w:val="00344100"/>
    <w:rsid w:val="003441BC"/>
    <w:rsid w:val="003448E1"/>
    <w:rsid w:val="00345750"/>
    <w:rsid w:val="003458C8"/>
    <w:rsid w:val="00345A04"/>
    <w:rsid w:val="00345BA6"/>
    <w:rsid w:val="00345CD2"/>
    <w:rsid w:val="003466FF"/>
    <w:rsid w:val="00347441"/>
    <w:rsid w:val="003502C3"/>
    <w:rsid w:val="00350F29"/>
    <w:rsid w:val="00351B1B"/>
    <w:rsid w:val="00351B4D"/>
    <w:rsid w:val="00351BE8"/>
    <w:rsid w:val="00351C56"/>
    <w:rsid w:val="003522B7"/>
    <w:rsid w:val="003525DF"/>
    <w:rsid w:val="00352F09"/>
    <w:rsid w:val="003530DF"/>
    <w:rsid w:val="003537EC"/>
    <w:rsid w:val="00353A80"/>
    <w:rsid w:val="0035500E"/>
    <w:rsid w:val="00355261"/>
    <w:rsid w:val="00356309"/>
    <w:rsid w:val="00356C66"/>
    <w:rsid w:val="003572AD"/>
    <w:rsid w:val="00357CED"/>
    <w:rsid w:val="003608D0"/>
    <w:rsid w:val="00360F76"/>
    <w:rsid w:val="00360FBD"/>
    <w:rsid w:val="003611AD"/>
    <w:rsid w:val="00361897"/>
    <w:rsid w:val="00361BA4"/>
    <w:rsid w:val="00361E25"/>
    <w:rsid w:val="00362026"/>
    <w:rsid w:val="00362B74"/>
    <w:rsid w:val="00362FD5"/>
    <w:rsid w:val="00363D75"/>
    <w:rsid w:val="00363DC9"/>
    <w:rsid w:val="00364DBA"/>
    <w:rsid w:val="00364DF7"/>
    <w:rsid w:val="00365032"/>
    <w:rsid w:val="0036562D"/>
    <w:rsid w:val="00365FA3"/>
    <w:rsid w:val="003662EB"/>
    <w:rsid w:val="0036667E"/>
    <w:rsid w:val="00366984"/>
    <w:rsid w:val="003669C1"/>
    <w:rsid w:val="003669FB"/>
    <w:rsid w:val="00366CFB"/>
    <w:rsid w:val="003673B2"/>
    <w:rsid w:val="00367F42"/>
    <w:rsid w:val="003701A9"/>
    <w:rsid w:val="003702FC"/>
    <w:rsid w:val="00371079"/>
    <w:rsid w:val="0037123D"/>
    <w:rsid w:val="00371B97"/>
    <w:rsid w:val="00371C64"/>
    <w:rsid w:val="00372203"/>
    <w:rsid w:val="0037242B"/>
    <w:rsid w:val="0037302E"/>
    <w:rsid w:val="00373C6E"/>
    <w:rsid w:val="00373CAC"/>
    <w:rsid w:val="0037462F"/>
    <w:rsid w:val="00374D1F"/>
    <w:rsid w:val="00374E03"/>
    <w:rsid w:val="0037594F"/>
    <w:rsid w:val="00375AD8"/>
    <w:rsid w:val="00375D0F"/>
    <w:rsid w:val="0037620D"/>
    <w:rsid w:val="003763A0"/>
    <w:rsid w:val="0037676B"/>
    <w:rsid w:val="003767C6"/>
    <w:rsid w:val="003768E5"/>
    <w:rsid w:val="00376BAB"/>
    <w:rsid w:val="00376DB9"/>
    <w:rsid w:val="00376E88"/>
    <w:rsid w:val="00376F07"/>
    <w:rsid w:val="00377442"/>
    <w:rsid w:val="003774B9"/>
    <w:rsid w:val="003774E5"/>
    <w:rsid w:val="00377A09"/>
    <w:rsid w:val="00377BD1"/>
    <w:rsid w:val="00377E99"/>
    <w:rsid w:val="00377FB2"/>
    <w:rsid w:val="0038041D"/>
    <w:rsid w:val="003806B4"/>
    <w:rsid w:val="00380985"/>
    <w:rsid w:val="003810CD"/>
    <w:rsid w:val="003815A9"/>
    <w:rsid w:val="00381659"/>
    <w:rsid w:val="00381692"/>
    <w:rsid w:val="00381A0A"/>
    <w:rsid w:val="003823BA"/>
    <w:rsid w:val="003825B4"/>
    <w:rsid w:val="00382FB0"/>
    <w:rsid w:val="00383AEB"/>
    <w:rsid w:val="003840AE"/>
    <w:rsid w:val="003840FF"/>
    <w:rsid w:val="00384C63"/>
    <w:rsid w:val="003854AA"/>
    <w:rsid w:val="00385C29"/>
    <w:rsid w:val="00385CD6"/>
    <w:rsid w:val="003873CD"/>
    <w:rsid w:val="0038740F"/>
    <w:rsid w:val="00390326"/>
    <w:rsid w:val="003907F7"/>
    <w:rsid w:val="0039090A"/>
    <w:rsid w:val="00390993"/>
    <w:rsid w:val="003910D7"/>
    <w:rsid w:val="00391AF9"/>
    <w:rsid w:val="00391F07"/>
    <w:rsid w:val="00392188"/>
    <w:rsid w:val="00392197"/>
    <w:rsid w:val="00392875"/>
    <w:rsid w:val="00392CE8"/>
    <w:rsid w:val="0039337A"/>
    <w:rsid w:val="00393B4C"/>
    <w:rsid w:val="00393E19"/>
    <w:rsid w:val="003941E5"/>
    <w:rsid w:val="003941EE"/>
    <w:rsid w:val="0039442E"/>
    <w:rsid w:val="00394661"/>
    <w:rsid w:val="0039485E"/>
    <w:rsid w:val="003950E2"/>
    <w:rsid w:val="00395518"/>
    <w:rsid w:val="003959C2"/>
    <w:rsid w:val="00396C75"/>
    <w:rsid w:val="00396D1D"/>
    <w:rsid w:val="0039714B"/>
    <w:rsid w:val="003974CD"/>
    <w:rsid w:val="003A05C5"/>
    <w:rsid w:val="003A0AF4"/>
    <w:rsid w:val="003A0CDD"/>
    <w:rsid w:val="003A1027"/>
    <w:rsid w:val="003A14CD"/>
    <w:rsid w:val="003A1BC4"/>
    <w:rsid w:val="003A1E7F"/>
    <w:rsid w:val="003A23CB"/>
    <w:rsid w:val="003A2938"/>
    <w:rsid w:val="003A2CC0"/>
    <w:rsid w:val="003A45BE"/>
    <w:rsid w:val="003A528E"/>
    <w:rsid w:val="003A5364"/>
    <w:rsid w:val="003A6559"/>
    <w:rsid w:val="003A6CA2"/>
    <w:rsid w:val="003A6CC4"/>
    <w:rsid w:val="003A6E7B"/>
    <w:rsid w:val="003A7138"/>
    <w:rsid w:val="003A7B10"/>
    <w:rsid w:val="003A7F92"/>
    <w:rsid w:val="003B066F"/>
    <w:rsid w:val="003B07DB"/>
    <w:rsid w:val="003B083B"/>
    <w:rsid w:val="003B096B"/>
    <w:rsid w:val="003B120E"/>
    <w:rsid w:val="003B14C7"/>
    <w:rsid w:val="003B23DD"/>
    <w:rsid w:val="003B26ED"/>
    <w:rsid w:val="003B2AD9"/>
    <w:rsid w:val="003B4069"/>
    <w:rsid w:val="003B4129"/>
    <w:rsid w:val="003B4D6C"/>
    <w:rsid w:val="003B5344"/>
    <w:rsid w:val="003B5528"/>
    <w:rsid w:val="003B554E"/>
    <w:rsid w:val="003B5C68"/>
    <w:rsid w:val="003B5F43"/>
    <w:rsid w:val="003B621A"/>
    <w:rsid w:val="003B67C1"/>
    <w:rsid w:val="003B6918"/>
    <w:rsid w:val="003B6D95"/>
    <w:rsid w:val="003B70DD"/>
    <w:rsid w:val="003B7267"/>
    <w:rsid w:val="003B7412"/>
    <w:rsid w:val="003B79D2"/>
    <w:rsid w:val="003B7FEF"/>
    <w:rsid w:val="003C001D"/>
    <w:rsid w:val="003C0A06"/>
    <w:rsid w:val="003C0D18"/>
    <w:rsid w:val="003C1687"/>
    <w:rsid w:val="003C174A"/>
    <w:rsid w:val="003C190C"/>
    <w:rsid w:val="003C1ADD"/>
    <w:rsid w:val="003C1BB3"/>
    <w:rsid w:val="003C2D7E"/>
    <w:rsid w:val="003C30E8"/>
    <w:rsid w:val="003C38C5"/>
    <w:rsid w:val="003C3A6D"/>
    <w:rsid w:val="003C3BEC"/>
    <w:rsid w:val="003C3D1F"/>
    <w:rsid w:val="003C3E1A"/>
    <w:rsid w:val="003C4119"/>
    <w:rsid w:val="003C4BAF"/>
    <w:rsid w:val="003C4C96"/>
    <w:rsid w:val="003C52EE"/>
    <w:rsid w:val="003C54FC"/>
    <w:rsid w:val="003C5921"/>
    <w:rsid w:val="003C59AD"/>
    <w:rsid w:val="003C5ABC"/>
    <w:rsid w:val="003C61CD"/>
    <w:rsid w:val="003C656C"/>
    <w:rsid w:val="003C6964"/>
    <w:rsid w:val="003C6C02"/>
    <w:rsid w:val="003C6DF2"/>
    <w:rsid w:val="003C7D69"/>
    <w:rsid w:val="003D071E"/>
    <w:rsid w:val="003D2247"/>
    <w:rsid w:val="003D23E5"/>
    <w:rsid w:val="003D2646"/>
    <w:rsid w:val="003D3329"/>
    <w:rsid w:val="003D351C"/>
    <w:rsid w:val="003D37D8"/>
    <w:rsid w:val="003D38FA"/>
    <w:rsid w:val="003D3995"/>
    <w:rsid w:val="003D3D53"/>
    <w:rsid w:val="003D3FE1"/>
    <w:rsid w:val="003D44FE"/>
    <w:rsid w:val="003D4755"/>
    <w:rsid w:val="003D5CDF"/>
    <w:rsid w:val="003D69BD"/>
    <w:rsid w:val="003D772F"/>
    <w:rsid w:val="003D7E28"/>
    <w:rsid w:val="003D7FF4"/>
    <w:rsid w:val="003E023A"/>
    <w:rsid w:val="003E0E09"/>
    <w:rsid w:val="003E13E9"/>
    <w:rsid w:val="003E1A64"/>
    <w:rsid w:val="003E2439"/>
    <w:rsid w:val="003E4682"/>
    <w:rsid w:val="003E4CB8"/>
    <w:rsid w:val="003E4D2A"/>
    <w:rsid w:val="003E4DBF"/>
    <w:rsid w:val="003E4E42"/>
    <w:rsid w:val="003E4F4F"/>
    <w:rsid w:val="003E5F7E"/>
    <w:rsid w:val="003E66EC"/>
    <w:rsid w:val="003E75A9"/>
    <w:rsid w:val="003E7753"/>
    <w:rsid w:val="003E7AD9"/>
    <w:rsid w:val="003F014C"/>
    <w:rsid w:val="003F0A30"/>
    <w:rsid w:val="003F0B3F"/>
    <w:rsid w:val="003F0D02"/>
    <w:rsid w:val="003F1144"/>
    <w:rsid w:val="003F167E"/>
    <w:rsid w:val="003F1723"/>
    <w:rsid w:val="003F1825"/>
    <w:rsid w:val="003F1B8F"/>
    <w:rsid w:val="003F1FBC"/>
    <w:rsid w:val="003F2710"/>
    <w:rsid w:val="003F3521"/>
    <w:rsid w:val="003F3CD5"/>
    <w:rsid w:val="003F4696"/>
    <w:rsid w:val="003F477A"/>
    <w:rsid w:val="003F5148"/>
    <w:rsid w:val="003F535F"/>
    <w:rsid w:val="003F5481"/>
    <w:rsid w:val="003F55BE"/>
    <w:rsid w:val="003F57CA"/>
    <w:rsid w:val="003F5B43"/>
    <w:rsid w:val="003F6808"/>
    <w:rsid w:val="003F6981"/>
    <w:rsid w:val="003F7186"/>
    <w:rsid w:val="003F759B"/>
    <w:rsid w:val="003F768D"/>
    <w:rsid w:val="00400397"/>
    <w:rsid w:val="004004CD"/>
    <w:rsid w:val="00400C42"/>
    <w:rsid w:val="00401B17"/>
    <w:rsid w:val="00402549"/>
    <w:rsid w:val="004027D6"/>
    <w:rsid w:val="00402864"/>
    <w:rsid w:val="0040288C"/>
    <w:rsid w:val="004029F1"/>
    <w:rsid w:val="00402EB4"/>
    <w:rsid w:val="00403355"/>
    <w:rsid w:val="004035E1"/>
    <w:rsid w:val="004041AC"/>
    <w:rsid w:val="00404BA0"/>
    <w:rsid w:val="00404BCE"/>
    <w:rsid w:val="004052FE"/>
    <w:rsid w:val="00405388"/>
    <w:rsid w:val="00405B33"/>
    <w:rsid w:val="004060FE"/>
    <w:rsid w:val="0040628B"/>
    <w:rsid w:val="0040632C"/>
    <w:rsid w:val="00406C88"/>
    <w:rsid w:val="004075FD"/>
    <w:rsid w:val="00407695"/>
    <w:rsid w:val="004101A0"/>
    <w:rsid w:val="004101AB"/>
    <w:rsid w:val="00410CF8"/>
    <w:rsid w:val="00411155"/>
    <w:rsid w:val="0041198A"/>
    <w:rsid w:val="00411FAE"/>
    <w:rsid w:val="004120C7"/>
    <w:rsid w:val="00412804"/>
    <w:rsid w:val="0041340C"/>
    <w:rsid w:val="00414AE9"/>
    <w:rsid w:val="00414C4F"/>
    <w:rsid w:val="00415597"/>
    <w:rsid w:val="00415F06"/>
    <w:rsid w:val="00415F37"/>
    <w:rsid w:val="004161E3"/>
    <w:rsid w:val="00416EA6"/>
    <w:rsid w:val="004176B9"/>
    <w:rsid w:val="00417D48"/>
    <w:rsid w:val="0042030A"/>
    <w:rsid w:val="00420A0D"/>
    <w:rsid w:val="00420F17"/>
    <w:rsid w:val="004217A0"/>
    <w:rsid w:val="00421BA7"/>
    <w:rsid w:val="00421F1D"/>
    <w:rsid w:val="00421FBD"/>
    <w:rsid w:val="004233F3"/>
    <w:rsid w:val="004236E3"/>
    <w:rsid w:val="004243F3"/>
    <w:rsid w:val="004248DE"/>
    <w:rsid w:val="0042512A"/>
    <w:rsid w:val="00425232"/>
    <w:rsid w:val="00425518"/>
    <w:rsid w:val="004259C2"/>
    <w:rsid w:val="00425F4E"/>
    <w:rsid w:val="00426411"/>
    <w:rsid w:val="00426756"/>
    <w:rsid w:val="00426BCE"/>
    <w:rsid w:val="00426DE1"/>
    <w:rsid w:val="00427398"/>
    <w:rsid w:val="0042746B"/>
    <w:rsid w:val="00427D1F"/>
    <w:rsid w:val="00427F18"/>
    <w:rsid w:val="004302B5"/>
    <w:rsid w:val="004312C2"/>
    <w:rsid w:val="00431A1F"/>
    <w:rsid w:val="00431C33"/>
    <w:rsid w:val="00432E17"/>
    <w:rsid w:val="00433178"/>
    <w:rsid w:val="004339DD"/>
    <w:rsid w:val="004339F7"/>
    <w:rsid w:val="004346D5"/>
    <w:rsid w:val="00434A1F"/>
    <w:rsid w:val="00435516"/>
    <w:rsid w:val="004358AB"/>
    <w:rsid w:val="0043654B"/>
    <w:rsid w:val="0043663C"/>
    <w:rsid w:val="004366F0"/>
    <w:rsid w:val="00436F79"/>
    <w:rsid w:val="0043706A"/>
    <w:rsid w:val="00437407"/>
    <w:rsid w:val="004378F1"/>
    <w:rsid w:val="00437BAE"/>
    <w:rsid w:val="00437E1E"/>
    <w:rsid w:val="00437ECC"/>
    <w:rsid w:val="00440093"/>
    <w:rsid w:val="004401EE"/>
    <w:rsid w:val="00440AE2"/>
    <w:rsid w:val="00440C20"/>
    <w:rsid w:val="00440D02"/>
    <w:rsid w:val="00440FAD"/>
    <w:rsid w:val="0044102B"/>
    <w:rsid w:val="004418C9"/>
    <w:rsid w:val="004421EF"/>
    <w:rsid w:val="0044234E"/>
    <w:rsid w:val="004423D7"/>
    <w:rsid w:val="004428C4"/>
    <w:rsid w:val="00442B85"/>
    <w:rsid w:val="0044308B"/>
    <w:rsid w:val="0044350A"/>
    <w:rsid w:val="00443528"/>
    <w:rsid w:val="00443965"/>
    <w:rsid w:val="00443B07"/>
    <w:rsid w:val="00443C57"/>
    <w:rsid w:val="00443FA6"/>
    <w:rsid w:val="004442DF"/>
    <w:rsid w:val="0044574B"/>
    <w:rsid w:val="00446875"/>
    <w:rsid w:val="00446C2F"/>
    <w:rsid w:val="00447444"/>
    <w:rsid w:val="004476FB"/>
    <w:rsid w:val="004477EC"/>
    <w:rsid w:val="00447AA7"/>
    <w:rsid w:val="004500A5"/>
    <w:rsid w:val="00450787"/>
    <w:rsid w:val="00450BC9"/>
    <w:rsid w:val="00451093"/>
    <w:rsid w:val="004513E1"/>
    <w:rsid w:val="004513F6"/>
    <w:rsid w:val="00451539"/>
    <w:rsid w:val="00451A7E"/>
    <w:rsid w:val="00452A57"/>
    <w:rsid w:val="00452CF9"/>
    <w:rsid w:val="004532C7"/>
    <w:rsid w:val="004541F4"/>
    <w:rsid w:val="004542B7"/>
    <w:rsid w:val="004562EC"/>
    <w:rsid w:val="004568A3"/>
    <w:rsid w:val="004568C7"/>
    <w:rsid w:val="00457763"/>
    <w:rsid w:val="00457BED"/>
    <w:rsid w:val="004600D4"/>
    <w:rsid w:val="004607E6"/>
    <w:rsid w:val="0046186F"/>
    <w:rsid w:val="00461C2B"/>
    <w:rsid w:val="004624A5"/>
    <w:rsid w:val="00462C53"/>
    <w:rsid w:val="004634C2"/>
    <w:rsid w:val="00463818"/>
    <w:rsid w:val="00463C0E"/>
    <w:rsid w:val="00463D5A"/>
    <w:rsid w:val="00463DC0"/>
    <w:rsid w:val="00464846"/>
    <w:rsid w:val="00464C30"/>
    <w:rsid w:val="004654D9"/>
    <w:rsid w:val="004659D2"/>
    <w:rsid w:val="00465E54"/>
    <w:rsid w:val="00466335"/>
    <w:rsid w:val="004663AF"/>
    <w:rsid w:val="0046699D"/>
    <w:rsid w:val="004678BC"/>
    <w:rsid w:val="0047015F"/>
    <w:rsid w:val="004703D2"/>
    <w:rsid w:val="004709C4"/>
    <w:rsid w:val="00470E17"/>
    <w:rsid w:val="00472358"/>
    <w:rsid w:val="0047285B"/>
    <w:rsid w:val="004728C5"/>
    <w:rsid w:val="004728E2"/>
    <w:rsid w:val="00472F51"/>
    <w:rsid w:val="00472FFE"/>
    <w:rsid w:val="0047352B"/>
    <w:rsid w:val="00473DEF"/>
    <w:rsid w:val="004746D6"/>
    <w:rsid w:val="00474C99"/>
    <w:rsid w:val="00474D08"/>
    <w:rsid w:val="00474FA9"/>
    <w:rsid w:val="0047598C"/>
    <w:rsid w:val="00475BAC"/>
    <w:rsid w:val="00475D88"/>
    <w:rsid w:val="00475FD4"/>
    <w:rsid w:val="00476227"/>
    <w:rsid w:val="0047700D"/>
    <w:rsid w:val="0047720C"/>
    <w:rsid w:val="0047733F"/>
    <w:rsid w:val="0047757D"/>
    <w:rsid w:val="00477FB8"/>
    <w:rsid w:val="00480101"/>
    <w:rsid w:val="0048051B"/>
    <w:rsid w:val="00480B82"/>
    <w:rsid w:val="00480E99"/>
    <w:rsid w:val="00481020"/>
    <w:rsid w:val="00481EDB"/>
    <w:rsid w:val="004822F3"/>
    <w:rsid w:val="00482576"/>
    <w:rsid w:val="00482BB4"/>
    <w:rsid w:val="00482CE7"/>
    <w:rsid w:val="00482E1B"/>
    <w:rsid w:val="0048369A"/>
    <w:rsid w:val="00483783"/>
    <w:rsid w:val="00483A02"/>
    <w:rsid w:val="00483A1E"/>
    <w:rsid w:val="00484575"/>
    <w:rsid w:val="004847A3"/>
    <w:rsid w:val="00484811"/>
    <w:rsid w:val="00485AF3"/>
    <w:rsid w:val="00485B41"/>
    <w:rsid w:val="004860E8"/>
    <w:rsid w:val="0048612E"/>
    <w:rsid w:val="0048745D"/>
    <w:rsid w:val="00487C8A"/>
    <w:rsid w:val="0049002C"/>
    <w:rsid w:val="0049028B"/>
    <w:rsid w:val="004906B7"/>
    <w:rsid w:val="00490A6D"/>
    <w:rsid w:val="00490D48"/>
    <w:rsid w:val="00490D59"/>
    <w:rsid w:val="00490F1E"/>
    <w:rsid w:val="00490F3E"/>
    <w:rsid w:val="00491ADC"/>
    <w:rsid w:val="00491B62"/>
    <w:rsid w:val="00491D00"/>
    <w:rsid w:val="00491EA6"/>
    <w:rsid w:val="00492C47"/>
    <w:rsid w:val="00492D4D"/>
    <w:rsid w:val="004930DA"/>
    <w:rsid w:val="00493501"/>
    <w:rsid w:val="00493A1F"/>
    <w:rsid w:val="00494037"/>
    <w:rsid w:val="00494987"/>
    <w:rsid w:val="00494C72"/>
    <w:rsid w:val="0049589A"/>
    <w:rsid w:val="00495D05"/>
    <w:rsid w:val="00496352"/>
    <w:rsid w:val="004965A3"/>
    <w:rsid w:val="00496DC3"/>
    <w:rsid w:val="0049735A"/>
    <w:rsid w:val="00497423"/>
    <w:rsid w:val="0049798D"/>
    <w:rsid w:val="004A0595"/>
    <w:rsid w:val="004A085E"/>
    <w:rsid w:val="004A0D61"/>
    <w:rsid w:val="004A2B2A"/>
    <w:rsid w:val="004A2BCA"/>
    <w:rsid w:val="004A3286"/>
    <w:rsid w:val="004A3729"/>
    <w:rsid w:val="004A3ECF"/>
    <w:rsid w:val="004A415D"/>
    <w:rsid w:val="004A4230"/>
    <w:rsid w:val="004A53B6"/>
    <w:rsid w:val="004A59C8"/>
    <w:rsid w:val="004A5CC2"/>
    <w:rsid w:val="004A6136"/>
    <w:rsid w:val="004A6329"/>
    <w:rsid w:val="004A6391"/>
    <w:rsid w:val="004A6537"/>
    <w:rsid w:val="004A6BF0"/>
    <w:rsid w:val="004A6C60"/>
    <w:rsid w:val="004A7097"/>
    <w:rsid w:val="004A7113"/>
    <w:rsid w:val="004A7E05"/>
    <w:rsid w:val="004A7E10"/>
    <w:rsid w:val="004B0580"/>
    <w:rsid w:val="004B0AC2"/>
    <w:rsid w:val="004B0B5D"/>
    <w:rsid w:val="004B0C5F"/>
    <w:rsid w:val="004B144D"/>
    <w:rsid w:val="004B1B71"/>
    <w:rsid w:val="004B1D08"/>
    <w:rsid w:val="004B21BA"/>
    <w:rsid w:val="004B22A6"/>
    <w:rsid w:val="004B34B0"/>
    <w:rsid w:val="004B34D1"/>
    <w:rsid w:val="004B3A5C"/>
    <w:rsid w:val="004B3C58"/>
    <w:rsid w:val="004B3E8F"/>
    <w:rsid w:val="004B4022"/>
    <w:rsid w:val="004B45D6"/>
    <w:rsid w:val="004B4BF8"/>
    <w:rsid w:val="004B4DDA"/>
    <w:rsid w:val="004B4F69"/>
    <w:rsid w:val="004B50E8"/>
    <w:rsid w:val="004B5928"/>
    <w:rsid w:val="004B615C"/>
    <w:rsid w:val="004B6C4D"/>
    <w:rsid w:val="004B6C4F"/>
    <w:rsid w:val="004B7184"/>
    <w:rsid w:val="004B78D0"/>
    <w:rsid w:val="004B7A8C"/>
    <w:rsid w:val="004C030D"/>
    <w:rsid w:val="004C03EB"/>
    <w:rsid w:val="004C0DC8"/>
    <w:rsid w:val="004C19CD"/>
    <w:rsid w:val="004C1B79"/>
    <w:rsid w:val="004C2088"/>
    <w:rsid w:val="004C216F"/>
    <w:rsid w:val="004C21DB"/>
    <w:rsid w:val="004C255A"/>
    <w:rsid w:val="004C2C8D"/>
    <w:rsid w:val="004C2E2F"/>
    <w:rsid w:val="004C2FBA"/>
    <w:rsid w:val="004C2FCC"/>
    <w:rsid w:val="004C3E67"/>
    <w:rsid w:val="004C4551"/>
    <w:rsid w:val="004C4FBB"/>
    <w:rsid w:val="004C5D41"/>
    <w:rsid w:val="004C5DDE"/>
    <w:rsid w:val="004C5DF5"/>
    <w:rsid w:val="004C5F76"/>
    <w:rsid w:val="004C63A6"/>
    <w:rsid w:val="004D0954"/>
    <w:rsid w:val="004D0B68"/>
    <w:rsid w:val="004D1579"/>
    <w:rsid w:val="004D29BB"/>
    <w:rsid w:val="004D37BE"/>
    <w:rsid w:val="004D3A1B"/>
    <w:rsid w:val="004D455E"/>
    <w:rsid w:val="004D4E80"/>
    <w:rsid w:val="004D537B"/>
    <w:rsid w:val="004D5619"/>
    <w:rsid w:val="004D5ABD"/>
    <w:rsid w:val="004D6008"/>
    <w:rsid w:val="004D6386"/>
    <w:rsid w:val="004D65AB"/>
    <w:rsid w:val="004D65CC"/>
    <w:rsid w:val="004D6AA0"/>
    <w:rsid w:val="004D6F16"/>
    <w:rsid w:val="004D6F77"/>
    <w:rsid w:val="004D74A1"/>
    <w:rsid w:val="004D764C"/>
    <w:rsid w:val="004D7D9B"/>
    <w:rsid w:val="004D7EDA"/>
    <w:rsid w:val="004D7F84"/>
    <w:rsid w:val="004E0C7D"/>
    <w:rsid w:val="004E1073"/>
    <w:rsid w:val="004E11EA"/>
    <w:rsid w:val="004E1629"/>
    <w:rsid w:val="004E1E54"/>
    <w:rsid w:val="004E23AA"/>
    <w:rsid w:val="004E275C"/>
    <w:rsid w:val="004E349C"/>
    <w:rsid w:val="004E35C8"/>
    <w:rsid w:val="004E3691"/>
    <w:rsid w:val="004E3B69"/>
    <w:rsid w:val="004E45B0"/>
    <w:rsid w:val="004E4CF5"/>
    <w:rsid w:val="004E5829"/>
    <w:rsid w:val="004E5A15"/>
    <w:rsid w:val="004E643E"/>
    <w:rsid w:val="004E6E71"/>
    <w:rsid w:val="004E7C82"/>
    <w:rsid w:val="004E7EA4"/>
    <w:rsid w:val="004F0B53"/>
    <w:rsid w:val="004F26B5"/>
    <w:rsid w:val="004F2738"/>
    <w:rsid w:val="004F2912"/>
    <w:rsid w:val="004F2973"/>
    <w:rsid w:val="004F3774"/>
    <w:rsid w:val="004F38F8"/>
    <w:rsid w:val="004F3FB8"/>
    <w:rsid w:val="004F4232"/>
    <w:rsid w:val="004F42FA"/>
    <w:rsid w:val="004F4D36"/>
    <w:rsid w:val="004F5137"/>
    <w:rsid w:val="004F5DFF"/>
    <w:rsid w:val="004F619A"/>
    <w:rsid w:val="004F6338"/>
    <w:rsid w:val="004F7656"/>
    <w:rsid w:val="0050018D"/>
    <w:rsid w:val="0050049A"/>
    <w:rsid w:val="00500919"/>
    <w:rsid w:val="00500EF9"/>
    <w:rsid w:val="00501807"/>
    <w:rsid w:val="00501B70"/>
    <w:rsid w:val="00501E85"/>
    <w:rsid w:val="00501F35"/>
    <w:rsid w:val="00502272"/>
    <w:rsid w:val="00502511"/>
    <w:rsid w:val="005027DC"/>
    <w:rsid w:val="00502809"/>
    <w:rsid w:val="00502CE8"/>
    <w:rsid w:val="00502E35"/>
    <w:rsid w:val="00503780"/>
    <w:rsid w:val="00503954"/>
    <w:rsid w:val="00503B5C"/>
    <w:rsid w:val="00503E48"/>
    <w:rsid w:val="005051F5"/>
    <w:rsid w:val="00505707"/>
    <w:rsid w:val="005066B3"/>
    <w:rsid w:val="005077DA"/>
    <w:rsid w:val="00507D5F"/>
    <w:rsid w:val="00507F4D"/>
    <w:rsid w:val="00510215"/>
    <w:rsid w:val="005106AC"/>
    <w:rsid w:val="00510C58"/>
    <w:rsid w:val="00511303"/>
    <w:rsid w:val="005113CB"/>
    <w:rsid w:val="00511B5E"/>
    <w:rsid w:val="00511C04"/>
    <w:rsid w:val="005123EA"/>
    <w:rsid w:val="00512D34"/>
    <w:rsid w:val="00513489"/>
    <w:rsid w:val="0051349A"/>
    <w:rsid w:val="00513CED"/>
    <w:rsid w:val="00513F3D"/>
    <w:rsid w:val="00514300"/>
    <w:rsid w:val="005145D8"/>
    <w:rsid w:val="0051465C"/>
    <w:rsid w:val="00514807"/>
    <w:rsid w:val="00514996"/>
    <w:rsid w:val="00515771"/>
    <w:rsid w:val="00516270"/>
    <w:rsid w:val="00516841"/>
    <w:rsid w:val="0051692C"/>
    <w:rsid w:val="00516F78"/>
    <w:rsid w:val="00516FF1"/>
    <w:rsid w:val="00517547"/>
    <w:rsid w:val="00517A76"/>
    <w:rsid w:val="00517F78"/>
    <w:rsid w:val="005204A1"/>
    <w:rsid w:val="00520F70"/>
    <w:rsid w:val="00521106"/>
    <w:rsid w:val="005213EA"/>
    <w:rsid w:val="005217C9"/>
    <w:rsid w:val="00522E6B"/>
    <w:rsid w:val="00522FBF"/>
    <w:rsid w:val="00523181"/>
    <w:rsid w:val="00523CD6"/>
    <w:rsid w:val="005244DA"/>
    <w:rsid w:val="00524517"/>
    <w:rsid w:val="00525286"/>
    <w:rsid w:val="005252D2"/>
    <w:rsid w:val="005257EC"/>
    <w:rsid w:val="00525850"/>
    <w:rsid w:val="00526008"/>
    <w:rsid w:val="00526051"/>
    <w:rsid w:val="0052608E"/>
    <w:rsid w:val="00526AD4"/>
    <w:rsid w:val="00526BBA"/>
    <w:rsid w:val="00526F16"/>
    <w:rsid w:val="00526F5D"/>
    <w:rsid w:val="00527095"/>
    <w:rsid w:val="0052796D"/>
    <w:rsid w:val="005279A1"/>
    <w:rsid w:val="00527C24"/>
    <w:rsid w:val="00527C43"/>
    <w:rsid w:val="00531626"/>
    <w:rsid w:val="005318F8"/>
    <w:rsid w:val="00531A94"/>
    <w:rsid w:val="00532F9B"/>
    <w:rsid w:val="00532FC6"/>
    <w:rsid w:val="005331F9"/>
    <w:rsid w:val="005334D8"/>
    <w:rsid w:val="00533725"/>
    <w:rsid w:val="00533845"/>
    <w:rsid w:val="00533A13"/>
    <w:rsid w:val="00533AE6"/>
    <w:rsid w:val="00533CD0"/>
    <w:rsid w:val="005344D2"/>
    <w:rsid w:val="00534779"/>
    <w:rsid w:val="00534E0D"/>
    <w:rsid w:val="00535376"/>
    <w:rsid w:val="005354D9"/>
    <w:rsid w:val="00535521"/>
    <w:rsid w:val="00535956"/>
    <w:rsid w:val="0053651B"/>
    <w:rsid w:val="005368F5"/>
    <w:rsid w:val="00536CB9"/>
    <w:rsid w:val="00536D1A"/>
    <w:rsid w:val="00536E80"/>
    <w:rsid w:val="00536EF3"/>
    <w:rsid w:val="00536F77"/>
    <w:rsid w:val="00536FC9"/>
    <w:rsid w:val="005376CC"/>
    <w:rsid w:val="005413DB"/>
    <w:rsid w:val="0054159D"/>
    <w:rsid w:val="005416E5"/>
    <w:rsid w:val="00541811"/>
    <w:rsid w:val="00541B5A"/>
    <w:rsid w:val="00541F02"/>
    <w:rsid w:val="0054209A"/>
    <w:rsid w:val="00542241"/>
    <w:rsid w:val="00542805"/>
    <w:rsid w:val="00542C64"/>
    <w:rsid w:val="00542C81"/>
    <w:rsid w:val="0054348E"/>
    <w:rsid w:val="00543F0A"/>
    <w:rsid w:val="00544214"/>
    <w:rsid w:val="005442A8"/>
    <w:rsid w:val="00544F10"/>
    <w:rsid w:val="00544FC4"/>
    <w:rsid w:val="005452E5"/>
    <w:rsid w:val="005453E6"/>
    <w:rsid w:val="00545471"/>
    <w:rsid w:val="00545D4E"/>
    <w:rsid w:val="00546999"/>
    <w:rsid w:val="0054722D"/>
    <w:rsid w:val="00547A49"/>
    <w:rsid w:val="00547AFA"/>
    <w:rsid w:val="00550A3D"/>
    <w:rsid w:val="00550AE4"/>
    <w:rsid w:val="00551629"/>
    <w:rsid w:val="00551941"/>
    <w:rsid w:val="00551D61"/>
    <w:rsid w:val="00551E00"/>
    <w:rsid w:val="00551F5F"/>
    <w:rsid w:val="005524ED"/>
    <w:rsid w:val="005533F4"/>
    <w:rsid w:val="00553BB1"/>
    <w:rsid w:val="0055422C"/>
    <w:rsid w:val="00554413"/>
    <w:rsid w:val="00554F74"/>
    <w:rsid w:val="00555637"/>
    <w:rsid w:val="00556268"/>
    <w:rsid w:val="005579B8"/>
    <w:rsid w:val="00557A2B"/>
    <w:rsid w:val="00557B23"/>
    <w:rsid w:val="00557D1C"/>
    <w:rsid w:val="0056088B"/>
    <w:rsid w:val="0056097A"/>
    <w:rsid w:val="00560A5F"/>
    <w:rsid w:val="00560CDE"/>
    <w:rsid w:val="0056145D"/>
    <w:rsid w:val="00561EBC"/>
    <w:rsid w:val="00562082"/>
    <w:rsid w:val="0056259E"/>
    <w:rsid w:val="00562C39"/>
    <w:rsid w:val="00562D02"/>
    <w:rsid w:val="00563689"/>
    <w:rsid w:val="00563848"/>
    <w:rsid w:val="00563972"/>
    <w:rsid w:val="00563A79"/>
    <w:rsid w:val="005644C0"/>
    <w:rsid w:val="005648AD"/>
    <w:rsid w:val="00564A40"/>
    <w:rsid w:val="005650EF"/>
    <w:rsid w:val="005651F0"/>
    <w:rsid w:val="00565F33"/>
    <w:rsid w:val="00566D01"/>
    <w:rsid w:val="005672E1"/>
    <w:rsid w:val="005674F5"/>
    <w:rsid w:val="00567B91"/>
    <w:rsid w:val="00567E01"/>
    <w:rsid w:val="005703BB"/>
    <w:rsid w:val="0057054E"/>
    <w:rsid w:val="00570DDA"/>
    <w:rsid w:val="0057105F"/>
    <w:rsid w:val="005712E6"/>
    <w:rsid w:val="00571516"/>
    <w:rsid w:val="00571AA5"/>
    <w:rsid w:val="00571D15"/>
    <w:rsid w:val="00571FCB"/>
    <w:rsid w:val="005722E7"/>
    <w:rsid w:val="00573F7D"/>
    <w:rsid w:val="0057453C"/>
    <w:rsid w:val="00574A2F"/>
    <w:rsid w:val="005752D3"/>
    <w:rsid w:val="0057578B"/>
    <w:rsid w:val="00575C00"/>
    <w:rsid w:val="00575C4E"/>
    <w:rsid w:val="00575F06"/>
    <w:rsid w:val="0057618A"/>
    <w:rsid w:val="005763F2"/>
    <w:rsid w:val="00576768"/>
    <w:rsid w:val="00576963"/>
    <w:rsid w:val="005776ED"/>
    <w:rsid w:val="005779CE"/>
    <w:rsid w:val="005803CF"/>
    <w:rsid w:val="0058043C"/>
    <w:rsid w:val="0058059C"/>
    <w:rsid w:val="00580B3E"/>
    <w:rsid w:val="00580F57"/>
    <w:rsid w:val="0058111C"/>
    <w:rsid w:val="0058139A"/>
    <w:rsid w:val="0058173F"/>
    <w:rsid w:val="00581958"/>
    <w:rsid w:val="00581B82"/>
    <w:rsid w:val="00581C88"/>
    <w:rsid w:val="00581FF4"/>
    <w:rsid w:val="005825DF"/>
    <w:rsid w:val="00582648"/>
    <w:rsid w:val="0058303E"/>
    <w:rsid w:val="00583316"/>
    <w:rsid w:val="0058381E"/>
    <w:rsid w:val="00583B93"/>
    <w:rsid w:val="00583CC3"/>
    <w:rsid w:val="005843BF"/>
    <w:rsid w:val="0058485E"/>
    <w:rsid w:val="0058514B"/>
    <w:rsid w:val="005851D3"/>
    <w:rsid w:val="005854C1"/>
    <w:rsid w:val="005858E3"/>
    <w:rsid w:val="00585A73"/>
    <w:rsid w:val="00585E89"/>
    <w:rsid w:val="005861DE"/>
    <w:rsid w:val="00586652"/>
    <w:rsid w:val="0059039D"/>
    <w:rsid w:val="005918D0"/>
    <w:rsid w:val="005926E8"/>
    <w:rsid w:val="00592925"/>
    <w:rsid w:val="00592A4A"/>
    <w:rsid w:val="00592B6B"/>
    <w:rsid w:val="00593233"/>
    <w:rsid w:val="005936B1"/>
    <w:rsid w:val="0059410E"/>
    <w:rsid w:val="005945F4"/>
    <w:rsid w:val="0059465E"/>
    <w:rsid w:val="00594DBA"/>
    <w:rsid w:val="0059509C"/>
    <w:rsid w:val="00595B43"/>
    <w:rsid w:val="0059603F"/>
    <w:rsid w:val="005966CB"/>
    <w:rsid w:val="00596B22"/>
    <w:rsid w:val="00596CC7"/>
    <w:rsid w:val="0059703F"/>
    <w:rsid w:val="00597F37"/>
    <w:rsid w:val="005A16A8"/>
    <w:rsid w:val="005A1A65"/>
    <w:rsid w:val="005A3DB0"/>
    <w:rsid w:val="005A47B2"/>
    <w:rsid w:val="005A47D3"/>
    <w:rsid w:val="005A4B89"/>
    <w:rsid w:val="005A4F93"/>
    <w:rsid w:val="005A5210"/>
    <w:rsid w:val="005A539E"/>
    <w:rsid w:val="005A5608"/>
    <w:rsid w:val="005A6327"/>
    <w:rsid w:val="005A66A4"/>
    <w:rsid w:val="005A67F2"/>
    <w:rsid w:val="005A6BD4"/>
    <w:rsid w:val="005A7FF6"/>
    <w:rsid w:val="005B0532"/>
    <w:rsid w:val="005B055A"/>
    <w:rsid w:val="005B0CCA"/>
    <w:rsid w:val="005B122C"/>
    <w:rsid w:val="005B1238"/>
    <w:rsid w:val="005B1B22"/>
    <w:rsid w:val="005B1E2F"/>
    <w:rsid w:val="005B21AF"/>
    <w:rsid w:val="005B276C"/>
    <w:rsid w:val="005B2772"/>
    <w:rsid w:val="005B287A"/>
    <w:rsid w:val="005B294E"/>
    <w:rsid w:val="005B298A"/>
    <w:rsid w:val="005B330F"/>
    <w:rsid w:val="005B352B"/>
    <w:rsid w:val="005B3E41"/>
    <w:rsid w:val="005B4268"/>
    <w:rsid w:val="005B44FD"/>
    <w:rsid w:val="005B4CC7"/>
    <w:rsid w:val="005B4E5F"/>
    <w:rsid w:val="005B5276"/>
    <w:rsid w:val="005B5CD5"/>
    <w:rsid w:val="005B5F1D"/>
    <w:rsid w:val="005B5F9C"/>
    <w:rsid w:val="005B603C"/>
    <w:rsid w:val="005B6492"/>
    <w:rsid w:val="005B649C"/>
    <w:rsid w:val="005B68E0"/>
    <w:rsid w:val="005B6E56"/>
    <w:rsid w:val="005B75EC"/>
    <w:rsid w:val="005B7640"/>
    <w:rsid w:val="005B7AD6"/>
    <w:rsid w:val="005C0620"/>
    <w:rsid w:val="005C0D8F"/>
    <w:rsid w:val="005C1218"/>
    <w:rsid w:val="005C135F"/>
    <w:rsid w:val="005C1AB4"/>
    <w:rsid w:val="005C1C98"/>
    <w:rsid w:val="005C1F44"/>
    <w:rsid w:val="005C27C2"/>
    <w:rsid w:val="005C298D"/>
    <w:rsid w:val="005C2BAA"/>
    <w:rsid w:val="005C2E6A"/>
    <w:rsid w:val="005C32AD"/>
    <w:rsid w:val="005C3346"/>
    <w:rsid w:val="005C3C2D"/>
    <w:rsid w:val="005C3F7C"/>
    <w:rsid w:val="005C3FE0"/>
    <w:rsid w:val="005C47D4"/>
    <w:rsid w:val="005C4B71"/>
    <w:rsid w:val="005C4C42"/>
    <w:rsid w:val="005C5124"/>
    <w:rsid w:val="005C531E"/>
    <w:rsid w:val="005C5527"/>
    <w:rsid w:val="005C5957"/>
    <w:rsid w:val="005C5984"/>
    <w:rsid w:val="005C5B5A"/>
    <w:rsid w:val="005C5F18"/>
    <w:rsid w:val="005C615A"/>
    <w:rsid w:val="005C65FD"/>
    <w:rsid w:val="005C6848"/>
    <w:rsid w:val="005C6AA7"/>
    <w:rsid w:val="005C6EEC"/>
    <w:rsid w:val="005C74F1"/>
    <w:rsid w:val="005C7E30"/>
    <w:rsid w:val="005D01FD"/>
    <w:rsid w:val="005D0257"/>
    <w:rsid w:val="005D04D9"/>
    <w:rsid w:val="005D06AF"/>
    <w:rsid w:val="005D06E3"/>
    <w:rsid w:val="005D0910"/>
    <w:rsid w:val="005D0C50"/>
    <w:rsid w:val="005D16A3"/>
    <w:rsid w:val="005D199B"/>
    <w:rsid w:val="005D240D"/>
    <w:rsid w:val="005D276E"/>
    <w:rsid w:val="005D298C"/>
    <w:rsid w:val="005D2A02"/>
    <w:rsid w:val="005D2B32"/>
    <w:rsid w:val="005D2C9B"/>
    <w:rsid w:val="005D2E4C"/>
    <w:rsid w:val="005D41ED"/>
    <w:rsid w:val="005D437C"/>
    <w:rsid w:val="005D47A2"/>
    <w:rsid w:val="005D4B9E"/>
    <w:rsid w:val="005D4D82"/>
    <w:rsid w:val="005D5A31"/>
    <w:rsid w:val="005D61C7"/>
    <w:rsid w:val="005D6937"/>
    <w:rsid w:val="005D6AA0"/>
    <w:rsid w:val="005D6F77"/>
    <w:rsid w:val="005D7460"/>
    <w:rsid w:val="005D7707"/>
    <w:rsid w:val="005D7B08"/>
    <w:rsid w:val="005D7EDC"/>
    <w:rsid w:val="005E0154"/>
    <w:rsid w:val="005E038D"/>
    <w:rsid w:val="005E0D34"/>
    <w:rsid w:val="005E1168"/>
    <w:rsid w:val="005E14C3"/>
    <w:rsid w:val="005E15F1"/>
    <w:rsid w:val="005E2A9D"/>
    <w:rsid w:val="005E31E4"/>
    <w:rsid w:val="005E359B"/>
    <w:rsid w:val="005E439E"/>
    <w:rsid w:val="005E4794"/>
    <w:rsid w:val="005E4CBE"/>
    <w:rsid w:val="005E4E51"/>
    <w:rsid w:val="005E577F"/>
    <w:rsid w:val="005E6321"/>
    <w:rsid w:val="005E6E04"/>
    <w:rsid w:val="005E7959"/>
    <w:rsid w:val="005F02AE"/>
    <w:rsid w:val="005F0FC6"/>
    <w:rsid w:val="005F10AB"/>
    <w:rsid w:val="005F1626"/>
    <w:rsid w:val="005F22DB"/>
    <w:rsid w:val="005F2BAD"/>
    <w:rsid w:val="005F2FB1"/>
    <w:rsid w:val="005F3A8A"/>
    <w:rsid w:val="005F4032"/>
    <w:rsid w:val="005F4C28"/>
    <w:rsid w:val="005F4D3B"/>
    <w:rsid w:val="005F4DDE"/>
    <w:rsid w:val="005F5412"/>
    <w:rsid w:val="005F5D4A"/>
    <w:rsid w:val="005F5F60"/>
    <w:rsid w:val="005F7449"/>
    <w:rsid w:val="005F7565"/>
    <w:rsid w:val="005F759D"/>
    <w:rsid w:val="005F78C5"/>
    <w:rsid w:val="005F7F43"/>
    <w:rsid w:val="00600C10"/>
    <w:rsid w:val="00601443"/>
    <w:rsid w:val="00601B68"/>
    <w:rsid w:val="00601F01"/>
    <w:rsid w:val="00602013"/>
    <w:rsid w:val="00602263"/>
    <w:rsid w:val="006023B5"/>
    <w:rsid w:val="00602BB6"/>
    <w:rsid w:val="00602FD5"/>
    <w:rsid w:val="0060333F"/>
    <w:rsid w:val="00603A64"/>
    <w:rsid w:val="00603E0C"/>
    <w:rsid w:val="00604961"/>
    <w:rsid w:val="00604B5A"/>
    <w:rsid w:val="00604EF7"/>
    <w:rsid w:val="006056C3"/>
    <w:rsid w:val="00605E9D"/>
    <w:rsid w:val="006060FD"/>
    <w:rsid w:val="00606D19"/>
    <w:rsid w:val="00607876"/>
    <w:rsid w:val="00607A41"/>
    <w:rsid w:val="00607F39"/>
    <w:rsid w:val="006102B5"/>
    <w:rsid w:val="006106D9"/>
    <w:rsid w:val="0061105B"/>
    <w:rsid w:val="00611367"/>
    <w:rsid w:val="00611B01"/>
    <w:rsid w:val="00611BE9"/>
    <w:rsid w:val="00611F76"/>
    <w:rsid w:val="0061253A"/>
    <w:rsid w:val="00612627"/>
    <w:rsid w:val="00612DA5"/>
    <w:rsid w:val="00612EC4"/>
    <w:rsid w:val="00612EF2"/>
    <w:rsid w:val="006135F2"/>
    <w:rsid w:val="00614088"/>
    <w:rsid w:val="006140F2"/>
    <w:rsid w:val="00614274"/>
    <w:rsid w:val="006150EF"/>
    <w:rsid w:val="0061533D"/>
    <w:rsid w:val="0061553C"/>
    <w:rsid w:val="00616219"/>
    <w:rsid w:val="00616F11"/>
    <w:rsid w:val="00617272"/>
    <w:rsid w:val="006174B1"/>
    <w:rsid w:val="0061779A"/>
    <w:rsid w:val="00620842"/>
    <w:rsid w:val="0062102B"/>
    <w:rsid w:val="0062138C"/>
    <w:rsid w:val="00621ACC"/>
    <w:rsid w:val="00621B7F"/>
    <w:rsid w:val="0062223F"/>
    <w:rsid w:val="00622304"/>
    <w:rsid w:val="006229E0"/>
    <w:rsid w:val="00622C85"/>
    <w:rsid w:val="00623506"/>
    <w:rsid w:val="006236BD"/>
    <w:rsid w:val="00623A3D"/>
    <w:rsid w:val="00623E39"/>
    <w:rsid w:val="006253A0"/>
    <w:rsid w:val="006253BB"/>
    <w:rsid w:val="00625ABA"/>
    <w:rsid w:val="006260E2"/>
    <w:rsid w:val="006263A0"/>
    <w:rsid w:val="00626FAB"/>
    <w:rsid w:val="006276E5"/>
    <w:rsid w:val="00627E82"/>
    <w:rsid w:val="00627F1D"/>
    <w:rsid w:val="00630A40"/>
    <w:rsid w:val="00630C85"/>
    <w:rsid w:val="00631A75"/>
    <w:rsid w:val="006322F3"/>
    <w:rsid w:val="00632685"/>
    <w:rsid w:val="006328B1"/>
    <w:rsid w:val="00632BE8"/>
    <w:rsid w:val="00633199"/>
    <w:rsid w:val="00633EC1"/>
    <w:rsid w:val="00634891"/>
    <w:rsid w:val="0063514E"/>
    <w:rsid w:val="00635235"/>
    <w:rsid w:val="0063523C"/>
    <w:rsid w:val="006353DB"/>
    <w:rsid w:val="0063577C"/>
    <w:rsid w:val="00635983"/>
    <w:rsid w:val="00635ADC"/>
    <w:rsid w:val="00635C51"/>
    <w:rsid w:val="00635D4B"/>
    <w:rsid w:val="006360A1"/>
    <w:rsid w:val="0063694E"/>
    <w:rsid w:val="00636A4B"/>
    <w:rsid w:val="0063774E"/>
    <w:rsid w:val="0064040F"/>
    <w:rsid w:val="00640E99"/>
    <w:rsid w:val="0064160C"/>
    <w:rsid w:val="0064184E"/>
    <w:rsid w:val="00641B10"/>
    <w:rsid w:val="00641FB4"/>
    <w:rsid w:val="0064210B"/>
    <w:rsid w:val="00642ADD"/>
    <w:rsid w:val="00642C51"/>
    <w:rsid w:val="00643875"/>
    <w:rsid w:val="00643B97"/>
    <w:rsid w:val="00643C47"/>
    <w:rsid w:val="006440AB"/>
    <w:rsid w:val="006449C0"/>
    <w:rsid w:val="006458A5"/>
    <w:rsid w:val="00645907"/>
    <w:rsid w:val="00645A18"/>
    <w:rsid w:val="00645FFC"/>
    <w:rsid w:val="006460D0"/>
    <w:rsid w:val="00646470"/>
    <w:rsid w:val="00646B95"/>
    <w:rsid w:val="00647CAC"/>
    <w:rsid w:val="006500B5"/>
    <w:rsid w:val="00650174"/>
    <w:rsid w:val="006502ED"/>
    <w:rsid w:val="00650E61"/>
    <w:rsid w:val="00650FF5"/>
    <w:rsid w:val="00652000"/>
    <w:rsid w:val="006532BE"/>
    <w:rsid w:val="006534F7"/>
    <w:rsid w:val="00653CCA"/>
    <w:rsid w:val="00654887"/>
    <w:rsid w:val="00654AD3"/>
    <w:rsid w:val="00654B5D"/>
    <w:rsid w:val="00655A8E"/>
    <w:rsid w:val="00655E2F"/>
    <w:rsid w:val="0065614F"/>
    <w:rsid w:val="0065636E"/>
    <w:rsid w:val="0065675A"/>
    <w:rsid w:val="00656D26"/>
    <w:rsid w:val="00656E7E"/>
    <w:rsid w:val="0065726F"/>
    <w:rsid w:val="00660065"/>
    <w:rsid w:val="00660481"/>
    <w:rsid w:val="006607D0"/>
    <w:rsid w:val="00660834"/>
    <w:rsid w:val="00660B84"/>
    <w:rsid w:val="00660BC1"/>
    <w:rsid w:val="00660FA3"/>
    <w:rsid w:val="006610C7"/>
    <w:rsid w:val="0066125C"/>
    <w:rsid w:val="0066129C"/>
    <w:rsid w:val="00661482"/>
    <w:rsid w:val="0066190F"/>
    <w:rsid w:val="006624BE"/>
    <w:rsid w:val="0066279F"/>
    <w:rsid w:val="006629FE"/>
    <w:rsid w:val="0066379A"/>
    <w:rsid w:val="00664291"/>
    <w:rsid w:val="00664FB5"/>
    <w:rsid w:val="006656FD"/>
    <w:rsid w:val="006657F4"/>
    <w:rsid w:val="00665AF8"/>
    <w:rsid w:val="00666421"/>
    <w:rsid w:val="0066688D"/>
    <w:rsid w:val="0066690C"/>
    <w:rsid w:val="00667075"/>
    <w:rsid w:val="0066725D"/>
    <w:rsid w:val="006674A6"/>
    <w:rsid w:val="006677FC"/>
    <w:rsid w:val="00670312"/>
    <w:rsid w:val="00670801"/>
    <w:rsid w:val="00670A27"/>
    <w:rsid w:val="006710EF"/>
    <w:rsid w:val="006711F5"/>
    <w:rsid w:val="00671B28"/>
    <w:rsid w:val="00671E85"/>
    <w:rsid w:val="0067216A"/>
    <w:rsid w:val="006729B5"/>
    <w:rsid w:val="00672A48"/>
    <w:rsid w:val="00672C38"/>
    <w:rsid w:val="0067363C"/>
    <w:rsid w:val="00673F2B"/>
    <w:rsid w:val="00674111"/>
    <w:rsid w:val="0067443E"/>
    <w:rsid w:val="0067570D"/>
    <w:rsid w:val="006758AD"/>
    <w:rsid w:val="00675E61"/>
    <w:rsid w:val="00676AC7"/>
    <w:rsid w:val="00676D74"/>
    <w:rsid w:val="00676DB3"/>
    <w:rsid w:val="0067755E"/>
    <w:rsid w:val="0068016B"/>
    <w:rsid w:val="00680448"/>
    <w:rsid w:val="00680BA8"/>
    <w:rsid w:val="006811EB"/>
    <w:rsid w:val="00681379"/>
    <w:rsid w:val="006818DC"/>
    <w:rsid w:val="00681A6F"/>
    <w:rsid w:val="00681D40"/>
    <w:rsid w:val="00681E99"/>
    <w:rsid w:val="0068239E"/>
    <w:rsid w:val="00682473"/>
    <w:rsid w:val="00682583"/>
    <w:rsid w:val="00682613"/>
    <w:rsid w:val="00682A72"/>
    <w:rsid w:val="006835C7"/>
    <w:rsid w:val="00683C15"/>
    <w:rsid w:val="006844AD"/>
    <w:rsid w:val="00684A90"/>
    <w:rsid w:val="00685956"/>
    <w:rsid w:val="00685B03"/>
    <w:rsid w:val="00685C3F"/>
    <w:rsid w:val="00685DF0"/>
    <w:rsid w:val="00686578"/>
    <w:rsid w:val="006865EC"/>
    <w:rsid w:val="006868E0"/>
    <w:rsid w:val="00686B24"/>
    <w:rsid w:val="0068746D"/>
    <w:rsid w:val="0068753B"/>
    <w:rsid w:val="00690103"/>
    <w:rsid w:val="006904B0"/>
    <w:rsid w:val="00690AEB"/>
    <w:rsid w:val="0069120B"/>
    <w:rsid w:val="00691277"/>
    <w:rsid w:val="006917CF"/>
    <w:rsid w:val="006920DB"/>
    <w:rsid w:val="0069264A"/>
    <w:rsid w:val="0069279E"/>
    <w:rsid w:val="006927A0"/>
    <w:rsid w:val="00693018"/>
    <w:rsid w:val="006938C0"/>
    <w:rsid w:val="006939D2"/>
    <w:rsid w:val="00694127"/>
    <w:rsid w:val="0069469A"/>
    <w:rsid w:val="00694EBA"/>
    <w:rsid w:val="00695093"/>
    <w:rsid w:val="0069564F"/>
    <w:rsid w:val="0069568A"/>
    <w:rsid w:val="006960EA"/>
    <w:rsid w:val="0069615E"/>
    <w:rsid w:val="00696185"/>
    <w:rsid w:val="006962D8"/>
    <w:rsid w:val="00696DD7"/>
    <w:rsid w:val="006977B0"/>
    <w:rsid w:val="00697DF7"/>
    <w:rsid w:val="00697F48"/>
    <w:rsid w:val="006A06E4"/>
    <w:rsid w:val="006A0788"/>
    <w:rsid w:val="006A0F36"/>
    <w:rsid w:val="006A11C6"/>
    <w:rsid w:val="006A1B08"/>
    <w:rsid w:val="006A1CAB"/>
    <w:rsid w:val="006A26E9"/>
    <w:rsid w:val="006A27CB"/>
    <w:rsid w:val="006A290C"/>
    <w:rsid w:val="006A2B9E"/>
    <w:rsid w:val="006A2E92"/>
    <w:rsid w:val="006A3212"/>
    <w:rsid w:val="006A4A37"/>
    <w:rsid w:val="006A6039"/>
    <w:rsid w:val="006A6116"/>
    <w:rsid w:val="006A6455"/>
    <w:rsid w:val="006A7278"/>
    <w:rsid w:val="006A7C99"/>
    <w:rsid w:val="006A7E6D"/>
    <w:rsid w:val="006B04A8"/>
    <w:rsid w:val="006B0828"/>
    <w:rsid w:val="006B1056"/>
    <w:rsid w:val="006B1342"/>
    <w:rsid w:val="006B2446"/>
    <w:rsid w:val="006B2EE3"/>
    <w:rsid w:val="006B30E5"/>
    <w:rsid w:val="006B36EE"/>
    <w:rsid w:val="006B3823"/>
    <w:rsid w:val="006B3ACA"/>
    <w:rsid w:val="006B3CC2"/>
    <w:rsid w:val="006B43D8"/>
    <w:rsid w:val="006B4A7F"/>
    <w:rsid w:val="006B4B03"/>
    <w:rsid w:val="006B4C29"/>
    <w:rsid w:val="006B55C7"/>
    <w:rsid w:val="006B5AE7"/>
    <w:rsid w:val="006B6CFC"/>
    <w:rsid w:val="006C0012"/>
    <w:rsid w:val="006C03A2"/>
    <w:rsid w:val="006C0429"/>
    <w:rsid w:val="006C0529"/>
    <w:rsid w:val="006C070A"/>
    <w:rsid w:val="006C0952"/>
    <w:rsid w:val="006C0E07"/>
    <w:rsid w:val="006C0F7E"/>
    <w:rsid w:val="006C12E3"/>
    <w:rsid w:val="006C213B"/>
    <w:rsid w:val="006C2662"/>
    <w:rsid w:val="006C2738"/>
    <w:rsid w:val="006C27C3"/>
    <w:rsid w:val="006C2A0F"/>
    <w:rsid w:val="006C319B"/>
    <w:rsid w:val="006C3871"/>
    <w:rsid w:val="006C38A5"/>
    <w:rsid w:val="006C3CA9"/>
    <w:rsid w:val="006C3EE5"/>
    <w:rsid w:val="006C4452"/>
    <w:rsid w:val="006C4D15"/>
    <w:rsid w:val="006C4E90"/>
    <w:rsid w:val="006C4ECE"/>
    <w:rsid w:val="006C5023"/>
    <w:rsid w:val="006C5307"/>
    <w:rsid w:val="006C5488"/>
    <w:rsid w:val="006C5836"/>
    <w:rsid w:val="006C5A04"/>
    <w:rsid w:val="006C6314"/>
    <w:rsid w:val="006C67F8"/>
    <w:rsid w:val="006C6E52"/>
    <w:rsid w:val="006C7097"/>
    <w:rsid w:val="006C7332"/>
    <w:rsid w:val="006C76CA"/>
    <w:rsid w:val="006C78A0"/>
    <w:rsid w:val="006D0394"/>
    <w:rsid w:val="006D03CC"/>
    <w:rsid w:val="006D0619"/>
    <w:rsid w:val="006D08B1"/>
    <w:rsid w:val="006D0B15"/>
    <w:rsid w:val="006D0E62"/>
    <w:rsid w:val="006D177D"/>
    <w:rsid w:val="006D1F65"/>
    <w:rsid w:val="006D28DD"/>
    <w:rsid w:val="006D2BE0"/>
    <w:rsid w:val="006D2E8B"/>
    <w:rsid w:val="006D2F00"/>
    <w:rsid w:val="006D3B24"/>
    <w:rsid w:val="006D3BF3"/>
    <w:rsid w:val="006D3D6C"/>
    <w:rsid w:val="006D3FD6"/>
    <w:rsid w:val="006D42DD"/>
    <w:rsid w:val="006D47B6"/>
    <w:rsid w:val="006D47D4"/>
    <w:rsid w:val="006D4D6B"/>
    <w:rsid w:val="006D601D"/>
    <w:rsid w:val="006D6514"/>
    <w:rsid w:val="006D6B3E"/>
    <w:rsid w:val="006D718C"/>
    <w:rsid w:val="006D71B2"/>
    <w:rsid w:val="006D7521"/>
    <w:rsid w:val="006D79C1"/>
    <w:rsid w:val="006D79FC"/>
    <w:rsid w:val="006D7F78"/>
    <w:rsid w:val="006E0A6F"/>
    <w:rsid w:val="006E1135"/>
    <w:rsid w:val="006E1198"/>
    <w:rsid w:val="006E17E0"/>
    <w:rsid w:val="006E18BF"/>
    <w:rsid w:val="006E1B6A"/>
    <w:rsid w:val="006E1C93"/>
    <w:rsid w:val="006E1D0B"/>
    <w:rsid w:val="006E23FB"/>
    <w:rsid w:val="006E24F8"/>
    <w:rsid w:val="006E2C50"/>
    <w:rsid w:val="006E2E49"/>
    <w:rsid w:val="006E350A"/>
    <w:rsid w:val="006E3A4E"/>
    <w:rsid w:val="006E4371"/>
    <w:rsid w:val="006E439C"/>
    <w:rsid w:val="006E453B"/>
    <w:rsid w:val="006E4B8C"/>
    <w:rsid w:val="006E4BD5"/>
    <w:rsid w:val="006E4D59"/>
    <w:rsid w:val="006E4F7C"/>
    <w:rsid w:val="006E4FDF"/>
    <w:rsid w:val="006E573D"/>
    <w:rsid w:val="006E6F7D"/>
    <w:rsid w:val="006E71B3"/>
    <w:rsid w:val="006E7423"/>
    <w:rsid w:val="006E745F"/>
    <w:rsid w:val="006E7877"/>
    <w:rsid w:val="006F015D"/>
    <w:rsid w:val="006F03A2"/>
    <w:rsid w:val="006F1066"/>
    <w:rsid w:val="006F11BE"/>
    <w:rsid w:val="006F12D5"/>
    <w:rsid w:val="006F154B"/>
    <w:rsid w:val="006F1A9E"/>
    <w:rsid w:val="006F1EBA"/>
    <w:rsid w:val="006F2333"/>
    <w:rsid w:val="006F2713"/>
    <w:rsid w:val="006F28DD"/>
    <w:rsid w:val="006F2F1D"/>
    <w:rsid w:val="006F3602"/>
    <w:rsid w:val="006F369A"/>
    <w:rsid w:val="006F43DA"/>
    <w:rsid w:val="006F4869"/>
    <w:rsid w:val="006F4A35"/>
    <w:rsid w:val="006F4C1A"/>
    <w:rsid w:val="006F5257"/>
    <w:rsid w:val="006F5A50"/>
    <w:rsid w:val="006F5ABE"/>
    <w:rsid w:val="006F5CEE"/>
    <w:rsid w:val="006F6FBD"/>
    <w:rsid w:val="006F7102"/>
    <w:rsid w:val="006F7304"/>
    <w:rsid w:val="006F732D"/>
    <w:rsid w:val="006F74E1"/>
    <w:rsid w:val="006F74F9"/>
    <w:rsid w:val="00700037"/>
    <w:rsid w:val="007008D1"/>
    <w:rsid w:val="00700EFA"/>
    <w:rsid w:val="00701838"/>
    <w:rsid w:val="00701905"/>
    <w:rsid w:val="00701AD6"/>
    <w:rsid w:val="0070245E"/>
    <w:rsid w:val="00702602"/>
    <w:rsid w:val="00702E5A"/>
    <w:rsid w:val="00703574"/>
    <w:rsid w:val="00703E5C"/>
    <w:rsid w:val="007040A3"/>
    <w:rsid w:val="00704546"/>
    <w:rsid w:val="00704B18"/>
    <w:rsid w:val="00704B1D"/>
    <w:rsid w:val="00704F04"/>
    <w:rsid w:val="00705CC7"/>
    <w:rsid w:val="00705DD7"/>
    <w:rsid w:val="00705E4F"/>
    <w:rsid w:val="00706079"/>
    <w:rsid w:val="0070635C"/>
    <w:rsid w:val="007072C8"/>
    <w:rsid w:val="0070748B"/>
    <w:rsid w:val="0070796F"/>
    <w:rsid w:val="00707F8C"/>
    <w:rsid w:val="00707F9A"/>
    <w:rsid w:val="0071000C"/>
    <w:rsid w:val="00710A10"/>
    <w:rsid w:val="00710E61"/>
    <w:rsid w:val="007115E3"/>
    <w:rsid w:val="00711F4E"/>
    <w:rsid w:val="007126EC"/>
    <w:rsid w:val="00712E3D"/>
    <w:rsid w:val="00712EE5"/>
    <w:rsid w:val="007132B7"/>
    <w:rsid w:val="00713AE9"/>
    <w:rsid w:val="007147D4"/>
    <w:rsid w:val="00714D21"/>
    <w:rsid w:val="007152C3"/>
    <w:rsid w:val="0071559E"/>
    <w:rsid w:val="0071560D"/>
    <w:rsid w:val="007159E4"/>
    <w:rsid w:val="00715C04"/>
    <w:rsid w:val="0071606D"/>
    <w:rsid w:val="00716526"/>
    <w:rsid w:val="0071692E"/>
    <w:rsid w:val="00716948"/>
    <w:rsid w:val="00716A7F"/>
    <w:rsid w:val="00716C4F"/>
    <w:rsid w:val="00717ADB"/>
    <w:rsid w:val="00720222"/>
    <w:rsid w:val="00720D19"/>
    <w:rsid w:val="00721B85"/>
    <w:rsid w:val="00721E28"/>
    <w:rsid w:val="007222B1"/>
    <w:rsid w:val="00722A1A"/>
    <w:rsid w:val="00722A74"/>
    <w:rsid w:val="00722AF5"/>
    <w:rsid w:val="00722AF6"/>
    <w:rsid w:val="007235C0"/>
    <w:rsid w:val="007238E2"/>
    <w:rsid w:val="00724693"/>
    <w:rsid w:val="00724D9E"/>
    <w:rsid w:val="0072516A"/>
    <w:rsid w:val="007258EF"/>
    <w:rsid w:val="00726E23"/>
    <w:rsid w:val="0072708E"/>
    <w:rsid w:val="0072728D"/>
    <w:rsid w:val="00727507"/>
    <w:rsid w:val="00727822"/>
    <w:rsid w:val="00730224"/>
    <w:rsid w:val="007304D3"/>
    <w:rsid w:val="00730BDB"/>
    <w:rsid w:val="00730C44"/>
    <w:rsid w:val="0073104E"/>
    <w:rsid w:val="00731323"/>
    <w:rsid w:val="00731452"/>
    <w:rsid w:val="00731907"/>
    <w:rsid w:val="00731DDC"/>
    <w:rsid w:val="0073255F"/>
    <w:rsid w:val="00732898"/>
    <w:rsid w:val="00732A1F"/>
    <w:rsid w:val="00732C4C"/>
    <w:rsid w:val="0073310B"/>
    <w:rsid w:val="0073418A"/>
    <w:rsid w:val="00734908"/>
    <w:rsid w:val="00734962"/>
    <w:rsid w:val="00734A80"/>
    <w:rsid w:val="00734C12"/>
    <w:rsid w:val="00734E95"/>
    <w:rsid w:val="007355EF"/>
    <w:rsid w:val="00735B4A"/>
    <w:rsid w:val="0073603F"/>
    <w:rsid w:val="007361F0"/>
    <w:rsid w:val="00736FFB"/>
    <w:rsid w:val="007374E5"/>
    <w:rsid w:val="00737D36"/>
    <w:rsid w:val="00737E4C"/>
    <w:rsid w:val="00740651"/>
    <w:rsid w:val="00740C8F"/>
    <w:rsid w:val="007412EB"/>
    <w:rsid w:val="007419B6"/>
    <w:rsid w:val="00741C55"/>
    <w:rsid w:val="00741DB8"/>
    <w:rsid w:val="00741E5D"/>
    <w:rsid w:val="007420F9"/>
    <w:rsid w:val="00742105"/>
    <w:rsid w:val="00742496"/>
    <w:rsid w:val="00742F1F"/>
    <w:rsid w:val="00742FB7"/>
    <w:rsid w:val="0074407D"/>
    <w:rsid w:val="0074417A"/>
    <w:rsid w:val="0074439E"/>
    <w:rsid w:val="007444FD"/>
    <w:rsid w:val="007445C4"/>
    <w:rsid w:val="00744D54"/>
    <w:rsid w:val="00745318"/>
    <w:rsid w:val="0074588C"/>
    <w:rsid w:val="00745A96"/>
    <w:rsid w:val="007462B7"/>
    <w:rsid w:val="00746A71"/>
    <w:rsid w:val="00746F77"/>
    <w:rsid w:val="00747740"/>
    <w:rsid w:val="007477C4"/>
    <w:rsid w:val="00747FD2"/>
    <w:rsid w:val="00750234"/>
    <w:rsid w:val="00750469"/>
    <w:rsid w:val="00750A8C"/>
    <w:rsid w:val="007515A1"/>
    <w:rsid w:val="00751E10"/>
    <w:rsid w:val="00751E37"/>
    <w:rsid w:val="0075248A"/>
    <w:rsid w:val="0075284B"/>
    <w:rsid w:val="00752AA6"/>
    <w:rsid w:val="00752B91"/>
    <w:rsid w:val="00752D9B"/>
    <w:rsid w:val="007530A0"/>
    <w:rsid w:val="00753431"/>
    <w:rsid w:val="00753586"/>
    <w:rsid w:val="007536C5"/>
    <w:rsid w:val="0075416F"/>
    <w:rsid w:val="0075455F"/>
    <w:rsid w:val="00754BC8"/>
    <w:rsid w:val="0075507C"/>
    <w:rsid w:val="0075526D"/>
    <w:rsid w:val="007552D7"/>
    <w:rsid w:val="00755360"/>
    <w:rsid w:val="00755D20"/>
    <w:rsid w:val="00756EF2"/>
    <w:rsid w:val="00756F6A"/>
    <w:rsid w:val="00757284"/>
    <w:rsid w:val="00757460"/>
    <w:rsid w:val="00757FF5"/>
    <w:rsid w:val="0076060E"/>
    <w:rsid w:val="00760DE6"/>
    <w:rsid w:val="00761490"/>
    <w:rsid w:val="00761805"/>
    <w:rsid w:val="00761B13"/>
    <w:rsid w:val="0076249B"/>
    <w:rsid w:val="0076259A"/>
    <w:rsid w:val="00762B36"/>
    <w:rsid w:val="0076308E"/>
    <w:rsid w:val="007635A4"/>
    <w:rsid w:val="0076391B"/>
    <w:rsid w:val="00763B15"/>
    <w:rsid w:val="00763CC4"/>
    <w:rsid w:val="007645AA"/>
    <w:rsid w:val="00764D9A"/>
    <w:rsid w:val="00764F7D"/>
    <w:rsid w:val="0076569C"/>
    <w:rsid w:val="00765A73"/>
    <w:rsid w:val="00765C9E"/>
    <w:rsid w:val="00766D6D"/>
    <w:rsid w:val="007673F2"/>
    <w:rsid w:val="007674D3"/>
    <w:rsid w:val="0076767C"/>
    <w:rsid w:val="00767ED8"/>
    <w:rsid w:val="007700E6"/>
    <w:rsid w:val="0077066A"/>
    <w:rsid w:val="007706A3"/>
    <w:rsid w:val="00770AF5"/>
    <w:rsid w:val="00770D2A"/>
    <w:rsid w:val="00771D45"/>
    <w:rsid w:val="00771DE0"/>
    <w:rsid w:val="0077213C"/>
    <w:rsid w:val="007726DB"/>
    <w:rsid w:val="00772C35"/>
    <w:rsid w:val="00772E98"/>
    <w:rsid w:val="00772F62"/>
    <w:rsid w:val="00772FE2"/>
    <w:rsid w:val="007730BA"/>
    <w:rsid w:val="007730FA"/>
    <w:rsid w:val="00774FC5"/>
    <w:rsid w:val="00775723"/>
    <w:rsid w:val="00775E2E"/>
    <w:rsid w:val="00776519"/>
    <w:rsid w:val="0077715B"/>
    <w:rsid w:val="00777171"/>
    <w:rsid w:val="00777C84"/>
    <w:rsid w:val="00777D4D"/>
    <w:rsid w:val="007800AF"/>
    <w:rsid w:val="00780236"/>
    <w:rsid w:val="00780904"/>
    <w:rsid w:val="0078091A"/>
    <w:rsid w:val="00780979"/>
    <w:rsid w:val="00780BF6"/>
    <w:rsid w:val="007815FC"/>
    <w:rsid w:val="0078172C"/>
    <w:rsid w:val="00783385"/>
    <w:rsid w:val="00783446"/>
    <w:rsid w:val="00783A20"/>
    <w:rsid w:val="007840AE"/>
    <w:rsid w:val="00784308"/>
    <w:rsid w:val="00784707"/>
    <w:rsid w:val="00784802"/>
    <w:rsid w:val="00784956"/>
    <w:rsid w:val="00784D6A"/>
    <w:rsid w:val="00784E37"/>
    <w:rsid w:val="00784EF5"/>
    <w:rsid w:val="00785081"/>
    <w:rsid w:val="00785B20"/>
    <w:rsid w:val="00785BB3"/>
    <w:rsid w:val="00786396"/>
    <w:rsid w:val="007863F5"/>
    <w:rsid w:val="00786D5D"/>
    <w:rsid w:val="007879EF"/>
    <w:rsid w:val="00787A42"/>
    <w:rsid w:val="0079002C"/>
    <w:rsid w:val="00790450"/>
    <w:rsid w:val="00790CEF"/>
    <w:rsid w:val="00790D07"/>
    <w:rsid w:val="0079120F"/>
    <w:rsid w:val="0079157E"/>
    <w:rsid w:val="00792081"/>
    <w:rsid w:val="0079301A"/>
    <w:rsid w:val="007932DD"/>
    <w:rsid w:val="007937DE"/>
    <w:rsid w:val="00793F38"/>
    <w:rsid w:val="007942EB"/>
    <w:rsid w:val="00794326"/>
    <w:rsid w:val="0079474B"/>
    <w:rsid w:val="00794CC8"/>
    <w:rsid w:val="00795432"/>
    <w:rsid w:val="00796499"/>
    <w:rsid w:val="007966B8"/>
    <w:rsid w:val="00797BF2"/>
    <w:rsid w:val="007A04AD"/>
    <w:rsid w:val="007A06C8"/>
    <w:rsid w:val="007A07AF"/>
    <w:rsid w:val="007A1718"/>
    <w:rsid w:val="007A17FD"/>
    <w:rsid w:val="007A1C2A"/>
    <w:rsid w:val="007A1FC6"/>
    <w:rsid w:val="007A202E"/>
    <w:rsid w:val="007A2203"/>
    <w:rsid w:val="007A2246"/>
    <w:rsid w:val="007A22D4"/>
    <w:rsid w:val="007A30CF"/>
    <w:rsid w:val="007A3EFA"/>
    <w:rsid w:val="007A3FE1"/>
    <w:rsid w:val="007A4FB7"/>
    <w:rsid w:val="007A55BF"/>
    <w:rsid w:val="007A5856"/>
    <w:rsid w:val="007A5C47"/>
    <w:rsid w:val="007A609D"/>
    <w:rsid w:val="007A6DEE"/>
    <w:rsid w:val="007A73D9"/>
    <w:rsid w:val="007A7C6F"/>
    <w:rsid w:val="007B07FF"/>
    <w:rsid w:val="007B0A9B"/>
    <w:rsid w:val="007B0F37"/>
    <w:rsid w:val="007B13C1"/>
    <w:rsid w:val="007B29DA"/>
    <w:rsid w:val="007B2B78"/>
    <w:rsid w:val="007B2BE0"/>
    <w:rsid w:val="007B2DAB"/>
    <w:rsid w:val="007B2F41"/>
    <w:rsid w:val="007B32AC"/>
    <w:rsid w:val="007B37C4"/>
    <w:rsid w:val="007B3B3B"/>
    <w:rsid w:val="007B3FDC"/>
    <w:rsid w:val="007B4813"/>
    <w:rsid w:val="007B4945"/>
    <w:rsid w:val="007B6AC5"/>
    <w:rsid w:val="007B6D53"/>
    <w:rsid w:val="007C0201"/>
    <w:rsid w:val="007C0A4B"/>
    <w:rsid w:val="007C0BD0"/>
    <w:rsid w:val="007C1639"/>
    <w:rsid w:val="007C1B38"/>
    <w:rsid w:val="007C1C49"/>
    <w:rsid w:val="007C2440"/>
    <w:rsid w:val="007C246D"/>
    <w:rsid w:val="007C24AE"/>
    <w:rsid w:val="007C24F1"/>
    <w:rsid w:val="007C2692"/>
    <w:rsid w:val="007C2BB1"/>
    <w:rsid w:val="007C2F4E"/>
    <w:rsid w:val="007C354C"/>
    <w:rsid w:val="007C355B"/>
    <w:rsid w:val="007C3CB0"/>
    <w:rsid w:val="007C4877"/>
    <w:rsid w:val="007C51F3"/>
    <w:rsid w:val="007C5409"/>
    <w:rsid w:val="007C63A7"/>
    <w:rsid w:val="007C7A13"/>
    <w:rsid w:val="007C7D0F"/>
    <w:rsid w:val="007C7FBB"/>
    <w:rsid w:val="007D11FA"/>
    <w:rsid w:val="007D13D9"/>
    <w:rsid w:val="007D1A45"/>
    <w:rsid w:val="007D1D20"/>
    <w:rsid w:val="007D2263"/>
    <w:rsid w:val="007D24DE"/>
    <w:rsid w:val="007D322C"/>
    <w:rsid w:val="007D330D"/>
    <w:rsid w:val="007D34C7"/>
    <w:rsid w:val="007D39A3"/>
    <w:rsid w:val="007D453F"/>
    <w:rsid w:val="007D4664"/>
    <w:rsid w:val="007D46F2"/>
    <w:rsid w:val="007D4C78"/>
    <w:rsid w:val="007D4CDB"/>
    <w:rsid w:val="007D4D23"/>
    <w:rsid w:val="007D4DDF"/>
    <w:rsid w:val="007D4E28"/>
    <w:rsid w:val="007D4F3C"/>
    <w:rsid w:val="007D6B77"/>
    <w:rsid w:val="007D788C"/>
    <w:rsid w:val="007D7B74"/>
    <w:rsid w:val="007D7EBD"/>
    <w:rsid w:val="007E0038"/>
    <w:rsid w:val="007E0062"/>
    <w:rsid w:val="007E045C"/>
    <w:rsid w:val="007E0639"/>
    <w:rsid w:val="007E0DD4"/>
    <w:rsid w:val="007E0E29"/>
    <w:rsid w:val="007E1114"/>
    <w:rsid w:val="007E1223"/>
    <w:rsid w:val="007E1694"/>
    <w:rsid w:val="007E1933"/>
    <w:rsid w:val="007E210A"/>
    <w:rsid w:val="007E2B3D"/>
    <w:rsid w:val="007E2B7D"/>
    <w:rsid w:val="007E2BD0"/>
    <w:rsid w:val="007E38C5"/>
    <w:rsid w:val="007E4A93"/>
    <w:rsid w:val="007E4D18"/>
    <w:rsid w:val="007E4D99"/>
    <w:rsid w:val="007E5159"/>
    <w:rsid w:val="007E5335"/>
    <w:rsid w:val="007E5683"/>
    <w:rsid w:val="007E5953"/>
    <w:rsid w:val="007E5CC8"/>
    <w:rsid w:val="007E60B3"/>
    <w:rsid w:val="007E7131"/>
    <w:rsid w:val="007E76E8"/>
    <w:rsid w:val="007E7D0A"/>
    <w:rsid w:val="007E7D4D"/>
    <w:rsid w:val="007F0283"/>
    <w:rsid w:val="007F0A6A"/>
    <w:rsid w:val="007F0BA4"/>
    <w:rsid w:val="007F0CE2"/>
    <w:rsid w:val="007F1072"/>
    <w:rsid w:val="007F107B"/>
    <w:rsid w:val="007F11C5"/>
    <w:rsid w:val="007F1339"/>
    <w:rsid w:val="007F1DDD"/>
    <w:rsid w:val="007F2B17"/>
    <w:rsid w:val="007F2FEA"/>
    <w:rsid w:val="007F3087"/>
    <w:rsid w:val="007F355A"/>
    <w:rsid w:val="007F393C"/>
    <w:rsid w:val="007F405D"/>
    <w:rsid w:val="007F40AC"/>
    <w:rsid w:val="007F4FA3"/>
    <w:rsid w:val="007F5522"/>
    <w:rsid w:val="007F63CC"/>
    <w:rsid w:val="007F698B"/>
    <w:rsid w:val="007F7F10"/>
    <w:rsid w:val="00800242"/>
    <w:rsid w:val="008003F4"/>
    <w:rsid w:val="0080158A"/>
    <w:rsid w:val="00801AC4"/>
    <w:rsid w:val="00802201"/>
    <w:rsid w:val="008028E0"/>
    <w:rsid w:val="00802AD1"/>
    <w:rsid w:val="0080371B"/>
    <w:rsid w:val="00804AC3"/>
    <w:rsid w:val="00804FC9"/>
    <w:rsid w:val="00805026"/>
    <w:rsid w:val="0080582E"/>
    <w:rsid w:val="00805947"/>
    <w:rsid w:val="00805E0B"/>
    <w:rsid w:val="00805E82"/>
    <w:rsid w:val="008069AE"/>
    <w:rsid w:val="00806A43"/>
    <w:rsid w:val="00806BCF"/>
    <w:rsid w:val="00806CA6"/>
    <w:rsid w:val="00806D47"/>
    <w:rsid w:val="00806E02"/>
    <w:rsid w:val="00806E74"/>
    <w:rsid w:val="00806E8C"/>
    <w:rsid w:val="00806F1C"/>
    <w:rsid w:val="00806FE6"/>
    <w:rsid w:val="008073E5"/>
    <w:rsid w:val="00807AA8"/>
    <w:rsid w:val="00807EB4"/>
    <w:rsid w:val="00810192"/>
    <w:rsid w:val="00810579"/>
    <w:rsid w:val="00810771"/>
    <w:rsid w:val="008109E2"/>
    <w:rsid w:val="00810A6A"/>
    <w:rsid w:val="00810DAE"/>
    <w:rsid w:val="008116A6"/>
    <w:rsid w:val="00811AF2"/>
    <w:rsid w:val="00811C44"/>
    <w:rsid w:val="00811CC1"/>
    <w:rsid w:val="00812249"/>
    <w:rsid w:val="008128DB"/>
    <w:rsid w:val="00812CC3"/>
    <w:rsid w:val="00812D47"/>
    <w:rsid w:val="00812F19"/>
    <w:rsid w:val="00813028"/>
    <w:rsid w:val="008130A5"/>
    <w:rsid w:val="00813B0B"/>
    <w:rsid w:val="00813C6D"/>
    <w:rsid w:val="00813D9E"/>
    <w:rsid w:val="00814444"/>
    <w:rsid w:val="00814527"/>
    <w:rsid w:val="008145DE"/>
    <w:rsid w:val="008148D1"/>
    <w:rsid w:val="00816496"/>
    <w:rsid w:val="0081670F"/>
    <w:rsid w:val="008167F1"/>
    <w:rsid w:val="008171BE"/>
    <w:rsid w:val="00817382"/>
    <w:rsid w:val="00817640"/>
    <w:rsid w:val="00817E67"/>
    <w:rsid w:val="00820E4D"/>
    <w:rsid w:val="00820FF5"/>
    <w:rsid w:val="00821E41"/>
    <w:rsid w:val="00821E42"/>
    <w:rsid w:val="0082216C"/>
    <w:rsid w:val="00822585"/>
    <w:rsid w:val="00822932"/>
    <w:rsid w:val="008236F0"/>
    <w:rsid w:val="008239FB"/>
    <w:rsid w:val="00823E9E"/>
    <w:rsid w:val="00824106"/>
    <w:rsid w:val="00824207"/>
    <w:rsid w:val="008244B2"/>
    <w:rsid w:val="00824697"/>
    <w:rsid w:val="0082533C"/>
    <w:rsid w:val="00825B70"/>
    <w:rsid w:val="00825C02"/>
    <w:rsid w:val="00825CE3"/>
    <w:rsid w:val="00826C37"/>
    <w:rsid w:val="00826EE0"/>
    <w:rsid w:val="008270B6"/>
    <w:rsid w:val="00827386"/>
    <w:rsid w:val="00827617"/>
    <w:rsid w:val="00827BE6"/>
    <w:rsid w:val="008302E4"/>
    <w:rsid w:val="008305C1"/>
    <w:rsid w:val="008308CA"/>
    <w:rsid w:val="00830E28"/>
    <w:rsid w:val="00831907"/>
    <w:rsid w:val="00832A7B"/>
    <w:rsid w:val="00832C69"/>
    <w:rsid w:val="00832EFB"/>
    <w:rsid w:val="00833095"/>
    <w:rsid w:val="0083346F"/>
    <w:rsid w:val="0083381C"/>
    <w:rsid w:val="008338C8"/>
    <w:rsid w:val="0083396F"/>
    <w:rsid w:val="008340BE"/>
    <w:rsid w:val="00834751"/>
    <w:rsid w:val="00834B92"/>
    <w:rsid w:val="00835224"/>
    <w:rsid w:val="00835595"/>
    <w:rsid w:val="008357F4"/>
    <w:rsid w:val="00835BE3"/>
    <w:rsid w:val="00835C25"/>
    <w:rsid w:val="00835F9B"/>
    <w:rsid w:val="00837066"/>
    <w:rsid w:val="008373D9"/>
    <w:rsid w:val="00837567"/>
    <w:rsid w:val="00837831"/>
    <w:rsid w:val="00837EAB"/>
    <w:rsid w:val="00837FC7"/>
    <w:rsid w:val="00840362"/>
    <w:rsid w:val="0084069E"/>
    <w:rsid w:val="00840970"/>
    <w:rsid w:val="00840997"/>
    <w:rsid w:val="00840DEE"/>
    <w:rsid w:val="00840FF1"/>
    <w:rsid w:val="00841738"/>
    <w:rsid w:val="008419FC"/>
    <w:rsid w:val="00842304"/>
    <w:rsid w:val="008426C4"/>
    <w:rsid w:val="0084284D"/>
    <w:rsid w:val="008429B9"/>
    <w:rsid w:val="00842BF6"/>
    <w:rsid w:val="00843BE2"/>
    <w:rsid w:val="00844180"/>
    <w:rsid w:val="00844629"/>
    <w:rsid w:val="00844731"/>
    <w:rsid w:val="00844747"/>
    <w:rsid w:val="008447D8"/>
    <w:rsid w:val="00844DEA"/>
    <w:rsid w:val="008450DE"/>
    <w:rsid w:val="008453F8"/>
    <w:rsid w:val="008460B0"/>
    <w:rsid w:val="008466F8"/>
    <w:rsid w:val="0084682F"/>
    <w:rsid w:val="00846A56"/>
    <w:rsid w:val="00847664"/>
    <w:rsid w:val="0084766A"/>
    <w:rsid w:val="00847AF3"/>
    <w:rsid w:val="00847BD6"/>
    <w:rsid w:val="0085023F"/>
    <w:rsid w:val="008505D0"/>
    <w:rsid w:val="0085107C"/>
    <w:rsid w:val="008514A7"/>
    <w:rsid w:val="00851571"/>
    <w:rsid w:val="008518E5"/>
    <w:rsid w:val="00851DBF"/>
    <w:rsid w:val="008526AB"/>
    <w:rsid w:val="00852E9B"/>
    <w:rsid w:val="008533C4"/>
    <w:rsid w:val="008538F8"/>
    <w:rsid w:val="00853CF6"/>
    <w:rsid w:val="00854418"/>
    <w:rsid w:val="00854A1C"/>
    <w:rsid w:val="008558A6"/>
    <w:rsid w:val="0085592C"/>
    <w:rsid w:val="00855F5A"/>
    <w:rsid w:val="00856101"/>
    <w:rsid w:val="0085649C"/>
    <w:rsid w:val="008567E6"/>
    <w:rsid w:val="0085794E"/>
    <w:rsid w:val="0086052C"/>
    <w:rsid w:val="008605A8"/>
    <w:rsid w:val="00860603"/>
    <w:rsid w:val="00860680"/>
    <w:rsid w:val="0086194C"/>
    <w:rsid w:val="00861A50"/>
    <w:rsid w:val="00862166"/>
    <w:rsid w:val="0086218D"/>
    <w:rsid w:val="0086233D"/>
    <w:rsid w:val="00862782"/>
    <w:rsid w:val="00862BE5"/>
    <w:rsid w:val="00862E64"/>
    <w:rsid w:val="00862FF1"/>
    <w:rsid w:val="00864C31"/>
    <w:rsid w:val="00864F0A"/>
    <w:rsid w:val="008651A9"/>
    <w:rsid w:val="00865C5F"/>
    <w:rsid w:val="008661C6"/>
    <w:rsid w:val="00866229"/>
    <w:rsid w:val="008672D2"/>
    <w:rsid w:val="008700C9"/>
    <w:rsid w:val="008700F2"/>
    <w:rsid w:val="008701A8"/>
    <w:rsid w:val="00870775"/>
    <w:rsid w:val="008708FA"/>
    <w:rsid w:val="00870BDB"/>
    <w:rsid w:val="0087126D"/>
    <w:rsid w:val="0087134A"/>
    <w:rsid w:val="0087217F"/>
    <w:rsid w:val="00872D81"/>
    <w:rsid w:val="008736C0"/>
    <w:rsid w:val="00873F75"/>
    <w:rsid w:val="008743AE"/>
    <w:rsid w:val="008744DD"/>
    <w:rsid w:val="00874BC1"/>
    <w:rsid w:val="00874CC0"/>
    <w:rsid w:val="008750D5"/>
    <w:rsid w:val="00875133"/>
    <w:rsid w:val="00875712"/>
    <w:rsid w:val="00875AA7"/>
    <w:rsid w:val="00875DE8"/>
    <w:rsid w:val="008761B1"/>
    <w:rsid w:val="0087661A"/>
    <w:rsid w:val="00876971"/>
    <w:rsid w:val="00876A85"/>
    <w:rsid w:val="008779EB"/>
    <w:rsid w:val="008801D7"/>
    <w:rsid w:val="008802CC"/>
    <w:rsid w:val="008807D7"/>
    <w:rsid w:val="00880918"/>
    <w:rsid w:val="00881107"/>
    <w:rsid w:val="0088110B"/>
    <w:rsid w:val="00882AB5"/>
    <w:rsid w:val="00882BA8"/>
    <w:rsid w:val="00882E19"/>
    <w:rsid w:val="008831DE"/>
    <w:rsid w:val="00883A4C"/>
    <w:rsid w:val="00883BB9"/>
    <w:rsid w:val="008845EB"/>
    <w:rsid w:val="008846D8"/>
    <w:rsid w:val="00884D80"/>
    <w:rsid w:val="00885046"/>
    <w:rsid w:val="0088582C"/>
    <w:rsid w:val="00885D71"/>
    <w:rsid w:val="00885E23"/>
    <w:rsid w:val="00886330"/>
    <w:rsid w:val="00886CA3"/>
    <w:rsid w:val="00886DFF"/>
    <w:rsid w:val="008870C4"/>
    <w:rsid w:val="00887164"/>
    <w:rsid w:val="00887BEE"/>
    <w:rsid w:val="0089054C"/>
    <w:rsid w:val="00890E51"/>
    <w:rsid w:val="0089131B"/>
    <w:rsid w:val="00891594"/>
    <w:rsid w:val="008918B5"/>
    <w:rsid w:val="00891C29"/>
    <w:rsid w:val="00891D09"/>
    <w:rsid w:val="00891E1D"/>
    <w:rsid w:val="00891E6E"/>
    <w:rsid w:val="00891F38"/>
    <w:rsid w:val="00892054"/>
    <w:rsid w:val="008926CE"/>
    <w:rsid w:val="0089283D"/>
    <w:rsid w:val="00892CA6"/>
    <w:rsid w:val="00892F3F"/>
    <w:rsid w:val="008933CA"/>
    <w:rsid w:val="0089347A"/>
    <w:rsid w:val="00893632"/>
    <w:rsid w:val="008936E8"/>
    <w:rsid w:val="008949F3"/>
    <w:rsid w:val="00894C65"/>
    <w:rsid w:val="008950C1"/>
    <w:rsid w:val="008959CC"/>
    <w:rsid w:val="00895C48"/>
    <w:rsid w:val="00895D70"/>
    <w:rsid w:val="00895EA3"/>
    <w:rsid w:val="00895ECC"/>
    <w:rsid w:val="00896090"/>
    <w:rsid w:val="0089667E"/>
    <w:rsid w:val="008967BF"/>
    <w:rsid w:val="00896FB5"/>
    <w:rsid w:val="00897181"/>
    <w:rsid w:val="00897436"/>
    <w:rsid w:val="008978FF"/>
    <w:rsid w:val="008A0B2F"/>
    <w:rsid w:val="008A0C5B"/>
    <w:rsid w:val="008A112F"/>
    <w:rsid w:val="008A198E"/>
    <w:rsid w:val="008A2261"/>
    <w:rsid w:val="008A2337"/>
    <w:rsid w:val="008A2AFD"/>
    <w:rsid w:val="008A2B4A"/>
    <w:rsid w:val="008A2F3A"/>
    <w:rsid w:val="008A3560"/>
    <w:rsid w:val="008A39E3"/>
    <w:rsid w:val="008A3DEC"/>
    <w:rsid w:val="008A4634"/>
    <w:rsid w:val="008A4A17"/>
    <w:rsid w:val="008A4E2D"/>
    <w:rsid w:val="008A50A7"/>
    <w:rsid w:val="008A5293"/>
    <w:rsid w:val="008A5413"/>
    <w:rsid w:val="008A5514"/>
    <w:rsid w:val="008A5586"/>
    <w:rsid w:val="008A58E5"/>
    <w:rsid w:val="008A667B"/>
    <w:rsid w:val="008A6927"/>
    <w:rsid w:val="008A6E4B"/>
    <w:rsid w:val="008A78EA"/>
    <w:rsid w:val="008A7B84"/>
    <w:rsid w:val="008B0116"/>
    <w:rsid w:val="008B097F"/>
    <w:rsid w:val="008B0C79"/>
    <w:rsid w:val="008B0E55"/>
    <w:rsid w:val="008B114D"/>
    <w:rsid w:val="008B145E"/>
    <w:rsid w:val="008B19C1"/>
    <w:rsid w:val="008B1CCE"/>
    <w:rsid w:val="008B1D02"/>
    <w:rsid w:val="008B1D1C"/>
    <w:rsid w:val="008B2378"/>
    <w:rsid w:val="008B29F5"/>
    <w:rsid w:val="008B2E05"/>
    <w:rsid w:val="008B2E8F"/>
    <w:rsid w:val="008B3106"/>
    <w:rsid w:val="008B3CD9"/>
    <w:rsid w:val="008B4470"/>
    <w:rsid w:val="008B47A7"/>
    <w:rsid w:val="008B4800"/>
    <w:rsid w:val="008B49CA"/>
    <w:rsid w:val="008B4A72"/>
    <w:rsid w:val="008B4FF9"/>
    <w:rsid w:val="008B5378"/>
    <w:rsid w:val="008B57B0"/>
    <w:rsid w:val="008B59BE"/>
    <w:rsid w:val="008B6664"/>
    <w:rsid w:val="008B7339"/>
    <w:rsid w:val="008B7726"/>
    <w:rsid w:val="008B7AC8"/>
    <w:rsid w:val="008B7C9C"/>
    <w:rsid w:val="008C0306"/>
    <w:rsid w:val="008C05AD"/>
    <w:rsid w:val="008C1273"/>
    <w:rsid w:val="008C1DD9"/>
    <w:rsid w:val="008C1FAA"/>
    <w:rsid w:val="008C2486"/>
    <w:rsid w:val="008C2D96"/>
    <w:rsid w:val="008C3526"/>
    <w:rsid w:val="008C3F9C"/>
    <w:rsid w:val="008C4282"/>
    <w:rsid w:val="008C431E"/>
    <w:rsid w:val="008C43ED"/>
    <w:rsid w:val="008C443C"/>
    <w:rsid w:val="008C4C8D"/>
    <w:rsid w:val="008C4DB6"/>
    <w:rsid w:val="008C5427"/>
    <w:rsid w:val="008C5715"/>
    <w:rsid w:val="008C59A0"/>
    <w:rsid w:val="008C5B33"/>
    <w:rsid w:val="008C67C9"/>
    <w:rsid w:val="008C6A1D"/>
    <w:rsid w:val="008C7753"/>
    <w:rsid w:val="008C78D2"/>
    <w:rsid w:val="008C7CB6"/>
    <w:rsid w:val="008C7FEA"/>
    <w:rsid w:val="008D00C7"/>
    <w:rsid w:val="008D07B3"/>
    <w:rsid w:val="008D0999"/>
    <w:rsid w:val="008D0ABB"/>
    <w:rsid w:val="008D0C45"/>
    <w:rsid w:val="008D0CDD"/>
    <w:rsid w:val="008D0F30"/>
    <w:rsid w:val="008D0F42"/>
    <w:rsid w:val="008D0FE1"/>
    <w:rsid w:val="008D15C4"/>
    <w:rsid w:val="008D192D"/>
    <w:rsid w:val="008D1EA6"/>
    <w:rsid w:val="008D2168"/>
    <w:rsid w:val="008D2276"/>
    <w:rsid w:val="008D2517"/>
    <w:rsid w:val="008D3427"/>
    <w:rsid w:val="008D3D86"/>
    <w:rsid w:val="008D4293"/>
    <w:rsid w:val="008D5031"/>
    <w:rsid w:val="008D50E9"/>
    <w:rsid w:val="008D5547"/>
    <w:rsid w:val="008D5927"/>
    <w:rsid w:val="008D5DE2"/>
    <w:rsid w:val="008D734D"/>
    <w:rsid w:val="008D75D6"/>
    <w:rsid w:val="008E00E8"/>
    <w:rsid w:val="008E16E5"/>
    <w:rsid w:val="008E19B7"/>
    <w:rsid w:val="008E28F7"/>
    <w:rsid w:val="008E2DBC"/>
    <w:rsid w:val="008E32CA"/>
    <w:rsid w:val="008E3695"/>
    <w:rsid w:val="008E3760"/>
    <w:rsid w:val="008E4079"/>
    <w:rsid w:val="008E40F7"/>
    <w:rsid w:val="008E4118"/>
    <w:rsid w:val="008E43CC"/>
    <w:rsid w:val="008E4689"/>
    <w:rsid w:val="008E4E32"/>
    <w:rsid w:val="008E50F9"/>
    <w:rsid w:val="008E521B"/>
    <w:rsid w:val="008E6C56"/>
    <w:rsid w:val="008E7080"/>
    <w:rsid w:val="008E7194"/>
    <w:rsid w:val="008E7992"/>
    <w:rsid w:val="008E7BB9"/>
    <w:rsid w:val="008E7DF5"/>
    <w:rsid w:val="008F01A4"/>
    <w:rsid w:val="008F086F"/>
    <w:rsid w:val="008F09B8"/>
    <w:rsid w:val="008F0AF2"/>
    <w:rsid w:val="008F0CD4"/>
    <w:rsid w:val="008F0CFA"/>
    <w:rsid w:val="008F12EC"/>
    <w:rsid w:val="008F19C5"/>
    <w:rsid w:val="008F19D3"/>
    <w:rsid w:val="008F279B"/>
    <w:rsid w:val="008F28BD"/>
    <w:rsid w:val="008F2B5B"/>
    <w:rsid w:val="008F2BC7"/>
    <w:rsid w:val="008F2FBD"/>
    <w:rsid w:val="008F3765"/>
    <w:rsid w:val="008F3E4F"/>
    <w:rsid w:val="008F3F67"/>
    <w:rsid w:val="008F41F6"/>
    <w:rsid w:val="008F4E4F"/>
    <w:rsid w:val="008F50CF"/>
    <w:rsid w:val="008F57CD"/>
    <w:rsid w:val="008F60D3"/>
    <w:rsid w:val="008F61FC"/>
    <w:rsid w:val="008F6862"/>
    <w:rsid w:val="008F6B53"/>
    <w:rsid w:val="008F6DA8"/>
    <w:rsid w:val="008F6F4F"/>
    <w:rsid w:val="008F7195"/>
    <w:rsid w:val="008F723D"/>
    <w:rsid w:val="008F7EBF"/>
    <w:rsid w:val="009004CF"/>
    <w:rsid w:val="009005CE"/>
    <w:rsid w:val="00900784"/>
    <w:rsid w:val="0090168A"/>
    <w:rsid w:val="00901798"/>
    <w:rsid w:val="0090201C"/>
    <w:rsid w:val="009030F4"/>
    <w:rsid w:val="0090354D"/>
    <w:rsid w:val="00903A4D"/>
    <w:rsid w:val="009040CA"/>
    <w:rsid w:val="00904177"/>
    <w:rsid w:val="00905136"/>
    <w:rsid w:val="00905A4D"/>
    <w:rsid w:val="00905FD5"/>
    <w:rsid w:val="00906188"/>
    <w:rsid w:val="00906367"/>
    <w:rsid w:val="00906390"/>
    <w:rsid w:val="00906425"/>
    <w:rsid w:val="009068F6"/>
    <w:rsid w:val="009069DD"/>
    <w:rsid w:val="00906D94"/>
    <w:rsid w:val="00907E32"/>
    <w:rsid w:val="00910665"/>
    <w:rsid w:val="00910886"/>
    <w:rsid w:val="00910DC8"/>
    <w:rsid w:val="00910F9E"/>
    <w:rsid w:val="0091118B"/>
    <w:rsid w:val="009117E0"/>
    <w:rsid w:val="009124EA"/>
    <w:rsid w:val="00912557"/>
    <w:rsid w:val="00912660"/>
    <w:rsid w:val="009128F5"/>
    <w:rsid w:val="00912D9E"/>
    <w:rsid w:val="009132EE"/>
    <w:rsid w:val="00913342"/>
    <w:rsid w:val="00913638"/>
    <w:rsid w:val="00913898"/>
    <w:rsid w:val="009141D7"/>
    <w:rsid w:val="00914320"/>
    <w:rsid w:val="0091463B"/>
    <w:rsid w:val="009157B5"/>
    <w:rsid w:val="00915933"/>
    <w:rsid w:val="009163FC"/>
    <w:rsid w:val="00916894"/>
    <w:rsid w:val="00916DD9"/>
    <w:rsid w:val="00917292"/>
    <w:rsid w:val="00917C68"/>
    <w:rsid w:val="00920175"/>
    <w:rsid w:val="00920F98"/>
    <w:rsid w:val="00921228"/>
    <w:rsid w:val="0092146C"/>
    <w:rsid w:val="009214A1"/>
    <w:rsid w:val="009215CF"/>
    <w:rsid w:val="009222C3"/>
    <w:rsid w:val="00922DC4"/>
    <w:rsid w:val="009230BE"/>
    <w:rsid w:val="009231F5"/>
    <w:rsid w:val="00923D70"/>
    <w:rsid w:val="00924129"/>
    <w:rsid w:val="009245B6"/>
    <w:rsid w:val="00924755"/>
    <w:rsid w:val="0092494C"/>
    <w:rsid w:val="00925325"/>
    <w:rsid w:val="009253EE"/>
    <w:rsid w:val="0092589A"/>
    <w:rsid w:val="009259FD"/>
    <w:rsid w:val="00925D91"/>
    <w:rsid w:val="00926183"/>
    <w:rsid w:val="009265C8"/>
    <w:rsid w:val="009266E4"/>
    <w:rsid w:val="009268B9"/>
    <w:rsid w:val="00926E78"/>
    <w:rsid w:val="00926E94"/>
    <w:rsid w:val="00927122"/>
    <w:rsid w:val="00927178"/>
    <w:rsid w:val="0092762B"/>
    <w:rsid w:val="00927901"/>
    <w:rsid w:val="00927C92"/>
    <w:rsid w:val="00930EF0"/>
    <w:rsid w:val="009310B5"/>
    <w:rsid w:val="009312A5"/>
    <w:rsid w:val="0093150C"/>
    <w:rsid w:val="009317F5"/>
    <w:rsid w:val="00931BF2"/>
    <w:rsid w:val="009321B4"/>
    <w:rsid w:val="0093234B"/>
    <w:rsid w:val="00932588"/>
    <w:rsid w:val="00932FA6"/>
    <w:rsid w:val="00933143"/>
    <w:rsid w:val="00933DC1"/>
    <w:rsid w:val="0093441E"/>
    <w:rsid w:val="00934426"/>
    <w:rsid w:val="00935299"/>
    <w:rsid w:val="00935484"/>
    <w:rsid w:val="00935643"/>
    <w:rsid w:val="009362FB"/>
    <w:rsid w:val="00936398"/>
    <w:rsid w:val="0093691F"/>
    <w:rsid w:val="00936D28"/>
    <w:rsid w:val="00937304"/>
    <w:rsid w:val="009373CF"/>
    <w:rsid w:val="009373EC"/>
    <w:rsid w:val="00937464"/>
    <w:rsid w:val="00937BDB"/>
    <w:rsid w:val="00937DA1"/>
    <w:rsid w:val="00937EB8"/>
    <w:rsid w:val="0094006C"/>
    <w:rsid w:val="009400C4"/>
    <w:rsid w:val="0094046A"/>
    <w:rsid w:val="009407D2"/>
    <w:rsid w:val="00941443"/>
    <w:rsid w:val="009417B0"/>
    <w:rsid w:val="00942246"/>
    <w:rsid w:val="0094294E"/>
    <w:rsid w:val="00943B6C"/>
    <w:rsid w:val="00944120"/>
    <w:rsid w:val="00944185"/>
    <w:rsid w:val="00944C7F"/>
    <w:rsid w:val="0094539F"/>
    <w:rsid w:val="00945509"/>
    <w:rsid w:val="00945C42"/>
    <w:rsid w:val="00947870"/>
    <w:rsid w:val="00947B9C"/>
    <w:rsid w:val="00947EF8"/>
    <w:rsid w:val="00947F19"/>
    <w:rsid w:val="00950330"/>
    <w:rsid w:val="009505FA"/>
    <w:rsid w:val="00950639"/>
    <w:rsid w:val="009508C0"/>
    <w:rsid w:val="009509C0"/>
    <w:rsid w:val="00950F18"/>
    <w:rsid w:val="009516F7"/>
    <w:rsid w:val="009519E1"/>
    <w:rsid w:val="00951AE9"/>
    <w:rsid w:val="009524B2"/>
    <w:rsid w:val="00953C4B"/>
    <w:rsid w:val="00954C95"/>
    <w:rsid w:val="00954D7C"/>
    <w:rsid w:val="009553DE"/>
    <w:rsid w:val="00955739"/>
    <w:rsid w:val="009558BF"/>
    <w:rsid w:val="00956112"/>
    <w:rsid w:val="009568DB"/>
    <w:rsid w:val="00956E3D"/>
    <w:rsid w:val="00956F37"/>
    <w:rsid w:val="0095707C"/>
    <w:rsid w:val="009571AD"/>
    <w:rsid w:val="00960002"/>
    <w:rsid w:val="00960413"/>
    <w:rsid w:val="00960908"/>
    <w:rsid w:val="00960B6A"/>
    <w:rsid w:val="00960BC0"/>
    <w:rsid w:val="00961874"/>
    <w:rsid w:val="00961BD8"/>
    <w:rsid w:val="009628B4"/>
    <w:rsid w:val="0096349D"/>
    <w:rsid w:val="0096379B"/>
    <w:rsid w:val="00963A0F"/>
    <w:rsid w:val="0096440B"/>
    <w:rsid w:val="00964C76"/>
    <w:rsid w:val="009659AB"/>
    <w:rsid w:val="00965EE9"/>
    <w:rsid w:val="00965F9A"/>
    <w:rsid w:val="00965FC1"/>
    <w:rsid w:val="009660F7"/>
    <w:rsid w:val="0096610C"/>
    <w:rsid w:val="00966632"/>
    <w:rsid w:val="0096701E"/>
    <w:rsid w:val="009677FC"/>
    <w:rsid w:val="0096798B"/>
    <w:rsid w:val="0096798F"/>
    <w:rsid w:val="00967A55"/>
    <w:rsid w:val="00967F5D"/>
    <w:rsid w:val="0097103F"/>
    <w:rsid w:val="00971581"/>
    <w:rsid w:val="009715C3"/>
    <w:rsid w:val="0097164A"/>
    <w:rsid w:val="009720FA"/>
    <w:rsid w:val="00972302"/>
    <w:rsid w:val="00972696"/>
    <w:rsid w:val="00973944"/>
    <w:rsid w:val="00973EC3"/>
    <w:rsid w:val="00973F0D"/>
    <w:rsid w:val="0097437C"/>
    <w:rsid w:val="00974880"/>
    <w:rsid w:val="0097492E"/>
    <w:rsid w:val="00974C13"/>
    <w:rsid w:val="00974CA8"/>
    <w:rsid w:val="0097554B"/>
    <w:rsid w:val="00975B22"/>
    <w:rsid w:val="00976086"/>
    <w:rsid w:val="00976109"/>
    <w:rsid w:val="009761A6"/>
    <w:rsid w:val="00976C91"/>
    <w:rsid w:val="00976E6F"/>
    <w:rsid w:val="0097788A"/>
    <w:rsid w:val="009778E1"/>
    <w:rsid w:val="00977DA0"/>
    <w:rsid w:val="0098009B"/>
    <w:rsid w:val="00980169"/>
    <w:rsid w:val="009802FD"/>
    <w:rsid w:val="009816E6"/>
    <w:rsid w:val="00981B57"/>
    <w:rsid w:val="00981B7B"/>
    <w:rsid w:val="009822FF"/>
    <w:rsid w:val="0098234C"/>
    <w:rsid w:val="00982625"/>
    <w:rsid w:val="00983A0C"/>
    <w:rsid w:val="00983B1D"/>
    <w:rsid w:val="009841B1"/>
    <w:rsid w:val="00984689"/>
    <w:rsid w:val="00984CBD"/>
    <w:rsid w:val="00984E84"/>
    <w:rsid w:val="00985777"/>
    <w:rsid w:val="00985B9F"/>
    <w:rsid w:val="0098663A"/>
    <w:rsid w:val="00986BE0"/>
    <w:rsid w:val="009872FB"/>
    <w:rsid w:val="009900DF"/>
    <w:rsid w:val="009901E0"/>
    <w:rsid w:val="009909EB"/>
    <w:rsid w:val="00991242"/>
    <w:rsid w:val="00991C74"/>
    <w:rsid w:val="00991FFB"/>
    <w:rsid w:val="0099231D"/>
    <w:rsid w:val="0099251B"/>
    <w:rsid w:val="0099252A"/>
    <w:rsid w:val="00992718"/>
    <w:rsid w:val="009927D8"/>
    <w:rsid w:val="0099328C"/>
    <w:rsid w:val="00993631"/>
    <w:rsid w:val="00993739"/>
    <w:rsid w:val="0099386C"/>
    <w:rsid w:val="00993E12"/>
    <w:rsid w:val="009940CB"/>
    <w:rsid w:val="00994C9E"/>
    <w:rsid w:val="00994FF7"/>
    <w:rsid w:val="00995554"/>
    <w:rsid w:val="00996562"/>
    <w:rsid w:val="00996600"/>
    <w:rsid w:val="00996C94"/>
    <w:rsid w:val="00996DE0"/>
    <w:rsid w:val="00997080"/>
    <w:rsid w:val="00997936"/>
    <w:rsid w:val="00997966"/>
    <w:rsid w:val="00997C6C"/>
    <w:rsid w:val="00997D5F"/>
    <w:rsid w:val="00997E7B"/>
    <w:rsid w:val="009A00E8"/>
    <w:rsid w:val="009A0351"/>
    <w:rsid w:val="009A0511"/>
    <w:rsid w:val="009A1544"/>
    <w:rsid w:val="009A1BEA"/>
    <w:rsid w:val="009A1FDE"/>
    <w:rsid w:val="009A2212"/>
    <w:rsid w:val="009A264A"/>
    <w:rsid w:val="009A26DA"/>
    <w:rsid w:val="009A288E"/>
    <w:rsid w:val="009A40D9"/>
    <w:rsid w:val="009A4BA6"/>
    <w:rsid w:val="009A5035"/>
    <w:rsid w:val="009A601C"/>
    <w:rsid w:val="009A6F86"/>
    <w:rsid w:val="009A7013"/>
    <w:rsid w:val="009A7054"/>
    <w:rsid w:val="009A759A"/>
    <w:rsid w:val="009A7F28"/>
    <w:rsid w:val="009A7F96"/>
    <w:rsid w:val="009B03EB"/>
    <w:rsid w:val="009B0907"/>
    <w:rsid w:val="009B09AD"/>
    <w:rsid w:val="009B1098"/>
    <w:rsid w:val="009B13A3"/>
    <w:rsid w:val="009B2008"/>
    <w:rsid w:val="009B2298"/>
    <w:rsid w:val="009B2662"/>
    <w:rsid w:val="009B2EC0"/>
    <w:rsid w:val="009B3D45"/>
    <w:rsid w:val="009B4C7C"/>
    <w:rsid w:val="009B4CA2"/>
    <w:rsid w:val="009B4EA3"/>
    <w:rsid w:val="009B5081"/>
    <w:rsid w:val="009B5603"/>
    <w:rsid w:val="009B5756"/>
    <w:rsid w:val="009B5A70"/>
    <w:rsid w:val="009B5E50"/>
    <w:rsid w:val="009B6035"/>
    <w:rsid w:val="009B7526"/>
    <w:rsid w:val="009B7F44"/>
    <w:rsid w:val="009B7F56"/>
    <w:rsid w:val="009C0036"/>
    <w:rsid w:val="009C077A"/>
    <w:rsid w:val="009C0B5C"/>
    <w:rsid w:val="009C19ED"/>
    <w:rsid w:val="009C1BB6"/>
    <w:rsid w:val="009C2886"/>
    <w:rsid w:val="009C2F99"/>
    <w:rsid w:val="009C349E"/>
    <w:rsid w:val="009C36A1"/>
    <w:rsid w:val="009C3ABA"/>
    <w:rsid w:val="009C3CE5"/>
    <w:rsid w:val="009C3D08"/>
    <w:rsid w:val="009C48E4"/>
    <w:rsid w:val="009C5511"/>
    <w:rsid w:val="009C5809"/>
    <w:rsid w:val="009C6DF2"/>
    <w:rsid w:val="009C746F"/>
    <w:rsid w:val="009C7E48"/>
    <w:rsid w:val="009D0155"/>
    <w:rsid w:val="009D0B66"/>
    <w:rsid w:val="009D0C87"/>
    <w:rsid w:val="009D161D"/>
    <w:rsid w:val="009D1864"/>
    <w:rsid w:val="009D23CE"/>
    <w:rsid w:val="009D2E07"/>
    <w:rsid w:val="009D3151"/>
    <w:rsid w:val="009D39AF"/>
    <w:rsid w:val="009D3D7C"/>
    <w:rsid w:val="009D5183"/>
    <w:rsid w:val="009D57D7"/>
    <w:rsid w:val="009D59B7"/>
    <w:rsid w:val="009D5A64"/>
    <w:rsid w:val="009D6235"/>
    <w:rsid w:val="009D6A68"/>
    <w:rsid w:val="009D6EAC"/>
    <w:rsid w:val="009D747F"/>
    <w:rsid w:val="009E1251"/>
    <w:rsid w:val="009E12C3"/>
    <w:rsid w:val="009E1521"/>
    <w:rsid w:val="009E15D0"/>
    <w:rsid w:val="009E1AAF"/>
    <w:rsid w:val="009E1C79"/>
    <w:rsid w:val="009E1CA5"/>
    <w:rsid w:val="009E1CE1"/>
    <w:rsid w:val="009E1DC0"/>
    <w:rsid w:val="009E207B"/>
    <w:rsid w:val="009E2262"/>
    <w:rsid w:val="009E26A1"/>
    <w:rsid w:val="009E2812"/>
    <w:rsid w:val="009E3392"/>
    <w:rsid w:val="009E382C"/>
    <w:rsid w:val="009E406E"/>
    <w:rsid w:val="009E4179"/>
    <w:rsid w:val="009E4227"/>
    <w:rsid w:val="009E5069"/>
    <w:rsid w:val="009E529C"/>
    <w:rsid w:val="009E5383"/>
    <w:rsid w:val="009E5CB0"/>
    <w:rsid w:val="009E5E34"/>
    <w:rsid w:val="009E6227"/>
    <w:rsid w:val="009E6542"/>
    <w:rsid w:val="009E65B5"/>
    <w:rsid w:val="009E72BF"/>
    <w:rsid w:val="009E7575"/>
    <w:rsid w:val="009E764C"/>
    <w:rsid w:val="009E793D"/>
    <w:rsid w:val="009E79AC"/>
    <w:rsid w:val="009E79E3"/>
    <w:rsid w:val="009E7F37"/>
    <w:rsid w:val="009F0AB0"/>
    <w:rsid w:val="009F0BD3"/>
    <w:rsid w:val="009F1284"/>
    <w:rsid w:val="009F1350"/>
    <w:rsid w:val="009F1370"/>
    <w:rsid w:val="009F189D"/>
    <w:rsid w:val="009F19FA"/>
    <w:rsid w:val="009F1AF8"/>
    <w:rsid w:val="009F2681"/>
    <w:rsid w:val="009F282D"/>
    <w:rsid w:val="009F2853"/>
    <w:rsid w:val="009F3083"/>
    <w:rsid w:val="009F32BF"/>
    <w:rsid w:val="009F3F02"/>
    <w:rsid w:val="009F4092"/>
    <w:rsid w:val="009F4944"/>
    <w:rsid w:val="009F4A30"/>
    <w:rsid w:val="009F4B4F"/>
    <w:rsid w:val="009F4C3C"/>
    <w:rsid w:val="009F53BE"/>
    <w:rsid w:val="009F541D"/>
    <w:rsid w:val="009F562C"/>
    <w:rsid w:val="009F5F26"/>
    <w:rsid w:val="009F6172"/>
    <w:rsid w:val="009F61B1"/>
    <w:rsid w:val="009F6BC2"/>
    <w:rsid w:val="009F6CEE"/>
    <w:rsid w:val="009F6F24"/>
    <w:rsid w:val="009F7383"/>
    <w:rsid w:val="009F79EA"/>
    <w:rsid w:val="009F7D09"/>
    <w:rsid w:val="00A0055D"/>
    <w:rsid w:val="00A0061E"/>
    <w:rsid w:val="00A00774"/>
    <w:rsid w:val="00A01161"/>
    <w:rsid w:val="00A014ED"/>
    <w:rsid w:val="00A01790"/>
    <w:rsid w:val="00A01829"/>
    <w:rsid w:val="00A0183A"/>
    <w:rsid w:val="00A01CBB"/>
    <w:rsid w:val="00A03334"/>
    <w:rsid w:val="00A03AF4"/>
    <w:rsid w:val="00A042AC"/>
    <w:rsid w:val="00A048DD"/>
    <w:rsid w:val="00A05173"/>
    <w:rsid w:val="00A05484"/>
    <w:rsid w:val="00A059E7"/>
    <w:rsid w:val="00A0620C"/>
    <w:rsid w:val="00A06230"/>
    <w:rsid w:val="00A06987"/>
    <w:rsid w:val="00A06D54"/>
    <w:rsid w:val="00A0746B"/>
    <w:rsid w:val="00A07A6D"/>
    <w:rsid w:val="00A07AD9"/>
    <w:rsid w:val="00A07B28"/>
    <w:rsid w:val="00A07FF4"/>
    <w:rsid w:val="00A10A19"/>
    <w:rsid w:val="00A111E6"/>
    <w:rsid w:val="00A11A7E"/>
    <w:rsid w:val="00A11C62"/>
    <w:rsid w:val="00A11ED5"/>
    <w:rsid w:val="00A13092"/>
    <w:rsid w:val="00A1318C"/>
    <w:rsid w:val="00A13BE4"/>
    <w:rsid w:val="00A14B39"/>
    <w:rsid w:val="00A14BB4"/>
    <w:rsid w:val="00A14D41"/>
    <w:rsid w:val="00A14E72"/>
    <w:rsid w:val="00A14FE6"/>
    <w:rsid w:val="00A15215"/>
    <w:rsid w:val="00A15A56"/>
    <w:rsid w:val="00A16100"/>
    <w:rsid w:val="00A168B2"/>
    <w:rsid w:val="00A1698C"/>
    <w:rsid w:val="00A16D8A"/>
    <w:rsid w:val="00A1739E"/>
    <w:rsid w:val="00A17AA5"/>
    <w:rsid w:val="00A17B40"/>
    <w:rsid w:val="00A17B94"/>
    <w:rsid w:val="00A20B20"/>
    <w:rsid w:val="00A20D9F"/>
    <w:rsid w:val="00A213F9"/>
    <w:rsid w:val="00A217D4"/>
    <w:rsid w:val="00A21976"/>
    <w:rsid w:val="00A21B7F"/>
    <w:rsid w:val="00A21CC3"/>
    <w:rsid w:val="00A21FFF"/>
    <w:rsid w:val="00A22561"/>
    <w:rsid w:val="00A22B7A"/>
    <w:rsid w:val="00A22BD7"/>
    <w:rsid w:val="00A22CB6"/>
    <w:rsid w:val="00A23EAF"/>
    <w:rsid w:val="00A240A3"/>
    <w:rsid w:val="00A24989"/>
    <w:rsid w:val="00A25F68"/>
    <w:rsid w:val="00A25F98"/>
    <w:rsid w:val="00A26369"/>
    <w:rsid w:val="00A26694"/>
    <w:rsid w:val="00A26707"/>
    <w:rsid w:val="00A268F7"/>
    <w:rsid w:val="00A26A76"/>
    <w:rsid w:val="00A2705C"/>
    <w:rsid w:val="00A272F0"/>
    <w:rsid w:val="00A273D6"/>
    <w:rsid w:val="00A27546"/>
    <w:rsid w:val="00A27809"/>
    <w:rsid w:val="00A279D9"/>
    <w:rsid w:val="00A27A44"/>
    <w:rsid w:val="00A307BC"/>
    <w:rsid w:val="00A30B20"/>
    <w:rsid w:val="00A30BD2"/>
    <w:rsid w:val="00A30C3B"/>
    <w:rsid w:val="00A30D7A"/>
    <w:rsid w:val="00A313B0"/>
    <w:rsid w:val="00A314BD"/>
    <w:rsid w:val="00A31B16"/>
    <w:rsid w:val="00A32309"/>
    <w:rsid w:val="00A32B54"/>
    <w:rsid w:val="00A32B89"/>
    <w:rsid w:val="00A33937"/>
    <w:rsid w:val="00A339D6"/>
    <w:rsid w:val="00A33A73"/>
    <w:rsid w:val="00A343F0"/>
    <w:rsid w:val="00A346D4"/>
    <w:rsid w:val="00A34FE7"/>
    <w:rsid w:val="00A3585C"/>
    <w:rsid w:val="00A35C22"/>
    <w:rsid w:val="00A36C6B"/>
    <w:rsid w:val="00A37720"/>
    <w:rsid w:val="00A37A4D"/>
    <w:rsid w:val="00A37B1D"/>
    <w:rsid w:val="00A4066C"/>
    <w:rsid w:val="00A4077A"/>
    <w:rsid w:val="00A40827"/>
    <w:rsid w:val="00A40DB3"/>
    <w:rsid w:val="00A41125"/>
    <w:rsid w:val="00A41784"/>
    <w:rsid w:val="00A4212C"/>
    <w:rsid w:val="00A424F1"/>
    <w:rsid w:val="00A4290B"/>
    <w:rsid w:val="00A42E5B"/>
    <w:rsid w:val="00A430F4"/>
    <w:rsid w:val="00A431FA"/>
    <w:rsid w:val="00A43299"/>
    <w:rsid w:val="00A432AE"/>
    <w:rsid w:val="00A43796"/>
    <w:rsid w:val="00A43A26"/>
    <w:rsid w:val="00A43ECD"/>
    <w:rsid w:val="00A43EEB"/>
    <w:rsid w:val="00A43F07"/>
    <w:rsid w:val="00A442B3"/>
    <w:rsid w:val="00A443E2"/>
    <w:rsid w:val="00A445C0"/>
    <w:rsid w:val="00A446ED"/>
    <w:rsid w:val="00A44904"/>
    <w:rsid w:val="00A456AC"/>
    <w:rsid w:val="00A4635C"/>
    <w:rsid w:val="00A4675A"/>
    <w:rsid w:val="00A46795"/>
    <w:rsid w:val="00A47BA5"/>
    <w:rsid w:val="00A50317"/>
    <w:rsid w:val="00A50427"/>
    <w:rsid w:val="00A5117B"/>
    <w:rsid w:val="00A51C33"/>
    <w:rsid w:val="00A51F2D"/>
    <w:rsid w:val="00A52469"/>
    <w:rsid w:val="00A52AA9"/>
    <w:rsid w:val="00A532A8"/>
    <w:rsid w:val="00A54045"/>
    <w:rsid w:val="00A54344"/>
    <w:rsid w:val="00A54B6E"/>
    <w:rsid w:val="00A54F44"/>
    <w:rsid w:val="00A56FF3"/>
    <w:rsid w:val="00A6012C"/>
    <w:rsid w:val="00A60A87"/>
    <w:rsid w:val="00A60C22"/>
    <w:rsid w:val="00A61641"/>
    <w:rsid w:val="00A6199D"/>
    <w:rsid w:val="00A6227C"/>
    <w:rsid w:val="00A6245C"/>
    <w:rsid w:val="00A6359F"/>
    <w:rsid w:val="00A63D6D"/>
    <w:rsid w:val="00A64114"/>
    <w:rsid w:val="00A6420B"/>
    <w:rsid w:val="00A64528"/>
    <w:rsid w:val="00A64648"/>
    <w:rsid w:val="00A653D1"/>
    <w:rsid w:val="00A666A1"/>
    <w:rsid w:val="00A66712"/>
    <w:rsid w:val="00A6708E"/>
    <w:rsid w:val="00A6782C"/>
    <w:rsid w:val="00A67839"/>
    <w:rsid w:val="00A70426"/>
    <w:rsid w:val="00A712F5"/>
    <w:rsid w:val="00A714C7"/>
    <w:rsid w:val="00A71E1C"/>
    <w:rsid w:val="00A7207F"/>
    <w:rsid w:val="00A73637"/>
    <w:rsid w:val="00A73BFA"/>
    <w:rsid w:val="00A7436B"/>
    <w:rsid w:val="00A74543"/>
    <w:rsid w:val="00A74A82"/>
    <w:rsid w:val="00A74B65"/>
    <w:rsid w:val="00A74EED"/>
    <w:rsid w:val="00A75197"/>
    <w:rsid w:val="00A75299"/>
    <w:rsid w:val="00A75529"/>
    <w:rsid w:val="00A75706"/>
    <w:rsid w:val="00A757A0"/>
    <w:rsid w:val="00A759DB"/>
    <w:rsid w:val="00A75FBB"/>
    <w:rsid w:val="00A76139"/>
    <w:rsid w:val="00A765E3"/>
    <w:rsid w:val="00A772F4"/>
    <w:rsid w:val="00A77E7F"/>
    <w:rsid w:val="00A803F6"/>
    <w:rsid w:val="00A808A5"/>
    <w:rsid w:val="00A80C4C"/>
    <w:rsid w:val="00A80EBF"/>
    <w:rsid w:val="00A81227"/>
    <w:rsid w:val="00A81273"/>
    <w:rsid w:val="00A816B1"/>
    <w:rsid w:val="00A81AEE"/>
    <w:rsid w:val="00A81BC7"/>
    <w:rsid w:val="00A82443"/>
    <w:rsid w:val="00A839FD"/>
    <w:rsid w:val="00A8453F"/>
    <w:rsid w:val="00A8468A"/>
    <w:rsid w:val="00A84744"/>
    <w:rsid w:val="00A84D0D"/>
    <w:rsid w:val="00A85008"/>
    <w:rsid w:val="00A853B4"/>
    <w:rsid w:val="00A85611"/>
    <w:rsid w:val="00A863ED"/>
    <w:rsid w:val="00A8642B"/>
    <w:rsid w:val="00A86549"/>
    <w:rsid w:val="00A86666"/>
    <w:rsid w:val="00A86B57"/>
    <w:rsid w:val="00A86DC1"/>
    <w:rsid w:val="00A86DF9"/>
    <w:rsid w:val="00A90756"/>
    <w:rsid w:val="00A919C2"/>
    <w:rsid w:val="00A91CB2"/>
    <w:rsid w:val="00A91F4A"/>
    <w:rsid w:val="00A92926"/>
    <w:rsid w:val="00A92976"/>
    <w:rsid w:val="00A92CFE"/>
    <w:rsid w:val="00A92D80"/>
    <w:rsid w:val="00A92EC9"/>
    <w:rsid w:val="00A936BC"/>
    <w:rsid w:val="00A9382E"/>
    <w:rsid w:val="00A93B47"/>
    <w:rsid w:val="00A943D4"/>
    <w:rsid w:val="00A9486F"/>
    <w:rsid w:val="00A954B9"/>
    <w:rsid w:val="00A9603D"/>
    <w:rsid w:val="00A964A7"/>
    <w:rsid w:val="00A96C30"/>
    <w:rsid w:val="00A97078"/>
    <w:rsid w:val="00A9785B"/>
    <w:rsid w:val="00AA01E8"/>
    <w:rsid w:val="00AA0D15"/>
    <w:rsid w:val="00AA0F9D"/>
    <w:rsid w:val="00AA1589"/>
    <w:rsid w:val="00AA1778"/>
    <w:rsid w:val="00AA1883"/>
    <w:rsid w:val="00AA2A06"/>
    <w:rsid w:val="00AA2AB2"/>
    <w:rsid w:val="00AA2B25"/>
    <w:rsid w:val="00AA2FEE"/>
    <w:rsid w:val="00AA332E"/>
    <w:rsid w:val="00AA44E9"/>
    <w:rsid w:val="00AA4A7A"/>
    <w:rsid w:val="00AA4E53"/>
    <w:rsid w:val="00AA5103"/>
    <w:rsid w:val="00AA5474"/>
    <w:rsid w:val="00AA5584"/>
    <w:rsid w:val="00AA5A2A"/>
    <w:rsid w:val="00AA5F3E"/>
    <w:rsid w:val="00AA5FA2"/>
    <w:rsid w:val="00AA60AF"/>
    <w:rsid w:val="00AA6249"/>
    <w:rsid w:val="00AA6428"/>
    <w:rsid w:val="00AA6985"/>
    <w:rsid w:val="00AA6B05"/>
    <w:rsid w:val="00AA6C9D"/>
    <w:rsid w:val="00AA75BF"/>
    <w:rsid w:val="00AA7F57"/>
    <w:rsid w:val="00AB0106"/>
    <w:rsid w:val="00AB047F"/>
    <w:rsid w:val="00AB083D"/>
    <w:rsid w:val="00AB0D1B"/>
    <w:rsid w:val="00AB107F"/>
    <w:rsid w:val="00AB13F8"/>
    <w:rsid w:val="00AB1955"/>
    <w:rsid w:val="00AB1B22"/>
    <w:rsid w:val="00AB28DE"/>
    <w:rsid w:val="00AB2B87"/>
    <w:rsid w:val="00AB2F2D"/>
    <w:rsid w:val="00AB38D2"/>
    <w:rsid w:val="00AB40B4"/>
    <w:rsid w:val="00AB4919"/>
    <w:rsid w:val="00AB4EEF"/>
    <w:rsid w:val="00AB540A"/>
    <w:rsid w:val="00AB5B93"/>
    <w:rsid w:val="00AB5BF3"/>
    <w:rsid w:val="00AB5F0D"/>
    <w:rsid w:val="00AB6482"/>
    <w:rsid w:val="00AB6893"/>
    <w:rsid w:val="00AB7168"/>
    <w:rsid w:val="00AB743C"/>
    <w:rsid w:val="00AB76AD"/>
    <w:rsid w:val="00AB7908"/>
    <w:rsid w:val="00AB7D2D"/>
    <w:rsid w:val="00AC067E"/>
    <w:rsid w:val="00AC0EA3"/>
    <w:rsid w:val="00AC1090"/>
    <w:rsid w:val="00AC1C58"/>
    <w:rsid w:val="00AC1F37"/>
    <w:rsid w:val="00AC20E5"/>
    <w:rsid w:val="00AC2ACB"/>
    <w:rsid w:val="00AC301A"/>
    <w:rsid w:val="00AC30A0"/>
    <w:rsid w:val="00AC30CD"/>
    <w:rsid w:val="00AC36D1"/>
    <w:rsid w:val="00AC395F"/>
    <w:rsid w:val="00AC3A4D"/>
    <w:rsid w:val="00AC3DD9"/>
    <w:rsid w:val="00AC4105"/>
    <w:rsid w:val="00AC437D"/>
    <w:rsid w:val="00AC455F"/>
    <w:rsid w:val="00AC4AAD"/>
    <w:rsid w:val="00AC4D93"/>
    <w:rsid w:val="00AC4F04"/>
    <w:rsid w:val="00AC4FB5"/>
    <w:rsid w:val="00AC4FF6"/>
    <w:rsid w:val="00AC5320"/>
    <w:rsid w:val="00AC5332"/>
    <w:rsid w:val="00AC53B3"/>
    <w:rsid w:val="00AC5666"/>
    <w:rsid w:val="00AC5818"/>
    <w:rsid w:val="00AC6A00"/>
    <w:rsid w:val="00AC6ACD"/>
    <w:rsid w:val="00AC6E52"/>
    <w:rsid w:val="00AC6F27"/>
    <w:rsid w:val="00AC7323"/>
    <w:rsid w:val="00AC7E56"/>
    <w:rsid w:val="00AD02E3"/>
    <w:rsid w:val="00AD0333"/>
    <w:rsid w:val="00AD0341"/>
    <w:rsid w:val="00AD08A6"/>
    <w:rsid w:val="00AD0E6C"/>
    <w:rsid w:val="00AD0F94"/>
    <w:rsid w:val="00AD1292"/>
    <w:rsid w:val="00AD147E"/>
    <w:rsid w:val="00AD1A02"/>
    <w:rsid w:val="00AD20E8"/>
    <w:rsid w:val="00AD24C2"/>
    <w:rsid w:val="00AD2C62"/>
    <w:rsid w:val="00AD3BBF"/>
    <w:rsid w:val="00AD3CD2"/>
    <w:rsid w:val="00AD407B"/>
    <w:rsid w:val="00AD40EE"/>
    <w:rsid w:val="00AD4E8C"/>
    <w:rsid w:val="00AD4FE8"/>
    <w:rsid w:val="00AD5234"/>
    <w:rsid w:val="00AD5AF4"/>
    <w:rsid w:val="00AD5D23"/>
    <w:rsid w:val="00AD5DD2"/>
    <w:rsid w:val="00AD6208"/>
    <w:rsid w:val="00AD78E2"/>
    <w:rsid w:val="00AD7C83"/>
    <w:rsid w:val="00AD7FD6"/>
    <w:rsid w:val="00AE077B"/>
    <w:rsid w:val="00AE07B4"/>
    <w:rsid w:val="00AE07C0"/>
    <w:rsid w:val="00AE0C2C"/>
    <w:rsid w:val="00AE10B6"/>
    <w:rsid w:val="00AE10BE"/>
    <w:rsid w:val="00AE1333"/>
    <w:rsid w:val="00AE1B63"/>
    <w:rsid w:val="00AE23AD"/>
    <w:rsid w:val="00AE2537"/>
    <w:rsid w:val="00AE25D4"/>
    <w:rsid w:val="00AE2665"/>
    <w:rsid w:val="00AE26D1"/>
    <w:rsid w:val="00AE2ABD"/>
    <w:rsid w:val="00AE2C89"/>
    <w:rsid w:val="00AE303F"/>
    <w:rsid w:val="00AE3324"/>
    <w:rsid w:val="00AE3395"/>
    <w:rsid w:val="00AE3E19"/>
    <w:rsid w:val="00AE3F2F"/>
    <w:rsid w:val="00AE4009"/>
    <w:rsid w:val="00AE4463"/>
    <w:rsid w:val="00AE4611"/>
    <w:rsid w:val="00AE4837"/>
    <w:rsid w:val="00AE4DB1"/>
    <w:rsid w:val="00AE5495"/>
    <w:rsid w:val="00AE5591"/>
    <w:rsid w:val="00AE591B"/>
    <w:rsid w:val="00AE5F20"/>
    <w:rsid w:val="00AE5F24"/>
    <w:rsid w:val="00AE62BB"/>
    <w:rsid w:val="00AE63CE"/>
    <w:rsid w:val="00AE6C42"/>
    <w:rsid w:val="00AE6E15"/>
    <w:rsid w:val="00AE6F11"/>
    <w:rsid w:val="00AE6F44"/>
    <w:rsid w:val="00AE7575"/>
    <w:rsid w:val="00AE7A54"/>
    <w:rsid w:val="00AE7D4E"/>
    <w:rsid w:val="00AE7E16"/>
    <w:rsid w:val="00AF04E3"/>
    <w:rsid w:val="00AF0A9E"/>
    <w:rsid w:val="00AF1186"/>
    <w:rsid w:val="00AF16DB"/>
    <w:rsid w:val="00AF1709"/>
    <w:rsid w:val="00AF196D"/>
    <w:rsid w:val="00AF2B94"/>
    <w:rsid w:val="00AF2FA6"/>
    <w:rsid w:val="00AF3ABD"/>
    <w:rsid w:val="00AF3CFE"/>
    <w:rsid w:val="00AF4146"/>
    <w:rsid w:val="00AF41DF"/>
    <w:rsid w:val="00AF4B44"/>
    <w:rsid w:val="00AF4C58"/>
    <w:rsid w:val="00AF636B"/>
    <w:rsid w:val="00AF63EB"/>
    <w:rsid w:val="00AF657E"/>
    <w:rsid w:val="00AF6B05"/>
    <w:rsid w:val="00AF6C53"/>
    <w:rsid w:val="00AF7079"/>
    <w:rsid w:val="00AF7328"/>
    <w:rsid w:val="00AF7977"/>
    <w:rsid w:val="00AF7B70"/>
    <w:rsid w:val="00AF7C44"/>
    <w:rsid w:val="00B0013E"/>
    <w:rsid w:val="00B0040C"/>
    <w:rsid w:val="00B00B3D"/>
    <w:rsid w:val="00B01802"/>
    <w:rsid w:val="00B01FAD"/>
    <w:rsid w:val="00B020F8"/>
    <w:rsid w:val="00B0292A"/>
    <w:rsid w:val="00B02ADE"/>
    <w:rsid w:val="00B0358C"/>
    <w:rsid w:val="00B03DAD"/>
    <w:rsid w:val="00B03E62"/>
    <w:rsid w:val="00B03FAA"/>
    <w:rsid w:val="00B0465A"/>
    <w:rsid w:val="00B0474E"/>
    <w:rsid w:val="00B04759"/>
    <w:rsid w:val="00B04A4A"/>
    <w:rsid w:val="00B04BCF"/>
    <w:rsid w:val="00B05938"/>
    <w:rsid w:val="00B05B7B"/>
    <w:rsid w:val="00B05E7D"/>
    <w:rsid w:val="00B06239"/>
    <w:rsid w:val="00B068F3"/>
    <w:rsid w:val="00B06EED"/>
    <w:rsid w:val="00B0702B"/>
    <w:rsid w:val="00B0708A"/>
    <w:rsid w:val="00B079A9"/>
    <w:rsid w:val="00B07A6D"/>
    <w:rsid w:val="00B07CD8"/>
    <w:rsid w:val="00B07DC5"/>
    <w:rsid w:val="00B07DCB"/>
    <w:rsid w:val="00B07E6F"/>
    <w:rsid w:val="00B1013D"/>
    <w:rsid w:val="00B103CE"/>
    <w:rsid w:val="00B108CB"/>
    <w:rsid w:val="00B109E1"/>
    <w:rsid w:val="00B110CE"/>
    <w:rsid w:val="00B114A8"/>
    <w:rsid w:val="00B11E57"/>
    <w:rsid w:val="00B12638"/>
    <w:rsid w:val="00B12B00"/>
    <w:rsid w:val="00B12C2E"/>
    <w:rsid w:val="00B1324F"/>
    <w:rsid w:val="00B14528"/>
    <w:rsid w:val="00B145CB"/>
    <w:rsid w:val="00B152E9"/>
    <w:rsid w:val="00B15418"/>
    <w:rsid w:val="00B1561E"/>
    <w:rsid w:val="00B15B7C"/>
    <w:rsid w:val="00B15D59"/>
    <w:rsid w:val="00B15E7E"/>
    <w:rsid w:val="00B16047"/>
    <w:rsid w:val="00B169CC"/>
    <w:rsid w:val="00B16A52"/>
    <w:rsid w:val="00B172F0"/>
    <w:rsid w:val="00B17A59"/>
    <w:rsid w:val="00B17CAE"/>
    <w:rsid w:val="00B201BA"/>
    <w:rsid w:val="00B203DE"/>
    <w:rsid w:val="00B204F6"/>
    <w:rsid w:val="00B20B03"/>
    <w:rsid w:val="00B2108A"/>
    <w:rsid w:val="00B2189A"/>
    <w:rsid w:val="00B21AFC"/>
    <w:rsid w:val="00B21E61"/>
    <w:rsid w:val="00B21F6C"/>
    <w:rsid w:val="00B221FD"/>
    <w:rsid w:val="00B22F61"/>
    <w:rsid w:val="00B233F0"/>
    <w:rsid w:val="00B23724"/>
    <w:rsid w:val="00B2433E"/>
    <w:rsid w:val="00B248F3"/>
    <w:rsid w:val="00B24B8C"/>
    <w:rsid w:val="00B24DA7"/>
    <w:rsid w:val="00B270F0"/>
    <w:rsid w:val="00B27279"/>
    <w:rsid w:val="00B27F99"/>
    <w:rsid w:val="00B303FA"/>
    <w:rsid w:val="00B304CB"/>
    <w:rsid w:val="00B3064A"/>
    <w:rsid w:val="00B309B1"/>
    <w:rsid w:val="00B3180F"/>
    <w:rsid w:val="00B31997"/>
    <w:rsid w:val="00B31EC3"/>
    <w:rsid w:val="00B324CD"/>
    <w:rsid w:val="00B32844"/>
    <w:rsid w:val="00B333D0"/>
    <w:rsid w:val="00B33B7F"/>
    <w:rsid w:val="00B33FF8"/>
    <w:rsid w:val="00B34886"/>
    <w:rsid w:val="00B352A4"/>
    <w:rsid w:val="00B35AAA"/>
    <w:rsid w:val="00B35E1B"/>
    <w:rsid w:val="00B362C5"/>
    <w:rsid w:val="00B366E3"/>
    <w:rsid w:val="00B367B7"/>
    <w:rsid w:val="00B37412"/>
    <w:rsid w:val="00B4043F"/>
    <w:rsid w:val="00B40789"/>
    <w:rsid w:val="00B40B2D"/>
    <w:rsid w:val="00B40BD8"/>
    <w:rsid w:val="00B40D5D"/>
    <w:rsid w:val="00B412C1"/>
    <w:rsid w:val="00B415AF"/>
    <w:rsid w:val="00B41DFB"/>
    <w:rsid w:val="00B42646"/>
    <w:rsid w:val="00B42A35"/>
    <w:rsid w:val="00B43238"/>
    <w:rsid w:val="00B4373B"/>
    <w:rsid w:val="00B43793"/>
    <w:rsid w:val="00B43AAA"/>
    <w:rsid w:val="00B4432C"/>
    <w:rsid w:val="00B44362"/>
    <w:rsid w:val="00B444F9"/>
    <w:rsid w:val="00B45093"/>
    <w:rsid w:val="00B45254"/>
    <w:rsid w:val="00B4567E"/>
    <w:rsid w:val="00B45914"/>
    <w:rsid w:val="00B45DC0"/>
    <w:rsid w:val="00B46181"/>
    <w:rsid w:val="00B465E3"/>
    <w:rsid w:val="00B469B5"/>
    <w:rsid w:val="00B46AF9"/>
    <w:rsid w:val="00B47BBC"/>
    <w:rsid w:val="00B47D6F"/>
    <w:rsid w:val="00B47E07"/>
    <w:rsid w:val="00B47E82"/>
    <w:rsid w:val="00B507C1"/>
    <w:rsid w:val="00B5083C"/>
    <w:rsid w:val="00B50CC4"/>
    <w:rsid w:val="00B50E0C"/>
    <w:rsid w:val="00B50EFB"/>
    <w:rsid w:val="00B5225C"/>
    <w:rsid w:val="00B522F9"/>
    <w:rsid w:val="00B5279D"/>
    <w:rsid w:val="00B52C1A"/>
    <w:rsid w:val="00B52C53"/>
    <w:rsid w:val="00B53842"/>
    <w:rsid w:val="00B53CA5"/>
    <w:rsid w:val="00B5437F"/>
    <w:rsid w:val="00B551D1"/>
    <w:rsid w:val="00B556B5"/>
    <w:rsid w:val="00B55863"/>
    <w:rsid w:val="00B578D5"/>
    <w:rsid w:val="00B579C0"/>
    <w:rsid w:val="00B60B07"/>
    <w:rsid w:val="00B61724"/>
    <w:rsid w:val="00B61B9E"/>
    <w:rsid w:val="00B61BE0"/>
    <w:rsid w:val="00B61F8E"/>
    <w:rsid w:val="00B622BF"/>
    <w:rsid w:val="00B624EF"/>
    <w:rsid w:val="00B62BAF"/>
    <w:rsid w:val="00B62C44"/>
    <w:rsid w:val="00B63397"/>
    <w:rsid w:val="00B6350F"/>
    <w:rsid w:val="00B635D6"/>
    <w:rsid w:val="00B63A6B"/>
    <w:rsid w:val="00B644F5"/>
    <w:rsid w:val="00B64EA9"/>
    <w:rsid w:val="00B654DB"/>
    <w:rsid w:val="00B6594A"/>
    <w:rsid w:val="00B65A15"/>
    <w:rsid w:val="00B6629A"/>
    <w:rsid w:val="00B66748"/>
    <w:rsid w:val="00B66AD4"/>
    <w:rsid w:val="00B670D4"/>
    <w:rsid w:val="00B67268"/>
    <w:rsid w:val="00B67592"/>
    <w:rsid w:val="00B675B2"/>
    <w:rsid w:val="00B676AC"/>
    <w:rsid w:val="00B709CB"/>
    <w:rsid w:val="00B7126A"/>
    <w:rsid w:val="00B7144A"/>
    <w:rsid w:val="00B717C5"/>
    <w:rsid w:val="00B7216B"/>
    <w:rsid w:val="00B721B2"/>
    <w:rsid w:val="00B721F6"/>
    <w:rsid w:val="00B72597"/>
    <w:rsid w:val="00B72619"/>
    <w:rsid w:val="00B72917"/>
    <w:rsid w:val="00B73266"/>
    <w:rsid w:val="00B735AC"/>
    <w:rsid w:val="00B735C3"/>
    <w:rsid w:val="00B73AFF"/>
    <w:rsid w:val="00B74E78"/>
    <w:rsid w:val="00B7541A"/>
    <w:rsid w:val="00B76086"/>
    <w:rsid w:val="00B76224"/>
    <w:rsid w:val="00B76353"/>
    <w:rsid w:val="00B7671F"/>
    <w:rsid w:val="00B770ED"/>
    <w:rsid w:val="00B77928"/>
    <w:rsid w:val="00B779EC"/>
    <w:rsid w:val="00B77FAA"/>
    <w:rsid w:val="00B800EF"/>
    <w:rsid w:val="00B80A0A"/>
    <w:rsid w:val="00B80F44"/>
    <w:rsid w:val="00B80FBB"/>
    <w:rsid w:val="00B813B6"/>
    <w:rsid w:val="00B81960"/>
    <w:rsid w:val="00B81DD7"/>
    <w:rsid w:val="00B82398"/>
    <w:rsid w:val="00B82EF8"/>
    <w:rsid w:val="00B83355"/>
    <w:rsid w:val="00B835CC"/>
    <w:rsid w:val="00B83F70"/>
    <w:rsid w:val="00B84187"/>
    <w:rsid w:val="00B8451B"/>
    <w:rsid w:val="00B84964"/>
    <w:rsid w:val="00B8497A"/>
    <w:rsid w:val="00B84AA3"/>
    <w:rsid w:val="00B84D05"/>
    <w:rsid w:val="00B84F72"/>
    <w:rsid w:val="00B8545D"/>
    <w:rsid w:val="00B86841"/>
    <w:rsid w:val="00B873AE"/>
    <w:rsid w:val="00B87B4A"/>
    <w:rsid w:val="00B87C54"/>
    <w:rsid w:val="00B90323"/>
    <w:rsid w:val="00B9154B"/>
    <w:rsid w:val="00B915A3"/>
    <w:rsid w:val="00B916A2"/>
    <w:rsid w:val="00B91FFE"/>
    <w:rsid w:val="00B92258"/>
    <w:rsid w:val="00B922CC"/>
    <w:rsid w:val="00B923B5"/>
    <w:rsid w:val="00B926A3"/>
    <w:rsid w:val="00B926EF"/>
    <w:rsid w:val="00B92922"/>
    <w:rsid w:val="00B935DE"/>
    <w:rsid w:val="00B9368A"/>
    <w:rsid w:val="00B93855"/>
    <w:rsid w:val="00B93B5F"/>
    <w:rsid w:val="00B9456D"/>
    <w:rsid w:val="00B948FE"/>
    <w:rsid w:val="00B94AFF"/>
    <w:rsid w:val="00B95108"/>
    <w:rsid w:val="00B95C87"/>
    <w:rsid w:val="00B95D05"/>
    <w:rsid w:val="00B95E91"/>
    <w:rsid w:val="00B95F8D"/>
    <w:rsid w:val="00B963FA"/>
    <w:rsid w:val="00B9653C"/>
    <w:rsid w:val="00B967A8"/>
    <w:rsid w:val="00B968D6"/>
    <w:rsid w:val="00B96A2A"/>
    <w:rsid w:val="00B96CD7"/>
    <w:rsid w:val="00B970EB"/>
    <w:rsid w:val="00B97724"/>
    <w:rsid w:val="00B9776A"/>
    <w:rsid w:val="00B977DD"/>
    <w:rsid w:val="00BA0228"/>
    <w:rsid w:val="00BA08D3"/>
    <w:rsid w:val="00BA0A57"/>
    <w:rsid w:val="00BA0B43"/>
    <w:rsid w:val="00BA0BB3"/>
    <w:rsid w:val="00BA0C07"/>
    <w:rsid w:val="00BA0D04"/>
    <w:rsid w:val="00BA0ED6"/>
    <w:rsid w:val="00BA150F"/>
    <w:rsid w:val="00BA197F"/>
    <w:rsid w:val="00BA20B4"/>
    <w:rsid w:val="00BA255B"/>
    <w:rsid w:val="00BA26B6"/>
    <w:rsid w:val="00BA2A1B"/>
    <w:rsid w:val="00BA32A9"/>
    <w:rsid w:val="00BA3500"/>
    <w:rsid w:val="00BA3BC7"/>
    <w:rsid w:val="00BA5073"/>
    <w:rsid w:val="00BA561B"/>
    <w:rsid w:val="00BA6463"/>
    <w:rsid w:val="00BA6697"/>
    <w:rsid w:val="00BA6B04"/>
    <w:rsid w:val="00BA6C56"/>
    <w:rsid w:val="00BA6D0F"/>
    <w:rsid w:val="00BA7704"/>
    <w:rsid w:val="00BA77C6"/>
    <w:rsid w:val="00BB0051"/>
    <w:rsid w:val="00BB09E4"/>
    <w:rsid w:val="00BB0D63"/>
    <w:rsid w:val="00BB0DB7"/>
    <w:rsid w:val="00BB0E8C"/>
    <w:rsid w:val="00BB1328"/>
    <w:rsid w:val="00BB1820"/>
    <w:rsid w:val="00BB1917"/>
    <w:rsid w:val="00BB1E34"/>
    <w:rsid w:val="00BB1FF8"/>
    <w:rsid w:val="00BB306D"/>
    <w:rsid w:val="00BB3380"/>
    <w:rsid w:val="00BB38C1"/>
    <w:rsid w:val="00BB3DB2"/>
    <w:rsid w:val="00BB3F28"/>
    <w:rsid w:val="00BB3FEE"/>
    <w:rsid w:val="00BB4228"/>
    <w:rsid w:val="00BB4C4E"/>
    <w:rsid w:val="00BB56CA"/>
    <w:rsid w:val="00BB5731"/>
    <w:rsid w:val="00BB5D4E"/>
    <w:rsid w:val="00BB5E61"/>
    <w:rsid w:val="00BB5E74"/>
    <w:rsid w:val="00BB5FB7"/>
    <w:rsid w:val="00BB66C8"/>
    <w:rsid w:val="00BB6B1E"/>
    <w:rsid w:val="00BB6C11"/>
    <w:rsid w:val="00BB75F8"/>
    <w:rsid w:val="00BC0018"/>
    <w:rsid w:val="00BC03B3"/>
    <w:rsid w:val="00BC0976"/>
    <w:rsid w:val="00BC1387"/>
    <w:rsid w:val="00BC1816"/>
    <w:rsid w:val="00BC1BDD"/>
    <w:rsid w:val="00BC1DDB"/>
    <w:rsid w:val="00BC232A"/>
    <w:rsid w:val="00BC2597"/>
    <w:rsid w:val="00BC3976"/>
    <w:rsid w:val="00BC4C88"/>
    <w:rsid w:val="00BC5848"/>
    <w:rsid w:val="00BC5A88"/>
    <w:rsid w:val="00BC5B71"/>
    <w:rsid w:val="00BC6531"/>
    <w:rsid w:val="00BC770A"/>
    <w:rsid w:val="00BD0174"/>
    <w:rsid w:val="00BD01A6"/>
    <w:rsid w:val="00BD03BB"/>
    <w:rsid w:val="00BD0CBF"/>
    <w:rsid w:val="00BD0E7E"/>
    <w:rsid w:val="00BD10DF"/>
    <w:rsid w:val="00BD12F5"/>
    <w:rsid w:val="00BD13AF"/>
    <w:rsid w:val="00BD1638"/>
    <w:rsid w:val="00BD1726"/>
    <w:rsid w:val="00BD2EFB"/>
    <w:rsid w:val="00BD3202"/>
    <w:rsid w:val="00BD3797"/>
    <w:rsid w:val="00BD39C6"/>
    <w:rsid w:val="00BD43F3"/>
    <w:rsid w:val="00BD5C86"/>
    <w:rsid w:val="00BD6144"/>
    <w:rsid w:val="00BD65D4"/>
    <w:rsid w:val="00BD6C9B"/>
    <w:rsid w:val="00BD75C5"/>
    <w:rsid w:val="00BD76B8"/>
    <w:rsid w:val="00BD770F"/>
    <w:rsid w:val="00BE01E6"/>
    <w:rsid w:val="00BE027E"/>
    <w:rsid w:val="00BE0875"/>
    <w:rsid w:val="00BE0A93"/>
    <w:rsid w:val="00BE0BD7"/>
    <w:rsid w:val="00BE0D6E"/>
    <w:rsid w:val="00BE0FAE"/>
    <w:rsid w:val="00BE161D"/>
    <w:rsid w:val="00BE1C6F"/>
    <w:rsid w:val="00BE22F5"/>
    <w:rsid w:val="00BE23DE"/>
    <w:rsid w:val="00BE276E"/>
    <w:rsid w:val="00BE2864"/>
    <w:rsid w:val="00BE30EB"/>
    <w:rsid w:val="00BE3295"/>
    <w:rsid w:val="00BE34E2"/>
    <w:rsid w:val="00BE40CC"/>
    <w:rsid w:val="00BE411E"/>
    <w:rsid w:val="00BE41DB"/>
    <w:rsid w:val="00BE483F"/>
    <w:rsid w:val="00BE54B5"/>
    <w:rsid w:val="00BE5B70"/>
    <w:rsid w:val="00BE5CC4"/>
    <w:rsid w:val="00BE5F7F"/>
    <w:rsid w:val="00BE615F"/>
    <w:rsid w:val="00BE6881"/>
    <w:rsid w:val="00BE6991"/>
    <w:rsid w:val="00BE6B54"/>
    <w:rsid w:val="00BE76B2"/>
    <w:rsid w:val="00BE7853"/>
    <w:rsid w:val="00BE7C82"/>
    <w:rsid w:val="00BE7FAA"/>
    <w:rsid w:val="00BF0578"/>
    <w:rsid w:val="00BF1139"/>
    <w:rsid w:val="00BF153C"/>
    <w:rsid w:val="00BF16C7"/>
    <w:rsid w:val="00BF2101"/>
    <w:rsid w:val="00BF26E3"/>
    <w:rsid w:val="00BF2DE1"/>
    <w:rsid w:val="00BF380F"/>
    <w:rsid w:val="00BF41B2"/>
    <w:rsid w:val="00BF49AE"/>
    <w:rsid w:val="00BF4E1D"/>
    <w:rsid w:val="00BF4EA1"/>
    <w:rsid w:val="00BF4FF1"/>
    <w:rsid w:val="00BF56B6"/>
    <w:rsid w:val="00BF5FE9"/>
    <w:rsid w:val="00BF60E4"/>
    <w:rsid w:val="00BF6158"/>
    <w:rsid w:val="00BF6202"/>
    <w:rsid w:val="00BF6986"/>
    <w:rsid w:val="00BF70DF"/>
    <w:rsid w:val="00BF7B88"/>
    <w:rsid w:val="00BF7D17"/>
    <w:rsid w:val="00BF7E32"/>
    <w:rsid w:val="00C0015B"/>
    <w:rsid w:val="00C009AA"/>
    <w:rsid w:val="00C0170A"/>
    <w:rsid w:val="00C01B8B"/>
    <w:rsid w:val="00C01FC9"/>
    <w:rsid w:val="00C02CC5"/>
    <w:rsid w:val="00C02F1F"/>
    <w:rsid w:val="00C033FA"/>
    <w:rsid w:val="00C03F56"/>
    <w:rsid w:val="00C043CE"/>
    <w:rsid w:val="00C04FFA"/>
    <w:rsid w:val="00C058F0"/>
    <w:rsid w:val="00C05935"/>
    <w:rsid w:val="00C066D4"/>
    <w:rsid w:val="00C0717E"/>
    <w:rsid w:val="00C07A24"/>
    <w:rsid w:val="00C07A87"/>
    <w:rsid w:val="00C07C9F"/>
    <w:rsid w:val="00C1043B"/>
    <w:rsid w:val="00C1076F"/>
    <w:rsid w:val="00C1085B"/>
    <w:rsid w:val="00C123A8"/>
    <w:rsid w:val="00C12B49"/>
    <w:rsid w:val="00C12B4D"/>
    <w:rsid w:val="00C12C3D"/>
    <w:rsid w:val="00C12EA3"/>
    <w:rsid w:val="00C1378F"/>
    <w:rsid w:val="00C13E56"/>
    <w:rsid w:val="00C145BF"/>
    <w:rsid w:val="00C147F5"/>
    <w:rsid w:val="00C14CF8"/>
    <w:rsid w:val="00C14D03"/>
    <w:rsid w:val="00C14FE3"/>
    <w:rsid w:val="00C150AF"/>
    <w:rsid w:val="00C15126"/>
    <w:rsid w:val="00C15441"/>
    <w:rsid w:val="00C15485"/>
    <w:rsid w:val="00C1635C"/>
    <w:rsid w:val="00C17425"/>
    <w:rsid w:val="00C179D6"/>
    <w:rsid w:val="00C204D9"/>
    <w:rsid w:val="00C207F6"/>
    <w:rsid w:val="00C21665"/>
    <w:rsid w:val="00C21959"/>
    <w:rsid w:val="00C220F5"/>
    <w:rsid w:val="00C2212F"/>
    <w:rsid w:val="00C22525"/>
    <w:rsid w:val="00C22546"/>
    <w:rsid w:val="00C22AA2"/>
    <w:rsid w:val="00C233A7"/>
    <w:rsid w:val="00C233AF"/>
    <w:rsid w:val="00C236E4"/>
    <w:rsid w:val="00C238DD"/>
    <w:rsid w:val="00C23A41"/>
    <w:rsid w:val="00C23D4A"/>
    <w:rsid w:val="00C24945"/>
    <w:rsid w:val="00C249C1"/>
    <w:rsid w:val="00C24D28"/>
    <w:rsid w:val="00C251F2"/>
    <w:rsid w:val="00C253CE"/>
    <w:rsid w:val="00C253DE"/>
    <w:rsid w:val="00C26736"/>
    <w:rsid w:val="00C26B09"/>
    <w:rsid w:val="00C26FF3"/>
    <w:rsid w:val="00C26FF5"/>
    <w:rsid w:val="00C30D1F"/>
    <w:rsid w:val="00C30EB7"/>
    <w:rsid w:val="00C31846"/>
    <w:rsid w:val="00C31C4B"/>
    <w:rsid w:val="00C31E51"/>
    <w:rsid w:val="00C31FD3"/>
    <w:rsid w:val="00C32BDC"/>
    <w:rsid w:val="00C32E8B"/>
    <w:rsid w:val="00C330BA"/>
    <w:rsid w:val="00C335E1"/>
    <w:rsid w:val="00C33B8C"/>
    <w:rsid w:val="00C33F7D"/>
    <w:rsid w:val="00C34B7F"/>
    <w:rsid w:val="00C351AF"/>
    <w:rsid w:val="00C351C2"/>
    <w:rsid w:val="00C35EFF"/>
    <w:rsid w:val="00C361D6"/>
    <w:rsid w:val="00C364B8"/>
    <w:rsid w:val="00C364EC"/>
    <w:rsid w:val="00C370EA"/>
    <w:rsid w:val="00C37C5C"/>
    <w:rsid w:val="00C37CF0"/>
    <w:rsid w:val="00C40054"/>
    <w:rsid w:val="00C40434"/>
    <w:rsid w:val="00C40D57"/>
    <w:rsid w:val="00C40F5F"/>
    <w:rsid w:val="00C41375"/>
    <w:rsid w:val="00C4192B"/>
    <w:rsid w:val="00C41AC2"/>
    <w:rsid w:val="00C41E11"/>
    <w:rsid w:val="00C41F56"/>
    <w:rsid w:val="00C42860"/>
    <w:rsid w:val="00C42A23"/>
    <w:rsid w:val="00C42BBB"/>
    <w:rsid w:val="00C437C4"/>
    <w:rsid w:val="00C43F27"/>
    <w:rsid w:val="00C44110"/>
    <w:rsid w:val="00C44222"/>
    <w:rsid w:val="00C4436C"/>
    <w:rsid w:val="00C449C3"/>
    <w:rsid w:val="00C451E8"/>
    <w:rsid w:val="00C45555"/>
    <w:rsid w:val="00C45D80"/>
    <w:rsid w:val="00C46006"/>
    <w:rsid w:val="00C46235"/>
    <w:rsid w:val="00C47092"/>
    <w:rsid w:val="00C47387"/>
    <w:rsid w:val="00C47559"/>
    <w:rsid w:val="00C47DF7"/>
    <w:rsid w:val="00C47E28"/>
    <w:rsid w:val="00C503DE"/>
    <w:rsid w:val="00C50495"/>
    <w:rsid w:val="00C50EA5"/>
    <w:rsid w:val="00C5188D"/>
    <w:rsid w:val="00C51E2D"/>
    <w:rsid w:val="00C521B8"/>
    <w:rsid w:val="00C52309"/>
    <w:rsid w:val="00C52981"/>
    <w:rsid w:val="00C529DD"/>
    <w:rsid w:val="00C52CBD"/>
    <w:rsid w:val="00C52DA7"/>
    <w:rsid w:val="00C530E9"/>
    <w:rsid w:val="00C53348"/>
    <w:rsid w:val="00C533F8"/>
    <w:rsid w:val="00C5346B"/>
    <w:rsid w:val="00C535B5"/>
    <w:rsid w:val="00C53CEB"/>
    <w:rsid w:val="00C54336"/>
    <w:rsid w:val="00C558DA"/>
    <w:rsid w:val="00C55EB4"/>
    <w:rsid w:val="00C562DA"/>
    <w:rsid w:val="00C5658E"/>
    <w:rsid w:val="00C56C6D"/>
    <w:rsid w:val="00C5736D"/>
    <w:rsid w:val="00C575C2"/>
    <w:rsid w:val="00C5762C"/>
    <w:rsid w:val="00C60274"/>
    <w:rsid w:val="00C605B0"/>
    <w:rsid w:val="00C60DFF"/>
    <w:rsid w:val="00C6130E"/>
    <w:rsid w:val="00C61433"/>
    <w:rsid w:val="00C614B6"/>
    <w:rsid w:val="00C61DCC"/>
    <w:rsid w:val="00C6287A"/>
    <w:rsid w:val="00C62AC4"/>
    <w:rsid w:val="00C62E8B"/>
    <w:rsid w:val="00C630ED"/>
    <w:rsid w:val="00C638F6"/>
    <w:rsid w:val="00C646E3"/>
    <w:rsid w:val="00C649B5"/>
    <w:rsid w:val="00C65823"/>
    <w:rsid w:val="00C65956"/>
    <w:rsid w:val="00C65CA8"/>
    <w:rsid w:val="00C65CEC"/>
    <w:rsid w:val="00C662E3"/>
    <w:rsid w:val="00C663F7"/>
    <w:rsid w:val="00C66438"/>
    <w:rsid w:val="00C6704F"/>
    <w:rsid w:val="00C67122"/>
    <w:rsid w:val="00C6720C"/>
    <w:rsid w:val="00C6781E"/>
    <w:rsid w:val="00C678C1"/>
    <w:rsid w:val="00C67AA7"/>
    <w:rsid w:val="00C67E23"/>
    <w:rsid w:val="00C70207"/>
    <w:rsid w:val="00C70421"/>
    <w:rsid w:val="00C70F75"/>
    <w:rsid w:val="00C714F3"/>
    <w:rsid w:val="00C71D80"/>
    <w:rsid w:val="00C72158"/>
    <w:rsid w:val="00C725B0"/>
    <w:rsid w:val="00C72CB7"/>
    <w:rsid w:val="00C72E6E"/>
    <w:rsid w:val="00C732E1"/>
    <w:rsid w:val="00C74C44"/>
    <w:rsid w:val="00C752A8"/>
    <w:rsid w:val="00C75424"/>
    <w:rsid w:val="00C75462"/>
    <w:rsid w:val="00C756F2"/>
    <w:rsid w:val="00C759E0"/>
    <w:rsid w:val="00C75A5E"/>
    <w:rsid w:val="00C76133"/>
    <w:rsid w:val="00C7617F"/>
    <w:rsid w:val="00C76C2A"/>
    <w:rsid w:val="00C776C7"/>
    <w:rsid w:val="00C80013"/>
    <w:rsid w:val="00C800CB"/>
    <w:rsid w:val="00C800F1"/>
    <w:rsid w:val="00C801EB"/>
    <w:rsid w:val="00C80437"/>
    <w:rsid w:val="00C81096"/>
    <w:rsid w:val="00C81D04"/>
    <w:rsid w:val="00C82253"/>
    <w:rsid w:val="00C83A83"/>
    <w:rsid w:val="00C847C2"/>
    <w:rsid w:val="00C84D5C"/>
    <w:rsid w:val="00C85115"/>
    <w:rsid w:val="00C85147"/>
    <w:rsid w:val="00C85AD7"/>
    <w:rsid w:val="00C85DC8"/>
    <w:rsid w:val="00C86093"/>
    <w:rsid w:val="00C868E9"/>
    <w:rsid w:val="00C86978"/>
    <w:rsid w:val="00C869D3"/>
    <w:rsid w:val="00C86A8E"/>
    <w:rsid w:val="00C86C11"/>
    <w:rsid w:val="00C86C88"/>
    <w:rsid w:val="00C86CC3"/>
    <w:rsid w:val="00C86F08"/>
    <w:rsid w:val="00C874F1"/>
    <w:rsid w:val="00C903C1"/>
    <w:rsid w:val="00C915FD"/>
    <w:rsid w:val="00C91A9E"/>
    <w:rsid w:val="00C9240B"/>
    <w:rsid w:val="00C92C24"/>
    <w:rsid w:val="00C93555"/>
    <w:rsid w:val="00C93755"/>
    <w:rsid w:val="00C9397B"/>
    <w:rsid w:val="00C941BD"/>
    <w:rsid w:val="00C9424E"/>
    <w:rsid w:val="00C94598"/>
    <w:rsid w:val="00C94BEC"/>
    <w:rsid w:val="00C94F24"/>
    <w:rsid w:val="00C94F27"/>
    <w:rsid w:val="00C954FE"/>
    <w:rsid w:val="00C95DC9"/>
    <w:rsid w:val="00C9622C"/>
    <w:rsid w:val="00C96455"/>
    <w:rsid w:val="00C96535"/>
    <w:rsid w:val="00C96A1D"/>
    <w:rsid w:val="00C96B77"/>
    <w:rsid w:val="00C97898"/>
    <w:rsid w:val="00C97B70"/>
    <w:rsid w:val="00C97D58"/>
    <w:rsid w:val="00C97E2D"/>
    <w:rsid w:val="00CA0AD3"/>
    <w:rsid w:val="00CA0B78"/>
    <w:rsid w:val="00CA0BE6"/>
    <w:rsid w:val="00CA0D91"/>
    <w:rsid w:val="00CA1095"/>
    <w:rsid w:val="00CA14E1"/>
    <w:rsid w:val="00CA2583"/>
    <w:rsid w:val="00CA25D4"/>
    <w:rsid w:val="00CA2634"/>
    <w:rsid w:val="00CA2C5A"/>
    <w:rsid w:val="00CA2FBB"/>
    <w:rsid w:val="00CA4521"/>
    <w:rsid w:val="00CA4771"/>
    <w:rsid w:val="00CA4DA3"/>
    <w:rsid w:val="00CA4E5B"/>
    <w:rsid w:val="00CA57F0"/>
    <w:rsid w:val="00CA5FDE"/>
    <w:rsid w:val="00CA6248"/>
    <w:rsid w:val="00CA69A1"/>
    <w:rsid w:val="00CA6FF0"/>
    <w:rsid w:val="00CA78E7"/>
    <w:rsid w:val="00CB0109"/>
    <w:rsid w:val="00CB06BD"/>
    <w:rsid w:val="00CB081F"/>
    <w:rsid w:val="00CB0837"/>
    <w:rsid w:val="00CB0E05"/>
    <w:rsid w:val="00CB0FD2"/>
    <w:rsid w:val="00CB1659"/>
    <w:rsid w:val="00CB1876"/>
    <w:rsid w:val="00CB1D38"/>
    <w:rsid w:val="00CB2C1E"/>
    <w:rsid w:val="00CB2FCE"/>
    <w:rsid w:val="00CB48F1"/>
    <w:rsid w:val="00CB4E60"/>
    <w:rsid w:val="00CB4EA7"/>
    <w:rsid w:val="00CB530C"/>
    <w:rsid w:val="00CB5FCB"/>
    <w:rsid w:val="00CB6B72"/>
    <w:rsid w:val="00CB7068"/>
    <w:rsid w:val="00CB7157"/>
    <w:rsid w:val="00CB7276"/>
    <w:rsid w:val="00CB76E2"/>
    <w:rsid w:val="00CB770A"/>
    <w:rsid w:val="00CB7CDB"/>
    <w:rsid w:val="00CB7D0C"/>
    <w:rsid w:val="00CC0249"/>
    <w:rsid w:val="00CC0604"/>
    <w:rsid w:val="00CC0E6B"/>
    <w:rsid w:val="00CC1220"/>
    <w:rsid w:val="00CC179B"/>
    <w:rsid w:val="00CC1B32"/>
    <w:rsid w:val="00CC1DE5"/>
    <w:rsid w:val="00CC250F"/>
    <w:rsid w:val="00CC287E"/>
    <w:rsid w:val="00CC2D2A"/>
    <w:rsid w:val="00CC2D4F"/>
    <w:rsid w:val="00CC3DFF"/>
    <w:rsid w:val="00CC3E30"/>
    <w:rsid w:val="00CC3F6A"/>
    <w:rsid w:val="00CC4287"/>
    <w:rsid w:val="00CC58B5"/>
    <w:rsid w:val="00CC678A"/>
    <w:rsid w:val="00CC6EEA"/>
    <w:rsid w:val="00CC7298"/>
    <w:rsid w:val="00CC77B1"/>
    <w:rsid w:val="00CD00DD"/>
    <w:rsid w:val="00CD01E7"/>
    <w:rsid w:val="00CD0335"/>
    <w:rsid w:val="00CD045F"/>
    <w:rsid w:val="00CD0911"/>
    <w:rsid w:val="00CD1518"/>
    <w:rsid w:val="00CD1DA4"/>
    <w:rsid w:val="00CD3942"/>
    <w:rsid w:val="00CD394F"/>
    <w:rsid w:val="00CD3B12"/>
    <w:rsid w:val="00CD3FB8"/>
    <w:rsid w:val="00CD42C1"/>
    <w:rsid w:val="00CD4A56"/>
    <w:rsid w:val="00CD4C76"/>
    <w:rsid w:val="00CD51FD"/>
    <w:rsid w:val="00CD5AEE"/>
    <w:rsid w:val="00CD5C2E"/>
    <w:rsid w:val="00CD5D17"/>
    <w:rsid w:val="00CD6034"/>
    <w:rsid w:val="00CD69FF"/>
    <w:rsid w:val="00CD6EAB"/>
    <w:rsid w:val="00CD704C"/>
    <w:rsid w:val="00CD749C"/>
    <w:rsid w:val="00CD7845"/>
    <w:rsid w:val="00CD7976"/>
    <w:rsid w:val="00CD7E9C"/>
    <w:rsid w:val="00CE03AE"/>
    <w:rsid w:val="00CE0664"/>
    <w:rsid w:val="00CE09DB"/>
    <w:rsid w:val="00CE0B1C"/>
    <w:rsid w:val="00CE13BA"/>
    <w:rsid w:val="00CE144A"/>
    <w:rsid w:val="00CE1820"/>
    <w:rsid w:val="00CE2BF3"/>
    <w:rsid w:val="00CE3420"/>
    <w:rsid w:val="00CE38F2"/>
    <w:rsid w:val="00CE3DAE"/>
    <w:rsid w:val="00CE452A"/>
    <w:rsid w:val="00CE4587"/>
    <w:rsid w:val="00CE499D"/>
    <w:rsid w:val="00CE4F7C"/>
    <w:rsid w:val="00CE5252"/>
    <w:rsid w:val="00CE525B"/>
    <w:rsid w:val="00CE53B0"/>
    <w:rsid w:val="00CE59CD"/>
    <w:rsid w:val="00CE5F6F"/>
    <w:rsid w:val="00CE6B6B"/>
    <w:rsid w:val="00CE6C0C"/>
    <w:rsid w:val="00CE72BF"/>
    <w:rsid w:val="00CF004E"/>
    <w:rsid w:val="00CF079A"/>
    <w:rsid w:val="00CF0B59"/>
    <w:rsid w:val="00CF1193"/>
    <w:rsid w:val="00CF1D30"/>
    <w:rsid w:val="00CF1ED9"/>
    <w:rsid w:val="00CF1F0F"/>
    <w:rsid w:val="00CF22FA"/>
    <w:rsid w:val="00CF2C44"/>
    <w:rsid w:val="00CF2C48"/>
    <w:rsid w:val="00CF2C9D"/>
    <w:rsid w:val="00CF2EB6"/>
    <w:rsid w:val="00CF4117"/>
    <w:rsid w:val="00CF41DA"/>
    <w:rsid w:val="00CF4DF2"/>
    <w:rsid w:val="00CF58B3"/>
    <w:rsid w:val="00CF590C"/>
    <w:rsid w:val="00CF5AE5"/>
    <w:rsid w:val="00CF5DD5"/>
    <w:rsid w:val="00CF5DF5"/>
    <w:rsid w:val="00CF625D"/>
    <w:rsid w:val="00CF68C0"/>
    <w:rsid w:val="00CF6A6F"/>
    <w:rsid w:val="00CF6AE8"/>
    <w:rsid w:val="00CF74D7"/>
    <w:rsid w:val="00CF7525"/>
    <w:rsid w:val="00CF7C7F"/>
    <w:rsid w:val="00CF7E4A"/>
    <w:rsid w:val="00D00033"/>
    <w:rsid w:val="00D00222"/>
    <w:rsid w:val="00D00620"/>
    <w:rsid w:val="00D007EB"/>
    <w:rsid w:val="00D00AEE"/>
    <w:rsid w:val="00D01187"/>
    <w:rsid w:val="00D01448"/>
    <w:rsid w:val="00D02185"/>
    <w:rsid w:val="00D02C3C"/>
    <w:rsid w:val="00D02E67"/>
    <w:rsid w:val="00D02FE0"/>
    <w:rsid w:val="00D03A1C"/>
    <w:rsid w:val="00D03AB6"/>
    <w:rsid w:val="00D03AF4"/>
    <w:rsid w:val="00D03D15"/>
    <w:rsid w:val="00D03FEF"/>
    <w:rsid w:val="00D04297"/>
    <w:rsid w:val="00D04DBC"/>
    <w:rsid w:val="00D04EC7"/>
    <w:rsid w:val="00D060FD"/>
    <w:rsid w:val="00D061BA"/>
    <w:rsid w:val="00D06438"/>
    <w:rsid w:val="00D06638"/>
    <w:rsid w:val="00D06952"/>
    <w:rsid w:val="00D06A3F"/>
    <w:rsid w:val="00D07232"/>
    <w:rsid w:val="00D0783F"/>
    <w:rsid w:val="00D079AC"/>
    <w:rsid w:val="00D10CB7"/>
    <w:rsid w:val="00D11562"/>
    <w:rsid w:val="00D11956"/>
    <w:rsid w:val="00D119E8"/>
    <w:rsid w:val="00D11C96"/>
    <w:rsid w:val="00D123EF"/>
    <w:rsid w:val="00D12589"/>
    <w:rsid w:val="00D12BA1"/>
    <w:rsid w:val="00D12E16"/>
    <w:rsid w:val="00D1331B"/>
    <w:rsid w:val="00D136E7"/>
    <w:rsid w:val="00D13736"/>
    <w:rsid w:val="00D14279"/>
    <w:rsid w:val="00D14362"/>
    <w:rsid w:val="00D14ABC"/>
    <w:rsid w:val="00D14BBA"/>
    <w:rsid w:val="00D14C1E"/>
    <w:rsid w:val="00D14F95"/>
    <w:rsid w:val="00D15184"/>
    <w:rsid w:val="00D158A0"/>
    <w:rsid w:val="00D15D89"/>
    <w:rsid w:val="00D160CA"/>
    <w:rsid w:val="00D160E8"/>
    <w:rsid w:val="00D1662B"/>
    <w:rsid w:val="00D16887"/>
    <w:rsid w:val="00D16D66"/>
    <w:rsid w:val="00D17295"/>
    <w:rsid w:val="00D173C5"/>
    <w:rsid w:val="00D178BC"/>
    <w:rsid w:val="00D17AC7"/>
    <w:rsid w:val="00D17B6E"/>
    <w:rsid w:val="00D203C1"/>
    <w:rsid w:val="00D21D6A"/>
    <w:rsid w:val="00D224B6"/>
    <w:rsid w:val="00D2255F"/>
    <w:rsid w:val="00D22DB7"/>
    <w:rsid w:val="00D23206"/>
    <w:rsid w:val="00D23280"/>
    <w:rsid w:val="00D237A7"/>
    <w:rsid w:val="00D23DA9"/>
    <w:rsid w:val="00D2430E"/>
    <w:rsid w:val="00D24667"/>
    <w:rsid w:val="00D24A5F"/>
    <w:rsid w:val="00D25683"/>
    <w:rsid w:val="00D25C4C"/>
    <w:rsid w:val="00D2669D"/>
    <w:rsid w:val="00D26702"/>
    <w:rsid w:val="00D2715F"/>
    <w:rsid w:val="00D27188"/>
    <w:rsid w:val="00D278E9"/>
    <w:rsid w:val="00D27B4E"/>
    <w:rsid w:val="00D27CF7"/>
    <w:rsid w:val="00D27DC5"/>
    <w:rsid w:val="00D27F5D"/>
    <w:rsid w:val="00D30364"/>
    <w:rsid w:val="00D30408"/>
    <w:rsid w:val="00D307C4"/>
    <w:rsid w:val="00D30EE1"/>
    <w:rsid w:val="00D31F5A"/>
    <w:rsid w:val="00D322A8"/>
    <w:rsid w:val="00D322F3"/>
    <w:rsid w:val="00D324A0"/>
    <w:rsid w:val="00D32A16"/>
    <w:rsid w:val="00D33275"/>
    <w:rsid w:val="00D33422"/>
    <w:rsid w:val="00D33836"/>
    <w:rsid w:val="00D33AD3"/>
    <w:rsid w:val="00D341C3"/>
    <w:rsid w:val="00D34FEE"/>
    <w:rsid w:val="00D35026"/>
    <w:rsid w:val="00D35615"/>
    <w:rsid w:val="00D36568"/>
    <w:rsid w:val="00D36EFC"/>
    <w:rsid w:val="00D3705F"/>
    <w:rsid w:val="00D3791C"/>
    <w:rsid w:val="00D37AD4"/>
    <w:rsid w:val="00D402CE"/>
    <w:rsid w:val="00D40768"/>
    <w:rsid w:val="00D40925"/>
    <w:rsid w:val="00D41244"/>
    <w:rsid w:val="00D412D6"/>
    <w:rsid w:val="00D414E3"/>
    <w:rsid w:val="00D418BF"/>
    <w:rsid w:val="00D41C9F"/>
    <w:rsid w:val="00D41F3D"/>
    <w:rsid w:val="00D436B8"/>
    <w:rsid w:val="00D43913"/>
    <w:rsid w:val="00D4481C"/>
    <w:rsid w:val="00D448B5"/>
    <w:rsid w:val="00D44AA6"/>
    <w:rsid w:val="00D44F10"/>
    <w:rsid w:val="00D45386"/>
    <w:rsid w:val="00D4548B"/>
    <w:rsid w:val="00D4576E"/>
    <w:rsid w:val="00D45A41"/>
    <w:rsid w:val="00D45CEF"/>
    <w:rsid w:val="00D47CDA"/>
    <w:rsid w:val="00D47F52"/>
    <w:rsid w:val="00D5143D"/>
    <w:rsid w:val="00D5147D"/>
    <w:rsid w:val="00D5171D"/>
    <w:rsid w:val="00D51AAE"/>
    <w:rsid w:val="00D521D2"/>
    <w:rsid w:val="00D52416"/>
    <w:rsid w:val="00D52FF8"/>
    <w:rsid w:val="00D54049"/>
    <w:rsid w:val="00D540F0"/>
    <w:rsid w:val="00D54172"/>
    <w:rsid w:val="00D542C3"/>
    <w:rsid w:val="00D548BA"/>
    <w:rsid w:val="00D54A3C"/>
    <w:rsid w:val="00D5545D"/>
    <w:rsid w:val="00D55C8E"/>
    <w:rsid w:val="00D55F87"/>
    <w:rsid w:val="00D56019"/>
    <w:rsid w:val="00D56FC0"/>
    <w:rsid w:val="00D5734E"/>
    <w:rsid w:val="00D57D40"/>
    <w:rsid w:val="00D604AF"/>
    <w:rsid w:val="00D608DA"/>
    <w:rsid w:val="00D60E4C"/>
    <w:rsid w:val="00D611EE"/>
    <w:rsid w:val="00D619D3"/>
    <w:rsid w:val="00D61C7A"/>
    <w:rsid w:val="00D61D9E"/>
    <w:rsid w:val="00D6281F"/>
    <w:rsid w:val="00D62867"/>
    <w:rsid w:val="00D6291E"/>
    <w:rsid w:val="00D62B48"/>
    <w:rsid w:val="00D62DD1"/>
    <w:rsid w:val="00D62E3A"/>
    <w:rsid w:val="00D63E3A"/>
    <w:rsid w:val="00D6439D"/>
    <w:rsid w:val="00D64CF6"/>
    <w:rsid w:val="00D651ED"/>
    <w:rsid w:val="00D65FC9"/>
    <w:rsid w:val="00D663E5"/>
    <w:rsid w:val="00D66EFC"/>
    <w:rsid w:val="00D6700D"/>
    <w:rsid w:val="00D6711C"/>
    <w:rsid w:val="00D67316"/>
    <w:rsid w:val="00D70424"/>
    <w:rsid w:val="00D70547"/>
    <w:rsid w:val="00D7067E"/>
    <w:rsid w:val="00D70BF7"/>
    <w:rsid w:val="00D712AB"/>
    <w:rsid w:val="00D712C1"/>
    <w:rsid w:val="00D71CFB"/>
    <w:rsid w:val="00D71E32"/>
    <w:rsid w:val="00D72020"/>
    <w:rsid w:val="00D726A0"/>
    <w:rsid w:val="00D72850"/>
    <w:rsid w:val="00D72AE6"/>
    <w:rsid w:val="00D734B1"/>
    <w:rsid w:val="00D73690"/>
    <w:rsid w:val="00D7440C"/>
    <w:rsid w:val="00D74A34"/>
    <w:rsid w:val="00D75430"/>
    <w:rsid w:val="00D755FE"/>
    <w:rsid w:val="00D76104"/>
    <w:rsid w:val="00D76848"/>
    <w:rsid w:val="00D76B0A"/>
    <w:rsid w:val="00D76D5E"/>
    <w:rsid w:val="00D76EC3"/>
    <w:rsid w:val="00D77482"/>
    <w:rsid w:val="00D77550"/>
    <w:rsid w:val="00D77C33"/>
    <w:rsid w:val="00D77F79"/>
    <w:rsid w:val="00D77F99"/>
    <w:rsid w:val="00D8013B"/>
    <w:rsid w:val="00D80597"/>
    <w:rsid w:val="00D8060C"/>
    <w:rsid w:val="00D80E4E"/>
    <w:rsid w:val="00D80E6B"/>
    <w:rsid w:val="00D80F82"/>
    <w:rsid w:val="00D8106C"/>
    <w:rsid w:val="00D81168"/>
    <w:rsid w:val="00D81955"/>
    <w:rsid w:val="00D81AFA"/>
    <w:rsid w:val="00D81C06"/>
    <w:rsid w:val="00D8299F"/>
    <w:rsid w:val="00D82E57"/>
    <w:rsid w:val="00D831DF"/>
    <w:rsid w:val="00D837AB"/>
    <w:rsid w:val="00D83962"/>
    <w:rsid w:val="00D84638"/>
    <w:rsid w:val="00D84E4A"/>
    <w:rsid w:val="00D85D47"/>
    <w:rsid w:val="00D8687E"/>
    <w:rsid w:val="00D8731D"/>
    <w:rsid w:val="00D87B91"/>
    <w:rsid w:val="00D909DE"/>
    <w:rsid w:val="00D91A06"/>
    <w:rsid w:val="00D92B94"/>
    <w:rsid w:val="00D93712"/>
    <w:rsid w:val="00D9391B"/>
    <w:rsid w:val="00D94BE1"/>
    <w:rsid w:val="00D94D65"/>
    <w:rsid w:val="00D94F1A"/>
    <w:rsid w:val="00D94FFE"/>
    <w:rsid w:val="00D9505F"/>
    <w:rsid w:val="00D9579E"/>
    <w:rsid w:val="00D957A6"/>
    <w:rsid w:val="00D95A7A"/>
    <w:rsid w:val="00D95D1B"/>
    <w:rsid w:val="00D96246"/>
    <w:rsid w:val="00D96B23"/>
    <w:rsid w:val="00D96B55"/>
    <w:rsid w:val="00D96CDF"/>
    <w:rsid w:val="00D96EAC"/>
    <w:rsid w:val="00DA0229"/>
    <w:rsid w:val="00DA0558"/>
    <w:rsid w:val="00DA09C6"/>
    <w:rsid w:val="00DA0E57"/>
    <w:rsid w:val="00DA1869"/>
    <w:rsid w:val="00DA19CB"/>
    <w:rsid w:val="00DA28C9"/>
    <w:rsid w:val="00DA2951"/>
    <w:rsid w:val="00DA2A3B"/>
    <w:rsid w:val="00DA2F7E"/>
    <w:rsid w:val="00DA3311"/>
    <w:rsid w:val="00DA335A"/>
    <w:rsid w:val="00DA4369"/>
    <w:rsid w:val="00DA458F"/>
    <w:rsid w:val="00DA4822"/>
    <w:rsid w:val="00DA49FA"/>
    <w:rsid w:val="00DA4D3E"/>
    <w:rsid w:val="00DA4E5B"/>
    <w:rsid w:val="00DA5035"/>
    <w:rsid w:val="00DA593D"/>
    <w:rsid w:val="00DA597F"/>
    <w:rsid w:val="00DA5C5B"/>
    <w:rsid w:val="00DA5C6E"/>
    <w:rsid w:val="00DA5DDA"/>
    <w:rsid w:val="00DA5EFA"/>
    <w:rsid w:val="00DA63D4"/>
    <w:rsid w:val="00DA67D0"/>
    <w:rsid w:val="00DA69F2"/>
    <w:rsid w:val="00DA6BE4"/>
    <w:rsid w:val="00DA6DDE"/>
    <w:rsid w:val="00DA737C"/>
    <w:rsid w:val="00DA7C2C"/>
    <w:rsid w:val="00DA7FBF"/>
    <w:rsid w:val="00DB076C"/>
    <w:rsid w:val="00DB0FF6"/>
    <w:rsid w:val="00DB105C"/>
    <w:rsid w:val="00DB1C36"/>
    <w:rsid w:val="00DB1EA3"/>
    <w:rsid w:val="00DB2883"/>
    <w:rsid w:val="00DB3942"/>
    <w:rsid w:val="00DB3BE3"/>
    <w:rsid w:val="00DB3C05"/>
    <w:rsid w:val="00DB5456"/>
    <w:rsid w:val="00DB601D"/>
    <w:rsid w:val="00DB6632"/>
    <w:rsid w:val="00DB6B62"/>
    <w:rsid w:val="00DB6D41"/>
    <w:rsid w:val="00DB7046"/>
    <w:rsid w:val="00DB70DC"/>
    <w:rsid w:val="00DB70E6"/>
    <w:rsid w:val="00DB75C3"/>
    <w:rsid w:val="00DC0293"/>
    <w:rsid w:val="00DC039A"/>
    <w:rsid w:val="00DC0615"/>
    <w:rsid w:val="00DC0AEF"/>
    <w:rsid w:val="00DC0B09"/>
    <w:rsid w:val="00DC0E8E"/>
    <w:rsid w:val="00DC16F9"/>
    <w:rsid w:val="00DC1B09"/>
    <w:rsid w:val="00DC2466"/>
    <w:rsid w:val="00DC331C"/>
    <w:rsid w:val="00DC3421"/>
    <w:rsid w:val="00DC3693"/>
    <w:rsid w:val="00DC37F7"/>
    <w:rsid w:val="00DC4BE6"/>
    <w:rsid w:val="00DC5408"/>
    <w:rsid w:val="00DC54A2"/>
    <w:rsid w:val="00DC5772"/>
    <w:rsid w:val="00DC6027"/>
    <w:rsid w:val="00DC6146"/>
    <w:rsid w:val="00DC6606"/>
    <w:rsid w:val="00DC6709"/>
    <w:rsid w:val="00DC6D6C"/>
    <w:rsid w:val="00DC70AF"/>
    <w:rsid w:val="00DC7400"/>
    <w:rsid w:val="00DC78C3"/>
    <w:rsid w:val="00DC7FAC"/>
    <w:rsid w:val="00DD147C"/>
    <w:rsid w:val="00DD18B1"/>
    <w:rsid w:val="00DD194F"/>
    <w:rsid w:val="00DD1BE3"/>
    <w:rsid w:val="00DD2DD9"/>
    <w:rsid w:val="00DD33E3"/>
    <w:rsid w:val="00DD365D"/>
    <w:rsid w:val="00DD3B13"/>
    <w:rsid w:val="00DD3E7E"/>
    <w:rsid w:val="00DD445E"/>
    <w:rsid w:val="00DD4B41"/>
    <w:rsid w:val="00DD4B65"/>
    <w:rsid w:val="00DD4BBA"/>
    <w:rsid w:val="00DD51D4"/>
    <w:rsid w:val="00DD5494"/>
    <w:rsid w:val="00DD56EC"/>
    <w:rsid w:val="00DD5AD7"/>
    <w:rsid w:val="00DD6A2C"/>
    <w:rsid w:val="00DD7220"/>
    <w:rsid w:val="00DD7A17"/>
    <w:rsid w:val="00DD7FB1"/>
    <w:rsid w:val="00DE01AF"/>
    <w:rsid w:val="00DE05CA"/>
    <w:rsid w:val="00DE07B8"/>
    <w:rsid w:val="00DE0A80"/>
    <w:rsid w:val="00DE14F3"/>
    <w:rsid w:val="00DE1BD4"/>
    <w:rsid w:val="00DE318F"/>
    <w:rsid w:val="00DE3C56"/>
    <w:rsid w:val="00DE3F44"/>
    <w:rsid w:val="00DE446B"/>
    <w:rsid w:val="00DE4BA2"/>
    <w:rsid w:val="00DE5222"/>
    <w:rsid w:val="00DE53A3"/>
    <w:rsid w:val="00DE5820"/>
    <w:rsid w:val="00DE584A"/>
    <w:rsid w:val="00DE5C74"/>
    <w:rsid w:val="00DE6852"/>
    <w:rsid w:val="00DE6A44"/>
    <w:rsid w:val="00DE7033"/>
    <w:rsid w:val="00DE7A03"/>
    <w:rsid w:val="00DF16F3"/>
    <w:rsid w:val="00DF1909"/>
    <w:rsid w:val="00DF1ADD"/>
    <w:rsid w:val="00DF1B62"/>
    <w:rsid w:val="00DF22C6"/>
    <w:rsid w:val="00DF2631"/>
    <w:rsid w:val="00DF28FB"/>
    <w:rsid w:val="00DF304C"/>
    <w:rsid w:val="00DF441B"/>
    <w:rsid w:val="00DF49ED"/>
    <w:rsid w:val="00DF4AFE"/>
    <w:rsid w:val="00DF4E46"/>
    <w:rsid w:val="00DF4EBA"/>
    <w:rsid w:val="00DF4ED8"/>
    <w:rsid w:val="00DF5219"/>
    <w:rsid w:val="00DF5624"/>
    <w:rsid w:val="00DF5AEB"/>
    <w:rsid w:val="00DF696C"/>
    <w:rsid w:val="00DF6F83"/>
    <w:rsid w:val="00DF70A2"/>
    <w:rsid w:val="00DF7112"/>
    <w:rsid w:val="00DF726D"/>
    <w:rsid w:val="00DF73FE"/>
    <w:rsid w:val="00DF7F25"/>
    <w:rsid w:val="00E00E68"/>
    <w:rsid w:val="00E00F81"/>
    <w:rsid w:val="00E0101B"/>
    <w:rsid w:val="00E022AC"/>
    <w:rsid w:val="00E02457"/>
    <w:rsid w:val="00E027D1"/>
    <w:rsid w:val="00E02937"/>
    <w:rsid w:val="00E030F5"/>
    <w:rsid w:val="00E031D8"/>
    <w:rsid w:val="00E03433"/>
    <w:rsid w:val="00E0356D"/>
    <w:rsid w:val="00E03F9E"/>
    <w:rsid w:val="00E04685"/>
    <w:rsid w:val="00E04A4B"/>
    <w:rsid w:val="00E04AB1"/>
    <w:rsid w:val="00E05C7C"/>
    <w:rsid w:val="00E05F68"/>
    <w:rsid w:val="00E06120"/>
    <w:rsid w:val="00E061E8"/>
    <w:rsid w:val="00E06AC7"/>
    <w:rsid w:val="00E06CB0"/>
    <w:rsid w:val="00E073B4"/>
    <w:rsid w:val="00E07D56"/>
    <w:rsid w:val="00E07F26"/>
    <w:rsid w:val="00E100AB"/>
    <w:rsid w:val="00E104CB"/>
    <w:rsid w:val="00E10682"/>
    <w:rsid w:val="00E1178F"/>
    <w:rsid w:val="00E11AF0"/>
    <w:rsid w:val="00E11FE9"/>
    <w:rsid w:val="00E121D5"/>
    <w:rsid w:val="00E12298"/>
    <w:rsid w:val="00E12309"/>
    <w:rsid w:val="00E125DA"/>
    <w:rsid w:val="00E127F6"/>
    <w:rsid w:val="00E12AA7"/>
    <w:rsid w:val="00E1301D"/>
    <w:rsid w:val="00E13A49"/>
    <w:rsid w:val="00E1456A"/>
    <w:rsid w:val="00E149B0"/>
    <w:rsid w:val="00E14AA1"/>
    <w:rsid w:val="00E155B8"/>
    <w:rsid w:val="00E164D2"/>
    <w:rsid w:val="00E16663"/>
    <w:rsid w:val="00E16AEA"/>
    <w:rsid w:val="00E177F7"/>
    <w:rsid w:val="00E17C67"/>
    <w:rsid w:val="00E17D68"/>
    <w:rsid w:val="00E17EA2"/>
    <w:rsid w:val="00E17F26"/>
    <w:rsid w:val="00E20523"/>
    <w:rsid w:val="00E20C47"/>
    <w:rsid w:val="00E21254"/>
    <w:rsid w:val="00E218B6"/>
    <w:rsid w:val="00E21C33"/>
    <w:rsid w:val="00E21EAB"/>
    <w:rsid w:val="00E224E8"/>
    <w:rsid w:val="00E22728"/>
    <w:rsid w:val="00E22755"/>
    <w:rsid w:val="00E23157"/>
    <w:rsid w:val="00E233B6"/>
    <w:rsid w:val="00E236C5"/>
    <w:rsid w:val="00E2452D"/>
    <w:rsid w:val="00E25481"/>
    <w:rsid w:val="00E258CE"/>
    <w:rsid w:val="00E25952"/>
    <w:rsid w:val="00E25E0E"/>
    <w:rsid w:val="00E25E23"/>
    <w:rsid w:val="00E260A0"/>
    <w:rsid w:val="00E2610D"/>
    <w:rsid w:val="00E26AED"/>
    <w:rsid w:val="00E2763E"/>
    <w:rsid w:val="00E27A2B"/>
    <w:rsid w:val="00E27AA3"/>
    <w:rsid w:val="00E27B81"/>
    <w:rsid w:val="00E27C77"/>
    <w:rsid w:val="00E27CE4"/>
    <w:rsid w:val="00E27D36"/>
    <w:rsid w:val="00E3030E"/>
    <w:rsid w:val="00E31CB4"/>
    <w:rsid w:val="00E321B8"/>
    <w:rsid w:val="00E33604"/>
    <w:rsid w:val="00E3381D"/>
    <w:rsid w:val="00E33DC6"/>
    <w:rsid w:val="00E3412C"/>
    <w:rsid w:val="00E341DC"/>
    <w:rsid w:val="00E347A6"/>
    <w:rsid w:val="00E347D7"/>
    <w:rsid w:val="00E34841"/>
    <w:rsid w:val="00E35167"/>
    <w:rsid w:val="00E3523B"/>
    <w:rsid w:val="00E35EE2"/>
    <w:rsid w:val="00E3661D"/>
    <w:rsid w:val="00E36C67"/>
    <w:rsid w:val="00E373BD"/>
    <w:rsid w:val="00E373D7"/>
    <w:rsid w:val="00E400E8"/>
    <w:rsid w:val="00E402EC"/>
    <w:rsid w:val="00E4048A"/>
    <w:rsid w:val="00E4073C"/>
    <w:rsid w:val="00E4086E"/>
    <w:rsid w:val="00E411D0"/>
    <w:rsid w:val="00E41714"/>
    <w:rsid w:val="00E4199E"/>
    <w:rsid w:val="00E41B93"/>
    <w:rsid w:val="00E41DDE"/>
    <w:rsid w:val="00E42AD5"/>
    <w:rsid w:val="00E42B50"/>
    <w:rsid w:val="00E42C75"/>
    <w:rsid w:val="00E43A98"/>
    <w:rsid w:val="00E43C3B"/>
    <w:rsid w:val="00E447C2"/>
    <w:rsid w:val="00E44CA0"/>
    <w:rsid w:val="00E45021"/>
    <w:rsid w:val="00E45C3C"/>
    <w:rsid w:val="00E45CFD"/>
    <w:rsid w:val="00E464B4"/>
    <w:rsid w:val="00E47933"/>
    <w:rsid w:val="00E5016F"/>
    <w:rsid w:val="00E503BE"/>
    <w:rsid w:val="00E5048F"/>
    <w:rsid w:val="00E5087D"/>
    <w:rsid w:val="00E50BF5"/>
    <w:rsid w:val="00E511BB"/>
    <w:rsid w:val="00E515B1"/>
    <w:rsid w:val="00E51634"/>
    <w:rsid w:val="00E51ABE"/>
    <w:rsid w:val="00E52514"/>
    <w:rsid w:val="00E53C81"/>
    <w:rsid w:val="00E543EE"/>
    <w:rsid w:val="00E5478A"/>
    <w:rsid w:val="00E54819"/>
    <w:rsid w:val="00E54C8A"/>
    <w:rsid w:val="00E5597B"/>
    <w:rsid w:val="00E55A71"/>
    <w:rsid w:val="00E55ACD"/>
    <w:rsid w:val="00E55B17"/>
    <w:rsid w:val="00E5630E"/>
    <w:rsid w:val="00E565A1"/>
    <w:rsid w:val="00E57444"/>
    <w:rsid w:val="00E579EF"/>
    <w:rsid w:val="00E605BF"/>
    <w:rsid w:val="00E60DE5"/>
    <w:rsid w:val="00E61347"/>
    <w:rsid w:val="00E613DC"/>
    <w:rsid w:val="00E61428"/>
    <w:rsid w:val="00E61431"/>
    <w:rsid w:val="00E61453"/>
    <w:rsid w:val="00E61B4F"/>
    <w:rsid w:val="00E61B5A"/>
    <w:rsid w:val="00E61CF7"/>
    <w:rsid w:val="00E61F06"/>
    <w:rsid w:val="00E621A7"/>
    <w:rsid w:val="00E623D3"/>
    <w:rsid w:val="00E623DD"/>
    <w:rsid w:val="00E62442"/>
    <w:rsid w:val="00E624EF"/>
    <w:rsid w:val="00E62694"/>
    <w:rsid w:val="00E626A3"/>
    <w:rsid w:val="00E626AA"/>
    <w:rsid w:val="00E62BD6"/>
    <w:rsid w:val="00E63340"/>
    <w:rsid w:val="00E637F4"/>
    <w:rsid w:val="00E63E02"/>
    <w:rsid w:val="00E63EA3"/>
    <w:rsid w:val="00E644F2"/>
    <w:rsid w:val="00E656AD"/>
    <w:rsid w:val="00E658DF"/>
    <w:rsid w:val="00E662A9"/>
    <w:rsid w:val="00E662AA"/>
    <w:rsid w:val="00E66D0A"/>
    <w:rsid w:val="00E671FF"/>
    <w:rsid w:val="00E677C1"/>
    <w:rsid w:val="00E6789C"/>
    <w:rsid w:val="00E703F6"/>
    <w:rsid w:val="00E709D7"/>
    <w:rsid w:val="00E70A55"/>
    <w:rsid w:val="00E70AE9"/>
    <w:rsid w:val="00E71941"/>
    <w:rsid w:val="00E7195E"/>
    <w:rsid w:val="00E71A22"/>
    <w:rsid w:val="00E7255B"/>
    <w:rsid w:val="00E725FC"/>
    <w:rsid w:val="00E727B0"/>
    <w:rsid w:val="00E73418"/>
    <w:rsid w:val="00E73641"/>
    <w:rsid w:val="00E73853"/>
    <w:rsid w:val="00E73FE1"/>
    <w:rsid w:val="00E748C9"/>
    <w:rsid w:val="00E7566D"/>
    <w:rsid w:val="00E75B37"/>
    <w:rsid w:val="00E75BE6"/>
    <w:rsid w:val="00E75C3D"/>
    <w:rsid w:val="00E765D4"/>
    <w:rsid w:val="00E77A02"/>
    <w:rsid w:val="00E801E2"/>
    <w:rsid w:val="00E801EF"/>
    <w:rsid w:val="00E802A4"/>
    <w:rsid w:val="00E8031F"/>
    <w:rsid w:val="00E814C2"/>
    <w:rsid w:val="00E81CA6"/>
    <w:rsid w:val="00E81D61"/>
    <w:rsid w:val="00E82102"/>
    <w:rsid w:val="00E8251F"/>
    <w:rsid w:val="00E82AD9"/>
    <w:rsid w:val="00E83441"/>
    <w:rsid w:val="00E838C4"/>
    <w:rsid w:val="00E83B04"/>
    <w:rsid w:val="00E83DEA"/>
    <w:rsid w:val="00E846B5"/>
    <w:rsid w:val="00E84995"/>
    <w:rsid w:val="00E851F8"/>
    <w:rsid w:val="00E85692"/>
    <w:rsid w:val="00E857CA"/>
    <w:rsid w:val="00E8633A"/>
    <w:rsid w:val="00E86679"/>
    <w:rsid w:val="00E86D42"/>
    <w:rsid w:val="00E86F7A"/>
    <w:rsid w:val="00E8707B"/>
    <w:rsid w:val="00E8707C"/>
    <w:rsid w:val="00E87179"/>
    <w:rsid w:val="00E90144"/>
    <w:rsid w:val="00E90C99"/>
    <w:rsid w:val="00E9258F"/>
    <w:rsid w:val="00E925EA"/>
    <w:rsid w:val="00E92B7B"/>
    <w:rsid w:val="00E92E1A"/>
    <w:rsid w:val="00E93951"/>
    <w:rsid w:val="00E93978"/>
    <w:rsid w:val="00E93D92"/>
    <w:rsid w:val="00E93DBD"/>
    <w:rsid w:val="00E94312"/>
    <w:rsid w:val="00E94526"/>
    <w:rsid w:val="00E94833"/>
    <w:rsid w:val="00E957B9"/>
    <w:rsid w:val="00E95C37"/>
    <w:rsid w:val="00E9602D"/>
    <w:rsid w:val="00E96184"/>
    <w:rsid w:val="00E964DB"/>
    <w:rsid w:val="00E96726"/>
    <w:rsid w:val="00E96764"/>
    <w:rsid w:val="00E970CC"/>
    <w:rsid w:val="00E9754C"/>
    <w:rsid w:val="00E97803"/>
    <w:rsid w:val="00E97816"/>
    <w:rsid w:val="00EA0080"/>
    <w:rsid w:val="00EA00CD"/>
    <w:rsid w:val="00EA05EE"/>
    <w:rsid w:val="00EA0F10"/>
    <w:rsid w:val="00EA1375"/>
    <w:rsid w:val="00EA13E8"/>
    <w:rsid w:val="00EA21B8"/>
    <w:rsid w:val="00EA40E2"/>
    <w:rsid w:val="00EA4558"/>
    <w:rsid w:val="00EA4BF6"/>
    <w:rsid w:val="00EA4FA0"/>
    <w:rsid w:val="00EA5179"/>
    <w:rsid w:val="00EA52C6"/>
    <w:rsid w:val="00EA5880"/>
    <w:rsid w:val="00EA62D9"/>
    <w:rsid w:val="00EA67B3"/>
    <w:rsid w:val="00EA69CC"/>
    <w:rsid w:val="00EA70CC"/>
    <w:rsid w:val="00EA752C"/>
    <w:rsid w:val="00EA766C"/>
    <w:rsid w:val="00EA7A8A"/>
    <w:rsid w:val="00EA7F53"/>
    <w:rsid w:val="00EB00AE"/>
    <w:rsid w:val="00EB02CD"/>
    <w:rsid w:val="00EB02D6"/>
    <w:rsid w:val="00EB037D"/>
    <w:rsid w:val="00EB0701"/>
    <w:rsid w:val="00EB0979"/>
    <w:rsid w:val="00EB11C2"/>
    <w:rsid w:val="00EB1C66"/>
    <w:rsid w:val="00EB2020"/>
    <w:rsid w:val="00EB21BD"/>
    <w:rsid w:val="00EB26DF"/>
    <w:rsid w:val="00EB320A"/>
    <w:rsid w:val="00EB32C8"/>
    <w:rsid w:val="00EB4470"/>
    <w:rsid w:val="00EB4CB0"/>
    <w:rsid w:val="00EB54B3"/>
    <w:rsid w:val="00EB5553"/>
    <w:rsid w:val="00EB7146"/>
    <w:rsid w:val="00EB76B6"/>
    <w:rsid w:val="00EB7930"/>
    <w:rsid w:val="00EC0384"/>
    <w:rsid w:val="00EC1596"/>
    <w:rsid w:val="00EC1BDA"/>
    <w:rsid w:val="00EC3894"/>
    <w:rsid w:val="00EC3A33"/>
    <w:rsid w:val="00EC3B9D"/>
    <w:rsid w:val="00EC3C5A"/>
    <w:rsid w:val="00EC3D80"/>
    <w:rsid w:val="00EC4FD9"/>
    <w:rsid w:val="00EC57ED"/>
    <w:rsid w:val="00EC5A75"/>
    <w:rsid w:val="00EC5A79"/>
    <w:rsid w:val="00EC632D"/>
    <w:rsid w:val="00EC6618"/>
    <w:rsid w:val="00EC6708"/>
    <w:rsid w:val="00EC6B8E"/>
    <w:rsid w:val="00EC6F74"/>
    <w:rsid w:val="00EC71CB"/>
    <w:rsid w:val="00EC745C"/>
    <w:rsid w:val="00EC7B4A"/>
    <w:rsid w:val="00EC7E50"/>
    <w:rsid w:val="00ED00D9"/>
    <w:rsid w:val="00ED0BDC"/>
    <w:rsid w:val="00ED0E3C"/>
    <w:rsid w:val="00ED112A"/>
    <w:rsid w:val="00ED1197"/>
    <w:rsid w:val="00ED148F"/>
    <w:rsid w:val="00ED1710"/>
    <w:rsid w:val="00ED1AC5"/>
    <w:rsid w:val="00ED1C0F"/>
    <w:rsid w:val="00ED1FB1"/>
    <w:rsid w:val="00ED250B"/>
    <w:rsid w:val="00ED29A5"/>
    <w:rsid w:val="00ED309E"/>
    <w:rsid w:val="00ED3537"/>
    <w:rsid w:val="00ED35E8"/>
    <w:rsid w:val="00ED37CF"/>
    <w:rsid w:val="00ED3E20"/>
    <w:rsid w:val="00ED3E7D"/>
    <w:rsid w:val="00ED4534"/>
    <w:rsid w:val="00ED4669"/>
    <w:rsid w:val="00ED4A14"/>
    <w:rsid w:val="00ED4B94"/>
    <w:rsid w:val="00ED4DA8"/>
    <w:rsid w:val="00ED52D8"/>
    <w:rsid w:val="00ED566B"/>
    <w:rsid w:val="00ED5A31"/>
    <w:rsid w:val="00ED5E29"/>
    <w:rsid w:val="00ED61CC"/>
    <w:rsid w:val="00ED6AE1"/>
    <w:rsid w:val="00ED6E35"/>
    <w:rsid w:val="00ED76F1"/>
    <w:rsid w:val="00EE02DB"/>
    <w:rsid w:val="00EE04DB"/>
    <w:rsid w:val="00EE082E"/>
    <w:rsid w:val="00EE0E41"/>
    <w:rsid w:val="00EE2107"/>
    <w:rsid w:val="00EE2276"/>
    <w:rsid w:val="00EE2502"/>
    <w:rsid w:val="00EE25A3"/>
    <w:rsid w:val="00EE26B0"/>
    <w:rsid w:val="00EE2889"/>
    <w:rsid w:val="00EE2ABF"/>
    <w:rsid w:val="00EE2FD3"/>
    <w:rsid w:val="00EE37A7"/>
    <w:rsid w:val="00EE3805"/>
    <w:rsid w:val="00EE3934"/>
    <w:rsid w:val="00EE40E1"/>
    <w:rsid w:val="00EE4417"/>
    <w:rsid w:val="00EE461D"/>
    <w:rsid w:val="00EE47A8"/>
    <w:rsid w:val="00EE4B30"/>
    <w:rsid w:val="00EE4E98"/>
    <w:rsid w:val="00EE5337"/>
    <w:rsid w:val="00EE5F65"/>
    <w:rsid w:val="00EE65DE"/>
    <w:rsid w:val="00EE6D4E"/>
    <w:rsid w:val="00EF0746"/>
    <w:rsid w:val="00EF0809"/>
    <w:rsid w:val="00EF0832"/>
    <w:rsid w:val="00EF0E2F"/>
    <w:rsid w:val="00EF17CA"/>
    <w:rsid w:val="00EF2A6F"/>
    <w:rsid w:val="00EF2B16"/>
    <w:rsid w:val="00EF2BEA"/>
    <w:rsid w:val="00EF345C"/>
    <w:rsid w:val="00EF4878"/>
    <w:rsid w:val="00EF5210"/>
    <w:rsid w:val="00EF52CC"/>
    <w:rsid w:val="00EF5695"/>
    <w:rsid w:val="00EF56FE"/>
    <w:rsid w:val="00EF5C9A"/>
    <w:rsid w:val="00EF5F41"/>
    <w:rsid w:val="00EF6572"/>
    <w:rsid w:val="00EF6B64"/>
    <w:rsid w:val="00EF7B96"/>
    <w:rsid w:val="00EF7FF8"/>
    <w:rsid w:val="00F01224"/>
    <w:rsid w:val="00F0132C"/>
    <w:rsid w:val="00F01755"/>
    <w:rsid w:val="00F01926"/>
    <w:rsid w:val="00F02A4D"/>
    <w:rsid w:val="00F0319B"/>
    <w:rsid w:val="00F039F4"/>
    <w:rsid w:val="00F03CE3"/>
    <w:rsid w:val="00F044AD"/>
    <w:rsid w:val="00F0480E"/>
    <w:rsid w:val="00F053D0"/>
    <w:rsid w:val="00F05406"/>
    <w:rsid w:val="00F05738"/>
    <w:rsid w:val="00F058F4"/>
    <w:rsid w:val="00F05E88"/>
    <w:rsid w:val="00F06080"/>
    <w:rsid w:val="00F06126"/>
    <w:rsid w:val="00F061F4"/>
    <w:rsid w:val="00F06816"/>
    <w:rsid w:val="00F06824"/>
    <w:rsid w:val="00F07A14"/>
    <w:rsid w:val="00F07DE3"/>
    <w:rsid w:val="00F10BC7"/>
    <w:rsid w:val="00F10D15"/>
    <w:rsid w:val="00F110E5"/>
    <w:rsid w:val="00F11188"/>
    <w:rsid w:val="00F11283"/>
    <w:rsid w:val="00F11587"/>
    <w:rsid w:val="00F11C1B"/>
    <w:rsid w:val="00F11DDD"/>
    <w:rsid w:val="00F12170"/>
    <w:rsid w:val="00F124B1"/>
    <w:rsid w:val="00F12740"/>
    <w:rsid w:val="00F12D8B"/>
    <w:rsid w:val="00F12F64"/>
    <w:rsid w:val="00F13119"/>
    <w:rsid w:val="00F134D6"/>
    <w:rsid w:val="00F1381B"/>
    <w:rsid w:val="00F13A1F"/>
    <w:rsid w:val="00F13D40"/>
    <w:rsid w:val="00F13F6D"/>
    <w:rsid w:val="00F14B8B"/>
    <w:rsid w:val="00F14CBD"/>
    <w:rsid w:val="00F159FD"/>
    <w:rsid w:val="00F15D49"/>
    <w:rsid w:val="00F15DC7"/>
    <w:rsid w:val="00F165B5"/>
    <w:rsid w:val="00F165E5"/>
    <w:rsid w:val="00F16B89"/>
    <w:rsid w:val="00F17284"/>
    <w:rsid w:val="00F175BF"/>
    <w:rsid w:val="00F178F9"/>
    <w:rsid w:val="00F17A21"/>
    <w:rsid w:val="00F2026C"/>
    <w:rsid w:val="00F20487"/>
    <w:rsid w:val="00F211CC"/>
    <w:rsid w:val="00F217B8"/>
    <w:rsid w:val="00F21971"/>
    <w:rsid w:val="00F2313B"/>
    <w:rsid w:val="00F2361E"/>
    <w:rsid w:val="00F23D1C"/>
    <w:rsid w:val="00F244FE"/>
    <w:rsid w:val="00F248BE"/>
    <w:rsid w:val="00F24AA9"/>
    <w:rsid w:val="00F24F44"/>
    <w:rsid w:val="00F25166"/>
    <w:rsid w:val="00F266F4"/>
    <w:rsid w:val="00F2740C"/>
    <w:rsid w:val="00F2767A"/>
    <w:rsid w:val="00F27844"/>
    <w:rsid w:val="00F2795B"/>
    <w:rsid w:val="00F27975"/>
    <w:rsid w:val="00F279BE"/>
    <w:rsid w:val="00F27A0E"/>
    <w:rsid w:val="00F27B4A"/>
    <w:rsid w:val="00F3007D"/>
    <w:rsid w:val="00F300AE"/>
    <w:rsid w:val="00F300F0"/>
    <w:rsid w:val="00F31233"/>
    <w:rsid w:val="00F3152F"/>
    <w:rsid w:val="00F319FE"/>
    <w:rsid w:val="00F325E0"/>
    <w:rsid w:val="00F327F4"/>
    <w:rsid w:val="00F3289D"/>
    <w:rsid w:val="00F32F70"/>
    <w:rsid w:val="00F33046"/>
    <w:rsid w:val="00F331D5"/>
    <w:rsid w:val="00F33280"/>
    <w:rsid w:val="00F333DB"/>
    <w:rsid w:val="00F33592"/>
    <w:rsid w:val="00F336A2"/>
    <w:rsid w:val="00F33A41"/>
    <w:rsid w:val="00F33B18"/>
    <w:rsid w:val="00F33B3C"/>
    <w:rsid w:val="00F33D06"/>
    <w:rsid w:val="00F342C3"/>
    <w:rsid w:val="00F34487"/>
    <w:rsid w:val="00F34532"/>
    <w:rsid w:val="00F34F9A"/>
    <w:rsid w:val="00F3548E"/>
    <w:rsid w:val="00F355B3"/>
    <w:rsid w:val="00F35CA4"/>
    <w:rsid w:val="00F36196"/>
    <w:rsid w:val="00F36235"/>
    <w:rsid w:val="00F36326"/>
    <w:rsid w:val="00F363C6"/>
    <w:rsid w:val="00F36920"/>
    <w:rsid w:val="00F3694C"/>
    <w:rsid w:val="00F36A22"/>
    <w:rsid w:val="00F36B84"/>
    <w:rsid w:val="00F37048"/>
    <w:rsid w:val="00F37076"/>
    <w:rsid w:val="00F37828"/>
    <w:rsid w:val="00F3787F"/>
    <w:rsid w:val="00F40316"/>
    <w:rsid w:val="00F403FA"/>
    <w:rsid w:val="00F40748"/>
    <w:rsid w:val="00F40821"/>
    <w:rsid w:val="00F40B1C"/>
    <w:rsid w:val="00F40CCC"/>
    <w:rsid w:val="00F41608"/>
    <w:rsid w:val="00F41C53"/>
    <w:rsid w:val="00F41FFE"/>
    <w:rsid w:val="00F4226C"/>
    <w:rsid w:val="00F42524"/>
    <w:rsid w:val="00F429AE"/>
    <w:rsid w:val="00F42D18"/>
    <w:rsid w:val="00F43339"/>
    <w:rsid w:val="00F4335A"/>
    <w:rsid w:val="00F43882"/>
    <w:rsid w:val="00F438D5"/>
    <w:rsid w:val="00F43B42"/>
    <w:rsid w:val="00F444EF"/>
    <w:rsid w:val="00F44B54"/>
    <w:rsid w:val="00F44DDC"/>
    <w:rsid w:val="00F451E8"/>
    <w:rsid w:val="00F45341"/>
    <w:rsid w:val="00F4573B"/>
    <w:rsid w:val="00F457B1"/>
    <w:rsid w:val="00F45D69"/>
    <w:rsid w:val="00F45FAA"/>
    <w:rsid w:val="00F46698"/>
    <w:rsid w:val="00F46ED1"/>
    <w:rsid w:val="00F47C8F"/>
    <w:rsid w:val="00F50A48"/>
    <w:rsid w:val="00F50C9E"/>
    <w:rsid w:val="00F515D0"/>
    <w:rsid w:val="00F51923"/>
    <w:rsid w:val="00F520C6"/>
    <w:rsid w:val="00F52A31"/>
    <w:rsid w:val="00F52AE6"/>
    <w:rsid w:val="00F531B7"/>
    <w:rsid w:val="00F5331C"/>
    <w:rsid w:val="00F542A1"/>
    <w:rsid w:val="00F5520F"/>
    <w:rsid w:val="00F55272"/>
    <w:rsid w:val="00F55652"/>
    <w:rsid w:val="00F5566F"/>
    <w:rsid w:val="00F558C8"/>
    <w:rsid w:val="00F55E0C"/>
    <w:rsid w:val="00F56D1A"/>
    <w:rsid w:val="00F56EFD"/>
    <w:rsid w:val="00F57009"/>
    <w:rsid w:val="00F57469"/>
    <w:rsid w:val="00F574EE"/>
    <w:rsid w:val="00F57B20"/>
    <w:rsid w:val="00F57F92"/>
    <w:rsid w:val="00F60369"/>
    <w:rsid w:val="00F6048F"/>
    <w:rsid w:val="00F60D44"/>
    <w:rsid w:val="00F60F44"/>
    <w:rsid w:val="00F60FEB"/>
    <w:rsid w:val="00F61032"/>
    <w:rsid w:val="00F6138E"/>
    <w:rsid w:val="00F617E1"/>
    <w:rsid w:val="00F62254"/>
    <w:rsid w:val="00F62BFF"/>
    <w:rsid w:val="00F636FA"/>
    <w:rsid w:val="00F637A4"/>
    <w:rsid w:val="00F63A3C"/>
    <w:rsid w:val="00F63FC7"/>
    <w:rsid w:val="00F643DB"/>
    <w:rsid w:val="00F65531"/>
    <w:rsid w:val="00F65B05"/>
    <w:rsid w:val="00F65B51"/>
    <w:rsid w:val="00F663E4"/>
    <w:rsid w:val="00F66BE7"/>
    <w:rsid w:val="00F66DCF"/>
    <w:rsid w:val="00F6726F"/>
    <w:rsid w:val="00F673EF"/>
    <w:rsid w:val="00F67A66"/>
    <w:rsid w:val="00F67CD5"/>
    <w:rsid w:val="00F67F98"/>
    <w:rsid w:val="00F7066B"/>
    <w:rsid w:val="00F70889"/>
    <w:rsid w:val="00F708D4"/>
    <w:rsid w:val="00F71AFF"/>
    <w:rsid w:val="00F71BFA"/>
    <w:rsid w:val="00F71CE1"/>
    <w:rsid w:val="00F71FC9"/>
    <w:rsid w:val="00F72CC0"/>
    <w:rsid w:val="00F732CE"/>
    <w:rsid w:val="00F7477D"/>
    <w:rsid w:val="00F751A4"/>
    <w:rsid w:val="00F7621E"/>
    <w:rsid w:val="00F778A3"/>
    <w:rsid w:val="00F805BC"/>
    <w:rsid w:val="00F80C75"/>
    <w:rsid w:val="00F80D32"/>
    <w:rsid w:val="00F80DAA"/>
    <w:rsid w:val="00F8143A"/>
    <w:rsid w:val="00F81AB2"/>
    <w:rsid w:val="00F81D01"/>
    <w:rsid w:val="00F823FF"/>
    <w:rsid w:val="00F82A0A"/>
    <w:rsid w:val="00F8347B"/>
    <w:rsid w:val="00F83AA5"/>
    <w:rsid w:val="00F83B8B"/>
    <w:rsid w:val="00F83F0D"/>
    <w:rsid w:val="00F83F10"/>
    <w:rsid w:val="00F84837"/>
    <w:rsid w:val="00F8593E"/>
    <w:rsid w:val="00F86A5E"/>
    <w:rsid w:val="00F86C62"/>
    <w:rsid w:val="00F87F9C"/>
    <w:rsid w:val="00F903D6"/>
    <w:rsid w:val="00F90597"/>
    <w:rsid w:val="00F918A5"/>
    <w:rsid w:val="00F91CBD"/>
    <w:rsid w:val="00F91D28"/>
    <w:rsid w:val="00F91EC9"/>
    <w:rsid w:val="00F91FC0"/>
    <w:rsid w:val="00F92E13"/>
    <w:rsid w:val="00F93322"/>
    <w:rsid w:val="00F9345E"/>
    <w:rsid w:val="00F93E41"/>
    <w:rsid w:val="00F9474F"/>
    <w:rsid w:val="00F94949"/>
    <w:rsid w:val="00F9497C"/>
    <w:rsid w:val="00F94B24"/>
    <w:rsid w:val="00F94C04"/>
    <w:rsid w:val="00F94D4C"/>
    <w:rsid w:val="00F94F3E"/>
    <w:rsid w:val="00F95516"/>
    <w:rsid w:val="00F95F50"/>
    <w:rsid w:val="00F96012"/>
    <w:rsid w:val="00F960C9"/>
    <w:rsid w:val="00F96284"/>
    <w:rsid w:val="00F96EE1"/>
    <w:rsid w:val="00F97979"/>
    <w:rsid w:val="00F97B72"/>
    <w:rsid w:val="00F97BE9"/>
    <w:rsid w:val="00FA001A"/>
    <w:rsid w:val="00FA00EE"/>
    <w:rsid w:val="00FA00FA"/>
    <w:rsid w:val="00FA171A"/>
    <w:rsid w:val="00FA1AE0"/>
    <w:rsid w:val="00FA232D"/>
    <w:rsid w:val="00FA29A0"/>
    <w:rsid w:val="00FA2B0D"/>
    <w:rsid w:val="00FA3461"/>
    <w:rsid w:val="00FA371A"/>
    <w:rsid w:val="00FA37F8"/>
    <w:rsid w:val="00FA3CB9"/>
    <w:rsid w:val="00FA3CE2"/>
    <w:rsid w:val="00FA4FC5"/>
    <w:rsid w:val="00FA607C"/>
    <w:rsid w:val="00FA625A"/>
    <w:rsid w:val="00FA67AB"/>
    <w:rsid w:val="00FA6B60"/>
    <w:rsid w:val="00FA7ED2"/>
    <w:rsid w:val="00FB0185"/>
    <w:rsid w:val="00FB02F4"/>
    <w:rsid w:val="00FB04B1"/>
    <w:rsid w:val="00FB080A"/>
    <w:rsid w:val="00FB0C89"/>
    <w:rsid w:val="00FB1DC0"/>
    <w:rsid w:val="00FB2159"/>
    <w:rsid w:val="00FB2DA8"/>
    <w:rsid w:val="00FB3883"/>
    <w:rsid w:val="00FB404E"/>
    <w:rsid w:val="00FB4E9B"/>
    <w:rsid w:val="00FB59C4"/>
    <w:rsid w:val="00FB7083"/>
    <w:rsid w:val="00FC05B8"/>
    <w:rsid w:val="00FC07BD"/>
    <w:rsid w:val="00FC07E5"/>
    <w:rsid w:val="00FC0984"/>
    <w:rsid w:val="00FC0EC9"/>
    <w:rsid w:val="00FC1403"/>
    <w:rsid w:val="00FC1C89"/>
    <w:rsid w:val="00FC1EE7"/>
    <w:rsid w:val="00FC24CE"/>
    <w:rsid w:val="00FC272E"/>
    <w:rsid w:val="00FC2B59"/>
    <w:rsid w:val="00FC32E6"/>
    <w:rsid w:val="00FC33BF"/>
    <w:rsid w:val="00FC3A85"/>
    <w:rsid w:val="00FC3B82"/>
    <w:rsid w:val="00FC3C1B"/>
    <w:rsid w:val="00FC4530"/>
    <w:rsid w:val="00FC46E1"/>
    <w:rsid w:val="00FC4BC2"/>
    <w:rsid w:val="00FC546C"/>
    <w:rsid w:val="00FC558F"/>
    <w:rsid w:val="00FC57BB"/>
    <w:rsid w:val="00FC61D2"/>
    <w:rsid w:val="00FC7201"/>
    <w:rsid w:val="00FC7CF0"/>
    <w:rsid w:val="00FD01AD"/>
    <w:rsid w:val="00FD04CA"/>
    <w:rsid w:val="00FD05A4"/>
    <w:rsid w:val="00FD08C0"/>
    <w:rsid w:val="00FD0AC6"/>
    <w:rsid w:val="00FD0DA9"/>
    <w:rsid w:val="00FD14AE"/>
    <w:rsid w:val="00FD1809"/>
    <w:rsid w:val="00FD278B"/>
    <w:rsid w:val="00FD2B58"/>
    <w:rsid w:val="00FD2C4E"/>
    <w:rsid w:val="00FD37F4"/>
    <w:rsid w:val="00FD38A1"/>
    <w:rsid w:val="00FD3F74"/>
    <w:rsid w:val="00FD43BC"/>
    <w:rsid w:val="00FD4CF9"/>
    <w:rsid w:val="00FD4E2F"/>
    <w:rsid w:val="00FD5215"/>
    <w:rsid w:val="00FD5863"/>
    <w:rsid w:val="00FD5E47"/>
    <w:rsid w:val="00FD604A"/>
    <w:rsid w:val="00FD6674"/>
    <w:rsid w:val="00FD68DC"/>
    <w:rsid w:val="00FD7D51"/>
    <w:rsid w:val="00FE0172"/>
    <w:rsid w:val="00FE034B"/>
    <w:rsid w:val="00FE035D"/>
    <w:rsid w:val="00FE1736"/>
    <w:rsid w:val="00FE22E1"/>
    <w:rsid w:val="00FE2756"/>
    <w:rsid w:val="00FE2C04"/>
    <w:rsid w:val="00FE2E43"/>
    <w:rsid w:val="00FE2E9D"/>
    <w:rsid w:val="00FE2F41"/>
    <w:rsid w:val="00FE3242"/>
    <w:rsid w:val="00FE3B98"/>
    <w:rsid w:val="00FE4E0C"/>
    <w:rsid w:val="00FE53E1"/>
    <w:rsid w:val="00FE58AB"/>
    <w:rsid w:val="00FE66A4"/>
    <w:rsid w:val="00FE6B68"/>
    <w:rsid w:val="00FE6CAC"/>
    <w:rsid w:val="00FE7281"/>
    <w:rsid w:val="00FE77C4"/>
    <w:rsid w:val="00FE7856"/>
    <w:rsid w:val="00FE78A1"/>
    <w:rsid w:val="00FF035D"/>
    <w:rsid w:val="00FF0766"/>
    <w:rsid w:val="00FF139A"/>
    <w:rsid w:val="00FF16A7"/>
    <w:rsid w:val="00FF1820"/>
    <w:rsid w:val="00FF210D"/>
    <w:rsid w:val="00FF2A8D"/>
    <w:rsid w:val="00FF2BAD"/>
    <w:rsid w:val="00FF376C"/>
    <w:rsid w:val="00FF4061"/>
    <w:rsid w:val="00FF42B0"/>
    <w:rsid w:val="00FF453A"/>
    <w:rsid w:val="00FF4594"/>
    <w:rsid w:val="00FF4C2E"/>
    <w:rsid w:val="00FF50D8"/>
    <w:rsid w:val="00FF511E"/>
    <w:rsid w:val="00FF548A"/>
    <w:rsid w:val="00FF5736"/>
    <w:rsid w:val="00FF62D0"/>
    <w:rsid w:val="00FF6381"/>
    <w:rsid w:val="00FF6B5B"/>
    <w:rsid w:val="00FF78AF"/>
    <w:rsid w:val="00FF7DAC"/>
    <w:rsid w:val="00FF7F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3DD"/>
    <w:pPr>
      <w:adjustRightInd w:val="0"/>
      <w:snapToGrid w:val="0"/>
      <w:spacing w:after="0" w:line="240" w:lineRule="auto"/>
    </w:pPr>
    <w:rPr>
      <w:rFonts w:ascii="Tahoma" w:hAnsi="Tahoma"/>
    </w:rPr>
  </w:style>
  <w:style w:type="paragraph" w:styleId="1">
    <w:name w:val="heading 1"/>
    <w:basedOn w:val="a"/>
    <w:next w:val="a"/>
    <w:link w:val="1Char"/>
    <w:autoRedefine/>
    <w:uiPriority w:val="9"/>
    <w:qFormat/>
    <w:rsid w:val="003840AE"/>
    <w:pPr>
      <w:keepNext/>
      <w:keepLines/>
      <w:spacing w:before="120" w:after="120"/>
      <w:outlineLvl w:val="0"/>
    </w:pPr>
    <w:rPr>
      <w:rFonts w:eastAsia="黑体"/>
      <w:bCs/>
      <w:kern w:val="44"/>
      <w:sz w:val="32"/>
      <w:szCs w:val="44"/>
    </w:rPr>
  </w:style>
  <w:style w:type="paragraph" w:styleId="2">
    <w:name w:val="heading 2"/>
    <w:basedOn w:val="a"/>
    <w:next w:val="a"/>
    <w:link w:val="2Char"/>
    <w:uiPriority w:val="9"/>
    <w:unhideWhenUsed/>
    <w:qFormat/>
    <w:rsid w:val="003840AE"/>
    <w:pPr>
      <w:keepNext/>
      <w:keepLines/>
      <w:spacing w:before="260" w:after="260" w:line="416" w:lineRule="auto"/>
      <w:outlineLvl w:val="1"/>
    </w:pPr>
    <w:rPr>
      <w:rFonts w:ascii="微软雅黑" w:hAnsi="微软雅黑" w:cstheme="majorBidi"/>
      <w:bCs/>
      <w:sz w:val="28"/>
      <w:szCs w:val="28"/>
    </w:rPr>
  </w:style>
  <w:style w:type="paragraph" w:styleId="3">
    <w:name w:val="heading 3"/>
    <w:basedOn w:val="a"/>
    <w:next w:val="a"/>
    <w:link w:val="3Char"/>
    <w:uiPriority w:val="9"/>
    <w:unhideWhenUsed/>
    <w:qFormat/>
    <w:rsid w:val="003840AE"/>
    <w:pPr>
      <w:keepNext/>
      <w:keepLines/>
      <w:spacing w:before="260" w:after="260" w:line="416" w:lineRule="auto"/>
      <w:outlineLvl w:val="2"/>
    </w:pPr>
    <w:rPr>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840AE"/>
    <w:rPr>
      <w:rFonts w:ascii="Tahoma" w:eastAsia="黑体" w:hAnsi="Tahoma"/>
      <w:bCs/>
      <w:kern w:val="44"/>
      <w:sz w:val="32"/>
      <w:szCs w:val="44"/>
    </w:rPr>
  </w:style>
  <w:style w:type="character" w:customStyle="1" w:styleId="2Char">
    <w:name w:val="标题 2 Char"/>
    <w:basedOn w:val="a0"/>
    <w:link w:val="2"/>
    <w:uiPriority w:val="9"/>
    <w:rsid w:val="003840AE"/>
    <w:rPr>
      <w:rFonts w:ascii="微软雅黑" w:hAnsi="微软雅黑" w:cstheme="majorBidi"/>
      <w:bCs/>
      <w:sz w:val="28"/>
      <w:szCs w:val="28"/>
    </w:rPr>
  </w:style>
  <w:style w:type="character" w:customStyle="1" w:styleId="3Char">
    <w:name w:val="标题 3 Char"/>
    <w:basedOn w:val="a0"/>
    <w:link w:val="3"/>
    <w:uiPriority w:val="9"/>
    <w:rsid w:val="003840AE"/>
    <w:rPr>
      <w:rFonts w:ascii="Tahoma" w:hAnsi="Tahoma"/>
      <w:bCs/>
      <w:sz w:val="28"/>
      <w:szCs w:val="28"/>
    </w:rPr>
  </w:style>
  <w:style w:type="paragraph" w:styleId="a3">
    <w:name w:val="header"/>
    <w:basedOn w:val="a"/>
    <w:link w:val="Char"/>
    <w:uiPriority w:val="99"/>
    <w:unhideWhenUsed/>
    <w:rsid w:val="001718C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1718C8"/>
    <w:rPr>
      <w:rFonts w:ascii="Tahoma" w:hAnsi="Tahoma"/>
      <w:sz w:val="18"/>
      <w:szCs w:val="18"/>
    </w:rPr>
  </w:style>
  <w:style w:type="paragraph" w:styleId="a4">
    <w:name w:val="footer"/>
    <w:basedOn w:val="a"/>
    <w:link w:val="Char0"/>
    <w:uiPriority w:val="99"/>
    <w:unhideWhenUsed/>
    <w:rsid w:val="001718C8"/>
    <w:pPr>
      <w:tabs>
        <w:tab w:val="center" w:pos="4153"/>
        <w:tab w:val="right" w:pos="8306"/>
      </w:tabs>
    </w:pPr>
    <w:rPr>
      <w:sz w:val="18"/>
      <w:szCs w:val="18"/>
    </w:rPr>
  </w:style>
  <w:style w:type="character" w:customStyle="1" w:styleId="Char0">
    <w:name w:val="页脚 Char"/>
    <w:basedOn w:val="a0"/>
    <w:link w:val="a4"/>
    <w:uiPriority w:val="99"/>
    <w:rsid w:val="001718C8"/>
    <w:rPr>
      <w:rFonts w:ascii="Tahoma" w:hAnsi="Tahoma"/>
      <w:sz w:val="18"/>
      <w:szCs w:val="18"/>
    </w:rPr>
  </w:style>
  <w:style w:type="paragraph" w:styleId="a5">
    <w:name w:val="List Paragraph"/>
    <w:basedOn w:val="a"/>
    <w:uiPriority w:val="34"/>
    <w:qFormat/>
    <w:rsid w:val="00806BCF"/>
    <w:pPr>
      <w:ind w:firstLineChars="200" w:firstLine="420"/>
    </w:pPr>
  </w:style>
  <w:style w:type="paragraph" w:styleId="a6">
    <w:name w:val="Document Map"/>
    <w:basedOn w:val="a"/>
    <w:link w:val="Char1"/>
    <w:uiPriority w:val="99"/>
    <w:semiHidden/>
    <w:unhideWhenUsed/>
    <w:rsid w:val="00E341DC"/>
    <w:rPr>
      <w:rFonts w:ascii="宋体" w:eastAsia="宋体"/>
      <w:sz w:val="18"/>
      <w:szCs w:val="18"/>
    </w:rPr>
  </w:style>
  <w:style w:type="character" w:customStyle="1" w:styleId="Char1">
    <w:name w:val="文档结构图 Char"/>
    <w:basedOn w:val="a0"/>
    <w:link w:val="a6"/>
    <w:uiPriority w:val="99"/>
    <w:semiHidden/>
    <w:rsid w:val="00E341DC"/>
    <w:rPr>
      <w:rFonts w:ascii="宋体" w:eastAsia="宋体" w:hAnsi="Tahoma"/>
      <w:sz w:val="18"/>
      <w:szCs w:val="18"/>
    </w:rPr>
  </w:style>
  <w:style w:type="paragraph" w:styleId="10">
    <w:name w:val="toc 1"/>
    <w:basedOn w:val="a"/>
    <w:next w:val="a"/>
    <w:autoRedefine/>
    <w:uiPriority w:val="39"/>
    <w:unhideWhenUsed/>
    <w:rsid w:val="00DE5222"/>
    <w:pPr>
      <w:tabs>
        <w:tab w:val="right" w:leader="dot" w:pos="9638"/>
      </w:tabs>
    </w:pPr>
  </w:style>
  <w:style w:type="character" w:styleId="a7">
    <w:name w:val="Hyperlink"/>
    <w:basedOn w:val="a0"/>
    <w:uiPriority w:val="99"/>
    <w:unhideWhenUsed/>
    <w:rsid w:val="00BE027E"/>
    <w:rPr>
      <w:color w:val="0000FF" w:themeColor="hyperlink"/>
      <w:u w:val="single"/>
    </w:rPr>
  </w:style>
  <w:style w:type="paragraph" w:customStyle="1" w:styleId="11">
    <w:name w:val="列出段落1"/>
    <w:basedOn w:val="a"/>
    <w:uiPriority w:val="34"/>
    <w:qFormat/>
    <w:rsid w:val="0034184A"/>
    <w:pPr>
      <w:ind w:firstLineChars="200" w:firstLine="420"/>
    </w:pPr>
    <w:rPr>
      <w:rFonts w:cs="Times New Roman"/>
    </w:rPr>
  </w:style>
  <w:style w:type="paragraph" w:styleId="a8">
    <w:name w:val="Balloon Text"/>
    <w:basedOn w:val="a"/>
    <w:link w:val="Char2"/>
    <w:uiPriority w:val="99"/>
    <w:semiHidden/>
    <w:unhideWhenUsed/>
    <w:rsid w:val="00CA4521"/>
    <w:rPr>
      <w:sz w:val="18"/>
      <w:szCs w:val="18"/>
    </w:rPr>
  </w:style>
  <w:style w:type="character" w:customStyle="1" w:styleId="Char2">
    <w:name w:val="批注框文本 Char"/>
    <w:basedOn w:val="a0"/>
    <w:link w:val="a8"/>
    <w:uiPriority w:val="99"/>
    <w:semiHidden/>
    <w:rsid w:val="00CA4521"/>
    <w:rPr>
      <w:rFonts w:ascii="Tahoma" w:hAnsi="Tahoma"/>
      <w:sz w:val="18"/>
      <w:szCs w:val="18"/>
    </w:rPr>
  </w:style>
  <w:style w:type="paragraph" w:customStyle="1" w:styleId="msonormal0">
    <w:name w:val="msonormal"/>
    <w:basedOn w:val="a"/>
    <w:rsid w:val="00FD68DC"/>
    <w:pPr>
      <w:adjustRightInd/>
      <w:snapToGrid/>
      <w:spacing w:before="100" w:beforeAutospacing="1" w:after="100" w:afterAutospacing="1"/>
    </w:pPr>
    <w:rPr>
      <w:rFonts w:ascii="宋体" w:eastAsia="宋体" w:hAnsi="宋体" w:cs="宋体"/>
      <w:sz w:val="24"/>
      <w:szCs w:val="24"/>
    </w:rPr>
  </w:style>
  <w:style w:type="character" w:customStyle="1" w:styleId="Char3">
    <w:name w:val="批注文字 Char"/>
    <w:basedOn w:val="a0"/>
    <w:link w:val="a9"/>
    <w:uiPriority w:val="99"/>
    <w:semiHidden/>
    <w:rsid w:val="00FD68DC"/>
    <w:rPr>
      <w:rFonts w:eastAsiaTheme="minorEastAsia"/>
      <w:kern w:val="2"/>
      <w:sz w:val="21"/>
    </w:rPr>
  </w:style>
  <w:style w:type="paragraph" w:styleId="a9">
    <w:name w:val="annotation text"/>
    <w:basedOn w:val="a"/>
    <w:link w:val="Char3"/>
    <w:uiPriority w:val="99"/>
    <w:semiHidden/>
    <w:unhideWhenUsed/>
    <w:rsid w:val="00FD68DC"/>
    <w:pPr>
      <w:widowControl w:val="0"/>
      <w:adjustRightInd/>
      <w:snapToGrid/>
    </w:pPr>
    <w:rPr>
      <w:rFonts w:asciiTheme="minorHAnsi" w:eastAsiaTheme="minorEastAsia" w:hAnsiTheme="minorHAnsi"/>
      <w:kern w:val="2"/>
      <w:sz w:val="21"/>
    </w:rPr>
  </w:style>
  <w:style w:type="character" w:customStyle="1" w:styleId="Char4">
    <w:name w:val="批注主题 Char"/>
    <w:basedOn w:val="Char3"/>
    <w:link w:val="aa"/>
    <w:uiPriority w:val="99"/>
    <w:semiHidden/>
    <w:rsid w:val="00FD68DC"/>
    <w:rPr>
      <w:rFonts w:eastAsiaTheme="minorEastAsia"/>
      <w:b/>
      <w:bCs/>
      <w:kern w:val="2"/>
      <w:sz w:val="21"/>
    </w:rPr>
  </w:style>
  <w:style w:type="paragraph" w:styleId="aa">
    <w:name w:val="annotation subject"/>
    <w:basedOn w:val="a9"/>
    <w:next w:val="a9"/>
    <w:link w:val="Char4"/>
    <w:uiPriority w:val="99"/>
    <w:semiHidden/>
    <w:unhideWhenUsed/>
    <w:rsid w:val="00FD68DC"/>
    <w:rPr>
      <w:b/>
      <w:bCs/>
    </w:rPr>
  </w:style>
  <w:style w:type="paragraph" w:customStyle="1" w:styleId="xl66">
    <w:name w:val="xl66"/>
    <w:basedOn w:val="a"/>
    <w:rsid w:val="00FD68DC"/>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pPr>
    <w:rPr>
      <w:rFonts w:ascii="宋体" w:eastAsia="宋体" w:hAnsi="宋体" w:cs="宋体"/>
      <w:sz w:val="24"/>
      <w:szCs w:val="24"/>
    </w:rPr>
  </w:style>
  <w:style w:type="table" w:styleId="ab">
    <w:name w:val="Table Grid"/>
    <w:basedOn w:val="a1"/>
    <w:uiPriority w:val="59"/>
    <w:rsid w:val="00FD68DC"/>
    <w:pPr>
      <w:spacing w:after="0" w:line="240" w:lineRule="auto"/>
    </w:pPr>
    <w:rPr>
      <w:rFonts w:eastAsia="Times New Roman"/>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sid w:val="004041AC"/>
    <w:rPr>
      <w:sz w:val="21"/>
      <w:szCs w:val="21"/>
    </w:rPr>
  </w:style>
  <w:style w:type="paragraph" w:styleId="ad">
    <w:name w:val="No Spacing"/>
    <w:link w:val="Char5"/>
    <w:uiPriority w:val="1"/>
    <w:qFormat/>
    <w:rsid w:val="004041AC"/>
    <w:pPr>
      <w:widowControl w:val="0"/>
      <w:spacing w:after="0" w:line="240" w:lineRule="auto"/>
      <w:jc w:val="both"/>
    </w:pPr>
    <w:rPr>
      <w:rFonts w:eastAsiaTheme="minorEastAsia"/>
      <w:kern w:val="2"/>
      <w:sz w:val="21"/>
    </w:rPr>
  </w:style>
  <w:style w:type="character" w:customStyle="1" w:styleId="Char5">
    <w:name w:val="无间隔 Char"/>
    <w:basedOn w:val="a0"/>
    <w:link w:val="ad"/>
    <w:uiPriority w:val="1"/>
    <w:rsid w:val="004041AC"/>
    <w:rPr>
      <w:rFonts w:eastAsiaTheme="minorEastAsia"/>
      <w:kern w:val="2"/>
      <w:sz w:val="21"/>
    </w:rPr>
  </w:style>
  <w:style w:type="paragraph" w:styleId="20">
    <w:name w:val="toc 2"/>
    <w:basedOn w:val="a"/>
    <w:next w:val="a"/>
    <w:autoRedefine/>
    <w:uiPriority w:val="39"/>
    <w:unhideWhenUsed/>
    <w:rsid w:val="003323DD"/>
    <w:pPr>
      <w:ind w:leftChars="200" w:left="420"/>
    </w:pPr>
  </w:style>
  <w:style w:type="paragraph" w:styleId="30">
    <w:name w:val="toc 3"/>
    <w:basedOn w:val="a"/>
    <w:next w:val="a"/>
    <w:autoRedefine/>
    <w:uiPriority w:val="39"/>
    <w:unhideWhenUsed/>
    <w:rsid w:val="003323DD"/>
    <w:pPr>
      <w:ind w:leftChars="400" w:left="840"/>
    </w:pPr>
  </w:style>
</w:styles>
</file>

<file path=word/webSettings.xml><?xml version="1.0" encoding="utf-8"?>
<w:webSettings xmlns:r="http://schemas.openxmlformats.org/officeDocument/2006/relationships" xmlns:w="http://schemas.openxmlformats.org/wordprocessingml/2006/main">
  <w:divs>
    <w:div w:id="5327741">
      <w:bodyDiv w:val="1"/>
      <w:marLeft w:val="0"/>
      <w:marRight w:val="0"/>
      <w:marTop w:val="0"/>
      <w:marBottom w:val="0"/>
      <w:divBdr>
        <w:top w:val="none" w:sz="0" w:space="0" w:color="auto"/>
        <w:left w:val="none" w:sz="0" w:space="0" w:color="auto"/>
        <w:bottom w:val="none" w:sz="0" w:space="0" w:color="auto"/>
        <w:right w:val="none" w:sz="0" w:space="0" w:color="auto"/>
      </w:divBdr>
      <w:divsChild>
        <w:div w:id="174998466">
          <w:marLeft w:val="547"/>
          <w:marRight w:val="0"/>
          <w:marTop w:val="0"/>
          <w:marBottom w:val="0"/>
          <w:divBdr>
            <w:top w:val="none" w:sz="0" w:space="0" w:color="auto"/>
            <w:left w:val="none" w:sz="0" w:space="0" w:color="auto"/>
            <w:bottom w:val="none" w:sz="0" w:space="0" w:color="auto"/>
            <w:right w:val="none" w:sz="0" w:space="0" w:color="auto"/>
          </w:divBdr>
        </w:div>
      </w:divsChild>
    </w:div>
    <w:div w:id="21322355">
      <w:bodyDiv w:val="1"/>
      <w:marLeft w:val="0"/>
      <w:marRight w:val="0"/>
      <w:marTop w:val="0"/>
      <w:marBottom w:val="0"/>
      <w:divBdr>
        <w:top w:val="none" w:sz="0" w:space="0" w:color="auto"/>
        <w:left w:val="none" w:sz="0" w:space="0" w:color="auto"/>
        <w:bottom w:val="none" w:sz="0" w:space="0" w:color="auto"/>
        <w:right w:val="none" w:sz="0" w:space="0" w:color="auto"/>
      </w:divBdr>
    </w:div>
    <w:div w:id="86385347">
      <w:bodyDiv w:val="1"/>
      <w:marLeft w:val="0"/>
      <w:marRight w:val="0"/>
      <w:marTop w:val="0"/>
      <w:marBottom w:val="0"/>
      <w:divBdr>
        <w:top w:val="none" w:sz="0" w:space="0" w:color="auto"/>
        <w:left w:val="none" w:sz="0" w:space="0" w:color="auto"/>
        <w:bottom w:val="none" w:sz="0" w:space="0" w:color="auto"/>
        <w:right w:val="none" w:sz="0" w:space="0" w:color="auto"/>
      </w:divBdr>
    </w:div>
    <w:div w:id="315958059">
      <w:bodyDiv w:val="1"/>
      <w:marLeft w:val="0"/>
      <w:marRight w:val="0"/>
      <w:marTop w:val="0"/>
      <w:marBottom w:val="0"/>
      <w:divBdr>
        <w:top w:val="none" w:sz="0" w:space="0" w:color="auto"/>
        <w:left w:val="none" w:sz="0" w:space="0" w:color="auto"/>
        <w:bottom w:val="none" w:sz="0" w:space="0" w:color="auto"/>
        <w:right w:val="none" w:sz="0" w:space="0" w:color="auto"/>
      </w:divBdr>
    </w:div>
    <w:div w:id="346752892">
      <w:bodyDiv w:val="1"/>
      <w:marLeft w:val="0"/>
      <w:marRight w:val="0"/>
      <w:marTop w:val="0"/>
      <w:marBottom w:val="0"/>
      <w:divBdr>
        <w:top w:val="none" w:sz="0" w:space="0" w:color="auto"/>
        <w:left w:val="none" w:sz="0" w:space="0" w:color="auto"/>
        <w:bottom w:val="none" w:sz="0" w:space="0" w:color="auto"/>
        <w:right w:val="none" w:sz="0" w:space="0" w:color="auto"/>
      </w:divBdr>
    </w:div>
    <w:div w:id="374550343">
      <w:bodyDiv w:val="1"/>
      <w:marLeft w:val="0"/>
      <w:marRight w:val="0"/>
      <w:marTop w:val="0"/>
      <w:marBottom w:val="0"/>
      <w:divBdr>
        <w:top w:val="none" w:sz="0" w:space="0" w:color="auto"/>
        <w:left w:val="none" w:sz="0" w:space="0" w:color="auto"/>
        <w:bottom w:val="none" w:sz="0" w:space="0" w:color="auto"/>
        <w:right w:val="none" w:sz="0" w:space="0" w:color="auto"/>
      </w:divBdr>
    </w:div>
    <w:div w:id="400955222">
      <w:bodyDiv w:val="1"/>
      <w:marLeft w:val="0"/>
      <w:marRight w:val="0"/>
      <w:marTop w:val="0"/>
      <w:marBottom w:val="0"/>
      <w:divBdr>
        <w:top w:val="none" w:sz="0" w:space="0" w:color="auto"/>
        <w:left w:val="none" w:sz="0" w:space="0" w:color="auto"/>
        <w:bottom w:val="none" w:sz="0" w:space="0" w:color="auto"/>
        <w:right w:val="none" w:sz="0" w:space="0" w:color="auto"/>
      </w:divBdr>
      <w:divsChild>
        <w:div w:id="301738197">
          <w:marLeft w:val="547"/>
          <w:marRight w:val="0"/>
          <w:marTop w:val="0"/>
          <w:marBottom w:val="0"/>
          <w:divBdr>
            <w:top w:val="none" w:sz="0" w:space="0" w:color="auto"/>
            <w:left w:val="none" w:sz="0" w:space="0" w:color="auto"/>
            <w:bottom w:val="none" w:sz="0" w:space="0" w:color="auto"/>
            <w:right w:val="none" w:sz="0" w:space="0" w:color="auto"/>
          </w:divBdr>
        </w:div>
      </w:divsChild>
    </w:div>
    <w:div w:id="431632537">
      <w:bodyDiv w:val="1"/>
      <w:marLeft w:val="0"/>
      <w:marRight w:val="0"/>
      <w:marTop w:val="0"/>
      <w:marBottom w:val="0"/>
      <w:divBdr>
        <w:top w:val="none" w:sz="0" w:space="0" w:color="auto"/>
        <w:left w:val="none" w:sz="0" w:space="0" w:color="auto"/>
        <w:bottom w:val="none" w:sz="0" w:space="0" w:color="auto"/>
        <w:right w:val="none" w:sz="0" w:space="0" w:color="auto"/>
      </w:divBdr>
      <w:divsChild>
        <w:div w:id="291138458">
          <w:marLeft w:val="547"/>
          <w:marRight w:val="0"/>
          <w:marTop w:val="0"/>
          <w:marBottom w:val="0"/>
          <w:divBdr>
            <w:top w:val="none" w:sz="0" w:space="0" w:color="auto"/>
            <w:left w:val="none" w:sz="0" w:space="0" w:color="auto"/>
            <w:bottom w:val="none" w:sz="0" w:space="0" w:color="auto"/>
            <w:right w:val="none" w:sz="0" w:space="0" w:color="auto"/>
          </w:divBdr>
        </w:div>
      </w:divsChild>
    </w:div>
    <w:div w:id="494536812">
      <w:bodyDiv w:val="1"/>
      <w:marLeft w:val="0"/>
      <w:marRight w:val="0"/>
      <w:marTop w:val="0"/>
      <w:marBottom w:val="0"/>
      <w:divBdr>
        <w:top w:val="none" w:sz="0" w:space="0" w:color="auto"/>
        <w:left w:val="none" w:sz="0" w:space="0" w:color="auto"/>
        <w:bottom w:val="none" w:sz="0" w:space="0" w:color="auto"/>
        <w:right w:val="none" w:sz="0" w:space="0" w:color="auto"/>
      </w:divBdr>
      <w:divsChild>
        <w:div w:id="2057773653">
          <w:marLeft w:val="547"/>
          <w:marRight w:val="0"/>
          <w:marTop w:val="0"/>
          <w:marBottom w:val="0"/>
          <w:divBdr>
            <w:top w:val="none" w:sz="0" w:space="0" w:color="auto"/>
            <w:left w:val="none" w:sz="0" w:space="0" w:color="auto"/>
            <w:bottom w:val="none" w:sz="0" w:space="0" w:color="auto"/>
            <w:right w:val="none" w:sz="0" w:space="0" w:color="auto"/>
          </w:divBdr>
        </w:div>
      </w:divsChild>
    </w:div>
    <w:div w:id="598417416">
      <w:bodyDiv w:val="1"/>
      <w:marLeft w:val="0"/>
      <w:marRight w:val="0"/>
      <w:marTop w:val="0"/>
      <w:marBottom w:val="0"/>
      <w:divBdr>
        <w:top w:val="none" w:sz="0" w:space="0" w:color="auto"/>
        <w:left w:val="none" w:sz="0" w:space="0" w:color="auto"/>
        <w:bottom w:val="none" w:sz="0" w:space="0" w:color="auto"/>
        <w:right w:val="none" w:sz="0" w:space="0" w:color="auto"/>
      </w:divBdr>
      <w:divsChild>
        <w:div w:id="1587222594">
          <w:marLeft w:val="547"/>
          <w:marRight w:val="0"/>
          <w:marTop w:val="0"/>
          <w:marBottom w:val="0"/>
          <w:divBdr>
            <w:top w:val="none" w:sz="0" w:space="0" w:color="auto"/>
            <w:left w:val="none" w:sz="0" w:space="0" w:color="auto"/>
            <w:bottom w:val="none" w:sz="0" w:space="0" w:color="auto"/>
            <w:right w:val="none" w:sz="0" w:space="0" w:color="auto"/>
          </w:divBdr>
        </w:div>
      </w:divsChild>
    </w:div>
    <w:div w:id="605189859">
      <w:bodyDiv w:val="1"/>
      <w:marLeft w:val="0"/>
      <w:marRight w:val="0"/>
      <w:marTop w:val="0"/>
      <w:marBottom w:val="0"/>
      <w:divBdr>
        <w:top w:val="none" w:sz="0" w:space="0" w:color="auto"/>
        <w:left w:val="none" w:sz="0" w:space="0" w:color="auto"/>
        <w:bottom w:val="none" w:sz="0" w:space="0" w:color="auto"/>
        <w:right w:val="none" w:sz="0" w:space="0" w:color="auto"/>
      </w:divBdr>
    </w:div>
    <w:div w:id="623926857">
      <w:bodyDiv w:val="1"/>
      <w:marLeft w:val="0"/>
      <w:marRight w:val="0"/>
      <w:marTop w:val="0"/>
      <w:marBottom w:val="0"/>
      <w:divBdr>
        <w:top w:val="none" w:sz="0" w:space="0" w:color="auto"/>
        <w:left w:val="none" w:sz="0" w:space="0" w:color="auto"/>
        <w:bottom w:val="none" w:sz="0" w:space="0" w:color="auto"/>
        <w:right w:val="none" w:sz="0" w:space="0" w:color="auto"/>
      </w:divBdr>
    </w:div>
    <w:div w:id="680936756">
      <w:bodyDiv w:val="1"/>
      <w:marLeft w:val="0"/>
      <w:marRight w:val="0"/>
      <w:marTop w:val="0"/>
      <w:marBottom w:val="0"/>
      <w:divBdr>
        <w:top w:val="none" w:sz="0" w:space="0" w:color="auto"/>
        <w:left w:val="none" w:sz="0" w:space="0" w:color="auto"/>
        <w:bottom w:val="none" w:sz="0" w:space="0" w:color="auto"/>
        <w:right w:val="none" w:sz="0" w:space="0" w:color="auto"/>
      </w:divBdr>
    </w:div>
    <w:div w:id="687869458">
      <w:bodyDiv w:val="1"/>
      <w:marLeft w:val="0"/>
      <w:marRight w:val="0"/>
      <w:marTop w:val="0"/>
      <w:marBottom w:val="0"/>
      <w:divBdr>
        <w:top w:val="none" w:sz="0" w:space="0" w:color="auto"/>
        <w:left w:val="none" w:sz="0" w:space="0" w:color="auto"/>
        <w:bottom w:val="none" w:sz="0" w:space="0" w:color="auto"/>
        <w:right w:val="none" w:sz="0" w:space="0" w:color="auto"/>
      </w:divBdr>
      <w:divsChild>
        <w:div w:id="659044677">
          <w:marLeft w:val="547"/>
          <w:marRight w:val="0"/>
          <w:marTop w:val="0"/>
          <w:marBottom w:val="0"/>
          <w:divBdr>
            <w:top w:val="none" w:sz="0" w:space="0" w:color="auto"/>
            <w:left w:val="none" w:sz="0" w:space="0" w:color="auto"/>
            <w:bottom w:val="none" w:sz="0" w:space="0" w:color="auto"/>
            <w:right w:val="none" w:sz="0" w:space="0" w:color="auto"/>
          </w:divBdr>
        </w:div>
      </w:divsChild>
    </w:div>
    <w:div w:id="853344559">
      <w:bodyDiv w:val="1"/>
      <w:marLeft w:val="0"/>
      <w:marRight w:val="0"/>
      <w:marTop w:val="0"/>
      <w:marBottom w:val="0"/>
      <w:divBdr>
        <w:top w:val="none" w:sz="0" w:space="0" w:color="auto"/>
        <w:left w:val="none" w:sz="0" w:space="0" w:color="auto"/>
        <w:bottom w:val="none" w:sz="0" w:space="0" w:color="auto"/>
        <w:right w:val="none" w:sz="0" w:space="0" w:color="auto"/>
      </w:divBdr>
    </w:div>
    <w:div w:id="1231379373">
      <w:bodyDiv w:val="1"/>
      <w:marLeft w:val="0"/>
      <w:marRight w:val="0"/>
      <w:marTop w:val="0"/>
      <w:marBottom w:val="0"/>
      <w:divBdr>
        <w:top w:val="none" w:sz="0" w:space="0" w:color="auto"/>
        <w:left w:val="none" w:sz="0" w:space="0" w:color="auto"/>
        <w:bottom w:val="none" w:sz="0" w:space="0" w:color="auto"/>
        <w:right w:val="none" w:sz="0" w:space="0" w:color="auto"/>
      </w:divBdr>
    </w:div>
    <w:div w:id="1248230077">
      <w:bodyDiv w:val="1"/>
      <w:marLeft w:val="0"/>
      <w:marRight w:val="0"/>
      <w:marTop w:val="0"/>
      <w:marBottom w:val="0"/>
      <w:divBdr>
        <w:top w:val="none" w:sz="0" w:space="0" w:color="auto"/>
        <w:left w:val="none" w:sz="0" w:space="0" w:color="auto"/>
        <w:bottom w:val="none" w:sz="0" w:space="0" w:color="auto"/>
        <w:right w:val="none" w:sz="0" w:space="0" w:color="auto"/>
      </w:divBdr>
    </w:div>
    <w:div w:id="1271819443">
      <w:bodyDiv w:val="1"/>
      <w:marLeft w:val="0"/>
      <w:marRight w:val="0"/>
      <w:marTop w:val="0"/>
      <w:marBottom w:val="0"/>
      <w:divBdr>
        <w:top w:val="none" w:sz="0" w:space="0" w:color="auto"/>
        <w:left w:val="none" w:sz="0" w:space="0" w:color="auto"/>
        <w:bottom w:val="none" w:sz="0" w:space="0" w:color="auto"/>
        <w:right w:val="none" w:sz="0" w:space="0" w:color="auto"/>
      </w:divBdr>
    </w:div>
    <w:div w:id="1290550010">
      <w:bodyDiv w:val="1"/>
      <w:marLeft w:val="0"/>
      <w:marRight w:val="0"/>
      <w:marTop w:val="0"/>
      <w:marBottom w:val="0"/>
      <w:divBdr>
        <w:top w:val="none" w:sz="0" w:space="0" w:color="auto"/>
        <w:left w:val="none" w:sz="0" w:space="0" w:color="auto"/>
        <w:bottom w:val="none" w:sz="0" w:space="0" w:color="auto"/>
        <w:right w:val="none" w:sz="0" w:space="0" w:color="auto"/>
      </w:divBdr>
      <w:divsChild>
        <w:div w:id="277881777">
          <w:marLeft w:val="547"/>
          <w:marRight w:val="0"/>
          <w:marTop w:val="0"/>
          <w:marBottom w:val="0"/>
          <w:divBdr>
            <w:top w:val="none" w:sz="0" w:space="0" w:color="auto"/>
            <w:left w:val="none" w:sz="0" w:space="0" w:color="auto"/>
            <w:bottom w:val="none" w:sz="0" w:space="0" w:color="auto"/>
            <w:right w:val="none" w:sz="0" w:space="0" w:color="auto"/>
          </w:divBdr>
        </w:div>
      </w:divsChild>
    </w:div>
    <w:div w:id="1430546728">
      <w:bodyDiv w:val="1"/>
      <w:marLeft w:val="0"/>
      <w:marRight w:val="0"/>
      <w:marTop w:val="0"/>
      <w:marBottom w:val="0"/>
      <w:divBdr>
        <w:top w:val="none" w:sz="0" w:space="0" w:color="auto"/>
        <w:left w:val="none" w:sz="0" w:space="0" w:color="auto"/>
        <w:bottom w:val="none" w:sz="0" w:space="0" w:color="auto"/>
        <w:right w:val="none" w:sz="0" w:space="0" w:color="auto"/>
      </w:divBdr>
    </w:div>
    <w:div w:id="1430737757">
      <w:bodyDiv w:val="1"/>
      <w:marLeft w:val="0"/>
      <w:marRight w:val="0"/>
      <w:marTop w:val="0"/>
      <w:marBottom w:val="0"/>
      <w:divBdr>
        <w:top w:val="none" w:sz="0" w:space="0" w:color="auto"/>
        <w:left w:val="none" w:sz="0" w:space="0" w:color="auto"/>
        <w:bottom w:val="none" w:sz="0" w:space="0" w:color="auto"/>
        <w:right w:val="none" w:sz="0" w:space="0" w:color="auto"/>
      </w:divBdr>
      <w:divsChild>
        <w:div w:id="634525029">
          <w:marLeft w:val="547"/>
          <w:marRight w:val="0"/>
          <w:marTop w:val="0"/>
          <w:marBottom w:val="0"/>
          <w:divBdr>
            <w:top w:val="none" w:sz="0" w:space="0" w:color="auto"/>
            <w:left w:val="none" w:sz="0" w:space="0" w:color="auto"/>
            <w:bottom w:val="none" w:sz="0" w:space="0" w:color="auto"/>
            <w:right w:val="none" w:sz="0" w:space="0" w:color="auto"/>
          </w:divBdr>
        </w:div>
      </w:divsChild>
    </w:div>
    <w:div w:id="1500999281">
      <w:bodyDiv w:val="1"/>
      <w:marLeft w:val="0"/>
      <w:marRight w:val="0"/>
      <w:marTop w:val="0"/>
      <w:marBottom w:val="0"/>
      <w:divBdr>
        <w:top w:val="none" w:sz="0" w:space="0" w:color="auto"/>
        <w:left w:val="none" w:sz="0" w:space="0" w:color="auto"/>
        <w:bottom w:val="none" w:sz="0" w:space="0" w:color="auto"/>
        <w:right w:val="none" w:sz="0" w:space="0" w:color="auto"/>
      </w:divBdr>
    </w:div>
    <w:div w:id="1504935766">
      <w:bodyDiv w:val="1"/>
      <w:marLeft w:val="0"/>
      <w:marRight w:val="0"/>
      <w:marTop w:val="0"/>
      <w:marBottom w:val="0"/>
      <w:divBdr>
        <w:top w:val="none" w:sz="0" w:space="0" w:color="auto"/>
        <w:left w:val="none" w:sz="0" w:space="0" w:color="auto"/>
        <w:bottom w:val="none" w:sz="0" w:space="0" w:color="auto"/>
        <w:right w:val="none" w:sz="0" w:space="0" w:color="auto"/>
      </w:divBdr>
      <w:divsChild>
        <w:div w:id="257834636">
          <w:marLeft w:val="547"/>
          <w:marRight w:val="0"/>
          <w:marTop w:val="0"/>
          <w:marBottom w:val="0"/>
          <w:divBdr>
            <w:top w:val="none" w:sz="0" w:space="0" w:color="auto"/>
            <w:left w:val="none" w:sz="0" w:space="0" w:color="auto"/>
            <w:bottom w:val="none" w:sz="0" w:space="0" w:color="auto"/>
            <w:right w:val="none" w:sz="0" w:space="0" w:color="auto"/>
          </w:divBdr>
        </w:div>
        <w:div w:id="265817391">
          <w:marLeft w:val="547"/>
          <w:marRight w:val="0"/>
          <w:marTop w:val="0"/>
          <w:marBottom w:val="0"/>
          <w:divBdr>
            <w:top w:val="none" w:sz="0" w:space="0" w:color="auto"/>
            <w:left w:val="none" w:sz="0" w:space="0" w:color="auto"/>
            <w:bottom w:val="none" w:sz="0" w:space="0" w:color="auto"/>
            <w:right w:val="none" w:sz="0" w:space="0" w:color="auto"/>
          </w:divBdr>
        </w:div>
        <w:div w:id="722798454">
          <w:marLeft w:val="547"/>
          <w:marRight w:val="0"/>
          <w:marTop w:val="0"/>
          <w:marBottom w:val="0"/>
          <w:divBdr>
            <w:top w:val="none" w:sz="0" w:space="0" w:color="auto"/>
            <w:left w:val="none" w:sz="0" w:space="0" w:color="auto"/>
            <w:bottom w:val="none" w:sz="0" w:space="0" w:color="auto"/>
            <w:right w:val="none" w:sz="0" w:space="0" w:color="auto"/>
          </w:divBdr>
        </w:div>
        <w:div w:id="1002122538">
          <w:marLeft w:val="1166"/>
          <w:marRight w:val="0"/>
          <w:marTop w:val="0"/>
          <w:marBottom w:val="0"/>
          <w:divBdr>
            <w:top w:val="none" w:sz="0" w:space="0" w:color="auto"/>
            <w:left w:val="none" w:sz="0" w:space="0" w:color="auto"/>
            <w:bottom w:val="none" w:sz="0" w:space="0" w:color="auto"/>
            <w:right w:val="none" w:sz="0" w:space="0" w:color="auto"/>
          </w:divBdr>
        </w:div>
        <w:div w:id="1094326223">
          <w:marLeft w:val="547"/>
          <w:marRight w:val="0"/>
          <w:marTop w:val="0"/>
          <w:marBottom w:val="0"/>
          <w:divBdr>
            <w:top w:val="none" w:sz="0" w:space="0" w:color="auto"/>
            <w:left w:val="none" w:sz="0" w:space="0" w:color="auto"/>
            <w:bottom w:val="none" w:sz="0" w:space="0" w:color="auto"/>
            <w:right w:val="none" w:sz="0" w:space="0" w:color="auto"/>
          </w:divBdr>
        </w:div>
        <w:div w:id="1169910968">
          <w:marLeft w:val="1166"/>
          <w:marRight w:val="0"/>
          <w:marTop w:val="0"/>
          <w:marBottom w:val="0"/>
          <w:divBdr>
            <w:top w:val="none" w:sz="0" w:space="0" w:color="auto"/>
            <w:left w:val="none" w:sz="0" w:space="0" w:color="auto"/>
            <w:bottom w:val="none" w:sz="0" w:space="0" w:color="auto"/>
            <w:right w:val="none" w:sz="0" w:space="0" w:color="auto"/>
          </w:divBdr>
        </w:div>
        <w:div w:id="1264266688">
          <w:marLeft w:val="1166"/>
          <w:marRight w:val="0"/>
          <w:marTop w:val="0"/>
          <w:marBottom w:val="0"/>
          <w:divBdr>
            <w:top w:val="none" w:sz="0" w:space="0" w:color="auto"/>
            <w:left w:val="none" w:sz="0" w:space="0" w:color="auto"/>
            <w:bottom w:val="none" w:sz="0" w:space="0" w:color="auto"/>
            <w:right w:val="none" w:sz="0" w:space="0" w:color="auto"/>
          </w:divBdr>
        </w:div>
        <w:div w:id="1348950249">
          <w:marLeft w:val="547"/>
          <w:marRight w:val="0"/>
          <w:marTop w:val="0"/>
          <w:marBottom w:val="0"/>
          <w:divBdr>
            <w:top w:val="none" w:sz="0" w:space="0" w:color="auto"/>
            <w:left w:val="none" w:sz="0" w:space="0" w:color="auto"/>
            <w:bottom w:val="none" w:sz="0" w:space="0" w:color="auto"/>
            <w:right w:val="none" w:sz="0" w:space="0" w:color="auto"/>
          </w:divBdr>
        </w:div>
        <w:div w:id="1461651509">
          <w:marLeft w:val="547"/>
          <w:marRight w:val="0"/>
          <w:marTop w:val="0"/>
          <w:marBottom w:val="0"/>
          <w:divBdr>
            <w:top w:val="none" w:sz="0" w:space="0" w:color="auto"/>
            <w:left w:val="none" w:sz="0" w:space="0" w:color="auto"/>
            <w:bottom w:val="none" w:sz="0" w:space="0" w:color="auto"/>
            <w:right w:val="none" w:sz="0" w:space="0" w:color="auto"/>
          </w:divBdr>
        </w:div>
        <w:div w:id="1623734004">
          <w:marLeft w:val="547"/>
          <w:marRight w:val="0"/>
          <w:marTop w:val="0"/>
          <w:marBottom w:val="0"/>
          <w:divBdr>
            <w:top w:val="none" w:sz="0" w:space="0" w:color="auto"/>
            <w:left w:val="none" w:sz="0" w:space="0" w:color="auto"/>
            <w:bottom w:val="none" w:sz="0" w:space="0" w:color="auto"/>
            <w:right w:val="none" w:sz="0" w:space="0" w:color="auto"/>
          </w:divBdr>
        </w:div>
        <w:div w:id="1649167825">
          <w:marLeft w:val="1166"/>
          <w:marRight w:val="0"/>
          <w:marTop w:val="0"/>
          <w:marBottom w:val="0"/>
          <w:divBdr>
            <w:top w:val="none" w:sz="0" w:space="0" w:color="auto"/>
            <w:left w:val="none" w:sz="0" w:space="0" w:color="auto"/>
            <w:bottom w:val="none" w:sz="0" w:space="0" w:color="auto"/>
            <w:right w:val="none" w:sz="0" w:space="0" w:color="auto"/>
          </w:divBdr>
        </w:div>
        <w:div w:id="1812481050">
          <w:marLeft w:val="1166"/>
          <w:marRight w:val="0"/>
          <w:marTop w:val="0"/>
          <w:marBottom w:val="0"/>
          <w:divBdr>
            <w:top w:val="none" w:sz="0" w:space="0" w:color="auto"/>
            <w:left w:val="none" w:sz="0" w:space="0" w:color="auto"/>
            <w:bottom w:val="none" w:sz="0" w:space="0" w:color="auto"/>
            <w:right w:val="none" w:sz="0" w:space="0" w:color="auto"/>
          </w:divBdr>
        </w:div>
        <w:div w:id="1968275411">
          <w:marLeft w:val="1166"/>
          <w:marRight w:val="0"/>
          <w:marTop w:val="0"/>
          <w:marBottom w:val="0"/>
          <w:divBdr>
            <w:top w:val="none" w:sz="0" w:space="0" w:color="auto"/>
            <w:left w:val="none" w:sz="0" w:space="0" w:color="auto"/>
            <w:bottom w:val="none" w:sz="0" w:space="0" w:color="auto"/>
            <w:right w:val="none" w:sz="0" w:space="0" w:color="auto"/>
          </w:divBdr>
        </w:div>
      </w:divsChild>
    </w:div>
    <w:div w:id="1536887553">
      <w:bodyDiv w:val="1"/>
      <w:marLeft w:val="0"/>
      <w:marRight w:val="0"/>
      <w:marTop w:val="0"/>
      <w:marBottom w:val="0"/>
      <w:divBdr>
        <w:top w:val="none" w:sz="0" w:space="0" w:color="auto"/>
        <w:left w:val="none" w:sz="0" w:space="0" w:color="auto"/>
        <w:bottom w:val="none" w:sz="0" w:space="0" w:color="auto"/>
        <w:right w:val="none" w:sz="0" w:space="0" w:color="auto"/>
      </w:divBdr>
      <w:divsChild>
        <w:div w:id="4596942">
          <w:marLeft w:val="547"/>
          <w:marRight w:val="0"/>
          <w:marTop w:val="0"/>
          <w:marBottom w:val="0"/>
          <w:divBdr>
            <w:top w:val="none" w:sz="0" w:space="0" w:color="auto"/>
            <w:left w:val="none" w:sz="0" w:space="0" w:color="auto"/>
            <w:bottom w:val="none" w:sz="0" w:space="0" w:color="auto"/>
            <w:right w:val="none" w:sz="0" w:space="0" w:color="auto"/>
          </w:divBdr>
        </w:div>
        <w:div w:id="60833473">
          <w:marLeft w:val="1166"/>
          <w:marRight w:val="0"/>
          <w:marTop w:val="0"/>
          <w:marBottom w:val="0"/>
          <w:divBdr>
            <w:top w:val="none" w:sz="0" w:space="0" w:color="auto"/>
            <w:left w:val="none" w:sz="0" w:space="0" w:color="auto"/>
            <w:bottom w:val="none" w:sz="0" w:space="0" w:color="auto"/>
            <w:right w:val="none" w:sz="0" w:space="0" w:color="auto"/>
          </w:divBdr>
        </w:div>
        <w:div w:id="195896351">
          <w:marLeft w:val="1166"/>
          <w:marRight w:val="0"/>
          <w:marTop w:val="0"/>
          <w:marBottom w:val="0"/>
          <w:divBdr>
            <w:top w:val="none" w:sz="0" w:space="0" w:color="auto"/>
            <w:left w:val="none" w:sz="0" w:space="0" w:color="auto"/>
            <w:bottom w:val="none" w:sz="0" w:space="0" w:color="auto"/>
            <w:right w:val="none" w:sz="0" w:space="0" w:color="auto"/>
          </w:divBdr>
        </w:div>
        <w:div w:id="199318899">
          <w:marLeft w:val="1166"/>
          <w:marRight w:val="0"/>
          <w:marTop w:val="0"/>
          <w:marBottom w:val="0"/>
          <w:divBdr>
            <w:top w:val="none" w:sz="0" w:space="0" w:color="auto"/>
            <w:left w:val="none" w:sz="0" w:space="0" w:color="auto"/>
            <w:bottom w:val="none" w:sz="0" w:space="0" w:color="auto"/>
            <w:right w:val="none" w:sz="0" w:space="0" w:color="auto"/>
          </w:divBdr>
        </w:div>
        <w:div w:id="408617251">
          <w:marLeft w:val="547"/>
          <w:marRight w:val="0"/>
          <w:marTop w:val="0"/>
          <w:marBottom w:val="0"/>
          <w:divBdr>
            <w:top w:val="none" w:sz="0" w:space="0" w:color="auto"/>
            <w:left w:val="none" w:sz="0" w:space="0" w:color="auto"/>
            <w:bottom w:val="none" w:sz="0" w:space="0" w:color="auto"/>
            <w:right w:val="none" w:sz="0" w:space="0" w:color="auto"/>
          </w:divBdr>
        </w:div>
        <w:div w:id="510725801">
          <w:marLeft w:val="547"/>
          <w:marRight w:val="0"/>
          <w:marTop w:val="0"/>
          <w:marBottom w:val="0"/>
          <w:divBdr>
            <w:top w:val="none" w:sz="0" w:space="0" w:color="auto"/>
            <w:left w:val="none" w:sz="0" w:space="0" w:color="auto"/>
            <w:bottom w:val="none" w:sz="0" w:space="0" w:color="auto"/>
            <w:right w:val="none" w:sz="0" w:space="0" w:color="auto"/>
          </w:divBdr>
        </w:div>
        <w:div w:id="652371774">
          <w:marLeft w:val="547"/>
          <w:marRight w:val="0"/>
          <w:marTop w:val="0"/>
          <w:marBottom w:val="0"/>
          <w:divBdr>
            <w:top w:val="none" w:sz="0" w:space="0" w:color="auto"/>
            <w:left w:val="none" w:sz="0" w:space="0" w:color="auto"/>
            <w:bottom w:val="none" w:sz="0" w:space="0" w:color="auto"/>
            <w:right w:val="none" w:sz="0" w:space="0" w:color="auto"/>
          </w:divBdr>
        </w:div>
        <w:div w:id="942610136">
          <w:marLeft w:val="1166"/>
          <w:marRight w:val="0"/>
          <w:marTop w:val="0"/>
          <w:marBottom w:val="0"/>
          <w:divBdr>
            <w:top w:val="none" w:sz="0" w:space="0" w:color="auto"/>
            <w:left w:val="none" w:sz="0" w:space="0" w:color="auto"/>
            <w:bottom w:val="none" w:sz="0" w:space="0" w:color="auto"/>
            <w:right w:val="none" w:sz="0" w:space="0" w:color="auto"/>
          </w:divBdr>
        </w:div>
        <w:div w:id="977951534">
          <w:marLeft w:val="547"/>
          <w:marRight w:val="0"/>
          <w:marTop w:val="0"/>
          <w:marBottom w:val="0"/>
          <w:divBdr>
            <w:top w:val="none" w:sz="0" w:space="0" w:color="auto"/>
            <w:left w:val="none" w:sz="0" w:space="0" w:color="auto"/>
            <w:bottom w:val="none" w:sz="0" w:space="0" w:color="auto"/>
            <w:right w:val="none" w:sz="0" w:space="0" w:color="auto"/>
          </w:divBdr>
        </w:div>
        <w:div w:id="1193108852">
          <w:marLeft w:val="1166"/>
          <w:marRight w:val="0"/>
          <w:marTop w:val="0"/>
          <w:marBottom w:val="0"/>
          <w:divBdr>
            <w:top w:val="none" w:sz="0" w:space="0" w:color="auto"/>
            <w:left w:val="none" w:sz="0" w:space="0" w:color="auto"/>
            <w:bottom w:val="none" w:sz="0" w:space="0" w:color="auto"/>
            <w:right w:val="none" w:sz="0" w:space="0" w:color="auto"/>
          </w:divBdr>
        </w:div>
        <w:div w:id="1368989023">
          <w:marLeft w:val="547"/>
          <w:marRight w:val="0"/>
          <w:marTop w:val="0"/>
          <w:marBottom w:val="0"/>
          <w:divBdr>
            <w:top w:val="none" w:sz="0" w:space="0" w:color="auto"/>
            <w:left w:val="none" w:sz="0" w:space="0" w:color="auto"/>
            <w:bottom w:val="none" w:sz="0" w:space="0" w:color="auto"/>
            <w:right w:val="none" w:sz="0" w:space="0" w:color="auto"/>
          </w:divBdr>
        </w:div>
        <w:div w:id="1910068662">
          <w:marLeft w:val="1166"/>
          <w:marRight w:val="0"/>
          <w:marTop w:val="0"/>
          <w:marBottom w:val="0"/>
          <w:divBdr>
            <w:top w:val="none" w:sz="0" w:space="0" w:color="auto"/>
            <w:left w:val="none" w:sz="0" w:space="0" w:color="auto"/>
            <w:bottom w:val="none" w:sz="0" w:space="0" w:color="auto"/>
            <w:right w:val="none" w:sz="0" w:space="0" w:color="auto"/>
          </w:divBdr>
        </w:div>
        <w:div w:id="2020154185">
          <w:marLeft w:val="1166"/>
          <w:marRight w:val="0"/>
          <w:marTop w:val="0"/>
          <w:marBottom w:val="0"/>
          <w:divBdr>
            <w:top w:val="none" w:sz="0" w:space="0" w:color="auto"/>
            <w:left w:val="none" w:sz="0" w:space="0" w:color="auto"/>
            <w:bottom w:val="none" w:sz="0" w:space="0" w:color="auto"/>
            <w:right w:val="none" w:sz="0" w:space="0" w:color="auto"/>
          </w:divBdr>
        </w:div>
      </w:divsChild>
    </w:div>
    <w:div w:id="1708866878">
      <w:bodyDiv w:val="1"/>
      <w:marLeft w:val="0"/>
      <w:marRight w:val="0"/>
      <w:marTop w:val="0"/>
      <w:marBottom w:val="0"/>
      <w:divBdr>
        <w:top w:val="none" w:sz="0" w:space="0" w:color="auto"/>
        <w:left w:val="none" w:sz="0" w:space="0" w:color="auto"/>
        <w:bottom w:val="none" w:sz="0" w:space="0" w:color="auto"/>
        <w:right w:val="none" w:sz="0" w:space="0" w:color="auto"/>
      </w:divBdr>
      <w:divsChild>
        <w:div w:id="247735408">
          <w:marLeft w:val="547"/>
          <w:marRight w:val="0"/>
          <w:marTop w:val="0"/>
          <w:marBottom w:val="0"/>
          <w:divBdr>
            <w:top w:val="none" w:sz="0" w:space="0" w:color="auto"/>
            <w:left w:val="none" w:sz="0" w:space="0" w:color="auto"/>
            <w:bottom w:val="none" w:sz="0" w:space="0" w:color="auto"/>
            <w:right w:val="none" w:sz="0" w:space="0" w:color="auto"/>
          </w:divBdr>
        </w:div>
      </w:divsChild>
    </w:div>
    <w:div w:id="1857423053">
      <w:bodyDiv w:val="1"/>
      <w:marLeft w:val="0"/>
      <w:marRight w:val="0"/>
      <w:marTop w:val="0"/>
      <w:marBottom w:val="0"/>
      <w:divBdr>
        <w:top w:val="none" w:sz="0" w:space="0" w:color="auto"/>
        <w:left w:val="none" w:sz="0" w:space="0" w:color="auto"/>
        <w:bottom w:val="none" w:sz="0" w:space="0" w:color="auto"/>
        <w:right w:val="none" w:sz="0" w:space="0" w:color="auto"/>
      </w:divBdr>
    </w:div>
    <w:div w:id="1891963657">
      <w:bodyDiv w:val="1"/>
      <w:marLeft w:val="0"/>
      <w:marRight w:val="0"/>
      <w:marTop w:val="0"/>
      <w:marBottom w:val="0"/>
      <w:divBdr>
        <w:top w:val="none" w:sz="0" w:space="0" w:color="auto"/>
        <w:left w:val="none" w:sz="0" w:space="0" w:color="auto"/>
        <w:bottom w:val="none" w:sz="0" w:space="0" w:color="auto"/>
        <w:right w:val="none" w:sz="0" w:space="0" w:color="auto"/>
      </w:divBdr>
    </w:div>
    <w:div w:id="1961767500">
      <w:bodyDiv w:val="1"/>
      <w:marLeft w:val="0"/>
      <w:marRight w:val="0"/>
      <w:marTop w:val="0"/>
      <w:marBottom w:val="0"/>
      <w:divBdr>
        <w:top w:val="none" w:sz="0" w:space="0" w:color="auto"/>
        <w:left w:val="none" w:sz="0" w:space="0" w:color="auto"/>
        <w:bottom w:val="none" w:sz="0" w:space="0" w:color="auto"/>
        <w:right w:val="none" w:sz="0" w:space="0" w:color="auto"/>
      </w:divBdr>
    </w:div>
    <w:div w:id="2085834092">
      <w:bodyDiv w:val="1"/>
      <w:marLeft w:val="0"/>
      <w:marRight w:val="0"/>
      <w:marTop w:val="0"/>
      <w:marBottom w:val="0"/>
      <w:divBdr>
        <w:top w:val="none" w:sz="0" w:space="0" w:color="auto"/>
        <w:left w:val="none" w:sz="0" w:space="0" w:color="auto"/>
        <w:bottom w:val="none" w:sz="0" w:space="0" w:color="auto"/>
        <w:right w:val="none" w:sz="0" w:space="0" w:color="auto"/>
      </w:divBdr>
    </w:div>
    <w:div w:id="213247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99D80D-EBF7-4D02-BEDE-56D3AD235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TotalTime>
  <Pages>108</Pages>
  <Words>17555</Words>
  <Characters>100068</Characters>
  <Application>Microsoft Office Word</Application>
  <DocSecurity>0</DocSecurity>
  <Lines>833</Lines>
  <Paragraphs>234</Paragraphs>
  <ScaleCrop>false</ScaleCrop>
  <Company>Microsoft</Company>
  <LinksUpToDate>false</LinksUpToDate>
  <CharactersWithSpaces>117389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邓光友</cp:lastModifiedBy>
  <cp:revision>33</cp:revision>
  <cp:lastPrinted>2016-12-19T02:31:00Z</cp:lastPrinted>
  <dcterms:created xsi:type="dcterms:W3CDTF">2016-11-28T02:37:00Z</dcterms:created>
  <dcterms:modified xsi:type="dcterms:W3CDTF">2016-12-30T07:36:00Z</dcterms:modified>
</cp:coreProperties>
</file>