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AFF" w:rsidRDefault="00B94AFF" w:rsidP="00B94AFF">
      <w:pPr>
        <w:jc w:val="center"/>
        <w:rPr>
          <w:rFonts w:ascii="方正小标宋简体" w:eastAsia="方正小标宋简体"/>
          <w:sz w:val="44"/>
          <w:szCs w:val="44"/>
        </w:rPr>
      </w:pPr>
    </w:p>
    <w:p w:rsidR="00B94AFF" w:rsidRDefault="00B94AFF" w:rsidP="00B94AFF">
      <w:pPr>
        <w:jc w:val="center"/>
        <w:rPr>
          <w:rFonts w:ascii="方正小标宋简体" w:eastAsia="方正小标宋简体"/>
          <w:sz w:val="44"/>
          <w:szCs w:val="44"/>
        </w:rPr>
      </w:pPr>
    </w:p>
    <w:p w:rsidR="00B94AFF" w:rsidRDefault="00B94AFF" w:rsidP="00AE7575">
      <w:pPr>
        <w:spacing w:after="0" w:line="360" w:lineRule="auto"/>
        <w:jc w:val="center"/>
        <w:rPr>
          <w:rFonts w:ascii="方正小标宋简体" w:eastAsia="方正小标宋简体"/>
          <w:sz w:val="44"/>
          <w:szCs w:val="44"/>
        </w:rPr>
      </w:pPr>
    </w:p>
    <w:p w:rsidR="00B94AFF" w:rsidRPr="000C7A88" w:rsidRDefault="004B31DF" w:rsidP="00AE7575">
      <w:pPr>
        <w:spacing w:after="0" w:line="360" w:lineRule="auto"/>
        <w:jc w:val="center"/>
        <w:rPr>
          <w:rFonts w:ascii="方正小标宋简体" w:eastAsia="方正小标宋简体"/>
          <w:sz w:val="52"/>
          <w:szCs w:val="52"/>
        </w:rPr>
      </w:pPr>
      <w:r>
        <w:rPr>
          <w:rFonts w:ascii="方正小标宋简体" w:eastAsia="方正小标宋简体" w:hint="eastAsia"/>
          <w:sz w:val="52"/>
          <w:szCs w:val="52"/>
        </w:rPr>
        <w:t>危险化学品</w:t>
      </w:r>
      <w:r w:rsidR="00A146AB">
        <w:rPr>
          <w:rFonts w:ascii="方正小标宋简体" w:eastAsia="方正小标宋简体" w:hint="eastAsia"/>
          <w:sz w:val="52"/>
          <w:szCs w:val="52"/>
        </w:rPr>
        <w:t>储存</w:t>
      </w:r>
      <w:r w:rsidR="0047733F">
        <w:rPr>
          <w:rFonts w:ascii="方正小标宋简体" w:eastAsia="方正小标宋简体" w:hint="eastAsia"/>
          <w:sz w:val="52"/>
          <w:szCs w:val="52"/>
        </w:rPr>
        <w:t>行业</w:t>
      </w:r>
      <w:r w:rsidR="00895D70">
        <w:rPr>
          <w:rFonts w:ascii="方正小标宋简体" w:eastAsia="方正小标宋简体" w:hint="eastAsia"/>
          <w:sz w:val="52"/>
          <w:szCs w:val="52"/>
        </w:rPr>
        <w:t>示范</w:t>
      </w:r>
      <w:r w:rsidR="001718C8" w:rsidRPr="000C7A88">
        <w:rPr>
          <w:rFonts w:ascii="方正小标宋简体" w:eastAsia="方正小标宋简体" w:hint="eastAsia"/>
          <w:sz w:val="52"/>
          <w:szCs w:val="52"/>
        </w:rPr>
        <w:t>企业</w:t>
      </w:r>
    </w:p>
    <w:p w:rsidR="004358AB" w:rsidRPr="000C7A88" w:rsidRDefault="0027794F" w:rsidP="00AE7575">
      <w:pPr>
        <w:spacing w:after="0" w:line="360" w:lineRule="auto"/>
        <w:jc w:val="center"/>
        <w:rPr>
          <w:rFonts w:ascii="方正小标宋简体" w:eastAsia="方正小标宋简体"/>
          <w:sz w:val="52"/>
          <w:szCs w:val="52"/>
        </w:rPr>
      </w:pPr>
      <w:r>
        <w:rPr>
          <w:rFonts w:ascii="方正小标宋简体" w:eastAsia="方正小标宋简体" w:hint="eastAsia"/>
          <w:sz w:val="52"/>
          <w:szCs w:val="52"/>
        </w:rPr>
        <w:t>安全</w:t>
      </w:r>
      <w:r w:rsidR="001718C8" w:rsidRPr="000C7A88">
        <w:rPr>
          <w:rFonts w:ascii="方正小标宋简体" w:eastAsia="方正小标宋简体" w:hint="eastAsia"/>
          <w:sz w:val="52"/>
          <w:szCs w:val="52"/>
        </w:rPr>
        <w:t>隐患排查标准清单</w:t>
      </w:r>
    </w:p>
    <w:p w:rsidR="00B94AFF" w:rsidRDefault="00B94AFF" w:rsidP="00AE7575">
      <w:pPr>
        <w:spacing w:after="0" w:line="360" w:lineRule="auto"/>
        <w:jc w:val="center"/>
        <w:rPr>
          <w:rFonts w:ascii="方正小标宋简体" w:eastAsia="方正小标宋简体"/>
          <w:sz w:val="44"/>
          <w:szCs w:val="44"/>
        </w:rPr>
      </w:pPr>
    </w:p>
    <w:p w:rsidR="00AE7575" w:rsidRDefault="00AE7575" w:rsidP="00AE7575">
      <w:pPr>
        <w:spacing w:after="0" w:line="360" w:lineRule="auto"/>
        <w:jc w:val="center"/>
        <w:rPr>
          <w:rFonts w:ascii="方正小标宋简体" w:eastAsia="方正小标宋简体"/>
          <w:sz w:val="44"/>
          <w:szCs w:val="44"/>
        </w:rPr>
      </w:pPr>
    </w:p>
    <w:p w:rsidR="00B94AFF" w:rsidRDefault="00B94AFF" w:rsidP="00AE7575">
      <w:pPr>
        <w:spacing w:after="0" w:line="360" w:lineRule="auto"/>
        <w:jc w:val="center"/>
        <w:rPr>
          <w:rFonts w:ascii="方正小标宋简体" w:eastAsia="方正小标宋简体"/>
          <w:sz w:val="44"/>
          <w:szCs w:val="44"/>
        </w:rPr>
      </w:pPr>
    </w:p>
    <w:p w:rsidR="00B94AFF" w:rsidRDefault="00B94AFF" w:rsidP="00FA6CB7">
      <w:pPr>
        <w:spacing w:after="0" w:line="360" w:lineRule="auto"/>
        <w:jc w:val="center"/>
        <w:rPr>
          <w:rFonts w:ascii="仿宋_GB2312" w:eastAsia="仿宋_GB2312"/>
          <w:sz w:val="32"/>
          <w:szCs w:val="32"/>
          <w:u w:val="single"/>
        </w:rPr>
      </w:pPr>
      <w:r w:rsidRPr="00B94AFF">
        <w:rPr>
          <w:rFonts w:ascii="仿宋_GB2312" w:eastAsia="仿宋_GB2312" w:hint="eastAsia"/>
          <w:sz w:val="32"/>
          <w:szCs w:val="32"/>
        </w:rPr>
        <w:t>委托单位：</w:t>
      </w:r>
      <w:r>
        <w:rPr>
          <w:rFonts w:ascii="仿宋_GB2312" w:eastAsia="仿宋_GB2312" w:hint="eastAsia"/>
          <w:sz w:val="32"/>
          <w:szCs w:val="32"/>
          <w:u w:val="single"/>
        </w:rPr>
        <w:t>四川省安全生产监督管理局</w:t>
      </w:r>
    </w:p>
    <w:p w:rsidR="00AE7575" w:rsidRPr="00B94AFF" w:rsidRDefault="00AE7575" w:rsidP="00FA6CB7">
      <w:pPr>
        <w:spacing w:after="0" w:line="360" w:lineRule="auto"/>
        <w:jc w:val="center"/>
        <w:rPr>
          <w:rFonts w:ascii="仿宋_GB2312" w:eastAsia="仿宋_GB2312"/>
          <w:sz w:val="32"/>
          <w:szCs w:val="32"/>
          <w:u w:val="single"/>
        </w:rPr>
      </w:pPr>
    </w:p>
    <w:p w:rsidR="00B94AFF" w:rsidRDefault="00B94AFF" w:rsidP="00FA6CB7">
      <w:pPr>
        <w:spacing w:after="0" w:line="360" w:lineRule="auto"/>
        <w:jc w:val="center"/>
        <w:rPr>
          <w:rFonts w:ascii="仿宋_GB2312" w:eastAsia="仿宋_GB2312"/>
          <w:sz w:val="32"/>
          <w:szCs w:val="32"/>
          <w:u w:val="single"/>
        </w:rPr>
      </w:pPr>
      <w:r w:rsidRPr="00B94AFF">
        <w:rPr>
          <w:rFonts w:ascii="仿宋_GB2312" w:eastAsia="仿宋_GB2312" w:hint="eastAsia"/>
          <w:sz w:val="32"/>
          <w:szCs w:val="32"/>
        </w:rPr>
        <w:t>编制单位：</w:t>
      </w:r>
      <w:r w:rsidRPr="00B94AFF">
        <w:rPr>
          <w:rFonts w:ascii="仿宋_GB2312" w:eastAsia="仿宋_GB2312" w:hint="eastAsia"/>
          <w:sz w:val="32"/>
          <w:szCs w:val="32"/>
          <w:u w:val="single"/>
        </w:rPr>
        <w:t>四川省安全科学技术研究院</w:t>
      </w:r>
    </w:p>
    <w:p w:rsidR="00AE7575" w:rsidRPr="00B94AFF" w:rsidRDefault="00AE7575" w:rsidP="00FA6CB7">
      <w:pPr>
        <w:spacing w:after="0" w:line="360" w:lineRule="auto"/>
        <w:jc w:val="center"/>
        <w:rPr>
          <w:rFonts w:ascii="仿宋_GB2312" w:eastAsia="仿宋_GB2312"/>
          <w:sz w:val="32"/>
          <w:szCs w:val="32"/>
          <w:u w:val="single"/>
        </w:rPr>
      </w:pPr>
    </w:p>
    <w:p w:rsidR="00B94AFF" w:rsidRPr="004B31DF" w:rsidRDefault="00B94AFF" w:rsidP="00FA6CB7">
      <w:pPr>
        <w:spacing w:after="0" w:line="360" w:lineRule="auto"/>
        <w:ind w:rightChars="-26" w:right="-57"/>
        <w:jc w:val="center"/>
        <w:rPr>
          <w:rFonts w:ascii="仿宋_GB2312" w:eastAsia="仿宋_GB2312"/>
          <w:sz w:val="32"/>
          <w:szCs w:val="32"/>
          <w:u w:val="single"/>
        </w:rPr>
      </w:pPr>
      <w:r w:rsidRPr="00B94AFF">
        <w:rPr>
          <w:rFonts w:ascii="仿宋_GB2312" w:eastAsia="仿宋_GB2312" w:hint="eastAsia"/>
          <w:sz w:val="32"/>
          <w:szCs w:val="32"/>
        </w:rPr>
        <w:t>示范企业：</w:t>
      </w:r>
      <w:r w:rsidR="00D67F38">
        <w:rPr>
          <w:rFonts w:ascii="仿宋_GB2312" w:eastAsia="仿宋_GB2312" w:hint="eastAsia"/>
          <w:sz w:val="32"/>
          <w:szCs w:val="32"/>
          <w:u w:val="single"/>
        </w:rPr>
        <w:t>某某</w:t>
      </w:r>
      <w:r w:rsidR="00A146AB">
        <w:rPr>
          <w:rFonts w:ascii="仿宋_GB2312" w:eastAsia="仿宋_GB2312" w:hint="eastAsia"/>
          <w:sz w:val="32"/>
          <w:szCs w:val="32"/>
          <w:u w:val="single"/>
        </w:rPr>
        <w:t>油库</w:t>
      </w:r>
    </w:p>
    <w:p w:rsidR="000C7A88" w:rsidRPr="004B31DF" w:rsidRDefault="000C7A88" w:rsidP="00AE7575">
      <w:pPr>
        <w:spacing w:after="0" w:line="360" w:lineRule="auto"/>
        <w:rPr>
          <w:rFonts w:ascii="仿宋_GB2312" w:eastAsia="仿宋_GB2312"/>
          <w:sz w:val="32"/>
          <w:szCs w:val="32"/>
          <w:u w:val="single"/>
        </w:rPr>
      </w:pPr>
    </w:p>
    <w:p w:rsidR="000C7A88" w:rsidRPr="00772F62" w:rsidRDefault="00772F62" w:rsidP="00772F62">
      <w:pPr>
        <w:spacing w:after="0" w:line="360" w:lineRule="auto"/>
        <w:jc w:val="center"/>
        <w:rPr>
          <w:rFonts w:ascii="仿宋_GB2312" w:eastAsia="仿宋_GB2312"/>
          <w:sz w:val="32"/>
          <w:szCs w:val="32"/>
        </w:rPr>
      </w:pPr>
      <w:r w:rsidRPr="00772F62">
        <w:rPr>
          <w:rFonts w:ascii="仿宋_GB2312" w:eastAsia="仿宋_GB2312" w:hint="eastAsia"/>
          <w:sz w:val="32"/>
          <w:szCs w:val="32"/>
        </w:rPr>
        <w:t>2016</w:t>
      </w:r>
      <w:r>
        <w:rPr>
          <w:rFonts w:ascii="仿宋_GB2312" w:eastAsia="仿宋_GB2312" w:hint="eastAsia"/>
          <w:sz w:val="32"/>
          <w:szCs w:val="32"/>
        </w:rPr>
        <w:t xml:space="preserve"> </w:t>
      </w:r>
      <w:r w:rsidR="0047733F" w:rsidRPr="00772F62">
        <w:rPr>
          <w:rFonts w:ascii="仿宋_GB2312" w:eastAsia="仿宋_GB2312" w:hint="eastAsia"/>
          <w:sz w:val="32"/>
          <w:szCs w:val="32"/>
        </w:rPr>
        <w:t xml:space="preserve">年 </w:t>
      </w:r>
      <w:r w:rsidR="00942312">
        <w:rPr>
          <w:rFonts w:ascii="仿宋_GB2312" w:eastAsia="仿宋_GB2312" w:hint="eastAsia"/>
          <w:sz w:val="32"/>
          <w:szCs w:val="32"/>
        </w:rPr>
        <w:t>12</w:t>
      </w:r>
      <w:r w:rsidR="0047733F" w:rsidRPr="00772F62">
        <w:rPr>
          <w:rFonts w:ascii="仿宋_GB2312" w:eastAsia="仿宋_GB2312" w:hint="eastAsia"/>
          <w:sz w:val="32"/>
          <w:szCs w:val="32"/>
        </w:rPr>
        <w:t xml:space="preserve"> 月</w:t>
      </w:r>
    </w:p>
    <w:p w:rsidR="00772F62" w:rsidRDefault="00772F62" w:rsidP="0027794F">
      <w:pPr>
        <w:spacing w:after="0" w:line="360" w:lineRule="auto"/>
        <w:jc w:val="center"/>
        <w:rPr>
          <w:rFonts w:ascii="仿宋_GB2312" w:eastAsia="仿宋_GB2312"/>
          <w:sz w:val="36"/>
          <w:szCs w:val="36"/>
        </w:rPr>
        <w:sectPr w:rsidR="00772F62" w:rsidSect="004358AB">
          <w:footerReference w:type="default" r:id="rId8"/>
          <w:pgSz w:w="11906" w:h="16838"/>
          <w:pgMar w:top="1440" w:right="1800" w:bottom="1440" w:left="1800" w:header="708" w:footer="708" w:gutter="0"/>
          <w:cols w:space="708"/>
          <w:docGrid w:type="lines" w:linePitch="360"/>
        </w:sectPr>
      </w:pPr>
    </w:p>
    <w:p w:rsidR="000C7A88" w:rsidRDefault="00806BCF" w:rsidP="0027794F">
      <w:pPr>
        <w:spacing w:after="0" w:line="360" w:lineRule="auto"/>
        <w:jc w:val="center"/>
        <w:rPr>
          <w:rFonts w:ascii="仿宋_GB2312" w:eastAsia="仿宋_GB2312"/>
          <w:sz w:val="36"/>
          <w:szCs w:val="36"/>
        </w:rPr>
      </w:pPr>
      <w:r w:rsidRPr="0027794F">
        <w:rPr>
          <w:rFonts w:ascii="仿宋_GB2312" w:eastAsia="仿宋_GB2312" w:hint="eastAsia"/>
          <w:sz w:val="36"/>
          <w:szCs w:val="36"/>
        </w:rPr>
        <w:lastRenderedPageBreak/>
        <w:t>目 录</w:t>
      </w:r>
    </w:p>
    <w:p w:rsidR="00CC7414" w:rsidRPr="00702C80" w:rsidRDefault="001064E1" w:rsidP="00CC7414">
      <w:pPr>
        <w:pStyle w:val="10"/>
        <w:tabs>
          <w:tab w:val="left" w:pos="840"/>
          <w:tab w:val="right" w:leader="dot" w:pos="8296"/>
        </w:tabs>
        <w:spacing w:after="0"/>
        <w:rPr>
          <w:rFonts w:ascii="微软雅黑" w:hAnsi="微软雅黑"/>
          <w:noProof/>
          <w:kern w:val="2"/>
        </w:rPr>
      </w:pPr>
      <w:r w:rsidRPr="00FA6CB7">
        <w:rPr>
          <w:rFonts w:asciiTheme="minorEastAsia" w:eastAsiaTheme="minorEastAsia" w:hAnsiTheme="minorEastAsia" w:hint="eastAsia"/>
          <w:sz w:val="36"/>
          <w:szCs w:val="32"/>
        </w:rPr>
        <w:fldChar w:fldCharType="begin"/>
      </w:r>
      <w:r w:rsidR="00BE027E" w:rsidRPr="00FA6CB7">
        <w:rPr>
          <w:rFonts w:asciiTheme="minorEastAsia" w:eastAsiaTheme="minorEastAsia" w:hAnsiTheme="minorEastAsia" w:hint="eastAsia"/>
          <w:sz w:val="36"/>
          <w:szCs w:val="32"/>
        </w:rPr>
        <w:instrText xml:space="preserve"> TOC \o "1-3" \h \z \u </w:instrText>
      </w:r>
      <w:r w:rsidRPr="00FA6CB7">
        <w:rPr>
          <w:rFonts w:asciiTheme="minorEastAsia" w:eastAsiaTheme="minorEastAsia" w:hAnsiTheme="minorEastAsia" w:hint="eastAsia"/>
          <w:sz w:val="36"/>
          <w:szCs w:val="32"/>
        </w:rPr>
        <w:fldChar w:fldCharType="separate"/>
      </w:r>
      <w:hyperlink w:anchor="_Toc470273465" w:history="1">
        <w:r w:rsidR="00CC7414" w:rsidRPr="00702C80">
          <w:rPr>
            <w:rStyle w:val="a7"/>
            <w:rFonts w:ascii="微软雅黑" w:hAnsi="微软雅黑"/>
            <w:noProof/>
            <w:sz w:val="24"/>
          </w:rPr>
          <w:t>一、</w:t>
        </w:r>
        <w:r w:rsidR="00CC7414" w:rsidRPr="00702C80">
          <w:rPr>
            <w:rFonts w:ascii="微软雅黑" w:hAnsi="微软雅黑"/>
            <w:noProof/>
            <w:kern w:val="2"/>
          </w:rPr>
          <w:tab/>
        </w:r>
        <w:r w:rsidR="00CC7414" w:rsidRPr="00702C80">
          <w:rPr>
            <w:rStyle w:val="a7"/>
            <w:rFonts w:ascii="微软雅黑" w:hAnsi="微软雅黑"/>
            <w:noProof/>
            <w:sz w:val="24"/>
          </w:rPr>
          <w:t>示范企业简介</w:t>
        </w:r>
        <w:r w:rsidR="00CC7414" w:rsidRPr="00702C80">
          <w:rPr>
            <w:rFonts w:ascii="微软雅黑" w:hAnsi="微软雅黑"/>
            <w:noProof/>
            <w:webHidden/>
            <w:sz w:val="24"/>
          </w:rPr>
          <w:tab/>
        </w:r>
        <w:r w:rsidRPr="00702C80">
          <w:rPr>
            <w:rFonts w:ascii="微软雅黑" w:hAnsi="微软雅黑"/>
            <w:noProof/>
            <w:webHidden/>
            <w:sz w:val="24"/>
          </w:rPr>
          <w:fldChar w:fldCharType="begin"/>
        </w:r>
        <w:r w:rsidR="00CC7414" w:rsidRPr="00702C80">
          <w:rPr>
            <w:rFonts w:ascii="微软雅黑" w:hAnsi="微软雅黑"/>
            <w:noProof/>
            <w:webHidden/>
            <w:sz w:val="24"/>
          </w:rPr>
          <w:instrText xml:space="preserve"> PAGEREF _Toc470273465 \h </w:instrText>
        </w:r>
        <w:r w:rsidRPr="00702C80">
          <w:rPr>
            <w:rFonts w:ascii="微软雅黑" w:hAnsi="微软雅黑"/>
            <w:noProof/>
            <w:webHidden/>
            <w:sz w:val="24"/>
          </w:rPr>
        </w:r>
        <w:r w:rsidRPr="00702C80">
          <w:rPr>
            <w:rFonts w:ascii="微软雅黑" w:hAnsi="微软雅黑"/>
            <w:noProof/>
            <w:webHidden/>
            <w:sz w:val="24"/>
          </w:rPr>
          <w:fldChar w:fldCharType="separate"/>
        </w:r>
        <w:r w:rsidR="00CC7414" w:rsidRPr="00702C80">
          <w:rPr>
            <w:rFonts w:ascii="微软雅黑" w:hAnsi="微软雅黑"/>
            <w:noProof/>
            <w:webHidden/>
            <w:sz w:val="24"/>
          </w:rPr>
          <w:t>1</w:t>
        </w:r>
        <w:r w:rsidRPr="00702C80">
          <w:rPr>
            <w:rFonts w:ascii="微软雅黑" w:hAnsi="微软雅黑"/>
            <w:noProof/>
            <w:webHidden/>
            <w:sz w:val="24"/>
          </w:rPr>
          <w:fldChar w:fldCharType="end"/>
        </w:r>
      </w:hyperlink>
    </w:p>
    <w:p w:rsidR="00CC7414" w:rsidRPr="00702C80" w:rsidRDefault="001064E1" w:rsidP="00CC7414">
      <w:pPr>
        <w:pStyle w:val="10"/>
        <w:tabs>
          <w:tab w:val="left" w:pos="840"/>
          <w:tab w:val="right" w:leader="dot" w:pos="8296"/>
        </w:tabs>
        <w:spacing w:after="0"/>
        <w:rPr>
          <w:rFonts w:ascii="微软雅黑" w:hAnsi="微软雅黑"/>
          <w:noProof/>
          <w:kern w:val="2"/>
        </w:rPr>
      </w:pPr>
      <w:hyperlink w:anchor="_Toc470273466" w:history="1">
        <w:r w:rsidR="00CC7414" w:rsidRPr="00702C80">
          <w:rPr>
            <w:rStyle w:val="a7"/>
            <w:rFonts w:ascii="微软雅黑" w:hAnsi="微软雅黑"/>
            <w:noProof/>
            <w:sz w:val="24"/>
          </w:rPr>
          <w:t>二、</w:t>
        </w:r>
        <w:r w:rsidR="00CC7414" w:rsidRPr="00702C80">
          <w:rPr>
            <w:rFonts w:ascii="微软雅黑" w:hAnsi="微软雅黑"/>
            <w:noProof/>
            <w:kern w:val="2"/>
          </w:rPr>
          <w:tab/>
        </w:r>
        <w:r w:rsidR="00CC7414" w:rsidRPr="00702C80">
          <w:rPr>
            <w:rStyle w:val="a7"/>
            <w:rFonts w:ascii="微软雅黑" w:hAnsi="微软雅黑"/>
            <w:noProof/>
            <w:sz w:val="24"/>
          </w:rPr>
          <w:t>示范过程概况</w:t>
        </w:r>
        <w:r w:rsidR="00CC7414" w:rsidRPr="00702C80">
          <w:rPr>
            <w:rFonts w:ascii="微软雅黑" w:hAnsi="微软雅黑"/>
            <w:noProof/>
            <w:webHidden/>
            <w:sz w:val="24"/>
          </w:rPr>
          <w:tab/>
        </w:r>
        <w:r w:rsidRPr="00702C80">
          <w:rPr>
            <w:rFonts w:ascii="微软雅黑" w:hAnsi="微软雅黑"/>
            <w:noProof/>
            <w:webHidden/>
            <w:sz w:val="24"/>
          </w:rPr>
          <w:fldChar w:fldCharType="begin"/>
        </w:r>
        <w:r w:rsidR="00CC7414" w:rsidRPr="00702C80">
          <w:rPr>
            <w:rFonts w:ascii="微软雅黑" w:hAnsi="微软雅黑"/>
            <w:noProof/>
            <w:webHidden/>
            <w:sz w:val="24"/>
          </w:rPr>
          <w:instrText xml:space="preserve"> PAGEREF _Toc470273466 \h </w:instrText>
        </w:r>
        <w:r w:rsidRPr="00702C80">
          <w:rPr>
            <w:rFonts w:ascii="微软雅黑" w:hAnsi="微软雅黑"/>
            <w:noProof/>
            <w:webHidden/>
            <w:sz w:val="24"/>
          </w:rPr>
        </w:r>
        <w:r w:rsidRPr="00702C80">
          <w:rPr>
            <w:rFonts w:ascii="微软雅黑" w:hAnsi="微软雅黑"/>
            <w:noProof/>
            <w:webHidden/>
            <w:sz w:val="24"/>
          </w:rPr>
          <w:fldChar w:fldCharType="separate"/>
        </w:r>
        <w:r w:rsidR="00CC7414" w:rsidRPr="00702C80">
          <w:rPr>
            <w:rFonts w:ascii="微软雅黑" w:hAnsi="微软雅黑"/>
            <w:noProof/>
            <w:webHidden/>
            <w:sz w:val="24"/>
          </w:rPr>
          <w:t>2</w:t>
        </w:r>
        <w:r w:rsidRPr="00702C80">
          <w:rPr>
            <w:rFonts w:ascii="微软雅黑" w:hAnsi="微软雅黑"/>
            <w:noProof/>
            <w:webHidden/>
            <w:sz w:val="24"/>
          </w:rPr>
          <w:fldChar w:fldCharType="end"/>
        </w:r>
      </w:hyperlink>
    </w:p>
    <w:p w:rsidR="00CC7414" w:rsidRPr="00702C80" w:rsidRDefault="001064E1" w:rsidP="00CC7414">
      <w:pPr>
        <w:pStyle w:val="10"/>
        <w:tabs>
          <w:tab w:val="left" w:pos="840"/>
          <w:tab w:val="right" w:leader="dot" w:pos="8296"/>
        </w:tabs>
        <w:spacing w:after="0"/>
        <w:rPr>
          <w:rFonts w:ascii="微软雅黑" w:hAnsi="微软雅黑"/>
          <w:noProof/>
          <w:kern w:val="2"/>
        </w:rPr>
      </w:pPr>
      <w:hyperlink w:anchor="_Toc470273467" w:history="1">
        <w:r w:rsidR="00CC7414" w:rsidRPr="00702C80">
          <w:rPr>
            <w:rStyle w:val="a7"/>
            <w:rFonts w:ascii="微软雅黑" w:hAnsi="微软雅黑"/>
            <w:noProof/>
            <w:sz w:val="24"/>
          </w:rPr>
          <w:t>三、</w:t>
        </w:r>
        <w:r w:rsidR="00CC7414" w:rsidRPr="00702C80">
          <w:rPr>
            <w:rFonts w:ascii="微软雅黑" w:hAnsi="微软雅黑"/>
            <w:noProof/>
            <w:kern w:val="2"/>
          </w:rPr>
          <w:tab/>
        </w:r>
        <w:r w:rsidR="00CC7414" w:rsidRPr="00702C80">
          <w:rPr>
            <w:rStyle w:val="a7"/>
            <w:rFonts w:ascii="微软雅黑" w:hAnsi="微软雅黑"/>
            <w:noProof/>
            <w:sz w:val="24"/>
          </w:rPr>
          <w:t>示范成果概述</w:t>
        </w:r>
        <w:r w:rsidR="00CC7414" w:rsidRPr="00702C80">
          <w:rPr>
            <w:rFonts w:ascii="微软雅黑" w:hAnsi="微软雅黑"/>
            <w:noProof/>
            <w:webHidden/>
            <w:sz w:val="24"/>
          </w:rPr>
          <w:tab/>
        </w:r>
        <w:r w:rsidRPr="00702C80">
          <w:rPr>
            <w:rFonts w:ascii="微软雅黑" w:hAnsi="微软雅黑"/>
            <w:noProof/>
            <w:webHidden/>
            <w:sz w:val="24"/>
          </w:rPr>
          <w:fldChar w:fldCharType="begin"/>
        </w:r>
        <w:r w:rsidR="00CC7414" w:rsidRPr="00702C80">
          <w:rPr>
            <w:rFonts w:ascii="微软雅黑" w:hAnsi="微软雅黑"/>
            <w:noProof/>
            <w:webHidden/>
            <w:sz w:val="24"/>
          </w:rPr>
          <w:instrText xml:space="preserve"> PAGEREF _Toc470273467 \h </w:instrText>
        </w:r>
        <w:r w:rsidRPr="00702C80">
          <w:rPr>
            <w:rFonts w:ascii="微软雅黑" w:hAnsi="微软雅黑"/>
            <w:noProof/>
            <w:webHidden/>
            <w:sz w:val="24"/>
          </w:rPr>
        </w:r>
        <w:r w:rsidRPr="00702C80">
          <w:rPr>
            <w:rFonts w:ascii="微软雅黑" w:hAnsi="微软雅黑"/>
            <w:noProof/>
            <w:webHidden/>
            <w:sz w:val="24"/>
          </w:rPr>
          <w:fldChar w:fldCharType="separate"/>
        </w:r>
        <w:r w:rsidR="00CC7414" w:rsidRPr="00702C80">
          <w:rPr>
            <w:rFonts w:ascii="微软雅黑" w:hAnsi="微软雅黑"/>
            <w:noProof/>
            <w:webHidden/>
            <w:sz w:val="24"/>
          </w:rPr>
          <w:t>4</w:t>
        </w:r>
        <w:r w:rsidRPr="00702C80">
          <w:rPr>
            <w:rFonts w:ascii="微软雅黑" w:hAnsi="微软雅黑"/>
            <w:noProof/>
            <w:webHidden/>
            <w:sz w:val="24"/>
          </w:rPr>
          <w:fldChar w:fldCharType="end"/>
        </w:r>
      </w:hyperlink>
    </w:p>
    <w:p w:rsidR="00CC7414" w:rsidRPr="00702C80" w:rsidRDefault="001064E1" w:rsidP="00CC7414">
      <w:pPr>
        <w:pStyle w:val="10"/>
        <w:tabs>
          <w:tab w:val="right" w:leader="dot" w:pos="8296"/>
        </w:tabs>
        <w:spacing w:after="0"/>
        <w:rPr>
          <w:rFonts w:ascii="微软雅黑" w:hAnsi="微软雅黑"/>
          <w:noProof/>
          <w:kern w:val="2"/>
        </w:rPr>
      </w:pPr>
      <w:hyperlink w:anchor="_Toc470273468" w:history="1">
        <w:r w:rsidR="00CC7414" w:rsidRPr="00702C80">
          <w:rPr>
            <w:rStyle w:val="a7"/>
            <w:rFonts w:ascii="微软雅黑" w:hAnsi="微软雅黑"/>
            <w:noProof/>
            <w:sz w:val="24"/>
          </w:rPr>
          <w:t>附表1、油库级安全隐患排查清单</w:t>
        </w:r>
        <w:r w:rsidR="00CC7414" w:rsidRPr="00702C80">
          <w:rPr>
            <w:rFonts w:ascii="微软雅黑" w:hAnsi="微软雅黑"/>
            <w:noProof/>
            <w:webHidden/>
            <w:sz w:val="24"/>
          </w:rPr>
          <w:tab/>
        </w:r>
        <w:r w:rsidRPr="00702C80">
          <w:rPr>
            <w:rFonts w:ascii="微软雅黑" w:hAnsi="微软雅黑"/>
            <w:noProof/>
            <w:webHidden/>
            <w:sz w:val="24"/>
          </w:rPr>
          <w:fldChar w:fldCharType="begin"/>
        </w:r>
        <w:r w:rsidR="00CC7414" w:rsidRPr="00702C80">
          <w:rPr>
            <w:rFonts w:ascii="微软雅黑" w:hAnsi="微软雅黑"/>
            <w:noProof/>
            <w:webHidden/>
            <w:sz w:val="24"/>
          </w:rPr>
          <w:instrText xml:space="preserve"> PAGEREF _Toc470273468 \h </w:instrText>
        </w:r>
        <w:r w:rsidRPr="00702C80">
          <w:rPr>
            <w:rFonts w:ascii="微软雅黑" w:hAnsi="微软雅黑"/>
            <w:noProof/>
            <w:webHidden/>
            <w:sz w:val="24"/>
          </w:rPr>
        </w:r>
        <w:r w:rsidRPr="00702C80">
          <w:rPr>
            <w:rFonts w:ascii="微软雅黑" w:hAnsi="微软雅黑"/>
            <w:noProof/>
            <w:webHidden/>
            <w:sz w:val="24"/>
          </w:rPr>
          <w:fldChar w:fldCharType="separate"/>
        </w:r>
        <w:r w:rsidR="00CC7414" w:rsidRPr="00702C80">
          <w:rPr>
            <w:rFonts w:ascii="微软雅黑" w:hAnsi="微软雅黑"/>
            <w:noProof/>
            <w:webHidden/>
            <w:sz w:val="24"/>
          </w:rPr>
          <w:t>5</w:t>
        </w:r>
        <w:r w:rsidRPr="00702C80">
          <w:rPr>
            <w:rFonts w:ascii="微软雅黑" w:hAnsi="微软雅黑"/>
            <w:noProof/>
            <w:webHidden/>
            <w:sz w:val="24"/>
          </w:rPr>
          <w:fldChar w:fldCharType="end"/>
        </w:r>
      </w:hyperlink>
    </w:p>
    <w:p w:rsidR="00CC7414" w:rsidRPr="00702C80" w:rsidRDefault="001064E1" w:rsidP="00CC7414">
      <w:pPr>
        <w:pStyle w:val="20"/>
        <w:tabs>
          <w:tab w:val="right" w:leader="dot" w:pos="8296"/>
        </w:tabs>
        <w:spacing w:after="0"/>
        <w:ind w:left="440"/>
        <w:rPr>
          <w:rFonts w:ascii="微软雅黑" w:hAnsi="微软雅黑"/>
          <w:noProof/>
          <w:sz w:val="24"/>
        </w:rPr>
      </w:pPr>
      <w:hyperlink w:anchor="_Toc470273469" w:history="1">
        <w:r w:rsidR="00CC7414" w:rsidRPr="00702C80">
          <w:rPr>
            <w:rStyle w:val="a7"/>
            <w:rFonts w:ascii="微软雅黑" w:hAnsi="微软雅黑"/>
            <w:noProof/>
            <w:sz w:val="24"/>
          </w:rPr>
          <w:t>油库主任（副主任）岗位——安全隐患排查清单（油库级）</w:t>
        </w:r>
        <w:r w:rsidR="00CC7414" w:rsidRPr="00702C80">
          <w:rPr>
            <w:rFonts w:ascii="微软雅黑" w:hAnsi="微软雅黑"/>
            <w:noProof/>
            <w:webHidden/>
            <w:sz w:val="24"/>
          </w:rPr>
          <w:tab/>
        </w:r>
        <w:r w:rsidRPr="00702C80">
          <w:rPr>
            <w:rFonts w:ascii="微软雅黑" w:hAnsi="微软雅黑"/>
            <w:noProof/>
            <w:webHidden/>
            <w:sz w:val="24"/>
          </w:rPr>
          <w:fldChar w:fldCharType="begin"/>
        </w:r>
        <w:r w:rsidR="00CC7414" w:rsidRPr="00702C80">
          <w:rPr>
            <w:rFonts w:ascii="微软雅黑" w:hAnsi="微软雅黑"/>
            <w:noProof/>
            <w:webHidden/>
            <w:sz w:val="24"/>
          </w:rPr>
          <w:instrText xml:space="preserve"> PAGEREF _Toc470273469 \h </w:instrText>
        </w:r>
        <w:r w:rsidRPr="00702C80">
          <w:rPr>
            <w:rFonts w:ascii="微软雅黑" w:hAnsi="微软雅黑"/>
            <w:noProof/>
            <w:webHidden/>
            <w:sz w:val="24"/>
          </w:rPr>
        </w:r>
        <w:r w:rsidRPr="00702C80">
          <w:rPr>
            <w:rFonts w:ascii="微软雅黑" w:hAnsi="微软雅黑"/>
            <w:noProof/>
            <w:webHidden/>
            <w:sz w:val="24"/>
          </w:rPr>
          <w:fldChar w:fldCharType="separate"/>
        </w:r>
        <w:r w:rsidR="00CC7414" w:rsidRPr="00702C80">
          <w:rPr>
            <w:rFonts w:ascii="微软雅黑" w:hAnsi="微软雅黑"/>
            <w:noProof/>
            <w:webHidden/>
            <w:sz w:val="24"/>
          </w:rPr>
          <w:t>5</w:t>
        </w:r>
        <w:r w:rsidRPr="00702C80">
          <w:rPr>
            <w:rFonts w:ascii="微软雅黑" w:hAnsi="微软雅黑"/>
            <w:noProof/>
            <w:webHidden/>
            <w:sz w:val="24"/>
          </w:rPr>
          <w:fldChar w:fldCharType="end"/>
        </w:r>
      </w:hyperlink>
    </w:p>
    <w:p w:rsidR="00CC7414" w:rsidRPr="00702C80" w:rsidRDefault="001064E1" w:rsidP="00CC7414">
      <w:pPr>
        <w:pStyle w:val="10"/>
        <w:tabs>
          <w:tab w:val="right" w:leader="dot" w:pos="8296"/>
        </w:tabs>
        <w:spacing w:after="0"/>
        <w:rPr>
          <w:rFonts w:ascii="微软雅黑" w:hAnsi="微软雅黑"/>
          <w:noProof/>
          <w:kern w:val="2"/>
        </w:rPr>
      </w:pPr>
      <w:hyperlink w:anchor="_Toc470273470" w:history="1">
        <w:r w:rsidR="00CC7414" w:rsidRPr="00702C80">
          <w:rPr>
            <w:rStyle w:val="a7"/>
            <w:rFonts w:ascii="微软雅黑" w:hAnsi="微软雅黑"/>
            <w:noProof/>
            <w:sz w:val="24"/>
          </w:rPr>
          <w:t>附表2、班组级安全隐患排查清单</w:t>
        </w:r>
        <w:r w:rsidR="00CC7414" w:rsidRPr="00702C80">
          <w:rPr>
            <w:rFonts w:ascii="微软雅黑" w:hAnsi="微软雅黑"/>
            <w:noProof/>
            <w:webHidden/>
            <w:sz w:val="24"/>
          </w:rPr>
          <w:tab/>
        </w:r>
        <w:r w:rsidRPr="00702C80">
          <w:rPr>
            <w:rFonts w:ascii="微软雅黑" w:hAnsi="微软雅黑"/>
            <w:noProof/>
            <w:webHidden/>
            <w:sz w:val="24"/>
          </w:rPr>
          <w:fldChar w:fldCharType="begin"/>
        </w:r>
        <w:r w:rsidR="00CC7414" w:rsidRPr="00702C80">
          <w:rPr>
            <w:rFonts w:ascii="微软雅黑" w:hAnsi="微软雅黑"/>
            <w:noProof/>
            <w:webHidden/>
            <w:sz w:val="24"/>
          </w:rPr>
          <w:instrText xml:space="preserve"> PAGEREF _Toc470273470 \h </w:instrText>
        </w:r>
        <w:r w:rsidRPr="00702C80">
          <w:rPr>
            <w:rFonts w:ascii="微软雅黑" w:hAnsi="微软雅黑"/>
            <w:noProof/>
            <w:webHidden/>
            <w:sz w:val="24"/>
          </w:rPr>
        </w:r>
        <w:r w:rsidRPr="00702C80">
          <w:rPr>
            <w:rFonts w:ascii="微软雅黑" w:hAnsi="微软雅黑"/>
            <w:noProof/>
            <w:webHidden/>
            <w:sz w:val="24"/>
          </w:rPr>
          <w:fldChar w:fldCharType="separate"/>
        </w:r>
        <w:r w:rsidR="00CC7414" w:rsidRPr="00702C80">
          <w:rPr>
            <w:rFonts w:ascii="微软雅黑" w:hAnsi="微软雅黑"/>
            <w:noProof/>
            <w:webHidden/>
            <w:sz w:val="24"/>
          </w:rPr>
          <w:t>9</w:t>
        </w:r>
        <w:r w:rsidRPr="00702C80">
          <w:rPr>
            <w:rFonts w:ascii="微软雅黑" w:hAnsi="微软雅黑"/>
            <w:noProof/>
            <w:webHidden/>
            <w:sz w:val="24"/>
          </w:rPr>
          <w:fldChar w:fldCharType="end"/>
        </w:r>
      </w:hyperlink>
    </w:p>
    <w:p w:rsidR="00CC7414" w:rsidRPr="00702C80" w:rsidRDefault="001064E1" w:rsidP="00CC7414">
      <w:pPr>
        <w:pStyle w:val="20"/>
        <w:tabs>
          <w:tab w:val="right" w:leader="dot" w:pos="8296"/>
        </w:tabs>
        <w:spacing w:after="0"/>
        <w:ind w:left="440"/>
        <w:rPr>
          <w:rFonts w:ascii="微软雅黑" w:hAnsi="微软雅黑"/>
          <w:noProof/>
          <w:sz w:val="24"/>
        </w:rPr>
      </w:pPr>
      <w:hyperlink w:anchor="_Toc470273471" w:history="1">
        <w:r w:rsidR="00CC7414" w:rsidRPr="00702C80">
          <w:rPr>
            <w:rStyle w:val="a7"/>
            <w:rFonts w:ascii="微软雅黑" w:hAnsi="微软雅黑"/>
            <w:noProof/>
            <w:sz w:val="24"/>
          </w:rPr>
          <w:t>综合管理班班长（副班长）岗位——安全隐患排查清单（班组级）</w:t>
        </w:r>
        <w:r w:rsidR="00CC7414" w:rsidRPr="00702C80">
          <w:rPr>
            <w:rFonts w:ascii="微软雅黑" w:hAnsi="微软雅黑"/>
            <w:noProof/>
            <w:webHidden/>
            <w:sz w:val="24"/>
          </w:rPr>
          <w:tab/>
        </w:r>
        <w:r w:rsidRPr="00702C80">
          <w:rPr>
            <w:rFonts w:ascii="微软雅黑" w:hAnsi="微软雅黑"/>
            <w:noProof/>
            <w:webHidden/>
            <w:sz w:val="24"/>
          </w:rPr>
          <w:fldChar w:fldCharType="begin"/>
        </w:r>
        <w:r w:rsidR="00CC7414" w:rsidRPr="00702C80">
          <w:rPr>
            <w:rFonts w:ascii="微软雅黑" w:hAnsi="微软雅黑"/>
            <w:noProof/>
            <w:webHidden/>
            <w:sz w:val="24"/>
          </w:rPr>
          <w:instrText xml:space="preserve"> PAGEREF _Toc470273471 \h </w:instrText>
        </w:r>
        <w:r w:rsidRPr="00702C80">
          <w:rPr>
            <w:rFonts w:ascii="微软雅黑" w:hAnsi="微软雅黑"/>
            <w:noProof/>
            <w:webHidden/>
            <w:sz w:val="24"/>
          </w:rPr>
        </w:r>
        <w:r w:rsidRPr="00702C80">
          <w:rPr>
            <w:rFonts w:ascii="微软雅黑" w:hAnsi="微软雅黑"/>
            <w:noProof/>
            <w:webHidden/>
            <w:sz w:val="24"/>
          </w:rPr>
          <w:fldChar w:fldCharType="separate"/>
        </w:r>
        <w:r w:rsidR="00CC7414" w:rsidRPr="00702C80">
          <w:rPr>
            <w:rFonts w:ascii="微软雅黑" w:hAnsi="微软雅黑"/>
            <w:noProof/>
            <w:webHidden/>
            <w:sz w:val="24"/>
          </w:rPr>
          <w:t>9</w:t>
        </w:r>
        <w:r w:rsidRPr="00702C80">
          <w:rPr>
            <w:rFonts w:ascii="微软雅黑" w:hAnsi="微软雅黑"/>
            <w:noProof/>
            <w:webHidden/>
            <w:sz w:val="24"/>
          </w:rPr>
          <w:fldChar w:fldCharType="end"/>
        </w:r>
      </w:hyperlink>
    </w:p>
    <w:p w:rsidR="00CC7414" w:rsidRPr="00702C80" w:rsidRDefault="001064E1" w:rsidP="00CC7414">
      <w:pPr>
        <w:pStyle w:val="20"/>
        <w:tabs>
          <w:tab w:val="right" w:leader="dot" w:pos="8296"/>
        </w:tabs>
        <w:spacing w:after="0"/>
        <w:ind w:left="440"/>
        <w:rPr>
          <w:rFonts w:ascii="微软雅黑" w:hAnsi="微软雅黑"/>
          <w:noProof/>
          <w:sz w:val="24"/>
        </w:rPr>
      </w:pPr>
      <w:hyperlink w:anchor="_Toc470273472" w:history="1">
        <w:r w:rsidR="00CC7414" w:rsidRPr="00702C80">
          <w:rPr>
            <w:rStyle w:val="a7"/>
            <w:rFonts w:ascii="微软雅黑" w:hAnsi="微软雅黑"/>
            <w:noProof/>
            <w:sz w:val="24"/>
          </w:rPr>
          <w:t>生产运行调度班班长（副班长）岗位——安全隐患排查清单（班组级）</w:t>
        </w:r>
        <w:r w:rsidR="00CC7414" w:rsidRPr="00702C80">
          <w:rPr>
            <w:rFonts w:ascii="微软雅黑" w:hAnsi="微软雅黑"/>
            <w:noProof/>
            <w:webHidden/>
            <w:sz w:val="24"/>
          </w:rPr>
          <w:tab/>
        </w:r>
        <w:r w:rsidRPr="00702C80">
          <w:rPr>
            <w:rFonts w:ascii="微软雅黑" w:hAnsi="微软雅黑"/>
            <w:noProof/>
            <w:webHidden/>
            <w:sz w:val="24"/>
          </w:rPr>
          <w:fldChar w:fldCharType="begin"/>
        </w:r>
        <w:r w:rsidR="00CC7414" w:rsidRPr="00702C80">
          <w:rPr>
            <w:rFonts w:ascii="微软雅黑" w:hAnsi="微软雅黑"/>
            <w:noProof/>
            <w:webHidden/>
            <w:sz w:val="24"/>
          </w:rPr>
          <w:instrText xml:space="preserve"> PAGEREF _Toc470273472 \h </w:instrText>
        </w:r>
        <w:r w:rsidRPr="00702C80">
          <w:rPr>
            <w:rFonts w:ascii="微软雅黑" w:hAnsi="微软雅黑"/>
            <w:noProof/>
            <w:webHidden/>
            <w:sz w:val="24"/>
          </w:rPr>
        </w:r>
        <w:r w:rsidRPr="00702C80">
          <w:rPr>
            <w:rFonts w:ascii="微软雅黑" w:hAnsi="微软雅黑"/>
            <w:noProof/>
            <w:webHidden/>
            <w:sz w:val="24"/>
          </w:rPr>
          <w:fldChar w:fldCharType="separate"/>
        </w:r>
        <w:r w:rsidR="00CC7414" w:rsidRPr="00702C80">
          <w:rPr>
            <w:rFonts w:ascii="微软雅黑" w:hAnsi="微软雅黑"/>
            <w:noProof/>
            <w:webHidden/>
            <w:sz w:val="24"/>
          </w:rPr>
          <w:t>23</w:t>
        </w:r>
        <w:r w:rsidRPr="00702C80">
          <w:rPr>
            <w:rFonts w:ascii="微软雅黑" w:hAnsi="微软雅黑"/>
            <w:noProof/>
            <w:webHidden/>
            <w:sz w:val="24"/>
          </w:rPr>
          <w:fldChar w:fldCharType="end"/>
        </w:r>
      </w:hyperlink>
    </w:p>
    <w:p w:rsidR="00CC7414" w:rsidRPr="00702C80" w:rsidRDefault="001064E1" w:rsidP="00CC7414">
      <w:pPr>
        <w:pStyle w:val="20"/>
        <w:tabs>
          <w:tab w:val="right" w:leader="dot" w:pos="8296"/>
        </w:tabs>
        <w:spacing w:after="0"/>
        <w:ind w:left="440"/>
        <w:rPr>
          <w:rFonts w:ascii="微软雅黑" w:hAnsi="微软雅黑"/>
          <w:noProof/>
          <w:sz w:val="24"/>
        </w:rPr>
      </w:pPr>
      <w:hyperlink w:anchor="_Toc470273473" w:history="1">
        <w:r w:rsidR="00CC7414" w:rsidRPr="00702C80">
          <w:rPr>
            <w:rStyle w:val="a7"/>
            <w:rFonts w:ascii="微软雅黑" w:hAnsi="微软雅黑"/>
            <w:noProof/>
            <w:sz w:val="24"/>
          </w:rPr>
          <w:t>质检分站站长岗位——安全隐患排查清单（班组级）</w:t>
        </w:r>
        <w:r w:rsidR="00CC7414" w:rsidRPr="00702C80">
          <w:rPr>
            <w:rFonts w:ascii="微软雅黑" w:hAnsi="微软雅黑"/>
            <w:noProof/>
            <w:webHidden/>
            <w:sz w:val="24"/>
          </w:rPr>
          <w:tab/>
        </w:r>
        <w:r w:rsidRPr="00702C80">
          <w:rPr>
            <w:rFonts w:ascii="微软雅黑" w:hAnsi="微软雅黑"/>
            <w:noProof/>
            <w:webHidden/>
            <w:sz w:val="24"/>
          </w:rPr>
          <w:fldChar w:fldCharType="begin"/>
        </w:r>
        <w:r w:rsidR="00CC7414" w:rsidRPr="00702C80">
          <w:rPr>
            <w:rFonts w:ascii="微软雅黑" w:hAnsi="微软雅黑"/>
            <w:noProof/>
            <w:webHidden/>
            <w:sz w:val="24"/>
          </w:rPr>
          <w:instrText xml:space="preserve"> PAGEREF _Toc470273473 \h </w:instrText>
        </w:r>
        <w:r w:rsidRPr="00702C80">
          <w:rPr>
            <w:rFonts w:ascii="微软雅黑" w:hAnsi="微软雅黑"/>
            <w:noProof/>
            <w:webHidden/>
            <w:sz w:val="24"/>
          </w:rPr>
        </w:r>
        <w:r w:rsidRPr="00702C80">
          <w:rPr>
            <w:rFonts w:ascii="微软雅黑" w:hAnsi="微软雅黑"/>
            <w:noProof/>
            <w:webHidden/>
            <w:sz w:val="24"/>
          </w:rPr>
          <w:fldChar w:fldCharType="separate"/>
        </w:r>
        <w:r w:rsidR="00CC7414" w:rsidRPr="00702C80">
          <w:rPr>
            <w:rFonts w:ascii="微软雅黑" w:hAnsi="微软雅黑"/>
            <w:noProof/>
            <w:webHidden/>
            <w:sz w:val="24"/>
          </w:rPr>
          <w:t>36</w:t>
        </w:r>
        <w:r w:rsidRPr="00702C80">
          <w:rPr>
            <w:rFonts w:ascii="微软雅黑" w:hAnsi="微软雅黑"/>
            <w:noProof/>
            <w:webHidden/>
            <w:sz w:val="24"/>
          </w:rPr>
          <w:fldChar w:fldCharType="end"/>
        </w:r>
      </w:hyperlink>
    </w:p>
    <w:p w:rsidR="00CC7414" w:rsidRPr="00702C80" w:rsidRDefault="001064E1" w:rsidP="00CC7414">
      <w:pPr>
        <w:pStyle w:val="20"/>
        <w:tabs>
          <w:tab w:val="right" w:leader="dot" w:pos="8296"/>
        </w:tabs>
        <w:spacing w:after="0"/>
        <w:ind w:left="440"/>
        <w:rPr>
          <w:rFonts w:ascii="微软雅黑" w:hAnsi="微软雅黑"/>
          <w:noProof/>
          <w:sz w:val="24"/>
        </w:rPr>
      </w:pPr>
      <w:hyperlink w:anchor="_Toc470273474" w:history="1">
        <w:r w:rsidR="00CC7414" w:rsidRPr="00702C80">
          <w:rPr>
            <w:rStyle w:val="a7"/>
            <w:rFonts w:ascii="微软雅黑" w:hAnsi="微软雅黑"/>
            <w:noProof/>
            <w:sz w:val="24"/>
          </w:rPr>
          <w:t>警消队队长岗位——安全隐患排查清单（班组级）</w:t>
        </w:r>
        <w:r w:rsidR="00CC7414" w:rsidRPr="00702C80">
          <w:rPr>
            <w:rFonts w:ascii="微软雅黑" w:hAnsi="微软雅黑"/>
            <w:noProof/>
            <w:webHidden/>
            <w:sz w:val="24"/>
          </w:rPr>
          <w:tab/>
        </w:r>
        <w:r w:rsidRPr="00702C80">
          <w:rPr>
            <w:rFonts w:ascii="微软雅黑" w:hAnsi="微软雅黑"/>
            <w:noProof/>
            <w:webHidden/>
            <w:sz w:val="24"/>
          </w:rPr>
          <w:fldChar w:fldCharType="begin"/>
        </w:r>
        <w:r w:rsidR="00CC7414" w:rsidRPr="00702C80">
          <w:rPr>
            <w:rFonts w:ascii="微软雅黑" w:hAnsi="微软雅黑"/>
            <w:noProof/>
            <w:webHidden/>
            <w:sz w:val="24"/>
          </w:rPr>
          <w:instrText xml:space="preserve"> PAGEREF _Toc470273474 \h </w:instrText>
        </w:r>
        <w:r w:rsidRPr="00702C80">
          <w:rPr>
            <w:rFonts w:ascii="微软雅黑" w:hAnsi="微软雅黑"/>
            <w:noProof/>
            <w:webHidden/>
            <w:sz w:val="24"/>
          </w:rPr>
        </w:r>
        <w:r w:rsidRPr="00702C80">
          <w:rPr>
            <w:rFonts w:ascii="微软雅黑" w:hAnsi="微软雅黑"/>
            <w:noProof/>
            <w:webHidden/>
            <w:sz w:val="24"/>
          </w:rPr>
          <w:fldChar w:fldCharType="separate"/>
        </w:r>
        <w:r w:rsidR="00CC7414" w:rsidRPr="00702C80">
          <w:rPr>
            <w:rFonts w:ascii="微软雅黑" w:hAnsi="微软雅黑"/>
            <w:noProof/>
            <w:webHidden/>
            <w:sz w:val="24"/>
          </w:rPr>
          <w:t>36</w:t>
        </w:r>
        <w:r w:rsidRPr="00702C80">
          <w:rPr>
            <w:rFonts w:ascii="微软雅黑" w:hAnsi="微软雅黑"/>
            <w:noProof/>
            <w:webHidden/>
            <w:sz w:val="24"/>
          </w:rPr>
          <w:fldChar w:fldCharType="end"/>
        </w:r>
      </w:hyperlink>
    </w:p>
    <w:p w:rsidR="00CC7414" w:rsidRPr="00702C80" w:rsidRDefault="001064E1" w:rsidP="00CC7414">
      <w:pPr>
        <w:pStyle w:val="10"/>
        <w:tabs>
          <w:tab w:val="right" w:leader="dot" w:pos="8296"/>
        </w:tabs>
        <w:spacing w:after="0"/>
        <w:rPr>
          <w:rFonts w:ascii="微软雅黑" w:hAnsi="微软雅黑"/>
          <w:noProof/>
          <w:kern w:val="2"/>
        </w:rPr>
      </w:pPr>
      <w:hyperlink w:anchor="_Toc470273475" w:history="1">
        <w:r w:rsidR="00CC7414" w:rsidRPr="00702C80">
          <w:rPr>
            <w:rStyle w:val="a7"/>
            <w:rFonts w:ascii="微软雅黑" w:hAnsi="微软雅黑"/>
            <w:noProof/>
            <w:sz w:val="24"/>
          </w:rPr>
          <w:t>附表3、岗位级安全隐患排查清单</w:t>
        </w:r>
        <w:r w:rsidR="00CC7414" w:rsidRPr="00702C80">
          <w:rPr>
            <w:rFonts w:ascii="微软雅黑" w:hAnsi="微软雅黑"/>
            <w:noProof/>
            <w:webHidden/>
            <w:sz w:val="24"/>
          </w:rPr>
          <w:tab/>
        </w:r>
        <w:r w:rsidRPr="00702C80">
          <w:rPr>
            <w:rFonts w:ascii="微软雅黑" w:hAnsi="微软雅黑"/>
            <w:noProof/>
            <w:webHidden/>
            <w:sz w:val="24"/>
          </w:rPr>
          <w:fldChar w:fldCharType="begin"/>
        </w:r>
        <w:r w:rsidR="00CC7414" w:rsidRPr="00702C80">
          <w:rPr>
            <w:rFonts w:ascii="微软雅黑" w:hAnsi="微软雅黑"/>
            <w:noProof/>
            <w:webHidden/>
            <w:sz w:val="24"/>
          </w:rPr>
          <w:instrText xml:space="preserve"> PAGEREF _Toc470273475 \h </w:instrText>
        </w:r>
        <w:r w:rsidRPr="00702C80">
          <w:rPr>
            <w:rFonts w:ascii="微软雅黑" w:hAnsi="微软雅黑"/>
            <w:noProof/>
            <w:webHidden/>
            <w:sz w:val="24"/>
          </w:rPr>
        </w:r>
        <w:r w:rsidRPr="00702C80">
          <w:rPr>
            <w:rFonts w:ascii="微软雅黑" w:hAnsi="微软雅黑"/>
            <w:noProof/>
            <w:webHidden/>
            <w:sz w:val="24"/>
          </w:rPr>
          <w:fldChar w:fldCharType="separate"/>
        </w:r>
        <w:r w:rsidR="00CC7414" w:rsidRPr="00702C80">
          <w:rPr>
            <w:rFonts w:ascii="微软雅黑" w:hAnsi="微软雅黑"/>
            <w:noProof/>
            <w:webHidden/>
            <w:sz w:val="24"/>
          </w:rPr>
          <w:t>45</w:t>
        </w:r>
        <w:r w:rsidRPr="00702C80">
          <w:rPr>
            <w:rFonts w:ascii="微软雅黑" w:hAnsi="微软雅黑"/>
            <w:noProof/>
            <w:webHidden/>
            <w:sz w:val="24"/>
          </w:rPr>
          <w:fldChar w:fldCharType="end"/>
        </w:r>
      </w:hyperlink>
    </w:p>
    <w:p w:rsidR="00CC7414" w:rsidRPr="00702C80" w:rsidRDefault="001064E1" w:rsidP="00CC7414">
      <w:pPr>
        <w:pStyle w:val="20"/>
        <w:tabs>
          <w:tab w:val="right" w:leader="dot" w:pos="8296"/>
        </w:tabs>
        <w:spacing w:after="0"/>
        <w:ind w:left="440"/>
        <w:rPr>
          <w:rFonts w:ascii="微软雅黑" w:hAnsi="微软雅黑"/>
          <w:noProof/>
          <w:sz w:val="24"/>
        </w:rPr>
      </w:pPr>
      <w:hyperlink w:anchor="_Toc470273476" w:history="1">
        <w:r w:rsidR="00CC7414" w:rsidRPr="00702C80">
          <w:rPr>
            <w:rStyle w:val="a7"/>
            <w:rFonts w:ascii="微软雅黑" w:hAnsi="微软雅黑"/>
            <w:noProof/>
            <w:sz w:val="24"/>
          </w:rPr>
          <w:t>综合管理岗——安全隐患排查清单（岗位级）</w:t>
        </w:r>
        <w:r w:rsidR="00CC7414" w:rsidRPr="00702C80">
          <w:rPr>
            <w:rFonts w:ascii="微软雅黑" w:hAnsi="微软雅黑"/>
            <w:noProof/>
            <w:webHidden/>
            <w:sz w:val="24"/>
          </w:rPr>
          <w:tab/>
        </w:r>
        <w:r w:rsidRPr="00702C80">
          <w:rPr>
            <w:rFonts w:ascii="微软雅黑" w:hAnsi="微软雅黑"/>
            <w:noProof/>
            <w:webHidden/>
            <w:sz w:val="24"/>
          </w:rPr>
          <w:fldChar w:fldCharType="begin"/>
        </w:r>
        <w:r w:rsidR="00CC7414" w:rsidRPr="00702C80">
          <w:rPr>
            <w:rFonts w:ascii="微软雅黑" w:hAnsi="微软雅黑"/>
            <w:noProof/>
            <w:webHidden/>
            <w:sz w:val="24"/>
          </w:rPr>
          <w:instrText xml:space="preserve"> PAGEREF _Toc470273476 \h </w:instrText>
        </w:r>
        <w:r w:rsidRPr="00702C80">
          <w:rPr>
            <w:rFonts w:ascii="微软雅黑" w:hAnsi="微软雅黑"/>
            <w:noProof/>
            <w:webHidden/>
            <w:sz w:val="24"/>
          </w:rPr>
        </w:r>
        <w:r w:rsidRPr="00702C80">
          <w:rPr>
            <w:rFonts w:ascii="微软雅黑" w:hAnsi="微软雅黑"/>
            <w:noProof/>
            <w:webHidden/>
            <w:sz w:val="24"/>
          </w:rPr>
          <w:fldChar w:fldCharType="separate"/>
        </w:r>
        <w:r w:rsidR="00CC7414" w:rsidRPr="00702C80">
          <w:rPr>
            <w:rFonts w:ascii="微软雅黑" w:hAnsi="微软雅黑"/>
            <w:noProof/>
            <w:webHidden/>
            <w:sz w:val="24"/>
          </w:rPr>
          <w:t>45</w:t>
        </w:r>
        <w:r w:rsidRPr="00702C80">
          <w:rPr>
            <w:rFonts w:ascii="微软雅黑" w:hAnsi="微软雅黑"/>
            <w:noProof/>
            <w:webHidden/>
            <w:sz w:val="24"/>
          </w:rPr>
          <w:fldChar w:fldCharType="end"/>
        </w:r>
      </w:hyperlink>
    </w:p>
    <w:p w:rsidR="00CC7414" w:rsidRPr="00702C80" w:rsidRDefault="001064E1" w:rsidP="00CC7414">
      <w:pPr>
        <w:pStyle w:val="20"/>
        <w:tabs>
          <w:tab w:val="right" w:leader="dot" w:pos="8296"/>
        </w:tabs>
        <w:spacing w:after="0"/>
        <w:ind w:left="440"/>
        <w:rPr>
          <w:rFonts w:ascii="微软雅黑" w:hAnsi="微软雅黑"/>
          <w:noProof/>
          <w:sz w:val="24"/>
        </w:rPr>
      </w:pPr>
      <w:hyperlink w:anchor="_Toc470273477" w:history="1">
        <w:r w:rsidR="00CC7414" w:rsidRPr="00702C80">
          <w:rPr>
            <w:rStyle w:val="a7"/>
            <w:rFonts w:ascii="微软雅黑" w:hAnsi="微软雅黑"/>
            <w:noProof/>
            <w:sz w:val="24"/>
          </w:rPr>
          <w:t>发油岗——安全隐患排查清单（岗位级）</w:t>
        </w:r>
        <w:r w:rsidR="00CC7414" w:rsidRPr="00702C80">
          <w:rPr>
            <w:rFonts w:ascii="微软雅黑" w:hAnsi="微软雅黑"/>
            <w:noProof/>
            <w:webHidden/>
            <w:sz w:val="24"/>
          </w:rPr>
          <w:tab/>
        </w:r>
        <w:r w:rsidRPr="00702C80">
          <w:rPr>
            <w:rFonts w:ascii="微软雅黑" w:hAnsi="微软雅黑"/>
            <w:noProof/>
            <w:webHidden/>
            <w:sz w:val="24"/>
          </w:rPr>
          <w:fldChar w:fldCharType="begin"/>
        </w:r>
        <w:r w:rsidR="00CC7414" w:rsidRPr="00702C80">
          <w:rPr>
            <w:rFonts w:ascii="微软雅黑" w:hAnsi="微软雅黑"/>
            <w:noProof/>
            <w:webHidden/>
            <w:sz w:val="24"/>
          </w:rPr>
          <w:instrText xml:space="preserve"> PAGEREF _Toc470273477 \h </w:instrText>
        </w:r>
        <w:r w:rsidRPr="00702C80">
          <w:rPr>
            <w:rFonts w:ascii="微软雅黑" w:hAnsi="微软雅黑"/>
            <w:noProof/>
            <w:webHidden/>
            <w:sz w:val="24"/>
          </w:rPr>
        </w:r>
        <w:r w:rsidRPr="00702C80">
          <w:rPr>
            <w:rFonts w:ascii="微软雅黑" w:hAnsi="微软雅黑"/>
            <w:noProof/>
            <w:webHidden/>
            <w:sz w:val="24"/>
          </w:rPr>
          <w:fldChar w:fldCharType="separate"/>
        </w:r>
        <w:r w:rsidR="00CC7414" w:rsidRPr="00702C80">
          <w:rPr>
            <w:rFonts w:ascii="微软雅黑" w:hAnsi="微软雅黑"/>
            <w:noProof/>
            <w:webHidden/>
            <w:sz w:val="24"/>
          </w:rPr>
          <w:t>77</w:t>
        </w:r>
        <w:r w:rsidRPr="00702C80">
          <w:rPr>
            <w:rFonts w:ascii="微软雅黑" w:hAnsi="微软雅黑"/>
            <w:noProof/>
            <w:webHidden/>
            <w:sz w:val="24"/>
          </w:rPr>
          <w:fldChar w:fldCharType="end"/>
        </w:r>
      </w:hyperlink>
    </w:p>
    <w:p w:rsidR="00CC7414" w:rsidRPr="00702C80" w:rsidRDefault="001064E1" w:rsidP="00CC7414">
      <w:pPr>
        <w:pStyle w:val="20"/>
        <w:tabs>
          <w:tab w:val="right" w:leader="dot" w:pos="8296"/>
        </w:tabs>
        <w:spacing w:after="0"/>
        <w:ind w:left="440"/>
        <w:rPr>
          <w:rFonts w:ascii="微软雅黑" w:hAnsi="微软雅黑"/>
          <w:noProof/>
          <w:sz w:val="24"/>
        </w:rPr>
      </w:pPr>
      <w:hyperlink w:anchor="_Toc470273478" w:history="1">
        <w:r w:rsidR="00CC7414" w:rsidRPr="00702C80">
          <w:rPr>
            <w:rStyle w:val="a7"/>
            <w:rFonts w:ascii="微软雅黑" w:hAnsi="微软雅黑"/>
            <w:noProof/>
            <w:sz w:val="24"/>
          </w:rPr>
          <w:t>收油岗——安全隐患排查清单（岗位级）</w:t>
        </w:r>
        <w:r w:rsidR="00CC7414" w:rsidRPr="00702C80">
          <w:rPr>
            <w:rFonts w:ascii="微软雅黑" w:hAnsi="微软雅黑"/>
            <w:noProof/>
            <w:webHidden/>
            <w:sz w:val="24"/>
          </w:rPr>
          <w:tab/>
        </w:r>
        <w:r w:rsidRPr="00702C80">
          <w:rPr>
            <w:rFonts w:ascii="微软雅黑" w:hAnsi="微软雅黑"/>
            <w:noProof/>
            <w:webHidden/>
            <w:sz w:val="24"/>
          </w:rPr>
          <w:fldChar w:fldCharType="begin"/>
        </w:r>
        <w:r w:rsidR="00CC7414" w:rsidRPr="00702C80">
          <w:rPr>
            <w:rFonts w:ascii="微软雅黑" w:hAnsi="微软雅黑"/>
            <w:noProof/>
            <w:webHidden/>
            <w:sz w:val="24"/>
          </w:rPr>
          <w:instrText xml:space="preserve"> PAGEREF _Toc470273478 \h </w:instrText>
        </w:r>
        <w:r w:rsidRPr="00702C80">
          <w:rPr>
            <w:rFonts w:ascii="微软雅黑" w:hAnsi="微软雅黑"/>
            <w:noProof/>
            <w:webHidden/>
            <w:sz w:val="24"/>
          </w:rPr>
        </w:r>
        <w:r w:rsidRPr="00702C80">
          <w:rPr>
            <w:rFonts w:ascii="微软雅黑" w:hAnsi="微软雅黑"/>
            <w:noProof/>
            <w:webHidden/>
            <w:sz w:val="24"/>
          </w:rPr>
          <w:fldChar w:fldCharType="separate"/>
        </w:r>
        <w:r w:rsidR="00CC7414" w:rsidRPr="00702C80">
          <w:rPr>
            <w:rFonts w:ascii="微软雅黑" w:hAnsi="微软雅黑"/>
            <w:noProof/>
            <w:webHidden/>
            <w:sz w:val="24"/>
          </w:rPr>
          <w:t>80</w:t>
        </w:r>
        <w:r w:rsidRPr="00702C80">
          <w:rPr>
            <w:rFonts w:ascii="微软雅黑" w:hAnsi="微软雅黑"/>
            <w:noProof/>
            <w:webHidden/>
            <w:sz w:val="24"/>
          </w:rPr>
          <w:fldChar w:fldCharType="end"/>
        </w:r>
      </w:hyperlink>
    </w:p>
    <w:p w:rsidR="00CC7414" w:rsidRPr="00702C80" w:rsidRDefault="001064E1" w:rsidP="00CC7414">
      <w:pPr>
        <w:pStyle w:val="20"/>
        <w:tabs>
          <w:tab w:val="right" w:leader="dot" w:pos="8296"/>
        </w:tabs>
        <w:spacing w:after="0"/>
        <w:ind w:left="440"/>
        <w:rPr>
          <w:rFonts w:ascii="微软雅黑" w:hAnsi="微软雅黑"/>
          <w:noProof/>
          <w:sz w:val="24"/>
        </w:rPr>
      </w:pPr>
      <w:hyperlink w:anchor="_Toc470273479" w:history="1">
        <w:r w:rsidR="00CC7414" w:rsidRPr="00702C80">
          <w:rPr>
            <w:rStyle w:val="a7"/>
            <w:rFonts w:ascii="微软雅黑" w:hAnsi="微软雅黑"/>
            <w:noProof/>
            <w:sz w:val="24"/>
          </w:rPr>
          <w:t>计量岗——安全隐患排查清单（岗位级）</w:t>
        </w:r>
        <w:r w:rsidR="00CC7414" w:rsidRPr="00702C80">
          <w:rPr>
            <w:rFonts w:ascii="微软雅黑" w:hAnsi="微软雅黑"/>
            <w:noProof/>
            <w:webHidden/>
            <w:sz w:val="24"/>
          </w:rPr>
          <w:tab/>
        </w:r>
        <w:r w:rsidRPr="00702C80">
          <w:rPr>
            <w:rFonts w:ascii="微软雅黑" w:hAnsi="微软雅黑"/>
            <w:noProof/>
            <w:webHidden/>
            <w:sz w:val="24"/>
          </w:rPr>
          <w:fldChar w:fldCharType="begin"/>
        </w:r>
        <w:r w:rsidR="00CC7414" w:rsidRPr="00702C80">
          <w:rPr>
            <w:rFonts w:ascii="微软雅黑" w:hAnsi="微软雅黑"/>
            <w:noProof/>
            <w:webHidden/>
            <w:sz w:val="24"/>
          </w:rPr>
          <w:instrText xml:space="preserve"> PAGEREF _Toc470273479 \h </w:instrText>
        </w:r>
        <w:r w:rsidRPr="00702C80">
          <w:rPr>
            <w:rFonts w:ascii="微软雅黑" w:hAnsi="微软雅黑"/>
            <w:noProof/>
            <w:webHidden/>
            <w:sz w:val="24"/>
          </w:rPr>
        </w:r>
        <w:r w:rsidRPr="00702C80">
          <w:rPr>
            <w:rFonts w:ascii="微软雅黑" w:hAnsi="微软雅黑"/>
            <w:noProof/>
            <w:webHidden/>
            <w:sz w:val="24"/>
          </w:rPr>
          <w:fldChar w:fldCharType="separate"/>
        </w:r>
        <w:r w:rsidR="00CC7414" w:rsidRPr="00702C80">
          <w:rPr>
            <w:rFonts w:ascii="微软雅黑" w:hAnsi="微软雅黑"/>
            <w:noProof/>
            <w:webHidden/>
            <w:sz w:val="24"/>
          </w:rPr>
          <w:t>82</w:t>
        </w:r>
        <w:r w:rsidRPr="00702C80">
          <w:rPr>
            <w:rFonts w:ascii="微软雅黑" w:hAnsi="微软雅黑"/>
            <w:noProof/>
            <w:webHidden/>
            <w:sz w:val="24"/>
          </w:rPr>
          <w:fldChar w:fldCharType="end"/>
        </w:r>
      </w:hyperlink>
    </w:p>
    <w:p w:rsidR="00CC7414" w:rsidRPr="00702C80" w:rsidRDefault="001064E1" w:rsidP="00CC7414">
      <w:pPr>
        <w:pStyle w:val="20"/>
        <w:tabs>
          <w:tab w:val="right" w:leader="dot" w:pos="8296"/>
        </w:tabs>
        <w:spacing w:after="0"/>
        <w:ind w:left="440"/>
        <w:rPr>
          <w:rFonts w:ascii="微软雅黑" w:hAnsi="微软雅黑"/>
          <w:noProof/>
          <w:sz w:val="24"/>
        </w:rPr>
      </w:pPr>
      <w:hyperlink w:anchor="_Toc470273480" w:history="1">
        <w:r w:rsidR="00CC7414" w:rsidRPr="00702C80">
          <w:rPr>
            <w:rStyle w:val="a7"/>
            <w:rFonts w:ascii="微软雅黑" w:hAnsi="微软雅黑"/>
            <w:noProof/>
            <w:sz w:val="24"/>
          </w:rPr>
          <w:t>中控监控岗——安全隐患排查清单（岗位级）</w:t>
        </w:r>
        <w:r w:rsidR="00CC7414" w:rsidRPr="00702C80">
          <w:rPr>
            <w:rFonts w:ascii="微软雅黑" w:hAnsi="微软雅黑"/>
            <w:noProof/>
            <w:webHidden/>
            <w:sz w:val="24"/>
          </w:rPr>
          <w:tab/>
        </w:r>
        <w:r w:rsidRPr="00702C80">
          <w:rPr>
            <w:rFonts w:ascii="微软雅黑" w:hAnsi="微软雅黑"/>
            <w:noProof/>
            <w:webHidden/>
            <w:sz w:val="24"/>
          </w:rPr>
          <w:fldChar w:fldCharType="begin"/>
        </w:r>
        <w:r w:rsidR="00CC7414" w:rsidRPr="00702C80">
          <w:rPr>
            <w:rFonts w:ascii="微软雅黑" w:hAnsi="微软雅黑"/>
            <w:noProof/>
            <w:webHidden/>
            <w:sz w:val="24"/>
          </w:rPr>
          <w:instrText xml:space="preserve"> PAGEREF _Toc470273480 \h </w:instrText>
        </w:r>
        <w:r w:rsidRPr="00702C80">
          <w:rPr>
            <w:rFonts w:ascii="微软雅黑" w:hAnsi="微软雅黑"/>
            <w:noProof/>
            <w:webHidden/>
            <w:sz w:val="24"/>
          </w:rPr>
        </w:r>
        <w:r w:rsidRPr="00702C80">
          <w:rPr>
            <w:rFonts w:ascii="微软雅黑" w:hAnsi="微软雅黑"/>
            <w:noProof/>
            <w:webHidden/>
            <w:sz w:val="24"/>
          </w:rPr>
          <w:fldChar w:fldCharType="separate"/>
        </w:r>
        <w:r w:rsidR="00CC7414" w:rsidRPr="00702C80">
          <w:rPr>
            <w:rFonts w:ascii="微软雅黑" w:hAnsi="微软雅黑"/>
            <w:noProof/>
            <w:webHidden/>
            <w:sz w:val="24"/>
          </w:rPr>
          <w:t>82</w:t>
        </w:r>
        <w:r w:rsidRPr="00702C80">
          <w:rPr>
            <w:rFonts w:ascii="微软雅黑" w:hAnsi="微软雅黑"/>
            <w:noProof/>
            <w:webHidden/>
            <w:sz w:val="24"/>
          </w:rPr>
          <w:fldChar w:fldCharType="end"/>
        </w:r>
      </w:hyperlink>
    </w:p>
    <w:p w:rsidR="00CC7414" w:rsidRPr="00702C80" w:rsidRDefault="001064E1" w:rsidP="00CC7414">
      <w:pPr>
        <w:pStyle w:val="20"/>
        <w:tabs>
          <w:tab w:val="right" w:leader="dot" w:pos="8296"/>
        </w:tabs>
        <w:spacing w:after="0"/>
        <w:ind w:left="440"/>
        <w:rPr>
          <w:rFonts w:ascii="微软雅黑" w:hAnsi="微软雅黑"/>
          <w:noProof/>
          <w:sz w:val="24"/>
        </w:rPr>
      </w:pPr>
      <w:hyperlink w:anchor="_Toc470273481" w:history="1">
        <w:r w:rsidR="00CC7414" w:rsidRPr="00702C80">
          <w:rPr>
            <w:rStyle w:val="a7"/>
            <w:rFonts w:ascii="微软雅黑" w:hAnsi="微软雅黑"/>
            <w:noProof/>
            <w:sz w:val="24"/>
          </w:rPr>
          <w:t>司泵岗——安全隐患排查清单（岗位级）</w:t>
        </w:r>
        <w:r w:rsidR="00CC7414" w:rsidRPr="00702C80">
          <w:rPr>
            <w:rFonts w:ascii="微软雅黑" w:hAnsi="微软雅黑"/>
            <w:noProof/>
            <w:webHidden/>
            <w:sz w:val="24"/>
          </w:rPr>
          <w:tab/>
        </w:r>
        <w:r w:rsidRPr="00702C80">
          <w:rPr>
            <w:rFonts w:ascii="微软雅黑" w:hAnsi="微软雅黑"/>
            <w:noProof/>
            <w:webHidden/>
            <w:sz w:val="24"/>
          </w:rPr>
          <w:fldChar w:fldCharType="begin"/>
        </w:r>
        <w:r w:rsidR="00CC7414" w:rsidRPr="00702C80">
          <w:rPr>
            <w:rFonts w:ascii="微软雅黑" w:hAnsi="微软雅黑"/>
            <w:noProof/>
            <w:webHidden/>
            <w:sz w:val="24"/>
          </w:rPr>
          <w:instrText xml:space="preserve"> PAGEREF _Toc470273481 \h </w:instrText>
        </w:r>
        <w:r w:rsidRPr="00702C80">
          <w:rPr>
            <w:rFonts w:ascii="微软雅黑" w:hAnsi="微软雅黑"/>
            <w:noProof/>
            <w:webHidden/>
            <w:sz w:val="24"/>
          </w:rPr>
        </w:r>
        <w:r w:rsidRPr="00702C80">
          <w:rPr>
            <w:rFonts w:ascii="微软雅黑" w:hAnsi="微软雅黑"/>
            <w:noProof/>
            <w:webHidden/>
            <w:sz w:val="24"/>
          </w:rPr>
          <w:fldChar w:fldCharType="separate"/>
        </w:r>
        <w:r w:rsidR="00CC7414" w:rsidRPr="00702C80">
          <w:rPr>
            <w:rFonts w:ascii="微软雅黑" w:hAnsi="微软雅黑"/>
            <w:noProof/>
            <w:webHidden/>
            <w:sz w:val="24"/>
          </w:rPr>
          <w:t>84</w:t>
        </w:r>
        <w:r w:rsidRPr="00702C80">
          <w:rPr>
            <w:rFonts w:ascii="微软雅黑" w:hAnsi="微软雅黑"/>
            <w:noProof/>
            <w:webHidden/>
            <w:sz w:val="24"/>
          </w:rPr>
          <w:fldChar w:fldCharType="end"/>
        </w:r>
      </w:hyperlink>
    </w:p>
    <w:p w:rsidR="00CC7414" w:rsidRPr="00702C80" w:rsidRDefault="001064E1" w:rsidP="00CC7414">
      <w:pPr>
        <w:pStyle w:val="20"/>
        <w:tabs>
          <w:tab w:val="right" w:leader="dot" w:pos="8296"/>
        </w:tabs>
        <w:spacing w:after="0"/>
        <w:ind w:left="440"/>
        <w:rPr>
          <w:rFonts w:ascii="微软雅黑" w:hAnsi="微软雅黑"/>
          <w:noProof/>
          <w:sz w:val="24"/>
        </w:rPr>
      </w:pPr>
      <w:hyperlink w:anchor="_Toc470273482" w:history="1">
        <w:r w:rsidR="00CC7414" w:rsidRPr="00702C80">
          <w:rPr>
            <w:rStyle w:val="a7"/>
            <w:rFonts w:ascii="微软雅黑" w:hAnsi="微软雅黑"/>
            <w:noProof/>
            <w:sz w:val="24"/>
          </w:rPr>
          <w:t>维修岗——安全隐患排查清单（岗位级 ）</w:t>
        </w:r>
        <w:r w:rsidR="00CC7414" w:rsidRPr="00702C80">
          <w:rPr>
            <w:rFonts w:ascii="微软雅黑" w:hAnsi="微软雅黑"/>
            <w:noProof/>
            <w:webHidden/>
            <w:sz w:val="24"/>
          </w:rPr>
          <w:tab/>
        </w:r>
        <w:r w:rsidRPr="00702C80">
          <w:rPr>
            <w:rFonts w:ascii="微软雅黑" w:hAnsi="微软雅黑"/>
            <w:noProof/>
            <w:webHidden/>
            <w:sz w:val="24"/>
          </w:rPr>
          <w:fldChar w:fldCharType="begin"/>
        </w:r>
        <w:r w:rsidR="00CC7414" w:rsidRPr="00702C80">
          <w:rPr>
            <w:rFonts w:ascii="微软雅黑" w:hAnsi="微软雅黑"/>
            <w:noProof/>
            <w:webHidden/>
            <w:sz w:val="24"/>
          </w:rPr>
          <w:instrText xml:space="preserve"> PAGEREF _Toc470273482 \h </w:instrText>
        </w:r>
        <w:r w:rsidRPr="00702C80">
          <w:rPr>
            <w:rFonts w:ascii="微软雅黑" w:hAnsi="微软雅黑"/>
            <w:noProof/>
            <w:webHidden/>
            <w:sz w:val="24"/>
          </w:rPr>
        </w:r>
        <w:r w:rsidRPr="00702C80">
          <w:rPr>
            <w:rFonts w:ascii="微软雅黑" w:hAnsi="微软雅黑"/>
            <w:noProof/>
            <w:webHidden/>
            <w:sz w:val="24"/>
          </w:rPr>
          <w:fldChar w:fldCharType="separate"/>
        </w:r>
        <w:r w:rsidR="00CC7414" w:rsidRPr="00702C80">
          <w:rPr>
            <w:rFonts w:ascii="微软雅黑" w:hAnsi="微软雅黑"/>
            <w:noProof/>
            <w:webHidden/>
            <w:sz w:val="24"/>
          </w:rPr>
          <w:t>87</w:t>
        </w:r>
        <w:r w:rsidRPr="00702C80">
          <w:rPr>
            <w:rFonts w:ascii="微软雅黑" w:hAnsi="微软雅黑"/>
            <w:noProof/>
            <w:webHidden/>
            <w:sz w:val="24"/>
          </w:rPr>
          <w:fldChar w:fldCharType="end"/>
        </w:r>
      </w:hyperlink>
    </w:p>
    <w:p w:rsidR="00CC7414" w:rsidRPr="00702C80" w:rsidRDefault="001064E1" w:rsidP="00CC7414">
      <w:pPr>
        <w:pStyle w:val="20"/>
        <w:tabs>
          <w:tab w:val="right" w:leader="dot" w:pos="8296"/>
        </w:tabs>
        <w:spacing w:after="0"/>
        <w:ind w:left="440"/>
        <w:rPr>
          <w:rFonts w:ascii="微软雅黑" w:hAnsi="微软雅黑"/>
          <w:noProof/>
          <w:sz w:val="24"/>
        </w:rPr>
      </w:pPr>
      <w:hyperlink w:anchor="_Toc470273483" w:history="1">
        <w:r w:rsidR="00CC7414" w:rsidRPr="00702C80">
          <w:rPr>
            <w:rStyle w:val="a7"/>
            <w:rFonts w:ascii="微软雅黑" w:hAnsi="微软雅黑"/>
            <w:noProof/>
            <w:sz w:val="24"/>
          </w:rPr>
          <w:t>电工岗——安全隐患排查清单（岗位级）</w:t>
        </w:r>
        <w:r w:rsidR="00CC7414" w:rsidRPr="00702C80">
          <w:rPr>
            <w:rFonts w:ascii="微软雅黑" w:hAnsi="微软雅黑"/>
            <w:noProof/>
            <w:webHidden/>
            <w:sz w:val="24"/>
          </w:rPr>
          <w:tab/>
        </w:r>
        <w:r w:rsidRPr="00702C80">
          <w:rPr>
            <w:rFonts w:ascii="微软雅黑" w:hAnsi="微软雅黑"/>
            <w:noProof/>
            <w:webHidden/>
            <w:sz w:val="24"/>
          </w:rPr>
          <w:fldChar w:fldCharType="begin"/>
        </w:r>
        <w:r w:rsidR="00CC7414" w:rsidRPr="00702C80">
          <w:rPr>
            <w:rFonts w:ascii="微软雅黑" w:hAnsi="微软雅黑"/>
            <w:noProof/>
            <w:webHidden/>
            <w:sz w:val="24"/>
          </w:rPr>
          <w:instrText xml:space="preserve"> PAGEREF _Toc470273483 \h </w:instrText>
        </w:r>
        <w:r w:rsidRPr="00702C80">
          <w:rPr>
            <w:rFonts w:ascii="微软雅黑" w:hAnsi="微软雅黑"/>
            <w:noProof/>
            <w:webHidden/>
            <w:sz w:val="24"/>
          </w:rPr>
        </w:r>
        <w:r w:rsidRPr="00702C80">
          <w:rPr>
            <w:rFonts w:ascii="微软雅黑" w:hAnsi="微软雅黑"/>
            <w:noProof/>
            <w:webHidden/>
            <w:sz w:val="24"/>
          </w:rPr>
          <w:fldChar w:fldCharType="separate"/>
        </w:r>
        <w:r w:rsidR="00CC7414" w:rsidRPr="00702C80">
          <w:rPr>
            <w:rFonts w:ascii="微软雅黑" w:hAnsi="微软雅黑"/>
            <w:noProof/>
            <w:webHidden/>
            <w:sz w:val="24"/>
          </w:rPr>
          <w:t>93</w:t>
        </w:r>
        <w:r w:rsidRPr="00702C80">
          <w:rPr>
            <w:rFonts w:ascii="微软雅黑" w:hAnsi="微软雅黑"/>
            <w:noProof/>
            <w:webHidden/>
            <w:sz w:val="24"/>
          </w:rPr>
          <w:fldChar w:fldCharType="end"/>
        </w:r>
      </w:hyperlink>
    </w:p>
    <w:p w:rsidR="00CC7414" w:rsidRPr="00702C80" w:rsidRDefault="001064E1" w:rsidP="00CC7414">
      <w:pPr>
        <w:pStyle w:val="20"/>
        <w:tabs>
          <w:tab w:val="right" w:leader="dot" w:pos="8296"/>
        </w:tabs>
        <w:spacing w:after="0"/>
        <w:ind w:left="440"/>
        <w:rPr>
          <w:rFonts w:ascii="微软雅黑" w:hAnsi="微软雅黑"/>
          <w:noProof/>
          <w:sz w:val="24"/>
        </w:rPr>
      </w:pPr>
      <w:hyperlink w:anchor="_Toc470273484" w:history="1">
        <w:r w:rsidR="00CC7414" w:rsidRPr="00702C80">
          <w:rPr>
            <w:rStyle w:val="a7"/>
            <w:rFonts w:ascii="微软雅黑" w:hAnsi="微软雅黑"/>
            <w:noProof/>
            <w:sz w:val="24"/>
          </w:rPr>
          <w:t>化验岗——安全隐患排查清单（岗位级）</w:t>
        </w:r>
        <w:r w:rsidR="00CC7414" w:rsidRPr="00702C80">
          <w:rPr>
            <w:rFonts w:ascii="微软雅黑" w:hAnsi="微软雅黑"/>
            <w:noProof/>
            <w:webHidden/>
            <w:sz w:val="24"/>
          </w:rPr>
          <w:tab/>
        </w:r>
        <w:r w:rsidRPr="00702C80">
          <w:rPr>
            <w:rFonts w:ascii="微软雅黑" w:hAnsi="微软雅黑"/>
            <w:noProof/>
            <w:webHidden/>
            <w:sz w:val="24"/>
          </w:rPr>
          <w:fldChar w:fldCharType="begin"/>
        </w:r>
        <w:r w:rsidR="00CC7414" w:rsidRPr="00702C80">
          <w:rPr>
            <w:rFonts w:ascii="微软雅黑" w:hAnsi="微软雅黑"/>
            <w:noProof/>
            <w:webHidden/>
            <w:sz w:val="24"/>
          </w:rPr>
          <w:instrText xml:space="preserve"> PAGEREF _Toc470273484 \h </w:instrText>
        </w:r>
        <w:r w:rsidRPr="00702C80">
          <w:rPr>
            <w:rFonts w:ascii="微软雅黑" w:hAnsi="微软雅黑"/>
            <w:noProof/>
            <w:webHidden/>
            <w:sz w:val="24"/>
          </w:rPr>
        </w:r>
        <w:r w:rsidRPr="00702C80">
          <w:rPr>
            <w:rFonts w:ascii="微软雅黑" w:hAnsi="微软雅黑"/>
            <w:noProof/>
            <w:webHidden/>
            <w:sz w:val="24"/>
          </w:rPr>
          <w:fldChar w:fldCharType="separate"/>
        </w:r>
        <w:r w:rsidR="00CC7414" w:rsidRPr="00702C80">
          <w:rPr>
            <w:rFonts w:ascii="微软雅黑" w:hAnsi="微软雅黑"/>
            <w:noProof/>
            <w:webHidden/>
            <w:sz w:val="24"/>
          </w:rPr>
          <w:t>110</w:t>
        </w:r>
        <w:r w:rsidRPr="00702C80">
          <w:rPr>
            <w:rFonts w:ascii="微软雅黑" w:hAnsi="微软雅黑"/>
            <w:noProof/>
            <w:webHidden/>
            <w:sz w:val="24"/>
          </w:rPr>
          <w:fldChar w:fldCharType="end"/>
        </w:r>
      </w:hyperlink>
    </w:p>
    <w:p w:rsidR="00CC7414" w:rsidRPr="00FA6CB7" w:rsidRDefault="001064E1" w:rsidP="00CC7414">
      <w:pPr>
        <w:pStyle w:val="20"/>
        <w:tabs>
          <w:tab w:val="right" w:leader="dot" w:pos="8296"/>
        </w:tabs>
        <w:spacing w:after="0"/>
        <w:ind w:left="440"/>
        <w:rPr>
          <w:rFonts w:asciiTheme="minorEastAsia" w:eastAsiaTheme="minorEastAsia" w:hAnsiTheme="minorEastAsia"/>
          <w:noProof/>
          <w:sz w:val="24"/>
        </w:rPr>
      </w:pPr>
      <w:hyperlink w:anchor="_Toc470273485" w:history="1">
        <w:r w:rsidR="00CC7414" w:rsidRPr="00702C80">
          <w:rPr>
            <w:rStyle w:val="a7"/>
            <w:rFonts w:ascii="微软雅黑" w:hAnsi="微软雅黑"/>
            <w:noProof/>
            <w:sz w:val="24"/>
          </w:rPr>
          <w:t>警消岗——安全隐患排查清单（岗位级）</w:t>
        </w:r>
        <w:r w:rsidR="00CC7414" w:rsidRPr="00702C80">
          <w:rPr>
            <w:rFonts w:ascii="微软雅黑" w:hAnsi="微软雅黑"/>
            <w:noProof/>
            <w:webHidden/>
            <w:sz w:val="24"/>
          </w:rPr>
          <w:tab/>
        </w:r>
        <w:r w:rsidRPr="00702C80">
          <w:rPr>
            <w:rFonts w:ascii="微软雅黑" w:hAnsi="微软雅黑"/>
            <w:noProof/>
            <w:webHidden/>
            <w:sz w:val="24"/>
          </w:rPr>
          <w:fldChar w:fldCharType="begin"/>
        </w:r>
        <w:r w:rsidR="00CC7414" w:rsidRPr="00702C80">
          <w:rPr>
            <w:rFonts w:ascii="微软雅黑" w:hAnsi="微软雅黑"/>
            <w:noProof/>
            <w:webHidden/>
            <w:sz w:val="24"/>
          </w:rPr>
          <w:instrText xml:space="preserve"> PAGEREF _Toc470273485 \h </w:instrText>
        </w:r>
        <w:r w:rsidRPr="00702C80">
          <w:rPr>
            <w:rFonts w:ascii="微软雅黑" w:hAnsi="微软雅黑"/>
            <w:noProof/>
            <w:webHidden/>
            <w:sz w:val="24"/>
          </w:rPr>
        </w:r>
        <w:r w:rsidRPr="00702C80">
          <w:rPr>
            <w:rFonts w:ascii="微软雅黑" w:hAnsi="微软雅黑"/>
            <w:noProof/>
            <w:webHidden/>
            <w:sz w:val="24"/>
          </w:rPr>
          <w:fldChar w:fldCharType="separate"/>
        </w:r>
        <w:r w:rsidR="00CC7414" w:rsidRPr="00702C80">
          <w:rPr>
            <w:rFonts w:ascii="微软雅黑" w:hAnsi="微软雅黑"/>
            <w:noProof/>
            <w:webHidden/>
            <w:sz w:val="24"/>
          </w:rPr>
          <w:t>110</w:t>
        </w:r>
        <w:r w:rsidRPr="00702C80">
          <w:rPr>
            <w:rFonts w:ascii="微软雅黑" w:hAnsi="微软雅黑"/>
            <w:noProof/>
            <w:webHidden/>
            <w:sz w:val="24"/>
          </w:rPr>
          <w:fldChar w:fldCharType="end"/>
        </w:r>
      </w:hyperlink>
    </w:p>
    <w:p w:rsidR="00966976" w:rsidRPr="00966976" w:rsidRDefault="001064E1" w:rsidP="0027794F">
      <w:pPr>
        <w:spacing w:after="0" w:line="360" w:lineRule="auto"/>
        <w:rPr>
          <w:rFonts w:ascii="仿宋_GB2312" w:eastAsia="仿宋_GB2312"/>
          <w:sz w:val="32"/>
          <w:szCs w:val="32"/>
        </w:rPr>
        <w:sectPr w:rsidR="00966976" w:rsidRPr="00966976" w:rsidSect="004358AB">
          <w:footerReference w:type="default" r:id="rId9"/>
          <w:pgSz w:w="11906" w:h="16838"/>
          <w:pgMar w:top="1440" w:right="1800" w:bottom="1440" w:left="1800" w:header="708" w:footer="708" w:gutter="0"/>
          <w:cols w:space="708"/>
          <w:docGrid w:type="lines" w:linePitch="360"/>
        </w:sectPr>
      </w:pPr>
      <w:r w:rsidRPr="00FA6CB7">
        <w:rPr>
          <w:rFonts w:asciiTheme="minorEastAsia" w:eastAsiaTheme="minorEastAsia" w:hAnsiTheme="minorEastAsia" w:hint="eastAsia"/>
          <w:sz w:val="36"/>
          <w:szCs w:val="32"/>
        </w:rPr>
        <w:fldChar w:fldCharType="end"/>
      </w:r>
      <w:bookmarkStart w:id="0" w:name="_GoBack"/>
      <w:bookmarkEnd w:id="0"/>
    </w:p>
    <w:p w:rsidR="00E104CB" w:rsidRPr="005A487C" w:rsidRDefault="00E104CB" w:rsidP="005A487C">
      <w:pPr>
        <w:pStyle w:val="1"/>
        <w:numPr>
          <w:ilvl w:val="0"/>
          <w:numId w:val="2"/>
        </w:numPr>
        <w:ind w:left="0" w:firstLine="0"/>
      </w:pPr>
      <w:bookmarkStart w:id="1" w:name="_Toc470273465"/>
      <w:r w:rsidRPr="005A487C">
        <w:rPr>
          <w:rFonts w:hint="eastAsia"/>
        </w:rPr>
        <w:lastRenderedPageBreak/>
        <w:t>示范企业</w:t>
      </w:r>
      <w:r w:rsidR="0040628B" w:rsidRPr="005A487C">
        <w:rPr>
          <w:rFonts w:hint="eastAsia"/>
        </w:rPr>
        <w:t>简介</w:t>
      </w:r>
      <w:bookmarkEnd w:id="1"/>
    </w:p>
    <w:p w:rsidR="005A487C" w:rsidRDefault="00D67F38" w:rsidP="005A487C">
      <w:pPr>
        <w:tabs>
          <w:tab w:val="left" w:pos="555"/>
        </w:tabs>
        <w:spacing w:after="0" w:line="360" w:lineRule="auto"/>
        <w:ind w:firstLineChars="200" w:firstLine="640"/>
        <w:rPr>
          <w:rFonts w:ascii="仿宋_GB2312" w:eastAsia="仿宋_GB2312"/>
          <w:sz w:val="32"/>
          <w:szCs w:val="32"/>
        </w:rPr>
      </w:pPr>
      <w:r>
        <w:rPr>
          <w:rFonts w:ascii="仿宋_GB2312" w:eastAsia="仿宋_GB2312" w:hint="eastAsia"/>
          <w:sz w:val="32"/>
          <w:szCs w:val="32"/>
        </w:rPr>
        <w:t>某某</w:t>
      </w:r>
      <w:r w:rsidR="00433213" w:rsidRPr="00433213">
        <w:rPr>
          <w:rFonts w:ascii="仿宋_GB2312" w:eastAsia="仿宋_GB2312" w:hint="eastAsia"/>
          <w:sz w:val="32"/>
          <w:szCs w:val="32"/>
        </w:rPr>
        <w:t>油库</w:t>
      </w:r>
      <w:r w:rsidR="00E53D17" w:rsidRPr="00433213">
        <w:rPr>
          <w:rFonts w:ascii="仿宋_GB2312" w:eastAsia="仿宋_GB2312" w:hint="eastAsia"/>
          <w:sz w:val="32"/>
          <w:szCs w:val="32"/>
        </w:rPr>
        <w:t>始建于1958年，1963年建成投产</w:t>
      </w:r>
      <w:r w:rsidR="005A487C">
        <w:rPr>
          <w:rFonts w:ascii="仿宋_GB2312" w:eastAsia="仿宋_GB2312" w:hint="eastAsia"/>
          <w:sz w:val="32"/>
          <w:szCs w:val="32"/>
        </w:rPr>
        <w:t>，</w:t>
      </w:r>
      <w:r w:rsidR="005A487C" w:rsidRPr="00433213">
        <w:rPr>
          <w:rFonts w:ascii="仿宋_GB2312" w:eastAsia="仿宋_GB2312" w:hint="eastAsia"/>
          <w:sz w:val="32"/>
          <w:szCs w:val="32"/>
        </w:rPr>
        <w:t>是</w:t>
      </w:r>
      <w:r>
        <w:rPr>
          <w:rFonts w:ascii="仿宋_GB2312" w:eastAsia="仿宋_GB2312" w:hint="eastAsia"/>
          <w:sz w:val="32"/>
          <w:szCs w:val="32"/>
        </w:rPr>
        <w:t>某</w:t>
      </w:r>
      <w:r w:rsidR="005A487C" w:rsidRPr="00433213">
        <w:rPr>
          <w:rFonts w:ascii="仿宋_GB2312" w:eastAsia="仿宋_GB2312" w:hint="eastAsia"/>
          <w:sz w:val="32"/>
          <w:szCs w:val="32"/>
        </w:rPr>
        <w:t>公司的直属油库</w:t>
      </w:r>
      <w:r w:rsidR="00433213" w:rsidRPr="00433213">
        <w:rPr>
          <w:rFonts w:ascii="仿宋_GB2312" w:eastAsia="仿宋_GB2312" w:hint="eastAsia"/>
          <w:sz w:val="32"/>
          <w:szCs w:val="32"/>
        </w:rPr>
        <w:t>。油库位于</w:t>
      </w:r>
      <w:r>
        <w:rPr>
          <w:rFonts w:ascii="仿宋_GB2312" w:eastAsia="仿宋_GB2312" w:hint="eastAsia"/>
          <w:sz w:val="32"/>
          <w:szCs w:val="32"/>
        </w:rPr>
        <w:t>某某</w:t>
      </w:r>
      <w:r w:rsidR="00433213" w:rsidRPr="00433213">
        <w:rPr>
          <w:rFonts w:ascii="仿宋_GB2312" w:eastAsia="仿宋_GB2312" w:hint="eastAsia"/>
          <w:sz w:val="32"/>
          <w:szCs w:val="32"/>
        </w:rPr>
        <w:t>路，</w:t>
      </w:r>
      <w:r w:rsidR="00392522" w:rsidRPr="00433213">
        <w:rPr>
          <w:rFonts w:ascii="仿宋_GB2312" w:eastAsia="仿宋_GB2312" w:hint="eastAsia"/>
          <w:sz w:val="32"/>
          <w:szCs w:val="32"/>
        </w:rPr>
        <w:t>占地面积130亩，库容量3.4万m</w:t>
      </w:r>
      <w:r w:rsidR="00392522" w:rsidRPr="005A487C">
        <w:rPr>
          <w:rFonts w:ascii="仿宋_GB2312" w:eastAsia="仿宋_GB2312" w:hint="eastAsia"/>
          <w:sz w:val="32"/>
          <w:szCs w:val="32"/>
          <w:vertAlign w:val="superscript"/>
        </w:rPr>
        <w:t>3</w:t>
      </w:r>
      <w:r w:rsidR="005A487C">
        <w:rPr>
          <w:rFonts w:ascii="仿宋_GB2312" w:eastAsia="仿宋_GB2312" w:hint="eastAsia"/>
          <w:sz w:val="32"/>
          <w:szCs w:val="32"/>
        </w:rPr>
        <w:t>。</w:t>
      </w:r>
      <w:r w:rsidR="005A487C" w:rsidRPr="005A487C">
        <w:rPr>
          <w:rFonts w:ascii="仿宋_GB2312" w:eastAsia="仿宋_GB2312" w:hint="eastAsia"/>
          <w:sz w:val="32"/>
          <w:szCs w:val="32"/>
        </w:rPr>
        <w:t>现有员工41人</w:t>
      </w:r>
      <w:r w:rsidR="005A487C">
        <w:rPr>
          <w:rFonts w:ascii="仿宋_GB2312" w:eastAsia="仿宋_GB2312" w:hint="eastAsia"/>
          <w:sz w:val="32"/>
          <w:szCs w:val="32"/>
        </w:rPr>
        <w:t>，</w:t>
      </w:r>
      <w:r w:rsidR="005A487C" w:rsidRPr="005A487C">
        <w:rPr>
          <w:rFonts w:ascii="仿宋_GB2312" w:eastAsia="仿宋_GB2312" w:hint="eastAsia"/>
          <w:sz w:val="32"/>
          <w:szCs w:val="32"/>
        </w:rPr>
        <w:t>安全管理人员10人</w:t>
      </w:r>
      <w:r w:rsidR="00433213" w:rsidRPr="00433213">
        <w:rPr>
          <w:rFonts w:ascii="仿宋_GB2312" w:eastAsia="仿宋_GB2312" w:hint="eastAsia"/>
          <w:sz w:val="32"/>
          <w:szCs w:val="32"/>
        </w:rPr>
        <w:t>。</w:t>
      </w:r>
    </w:p>
    <w:p w:rsidR="00E53D17" w:rsidRDefault="00392522" w:rsidP="005A487C">
      <w:pPr>
        <w:tabs>
          <w:tab w:val="left" w:pos="555"/>
        </w:tabs>
        <w:spacing w:after="0" w:line="360" w:lineRule="auto"/>
        <w:ind w:firstLineChars="200" w:firstLine="640"/>
        <w:rPr>
          <w:rFonts w:ascii="仿宋_GB2312" w:eastAsia="仿宋_GB2312"/>
          <w:sz w:val="32"/>
          <w:szCs w:val="32"/>
        </w:rPr>
      </w:pPr>
      <w:r>
        <w:rPr>
          <w:rFonts w:ascii="仿宋_GB2312" w:eastAsia="仿宋_GB2312" w:hint="eastAsia"/>
          <w:sz w:val="32"/>
          <w:szCs w:val="32"/>
        </w:rPr>
        <w:t>油库</w:t>
      </w:r>
      <w:r w:rsidR="00433213" w:rsidRPr="00433213">
        <w:rPr>
          <w:rFonts w:ascii="仿宋_GB2312" w:eastAsia="仿宋_GB2312" w:hint="eastAsia"/>
          <w:sz w:val="32"/>
          <w:szCs w:val="32"/>
        </w:rPr>
        <w:t>集接卸、储存、发放为一体，具有铁路收油、管输收油、公路发油等功能。</w:t>
      </w:r>
      <w:r w:rsidR="00E53D17" w:rsidRPr="00433213">
        <w:rPr>
          <w:rFonts w:ascii="仿宋_GB2312" w:eastAsia="仿宋_GB2312" w:hint="eastAsia"/>
          <w:sz w:val="32"/>
          <w:szCs w:val="32"/>
        </w:rPr>
        <w:t>现有铁路专用线一条，总长为1.67km，并配有接卸发放石油成品油泵房、50－</w:t>
      </w:r>
      <w:r w:rsidR="00E53D17">
        <w:rPr>
          <w:rFonts w:ascii="仿宋_GB2312" w:eastAsia="仿宋_GB2312" w:hint="eastAsia"/>
          <w:sz w:val="32"/>
          <w:szCs w:val="32"/>
        </w:rPr>
        <w:t>5000</w:t>
      </w:r>
      <w:r w:rsidR="00E53D17" w:rsidRPr="00433213">
        <w:rPr>
          <w:rFonts w:ascii="仿宋_GB2312" w:eastAsia="仿宋_GB2312" w:hint="eastAsia"/>
          <w:sz w:val="32"/>
          <w:szCs w:val="32"/>
        </w:rPr>
        <w:t>m</w:t>
      </w:r>
      <w:r w:rsidR="00E53D17" w:rsidRPr="005A487C">
        <w:rPr>
          <w:rFonts w:ascii="仿宋_GB2312" w:eastAsia="仿宋_GB2312" w:hint="eastAsia"/>
          <w:sz w:val="32"/>
          <w:szCs w:val="32"/>
          <w:vertAlign w:val="superscript"/>
        </w:rPr>
        <w:t>3</w:t>
      </w:r>
      <w:r w:rsidR="00E53D17" w:rsidRPr="00433213">
        <w:rPr>
          <w:rFonts w:ascii="仿宋_GB2312" w:eastAsia="仿宋_GB2312" w:hint="eastAsia"/>
          <w:sz w:val="32"/>
          <w:szCs w:val="32"/>
        </w:rPr>
        <w:t>的储存立、卧罐30</w:t>
      </w:r>
      <w:r w:rsidR="00E53D17">
        <w:rPr>
          <w:rFonts w:ascii="仿宋_GB2312" w:eastAsia="仿宋_GB2312" w:hint="eastAsia"/>
          <w:sz w:val="32"/>
          <w:szCs w:val="32"/>
        </w:rPr>
        <w:t>座，桶装库房一座，</w:t>
      </w:r>
      <w:r w:rsidR="00433213" w:rsidRPr="00433213">
        <w:rPr>
          <w:rFonts w:ascii="仿宋_GB2312" w:eastAsia="仿宋_GB2312" w:hint="eastAsia"/>
          <w:sz w:val="32"/>
          <w:szCs w:val="32"/>
        </w:rPr>
        <w:t>配套基础设施齐全，管理制度完善，地理位置优越，交通运输方便。</w:t>
      </w:r>
    </w:p>
    <w:p w:rsidR="00E104CB" w:rsidRDefault="00380A4F" w:rsidP="005A487C">
      <w:pPr>
        <w:tabs>
          <w:tab w:val="left" w:pos="555"/>
        </w:tabs>
        <w:spacing w:after="0" w:line="360" w:lineRule="auto"/>
        <w:ind w:firstLineChars="200" w:firstLine="640"/>
        <w:rPr>
          <w:rFonts w:ascii="仿宋_GB2312" w:eastAsia="仿宋_GB2312"/>
          <w:sz w:val="32"/>
          <w:szCs w:val="32"/>
        </w:rPr>
      </w:pPr>
      <w:r>
        <w:rPr>
          <w:rFonts w:ascii="仿宋_GB2312" w:eastAsia="仿宋_GB2312" w:hint="eastAsia"/>
          <w:sz w:val="32"/>
          <w:szCs w:val="32"/>
        </w:rPr>
        <w:t>油库</w:t>
      </w:r>
      <w:r w:rsidR="00FA6CB7">
        <w:rPr>
          <w:rFonts w:ascii="仿宋_GB2312" w:eastAsia="仿宋_GB2312" w:hint="eastAsia"/>
          <w:sz w:val="32"/>
          <w:szCs w:val="32"/>
        </w:rPr>
        <w:t>设有</w:t>
      </w:r>
      <w:r w:rsidR="004D0188">
        <w:rPr>
          <w:rFonts w:ascii="仿宋_GB2312" w:eastAsia="仿宋_GB2312" w:hint="eastAsia"/>
          <w:sz w:val="32"/>
          <w:szCs w:val="32"/>
        </w:rPr>
        <w:t>生产运行调度班、</w:t>
      </w:r>
      <w:r w:rsidR="00E56868">
        <w:rPr>
          <w:rFonts w:ascii="仿宋_GB2312" w:eastAsia="仿宋_GB2312" w:hint="eastAsia"/>
          <w:sz w:val="32"/>
          <w:szCs w:val="32"/>
        </w:rPr>
        <w:t>综合管理班、</w:t>
      </w:r>
      <w:r w:rsidR="006A6625">
        <w:rPr>
          <w:rFonts w:ascii="仿宋_GB2312" w:eastAsia="仿宋_GB2312" w:hint="eastAsia"/>
          <w:sz w:val="32"/>
          <w:szCs w:val="32"/>
        </w:rPr>
        <w:t>质检分站及警消队</w:t>
      </w:r>
      <w:r w:rsidR="004D0188">
        <w:rPr>
          <w:rFonts w:ascii="仿宋_GB2312" w:eastAsia="仿宋_GB2312" w:hint="eastAsia"/>
          <w:sz w:val="32"/>
          <w:szCs w:val="32"/>
        </w:rPr>
        <w:t>。其中生产运行调度班负责</w:t>
      </w:r>
      <w:r w:rsidR="00595FCE">
        <w:rPr>
          <w:rFonts w:ascii="仿宋_GB2312" w:eastAsia="仿宋_GB2312" w:hint="eastAsia"/>
          <w:sz w:val="32"/>
          <w:szCs w:val="32"/>
        </w:rPr>
        <w:t>对</w:t>
      </w:r>
      <w:r w:rsidR="00595FCE" w:rsidRPr="00433213">
        <w:rPr>
          <w:rFonts w:ascii="仿宋_GB2312" w:eastAsia="仿宋_GB2312" w:hint="eastAsia"/>
          <w:sz w:val="32"/>
          <w:szCs w:val="32"/>
        </w:rPr>
        <w:t>铁路收油、管输收油、公路发油</w:t>
      </w:r>
      <w:r w:rsidR="00595FCE">
        <w:rPr>
          <w:rFonts w:ascii="仿宋_GB2312" w:eastAsia="仿宋_GB2312" w:hint="eastAsia"/>
          <w:sz w:val="32"/>
          <w:szCs w:val="32"/>
        </w:rPr>
        <w:t>等工艺进行统一管理，涉及岗位包括</w:t>
      </w:r>
      <w:r w:rsidR="00595FCE" w:rsidRPr="006443D8">
        <w:rPr>
          <w:rFonts w:ascii="仿宋_GB2312" w:eastAsia="仿宋_GB2312" w:hint="eastAsia"/>
          <w:sz w:val="32"/>
          <w:szCs w:val="32"/>
        </w:rPr>
        <w:t>发油岗、收油岗</w:t>
      </w:r>
      <w:r w:rsidR="00595FCE">
        <w:rPr>
          <w:rFonts w:ascii="仿宋_GB2312" w:eastAsia="仿宋_GB2312" w:hint="eastAsia"/>
          <w:sz w:val="32"/>
          <w:szCs w:val="32"/>
        </w:rPr>
        <w:t>、司泵岗、计量岗、维修岗、电工岗及中控监控岗</w:t>
      </w:r>
      <w:r w:rsidR="00964D7E">
        <w:rPr>
          <w:rFonts w:ascii="仿宋_GB2312" w:eastAsia="仿宋_GB2312" w:hint="eastAsia"/>
          <w:sz w:val="32"/>
          <w:szCs w:val="32"/>
        </w:rPr>
        <w:t>等</w:t>
      </w:r>
      <w:r w:rsidR="00595FCE">
        <w:rPr>
          <w:rFonts w:ascii="仿宋_GB2312" w:eastAsia="仿宋_GB2312" w:hint="eastAsia"/>
          <w:sz w:val="32"/>
          <w:szCs w:val="32"/>
        </w:rPr>
        <w:t>。</w:t>
      </w:r>
      <w:r w:rsidR="00964D7E">
        <w:rPr>
          <w:rFonts w:ascii="仿宋_GB2312" w:eastAsia="仿宋_GB2312" w:hint="eastAsia"/>
          <w:sz w:val="32"/>
          <w:szCs w:val="32"/>
        </w:rPr>
        <w:t>综合管理班</w:t>
      </w:r>
      <w:r w:rsidR="004D0188">
        <w:rPr>
          <w:rFonts w:ascii="仿宋_GB2312" w:eastAsia="仿宋_GB2312" w:hint="eastAsia"/>
          <w:sz w:val="32"/>
          <w:szCs w:val="32"/>
        </w:rPr>
        <w:t>负责</w:t>
      </w:r>
      <w:r w:rsidR="005E524F">
        <w:rPr>
          <w:rFonts w:ascii="仿宋_GB2312" w:eastAsia="仿宋_GB2312" w:hint="eastAsia"/>
          <w:sz w:val="32"/>
          <w:szCs w:val="32"/>
        </w:rPr>
        <w:t>油库安全管理</w:t>
      </w:r>
      <w:r w:rsidR="004D0188">
        <w:rPr>
          <w:rFonts w:ascii="仿宋_GB2312" w:eastAsia="仿宋_GB2312" w:hint="eastAsia"/>
          <w:sz w:val="32"/>
          <w:szCs w:val="32"/>
        </w:rPr>
        <w:t>工作，质检分站负责</w:t>
      </w:r>
      <w:r w:rsidR="005E524F">
        <w:rPr>
          <w:rFonts w:ascii="仿宋_GB2312" w:eastAsia="仿宋_GB2312" w:hint="eastAsia"/>
          <w:sz w:val="32"/>
          <w:szCs w:val="32"/>
        </w:rPr>
        <w:t>油品检验</w:t>
      </w:r>
      <w:r w:rsidR="006A6625">
        <w:rPr>
          <w:rFonts w:ascii="仿宋_GB2312" w:eastAsia="仿宋_GB2312" w:hint="eastAsia"/>
          <w:sz w:val="32"/>
          <w:szCs w:val="32"/>
        </w:rPr>
        <w:t>工作，警消队</w:t>
      </w:r>
      <w:r w:rsidR="004D0188">
        <w:rPr>
          <w:rFonts w:ascii="仿宋_GB2312" w:eastAsia="仿宋_GB2312" w:hint="eastAsia"/>
          <w:sz w:val="32"/>
          <w:szCs w:val="32"/>
        </w:rPr>
        <w:t>负责应急管理工作</w:t>
      </w:r>
      <w:r w:rsidR="005E524F">
        <w:rPr>
          <w:rFonts w:ascii="仿宋_GB2312" w:eastAsia="仿宋_GB2312" w:hint="eastAsia"/>
          <w:sz w:val="32"/>
          <w:szCs w:val="32"/>
        </w:rPr>
        <w:t>。</w:t>
      </w:r>
    </w:p>
    <w:p w:rsidR="002E3570" w:rsidRDefault="005A487C" w:rsidP="002E3570">
      <w:pPr>
        <w:spacing w:after="0" w:line="360" w:lineRule="auto"/>
        <w:ind w:firstLineChars="200" w:firstLine="640"/>
        <w:rPr>
          <w:rFonts w:ascii="仿宋_GB2312" w:eastAsia="仿宋_GB2312"/>
          <w:sz w:val="32"/>
          <w:szCs w:val="32"/>
        </w:rPr>
      </w:pPr>
      <w:r>
        <w:rPr>
          <w:rFonts w:ascii="仿宋_GB2312" w:eastAsia="仿宋_GB2312" w:hint="eastAsia"/>
          <w:sz w:val="32"/>
          <w:szCs w:val="32"/>
        </w:rPr>
        <w:t>油库</w:t>
      </w:r>
      <w:r w:rsidR="002E3570">
        <w:rPr>
          <w:rFonts w:ascii="仿宋_GB2312" w:eastAsia="仿宋_GB2312" w:hint="eastAsia"/>
          <w:sz w:val="32"/>
          <w:szCs w:val="32"/>
        </w:rPr>
        <w:t>涉及汽油、柴油、煤油等危险化学品，主要存在危险物质泄漏、燃烧、爆炸等风险。</w:t>
      </w:r>
    </w:p>
    <w:p w:rsidR="00E104CB" w:rsidRPr="005A487C" w:rsidRDefault="00E104CB" w:rsidP="005A487C">
      <w:pPr>
        <w:pStyle w:val="1"/>
        <w:numPr>
          <w:ilvl w:val="0"/>
          <w:numId w:val="2"/>
        </w:numPr>
        <w:ind w:left="0" w:firstLine="0"/>
      </w:pPr>
      <w:bookmarkStart w:id="2" w:name="_Toc470273466"/>
      <w:r w:rsidRPr="005A487C">
        <w:rPr>
          <w:rFonts w:hint="eastAsia"/>
        </w:rPr>
        <w:t>示范过程概</w:t>
      </w:r>
      <w:r w:rsidR="0040628B" w:rsidRPr="005A487C">
        <w:rPr>
          <w:rFonts w:hint="eastAsia"/>
        </w:rPr>
        <w:t>况</w:t>
      </w:r>
      <w:bookmarkEnd w:id="2"/>
    </w:p>
    <w:p w:rsidR="0059235A" w:rsidRDefault="0059235A" w:rsidP="003D1130">
      <w:pPr>
        <w:spacing w:after="0" w:line="360" w:lineRule="auto"/>
        <w:ind w:firstLineChars="200" w:firstLine="640"/>
        <w:rPr>
          <w:rFonts w:ascii="仿宋_GB2312" w:eastAsia="仿宋_GB2312"/>
          <w:sz w:val="32"/>
          <w:szCs w:val="32"/>
        </w:rPr>
      </w:pPr>
      <w:r w:rsidRPr="00ED1561">
        <w:rPr>
          <w:rFonts w:ascii="仿宋_GB2312" w:eastAsia="仿宋_GB2312" w:hint="eastAsia"/>
          <w:sz w:val="32"/>
          <w:szCs w:val="32"/>
        </w:rPr>
        <w:t>油库</w:t>
      </w:r>
      <w:r>
        <w:rPr>
          <w:rFonts w:ascii="仿宋_GB2312" w:eastAsia="仿宋_GB2312" w:hint="eastAsia"/>
          <w:sz w:val="32"/>
          <w:szCs w:val="32"/>
        </w:rPr>
        <w:t>隶属于</w:t>
      </w:r>
      <w:r w:rsidR="00D67F38">
        <w:rPr>
          <w:rFonts w:ascii="仿宋_GB2312" w:eastAsia="仿宋_GB2312" w:hint="eastAsia"/>
          <w:sz w:val="32"/>
          <w:szCs w:val="32"/>
        </w:rPr>
        <w:t>某</w:t>
      </w:r>
      <w:r w:rsidRPr="0059235A">
        <w:rPr>
          <w:rFonts w:ascii="仿宋_GB2312" w:eastAsia="仿宋_GB2312" w:hint="eastAsia"/>
          <w:sz w:val="32"/>
          <w:szCs w:val="32"/>
        </w:rPr>
        <w:t>公司</w:t>
      </w:r>
      <w:r w:rsidR="00ED1561" w:rsidRPr="00ED1561">
        <w:rPr>
          <w:rFonts w:ascii="仿宋_GB2312" w:eastAsia="仿宋_GB2312" w:hint="eastAsia"/>
          <w:sz w:val="32"/>
          <w:szCs w:val="32"/>
        </w:rPr>
        <w:t>，</w:t>
      </w:r>
      <w:r w:rsidR="00424196" w:rsidRPr="00ED1561">
        <w:rPr>
          <w:rFonts w:ascii="仿宋_GB2312" w:eastAsia="仿宋_GB2312" w:hint="eastAsia"/>
          <w:sz w:val="32"/>
          <w:szCs w:val="32"/>
        </w:rPr>
        <w:t>拥有“百面红旗”“优秀标杆”“管理先进”等众多荣誉称号</w:t>
      </w:r>
      <w:r w:rsidR="00424196">
        <w:rPr>
          <w:rFonts w:ascii="仿宋_GB2312" w:eastAsia="仿宋_GB2312" w:hint="eastAsia"/>
          <w:sz w:val="32"/>
          <w:szCs w:val="32"/>
        </w:rPr>
        <w:t>。油库</w:t>
      </w:r>
      <w:r w:rsidR="0039072B" w:rsidRPr="00424196">
        <w:rPr>
          <w:rFonts w:ascii="仿宋_GB2312" w:eastAsia="仿宋_GB2312" w:hint="eastAsia"/>
          <w:sz w:val="32"/>
          <w:szCs w:val="32"/>
        </w:rPr>
        <w:t>1963年建成投产</w:t>
      </w:r>
      <w:r w:rsidR="00424196">
        <w:rPr>
          <w:rFonts w:ascii="仿宋_GB2312" w:eastAsia="仿宋_GB2312" w:hint="eastAsia"/>
          <w:sz w:val="32"/>
          <w:szCs w:val="32"/>
        </w:rPr>
        <w:t>至今</w:t>
      </w:r>
      <w:r w:rsidR="0039072B" w:rsidRPr="00424196">
        <w:rPr>
          <w:rFonts w:ascii="仿宋_GB2312" w:eastAsia="仿宋_GB2312" w:hint="eastAsia"/>
          <w:sz w:val="32"/>
          <w:szCs w:val="32"/>
        </w:rPr>
        <w:t>，</w:t>
      </w:r>
      <w:r w:rsidR="00424196">
        <w:rPr>
          <w:rFonts w:ascii="仿宋_GB2312" w:eastAsia="仿宋_GB2312" w:hint="eastAsia"/>
          <w:sz w:val="32"/>
          <w:szCs w:val="32"/>
        </w:rPr>
        <w:t>先后</w:t>
      </w:r>
      <w:r w:rsidR="0039072B" w:rsidRPr="00424196">
        <w:rPr>
          <w:rFonts w:ascii="仿宋_GB2312" w:eastAsia="仿宋_GB2312" w:hint="eastAsia"/>
          <w:sz w:val="32"/>
          <w:szCs w:val="32"/>
        </w:rPr>
        <w:t>对</w:t>
      </w:r>
      <w:r w:rsidR="00424196" w:rsidRPr="00424196">
        <w:rPr>
          <w:rFonts w:ascii="仿宋_GB2312" w:eastAsia="仿宋_GB2312" w:hint="eastAsia"/>
          <w:sz w:val="32"/>
          <w:szCs w:val="32"/>
        </w:rPr>
        <w:t>铁路装卸油泵房、发油系统、自动化系统</w:t>
      </w:r>
      <w:r w:rsidR="00424196">
        <w:rPr>
          <w:rFonts w:ascii="仿宋_GB2312" w:eastAsia="仿宋_GB2312" w:hint="eastAsia"/>
          <w:sz w:val="32"/>
          <w:szCs w:val="32"/>
        </w:rPr>
        <w:t>、</w:t>
      </w:r>
      <w:r w:rsidR="00424196" w:rsidRPr="00424196">
        <w:rPr>
          <w:rFonts w:ascii="仿宋_GB2312" w:eastAsia="仿宋_GB2312" w:hint="eastAsia"/>
          <w:sz w:val="32"/>
          <w:szCs w:val="32"/>
        </w:rPr>
        <w:t>配电系统、消防系统</w:t>
      </w:r>
      <w:r w:rsidR="00424196">
        <w:rPr>
          <w:rFonts w:ascii="仿宋_GB2312" w:eastAsia="仿宋_GB2312" w:hint="eastAsia"/>
          <w:sz w:val="32"/>
          <w:szCs w:val="32"/>
        </w:rPr>
        <w:t>等进行</w:t>
      </w:r>
      <w:r w:rsidR="0039072B" w:rsidRPr="00424196">
        <w:rPr>
          <w:rFonts w:ascii="仿宋_GB2312" w:eastAsia="仿宋_GB2312" w:hint="eastAsia"/>
          <w:sz w:val="32"/>
          <w:szCs w:val="32"/>
        </w:rPr>
        <w:t>技术改造，</w:t>
      </w:r>
      <w:r w:rsidR="00424196">
        <w:rPr>
          <w:rFonts w:ascii="仿宋_GB2312" w:eastAsia="仿宋_GB2312" w:hint="eastAsia"/>
          <w:sz w:val="32"/>
          <w:szCs w:val="32"/>
        </w:rPr>
        <w:t>油库硬件设备设施水平不</w:t>
      </w:r>
      <w:r w:rsidR="00424196">
        <w:rPr>
          <w:rFonts w:ascii="仿宋_GB2312" w:eastAsia="仿宋_GB2312" w:hint="eastAsia"/>
          <w:sz w:val="32"/>
          <w:szCs w:val="32"/>
        </w:rPr>
        <w:lastRenderedPageBreak/>
        <w:t>断提高。</w:t>
      </w:r>
      <w:r w:rsidR="00ED1561" w:rsidRPr="006443D8">
        <w:rPr>
          <w:rFonts w:ascii="仿宋_GB2312" w:eastAsia="仿宋_GB2312" w:hint="eastAsia"/>
          <w:sz w:val="32"/>
          <w:szCs w:val="32"/>
        </w:rPr>
        <w:t>201</w:t>
      </w:r>
      <w:r w:rsidR="006443D8" w:rsidRPr="006443D8">
        <w:rPr>
          <w:rFonts w:ascii="仿宋_GB2312" w:eastAsia="仿宋_GB2312" w:hint="eastAsia"/>
          <w:sz w:val="32"/>
          <w:szCs w:val="32"/>
        </w:rPr>
        <w:t>3</w:t>
      </w:r>
      <w:r w:rsidR="00ED1561" w:rsidRPr="006443D8">
        <w:rPr>
          <w:rFonts w:ascii="仿宋_GB2312" w:eastAsia="仿宋_GB2312" w:hint="eastAsia"/>
          <w:sz w:val="32"/>
          <w:szCs w:val="32"/>
        </w:rPr>
        <w:t>年</w:t>
      </w:r>
      <w:r w:rsidR="00ED1561">
        <w:rPr>
          <w:rFonts w:ascii="仿宋_GB2312" w:eastAsia="仿宋_GB2312" w:hint="eastAsia"/>
          <w:sz w:val="32"/>
          <w:szCs w:val="32"/>
        </w:rPr>
        <w:t>起，</w:t>
      </w:r>
      <w:r w:rsidR="00ED1561" w:rsidRPr="00ED1561">
        <w:rPr>
          <w:rFonts w:ascii="仿宋_GB2312" w:eastAsia="仿宋_GB2312" w:hint="eastAsia"/>
          <w:sz w:val="32"/>
          <w:szCs w:val="32"/>
        </w:rPr>
        <w:t>董家沟油库积极探索、大胆创新，大力推行“大班制”配套改革措施，</w:t>
      </w:r>
      <w:r w:rsidR="00ED1561">
        <w:rPr>
          <w:rFonts w:ascii="仿宋_GB2312" w:eastAsia="仿宋_GB2312" w:hint="eastAsia"/>
          <w:sz w:val="32"/>
          <w:szCs w:val="32"/>
        </w:rPr>
        <w:t>不断优化队伍结构</w:t>
      </w:r>
      <w:r>
        <w:rPr>
          <w:rFonts w:ascii="仿宋_GB2312" w:eastAsia="仿宋_GB2312" w:hint="eastAsia"/>
          <w:sz w:val="32"/>
          <w:szCs w:val="32"/>
        </w:rPr>
        <w:t>，通过机构整合，管理运行体系不断完善。</w:t>
      </w:r>
      <w:r w:rsidRPr="0059235A">
        <w:rPr>
          <w:rFonts w:ascii="仿宋_GB2312" w:eastAsia="仿宋_GB2312" w:hint="eastAsia"/>
          <w:sz w:val="32"/>
          <w:szCs w:val="32"/>
        </w:rPr>
        <w:t>推行大班制后，班组职能更加清晰，员工岗位责任更加明确，</w:t>
      </w:r>
      <w:r w:rsidR="003D1130">
        <w:rPr>
          <w:rFonts w:ascii="仿宋_GB2312" w:eastAsia="仿宋_GB2312" w:hint="eastAsia"/>
          <w:sz w:val="32"/>
          <w:szCs w:val="32"/>
        </w:rPr>
        <w:t>员工素质也进一步提升。</w:t>
      </w:r>
    </w:p>
    <w:p w:rsidR="003D1130" w:rsidRDefault="003D1130" w:rsidP="003D1130">
      <w:pPr>
        <w:spacing w:after="0" w:line="360" w:lineRule="auto"/>
        <w:ind w:firstLineChars="200" w:firstLine="640"/>
        <w:rPr>
          <w:rFonts w:ascii="仿宋_GB2312" w:eastAsia="仿宋_GB2312"/>
          <w:sz w:val="32"/>
          <w:szCs w:val="32"/>
        </w:rPr>
      </w:pPr>
      <w:r>
        <w:rPr>
          <w:rFonts w:ascii="仿宋_GB2312" w:eastAsia="仿宋_GB2312" w:hint="eastAsia"/>
          <w:sz w:val="32"/>
          <w:szCs w:val="32"/>
        </w:rPr>
        <w:t>油库作为一个近60年的企业，</w:t>
      </w:r>
      <w:r w:rsidR="006B36A1">
        <w:rPr>
          <w:rFonts w:ascii="仿宋_GB2312" w:eastAsia="仿宋_GB2312" w:hint="eastAsia"/>
          <w:sz w:val="32"/>
          <w:szCs w:val="32"/>
        </w:rPr>
        <w:t>在</w:t>
      </w:r>
      <w:r>
        <w:rPr>
          <w:rFonts w:ascii="仿宋_GB2312" w:eastAsia="仿宋_GB2312" w:hint="eastAsia"/>
          <w:sz w:val="32"/>
          <w:szCs w:val="32"/>
        </w:rPr>
        <w:t>管理模式、设备设施建设水平、员工综合素质</w:t>
      </w:r>
      <w:r w:rsidR="006B36A1">
        <w:rPr>
          <w:rFonts w:ascii="仿宋_GB2312" w:eastAsia="仿宋_GB2312" w:hint="eastAsia"/>
          <w:sz w:val="32"/>
          <w:szCs w:val="32"/>
        </w:rPr>
        <w:t>等方面</w:t>
      </w:r>
      <w:r>
        <w:rPr>
          <w:rFonts w:ascii="仿宋_GB2312" w:eastAsia="仿宋_GB2312" w:hint="eastAsia"/>
          <w:sz w:val="32"/>
          <w:szCs w:val="32"/>
        </w:rPr>
        <w:t>都走在行业前端，选择以董家沟油库</w:t>
      </w:r>
      <w:r w:rsidR="006B36A1">
        <w:rPr>
          <w:rFonts w:ascii="仿宋_GB2312" w:eastAsia="仿宋_GB2312" w:hint="eastAsia"/>
          <w:sz w:val="32"/>
          <w:szCs w:val="32"/>
        </w:rPr>
        <w:t>作为</w:t>
      </w:r>
      <w:r>
        <w:rPr>
          <w:rFonts w:ascii="仿宋_GB2312" w:eastAsia="仿宋_GB2312" w:hint="eastAsia"/>
          <w:sz w:val="32"/>
          <w:szCs w:val="32"/>
        </w:rPr>
        <w:t>试点开展隐患排查体系建设，能为同行业其他企业起到</w:t>
      </w:r>
      <w:r w:rsidR="006B36A1">
        <w:rPr>
          <w:rFonts w:ascii="仿宋_GB2312" w:eastAsia="仿宋_GB2312" w:hint="eastAsia"/>
          <w:sz w:val="32"/>
          <w:szCs w:val="32"/>
        </w:rPr>
        <w:t>引领</w:t>
      </w:r>
      <w:r>
        <w:rPr>
          <w:rFonts w:ascii="仿宋_GB2312" w:eastAsia="仿宋_GB2312" w:hint="eastAsia"/>
          <w:sz w:val="32"/>
          <w:szCs w:val="32"/>
        </w:rPr>
        <w:t>示范作用。</w:t>
      </w:r>
    </w:p>
    <w:p w:rsidR="007B5B7A" w:rsidRPr="00CF6A6F" w:rsidRDefault="007B5B7A" w:rsidP="007B5B7A">
      <w:pPr>
        <w:spacing w:after="0"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在</w:t>
      </w:r>
      <w:r w:rsidRPr="00CF6A6F">
        <w:rPr>
          <w:rFonts w:ascii="仿宋_GB2312" w:eastAsia="仿宋_GB2312" w:hint="eastAsia"/>
          <w:color w:val="000000"/>
          <w:sz w:val="32"/>
          <w:szCs w:val="32"/>
        </w:rPr>
        <w:t>建立企业隐患排查标准</w:t>
      </w:r>
      <w:r>
        <w:rPr>
          <w:rFonts w:ascii="仿宋_GB2312" w:eastAsia="仿宋_GB2312" w:hint="eastAsia"/>
          <w:color w:val="000000"/>
          <w:sz w:val="32"/>
          <w:szCs w:val="32"/>
        </w:rPr>
        <w:t>过程中坚持以下</w:t>
      </w:r>
      <w:r w:rsidRPr="00CF6A6F">
        <w:rPr>
          <w:rFonts w:ascii="仿宋_GB2312" w:eastAsia="仿宋_GB2312" w:hint="eastAsia"/>
          <w:color w:val="000000"/>
          <w:sz w:val="32"/>
          <w:szCs w:val="32"/>
        </w:rPr>
        <w:t>原则</w:t>
      </w:r>
      <w:r>
        <w:rPr>
          <w:rFonts w:ascii="仿宋_GB2312" w:eastAsia="仿宋_GB2312" w:hint="eastAsia"/>
          <w:color w:val="000000"/>
          <w:sz w:val="32"/>
          <w:szCs w:val="32"/>
        </w:rPr>
        <w:t>：</w:t>
      </w:r>
    </w:p>
    <w:p w:rsidR="007B5B7A" w:rsidRPr="00CF6A6F" w:rsidRDefault="007B5B7A" w:rsidP="007B5B7A">
      <w:pPr>
        <w:spacing w:after="0" w:line="360" w:lineRule="auto"/>
        <w:ind w:firstLineChars="200" w:firstLine="640"/>
        <w:rPr>
          <w:rFonts w:ascii="仿宋_GB2312" w:eastAsia="仿宋_GB2312"/>
          <w:color w:val="000000"/>
          <w:sz w:val="32"/>
          <w:szCs w:val="32"/>
        </w:rPr>
      </w:pPr>
      <w:r w:rsidRPr="00CF6A6F">
        <w:rPr>
          <w:rFonts w:ascii="仿宋_GB2312" w:eastAsia="仿宋_GB2312" w:hint="eastAsia"/>
          <w:color w:val="000000"/>
          <w:sz w:val="32"/>
          <w:szCs w:val="32"/>
        </w:rPr>
        <w:t>1、贯彻落实企业安全生产主体责任的原则</w:t>
      </w:r>
      <w:r>
        <w:rPr>
          <w:rFonts w:ascii="仿宋_GB2312" w:eastAsia="仿宋_GB2312" w:hint="eastAsia"/>
          <w:color w:val="000000"/>
          <w:sz w:val="32"/>
          <w:szCs w:val="32"/>
        </w:rPr>
        <w:t>；</w:t>
      </w:r>
    </w:p>
    <w:p w:rsidR="007B5B7A" w:rsidRPr="00CF6A6F" w:rsidRDefault="007B5B7A" w:rsidP="007B5B7A">
      <w:pPr>
        <w:spacing w:after="0" w:line="360" w:lineRule="auto"/>
        <w:ind w:firstLineChars="200" w:firstLine="640"/>
        <w:rPr>
          <w:rFonts w:ascii="仿宋_GB2312" w:eastAsia="仿宋_GB2312"/>
          <w:color w:val="000000"/>
          <w:sz w:val="32"/>
          <w:szCs w:val="32"/>
        </w:rPr>
      </w:pPr>
      <w:r w:rsidRPr="00CF6A6F">
        <w:rPr>
          <w:rFonts w:ascii="仿宋_GB2312" w:eastAsia="仿宋_GB2312"/>
          <w:color w:val="000000"/>
          <w:sz w:val="32"/>
          <w:szCs w:val="32"/>
        </w:rPr>
        <w:t>2</w:t>
      </w:r>
      <w:r w:rsidRPr="00CF6A6F">
        <w:rPr>
          <w:rFonts w:ascii="仿宋_GB2312" w:eastAsia="仿宋_GB2312" w:hint="eastAsia"/>
          <w:color w:val="000000"/>
          <w:sz w:val="32"/>
          <w:szCs w:val="32"/>
        </w:rPr>
        <w:t>、贯彻落实突出重点，兼顾一般的原则</w:t>
      </w:r>
      <w:r>
        <w:rPr>
          <w:rFonts w:ascii="仿宋_GB2312" w:eastAsia="仿宋_GB2312" w:hint="eastAsia"/>
          <w:color w:val="000000"/>
          <w:sz w:val="32"/>
          <w:szCs w:val="32"/>
        </w:rPr>
        <w:t>；</w:t>
      </w:r>
    </w:p>
    <w:p w:rsidR="007B5B7A" w:rsidRPr="00CF6A6F" w:rsidRDefault="007B5B7A" w:rsidP="007B5B7A">
      <w:pPr>
        <w:spacing w:after="0" w:line="360" w:lineRule="auto"/>
        <w:ind w:firstLineChars="200" w:firstLine="640"/>
        <w:rPr>
          <w:rFonts w:ascii="仿宋_GB2312" w:eastAsia="仿宋_GB2312"/>
          <w:color w:val="000000"/>
          <w:sz w:val="32"/>
          <w:szCs w:val="32"/>
        </w:rPr>
      </w:pPr>
      <w:r w:rsidRPr="00CF6A6F">
        <w:rPr>
          <w:rFonts w:ascii="仿宋_GB2312" w:eastAsia="仿宋_GB2312"/>
          <w:color w:val="000000"/>
          <w:sz w:val="32"/>
          <w:szCs w:val="32"/>
        </w:rPr>
        <w:t>3</w:t>
      </w:r>
      <w:r w:rsidRPr="00CF6A6F">
        <w:rPr>
          <w:rFonts w:ascii="仿宋_GB2312" w:eastAsia="仿宋_GB2312" w:hint="eastAsia"/>
          <w:color w:val="000000"/>
          <w:sz w:val="32"/>
          <w:szCs w:val="32"/>
        </w:rPr>
        <w:t>、贯彻结合工作分工和安全生产责任，落实到岗位、落实到一线的原则</w:t>
      </w:r>
      <w:r>
        <w:rPr>
          <w:rFonts w:ascii="仿宋_GB2312" w:eastAsia="仿宋_GB2312" w:hint="eastAsia"/>
          <w:color w:val="000000"/>
          <w:sz w:val="32"/>
          <w:szCs w:val="32"/>
        </w:rPr>
        <w:t>；</w:t>
      </w:r>
      <w:r w:rsidRPr="00CF6A6F">
        <w:rPr>
          <w:rFonts w:ascii="仿宋_GB2312" w:eastAsia="仿宋_GB2312"/>
          <w:color w:val="000000"/>
          <w:sz w:val="32"/>
          <w:szCs w:val="32"/>
        </w:rPr>
        <w:t xml:space="preserve"> </w:t>
      </w:r>
    </w:p>
    <w:p w:rsidR="007B5B7A" w:rsidRPr="00CF6A6F" w:rsidRDefault="007B5B7A" w:rsidP="007B5B7A">
      <w:pPr>
        <w:spacing w:after="0" w:line="360" w:lineRule="auto"/>
        <w:ind w:firstLineChars="200" w:firstLine="640"/>
        <w:rPr>
          <w:rFonts w:ascii="仿宋_GB2312" w:eastAsia="仿宋_GB2312"/>
          <w:color w:val="000000"/>
          <w:sz w:val="32"/>
          <w:szCs w:val="32"/>
        </w:rPr>
      </w:pPr>
      <w:r w:rsidRPr="00CF6A6F">
        <w:rPr>
          <w:rFonts w:ascii="仿宋_GB2312" w:eastAsia="仿宋_GB2312"/>
          <w:color w:val="000000"/>
          <w:sz w:val="32"/>
          <w:szCs w:val="32"/>
        </w:rPr>
        <w:t>4</w:t>
      </w:r>
      <w:r w:rsidRPr="00CF6A6F">
        <w:rPr>
          <w:rFonts w:ascii="仿宋_GB2312" w:eastAsia="仿宋_GB2312" w:hint="eastAsia"/>
          <w:color w:val="000000"/>
          <w:sz w:val="32"/>
          <w:szCs w:val="32"/>
        </w:rPr>
        <w:t>、贯彻分级排查的原则</w:t>
      </w:r>
      <w:r>
        <w:rPr>
          <w:rFonts w:ascii="仿宋_GB2312" w:eastAsia="仿宋_GB2312" w:hint="eastAsia"/>
          <w:color w:val="000000"/>
          <w:sz w:val="32"/>
          <w:szCs w:val="32"/>
        </w:rPr>
        <w:t>；</w:t>
      </w:r>
    </w:p>
    <w:p w:rsidR="007B5B7A" w:rsidRPr="003F1B8F" w:rsidRDefault="007B5B7A" w:rsidP="007B5B7A">
      <w:pPr>
        <w:spacing w:after="0" w:line="360" w:lineRule="auto"/>
        <w:ind w:firstLineChars="200" w:firstLine="640"/>
        <w:jc w:val="both"/>
        <w:rPr>
          <w:rFonts w:ascii="仿宋_GB2312" w:eastAsia="仿宋_GB2312" w:hAnsi="宋体"/>
          <w:sz w:val="32"/>
          <w:szCs w:val="32"/>
        </w:rPr>
      </w:pPr>
      <w:r>
        <w:rPr>
          <w:rFonts w:ascii="仿宋_GB2312" w:eastAsia="仿宋_GB2312" w:hAnsi="宋体" w:hint="eastAsia"/>
          <w:sz w:val="32"/>
          <w:szCs w:val="32"/>
        </w:rPr>
        <w:t>5、根据</w:t>
      </w:r>
      <w:r w:rsidRPr="003F1B8F">
        <w:rPr>
          <w:rFonts w:ascii="仿宋_GB2312" w:eastAsia="仿宋_GB2312" w:hAnsi="宋体" w:hint="eastAsia"/>
          <w:sz w:val="32"/>
          <w:szCs w:val="32"/>
        </w:rPr>
        <w:t>违反</w:t>
      </w:r>
      <w:r>
        <w:rPr>
          <w:rFonts w:ascii="仿宋_GB2312" w:eastAsia="仿宋_GB2312" w:hAnsi="宋体" w:hint="eastAsia"/>
          <w:sz w:val="32"/>
          <w:szCs w:val="32"/>
        </w:rPr>
        <w:t>规定</w:t>
      </w:r>
      <w:r w:rsidRPr="003F1B8F">
        <w:rPr>
          <w:rFonts w:ascii="仿宋_GB2312" w:eastAsia="仿宋_GB2312" w:hAnsi="宋体" w:hint="eastAsia"/>
          <w:sz w:val="32"/>
          <w:szCs w:val="32"/>
        </w:rPr>
        <w:t>的后果严重程度，违反</w:t>
      </w:r>
      <w:r>
        <w:rPr>
          <w:rFonts w:ascii="仿宋_GB2312" w:eastAsia="仿宋_GB2312" w:hAnsi="宋体" w:hint="eastAsia"/>
          <w:sz w:val="32"/>
          <w:szCs w:val="32"/>
        </w:rPr>
        <w:t>规定</w:t>
      </w:r>
      <w:r w:rsidRPr="003F1B8F">
        <w:rPr>
          <w:rFonts w:ascii="仿宋_GB2312" w:eastAsia="仿宋_GB2312" w:hAnsi="宋体" w:hint="eastAsia"/>
          <w:sz w:val="32"/>
          <w:szCs w:val="32"/>
        </w:rPr>
        <w:t>求的易发程度，时效性要求，检查的专业能力要求</w:t>
      </w:r>
      <w:r>
        <w:rPr>
          <w:rFonts w:ascii="仿宋_GB2312" w:eastAsia="仿宋_GB2312" w:hAnsi="宋体" w:hint="eastAsia"/>
          <w:sz w:val="32"/>
          <w:szCs w:val="32"/>
        </w:rPr>
        <w:t>确定隐患排查的层级和频次。</w:t>
      </w:r>
    </w:p>
    <w:p w:rsidR="007B5B7A" w:rsidRDefault="007B5B7A" w:rsidP="007B5B7A">
      <w:pPr>
        <w:spacing w:after="0" w:line="360" w:lineRule="auto"/>
        <w:ind w:firstLineChars="200" w:firstLine="640"/>
        <w:jc w:val="both"/>
        <w:rPr>
          <w:rFonts w:ascii="仿宋_GB2312" w:eastAsia="仿宋_GB2312" w:hAnsi="宋体"/>
          <w:sz w:val="32"/>
          <w:szCs w:val="32"/>
        </w:rPr>
      </w:pPr>
      <w:r w:rsidRPr="00CF6A6F">
        <w:rPr>
          <w:rFonts w:ascii="仿宋_GB2312" w:eastAsia="仿宋_GB2312" w:hint="eastAsia"/>
          <w:color w:val="000000"/>
          <w:sz w:val="32"/>
          <w:szCs w:val="32"/>
        </w:rPr>
        <w:t>建立企业隐患排查标准</w:t>
      </w:r>
      <w:r>
        <w:rPr>
          <w:rFonts w:ascii="仿宋_GB2312" w:eastAsia="仿宋_GB2312" w:hint="eastAsia"/>
          <w:color w:val="000000"/>
          <w:sz w:val="32"/>
          <w:szCs w:val="32"/>
        </w:rPr>
        <w:t>的过程如下：</w:t>
      </w:r>
    </w:p>
    <w:p w:rsidR="007B5B7A" w:rsidRPr="0019046B" w:rsidRDefault="007B5B7A" w:rsidP="007B5B7A">
      <w:pPr>
        <w:spacing w:after="0" w:line="360" w:lineRule="auto"/>
        <w:ind w:firstLineChars="200" w:firstLine="640"/>
        <w:jc w:val="both"/>
        <w:rPr>
          <w:rFonts w:ascii="仿宋_GB2312" w:eastAsia="仿宋_GB2312" w:hAnsi="宋体"/>
          <w:sz w:val="32"/>
          <w:szCs w:val="32"/>
        </w:rPr>
      </w:pPr>
      <w:r>
        <w:rPr>
          <w:rFonts w:ascii="仿宋_GB2312" w:eastAsia="仿宋_GB2312" w:hAnsi="宋体" w:hint="eastAsia"/>
          <w:sz w:val="32"/>
          <w:szCs w:val="32"/>
        </w:rPr>
        <w:t>1、</w:t>
      </w:r>
      <w:r w:rsidRPr="0019046B">
        <w:rPr>
          <w:rFonts w:ascii="仿宋_GB2312" w:eastAsia="仿宋_GB2312" w:hAnsi="宋体" w:hint="eastAsia"/>
          <w:sz w:val="32"/>
          <w:szCs w:val="32"/>
        </w:rPr>
        <w:t>建立以主要负责人牵头的企业隐患排查标准编制工作组</w:t>
      </w:r>
      <w:r w:rsidR="00FA6CB7">
        <w:rPr>
          <w:rFonts w:ascii="仿宋_GB2312" w:eastAsia="仿宋_GB2312" w:hAnsi="宋体" w:hint="eastAsia"/>
          <w:sz w:val="32"/>
          <w:szCs w:val="32"/>
        </w:rPr>
        <w:t>；</w:t>
      </w:r>
    </w:p>
    <w:p w:rsidR="007B5B7A" w:rsidRPr="0019046B" w:rsidRDefault="007B5B7A" w:rsidP="007B5B7A">
      <w:pPr>
        <w:spacing w:after="0" w:line="360" w:lineRule="auto"/>
        <w:ind w:firstLineChars="200" w:firstLine="640"/>
        <w:jc w:val="both"/>
        <w:rPr>
          <w:rFonts w:ascii="仿宋_GB2312" w:eastAsia="仿宋_GB2312" w:hAnsi="宋体"/>
          <w:sz w:val="32"/>
          <w:szCs w:val="32"/>
        </w:rPr>
      </w:pPr>
      <w:r w:rsidRPr="0019046B">
        <w:rPr>
          <w:rFonts w:ascii="仿宋_GB2312" w:eastAsia="仿宋_GB2312" w:hAnsi="宋体"/>
          <w:sz w:val="32"/>
          <w:szCs w:val="32"/>
        </w:rPr>
        <w:t>2</w:t>
      </w:r>
      <w:r>
        <w:rPr>
          <w:rFonts w:ascii="仿宋_GB2312" w:eastAsia="仿宋_GB2312" w:hAnsi="宋体" w:hint="eastAsia"/>
          <w:sz w:val="32"/>
          <w:szCs w:val="32"/>
        </w:rPr>
        <w:t>、</w:t>
      </w:r>
      <w:r w:rsidRPr="0019046B">
        <w:rPr>
          <w:rFonts w:ascii="仿宋_GB2312" w:eastAsia="仿宋_GB2312" w:hAnsi="宋体" w:hint="eastAsia"/>
          <w:sz w:val="32"/>
          <w:szCs w:val="32"/>
        </w:rPr>
        <w:t>制定企业隐患排查标准编制工作计划</w:t>
      </w:r>
      <w:r w:rsidR="00FA6CB7">
        <w:rPr>
          <w:rFonts w:ascii="仿宋_GB2312" w:eastAsia="仿宋_GB2312" w:hAnsi="宋体" w:hint="eastAsia"/>
          <w:sz w:val="32"/>
          <w:szCs w:val="32"/>
        </w:rPr>
        <w:t>；</w:t>
      </w:r>
    </w:p>
    <w:p w:rsidR="007B5B7A" w:rsidRPr="0019046B" w:rsidRDefault="007B5B7A" w:rsidP="007B5B7A">
      <w:pPr>
        <w:spacing w:after="0" w:line="360" w:lineRule="auto"/>
        <w:ind w:firstLineChars="200" w:firstLine="640"/>
        <w:jc w:val="both"/>
        <w:rPr>
          <w:rFonts w:ascii="仿宋_GB2312" w:eastAsia="仿宋_GB2312" w:hAnsi="宋体"/>
          <w:sz w:val="32"/>
          <w:szCs w:val="32"/>
        </w:rPr>
      </w:pPr>
      <w:r w:rsidRPr="0019046B">
        <w:rPr>
          <w:rFonts w:ascii="仿宋_GB2312" w:eastAsia="仿宋_GB2312" w:hAnsi="宋体"/>
          <w:sz w:val="32"/>
          <w:szCs w:val="32"/>
        </w:rPr>
        <w:lastRenderedPageBreak/>
        <w:t>3</w:t>
      </w:r>
      <w:r>
        <w:rPr>
          <w:rFonts w:ascii="仿宋_GB2312" w:eastAsia="仿宋_GB2312" w:hAnsi="宋体" w:hint="eastAsia"/>
          <w:sz w:val="32"/>
          <w:szCs w:val="32"/>
        </w:rPr>
        <w:t>、</w:t>
      </w:r>
      <w:r w:rsidRPr="0019046B">
        <w:rPr>
          <w:rFonts w:ascii="仿宋_GB2312" w:eastAsia="仿宋_GB2312" w:hAnsi="宋体" w:hint="eastAsia"/>
          <w:sz w:val="32"/>
          <w:szCs w:val="32"/>
        </w:rPr>
        <w:t>学习隐患排查的法律、法规、规章、文件</w:t>
      </w:r>
      <w:r w:rsidR="00FA6CB7">
        <w:rPr>
          <w:rFonts w:ascii="仿宋_GB2312" w:eastAsia="仿宋_GB2312" w:hAnsi="宋体" w:hint="eastAsia"/>
          <w:sz w:val="32"/>
          <w:szCs w:val="32"/>
        </w:rPr>
        <w:t>；</w:t>
      </w:r>
    </w:p>
    <w:p w:rsidR="007B5B7A" w:rsidRPr="0019046B" w:rsidRDefault="007B5B7A" w:rsidP="007B5B7A">
      <w:pPr>
        <w:spacing w:after="0" w:line="360" w:lineRule="auto"/>
        <w:ind w:firstLineChars="200" w:firstLine="640"/>
        <w:jc w:val="both"/>
        <w:rPr>
          <w:rFonts w:ascii="仿宋_GB2312" w:eastAsia="仿宋_GB2312" w:hAnsi="宋体"/>
          <w:sz w:val="32"/>
          <w:szCs w:val="32"/>
        </w:rPr>
      </w:pPr>
      <w:r w:rsidRPr="0019046B">
        <w:rPr>
          <w:rFonts w:ascii="仿宋_GB2312" w:eastAsia="仿宋_GB2312" w:hAnsi="宋体"/>
          <w:sz w:val="32"/>
          <w:szCs w:val="32"/>
        </w:rPr>
        <w:t>4</w:t>
      </w:r>
      <w:r>
        <w:rPr>
          <w:rFonts w:ascii="仿宋_GB2312" w:eastAsia="仿宋_GB2312" w:hAnsi="宋体" w:hint="eastAsia"/>
          <w:sz w:val="32"/>
          <w:szCs w:val="32"/>
        </w:rPr>
        <w:t>、</w:t>
      </w:r>
      <w:r w:rsidRPr="0019046B">
        <w:rPr>
          <w:rFonts w:ascii="仿宋_GB2312" w:eastAsia="仿宋_GB2312" w:hAnsi="宋体" w:hint="eastAsia"/>
          <w:sz w:val="32"/>
          <w:szCs w:val="32"/>
        </w:rPr>
        <w:t>学习省局相关安全隐患排查上报通用标准</w:t>
      </w:r>
      <w:r w:rsidR="00FA6CB7">
        <w:rPr>
          <w:rFonts w:ascii="仿宋_GB2312" w:eastAsia="仿宋_GB2312" w:hAnsi="宋体" w:hint="eastAsia"/>
          <w:sz w:val="32"/>
          <w:szCs w:val="32"/>
        </w:rPr>
        <w:t>；</w:t>
      </w:r>
    </w:p>
    <w:p w:rsidR="007B5B7A" w:rsidRPr="0019046B" w:rsidRDefault="007B5B7A" w:rsidP="007B5B7A">
      <w:pPr>
        <w:spacing w:after="0" w:line="360" w:lineRule="auto"/>
        <w:ind w:firstLineChars="200" w:firstLine="640"/>
        <w:jc w:val="both"/>
        <w:rPr>
          <w:rFonts w:ascii="仿宋_GB2312" w:eastAsia="仿宋_GB2312" w:hAnsi="宋体"/>
          <w:sz w:val="32"/>
          <w:szCs w:val="32"/>
        </w:rPr>
      </w:pPr>
      <w:r w:rsidRPr="0019046B">
        <w:rPr>
          <w:rFonts w:ascii="仿宋_GB2312" w:eastAsia="仿宋_GB2312" w:hAnsi="宋体"/>
          <w:sz w:val="32"/>
          <w:szCs w:val="32"/>
        </w:rPr>
        <w:t>5</w:t>
      </w:r>
      <w:r>
        <w:rPr>
          <w:rFonts w:ascii="仿宋_GB2312" w:eastAsia="仿宋_GB2312" w:hAnsi="宋体" w:hint="eastAsia"/>
          <w:sz w:val="32"/>
          <w:szCs w:val="32"/>
        </w:rPr>
        <w:t>、</w:t>
      </w:r>
      <w:r w:rsidRPr="0019046B">
        <w:rPr>
          <w:rFonts w:ascii="仿宋_GB2312" w:eastAsia="仿宋_GB2312" w:hAnsi="宋体" w:hint="eastAsia"/>
          <w:sz w:val="32"/>
          <w:szCs w:val="32"/>
        </w:rPr>
        <w:t>明确安全隐患排查上报通用标准各条的增补细化责任</w:t>
      </w:r>
      <w:r w:rsidR="00FA6CB7">
        <w:rPr>
          <w:rFonts w:ascii="仿宋_GB2312" w:eastAsia="仿宋_GB2312" w:hAnsi="宋体" w:hint="eastAsia"/>
          <w:sz w:val="32"/>
          <w:szCs w:val="32"/>
        </w:rPr>
        <w:t>；</w:t>
      </w:r>
    </w:p>
    <w:p w:rsidR="007B5B7A" w:rsidRPr="0019046B" w:rsidRDefault="007B5B7A" w:rsidP="007B5B7A">
      <w:pPr>
        <w:spacing w:after="0" w:line="360" w:lineRule="auto"/>
        <w:ind w:firstLineChars="200" w:firstLine="640"/>
        <w:jc w:val="both"/>
        <w:rPr>
          <w:rFonts w:ascii="仿宋_GB2312" w:eastAsia="仿宋_GB2312" w:hAnsi="宋体"/>
          <w:sz w:val="32"/>
          <w:szCs w:val="32"/>
        </w:rPr>
      </w:pPr>
      <w:r w:rsidRPr="0019046B">
        <w:rPr>
          <w:rFonts w:ascii="仿宋_GB2312" w:eastAsia="仿宋_GB2312" w:hAnsi="宋体"/>
          <w:sz w:val="32"/>
          <w:szCs w:val="32"/>
        </w:rPr>
        <w:t>6</w:t>
      </w:r>
      <w:r>
        <w:rPr>
          <w:rFonts w:ascii="仿宋_GB2312" w:eastAsia="仿宋_GB2312" w:hAnsi="宋体" w:hint="eastAsia"/>
          <w:sz w:val="32"/>
          <w:szCs w:val="32"/>
        </w:rPr>
        <w:t>、</w:t>
      </w:r>
      <w:r w:rsidRPr="0019046B">
        <w:rPr>
          <w:rFonts w:ascii="仿宋_GB2312" w:eastAsia="仿宋_GB2312" w:hAnsi="宋体" w:hint="eastAsia"/>
          <w:sz w:val="32"/>
          <w:szCs w:val="32"/>
        </w:rPr>
        <w:t>根据细化责任分工收集学习相关法律、法规、标准、规范</w:t>
      </w:r>
      <w:r w:rsidR="00FA6CB7">
        <w:rPr>
          <w:rFonts w:ascii="仿宋_GB2312" w:eastAsia="仿宋_GB2312" w:hAnsi="宋体" w:hint="eastAsia"/>
          <w:sz w:val="32"/>
          <w:szCs w:val="32"/>
        </w:rPr>
        <w:t>；</w:t>
      </w:r>
    </w:p>
    <w:p w:rsidR="007B5B7A" w:rsidRPr="0019046B" w:rsidRDefault="007B5B7A" w:rsidP="007B5B7A">
      <w:pPr>
        <w:spacing w:after="0" w:line="360" w:lineRule="auto"/>
        <w:ind w:firstLineChars="200" w:firstLine="640"/>
        <w:jc w:val="both"/>
        <w:rPr>
          <w:rFonts w:ascii="仿宋_GB2312" w:eastAsia="仿宋_GB2312" w:hAnsi="宋体"/>
          <w:sz w:val="32"/>
          <w:szCs w:val="32"/>
        </w:rPr>
      </w:pPr>
      <w:r w:rsidRPr="0019046B">
        <w:rPr>
          <w:rFonts w:ascii="仿宋_GB2312" w:eastAsia="仿宋_GB2312" w:hAnsi="宋体"/>
          <w:sz w:val="32"/>
          <w:szCs w:val="32"/>
        </w:rPr>
        <w:t>7</w:t>
      </w:r>
      <w:r>
        <w:rPr>
          <w:rFonts w:ascii="仿宋_GB2312" w:eastAsia="仿宋_GB2312" w:hAnsi="宋体" w:hint="eastAsia"/>
          <w:sz w:val="32"/>
          <w:szCs w:val="32"/>
        </w:rPr>
        <w:t>、</w:t>
      </w:r>
      <w:r w:rsidRPr="0019046B">
        <w:rPr>
          <w:rFonts w:ascii="仿宋_GB2312" w:eastAsia="仿宋_GB2312" w:hAnsi="宋体" w:hint="eastAsia"/>
          <w:sz w:val="32"/>
          <w:szCs w:val="32"/>
        </w:rPr>
        <w:t>编制工作组集体讨论增补、删除通用标准中的相关条款</w:t>
      </w:r>
      <w:r w:rsidR="00FA6CB7">
        <w:rPr>
          <w:rFonts w:ascii="仿宋_GB2312" w:eastAsia="仿宋_GB2312" w:hAnsi="宋体" w:hint="eastAsia"/>
          <w:sz w:val="32"/>
          <w:szCs w:val="32"/>
        </w:rPr>
        <w:t>；</w:t>
      </w:r>
    </w:p>
    <w:p w:rsidR="007B5B7A" w:rsidRPr="0019046B" w:rsidRDefault="007B5B7A" w:rsidP="007B5B7A">
      <w:pPr>
        <w:spacing w:after="0" w:line="360" w:lineRule="auto"/>
        <w:ind w:firstLineChars="200" w:firstLine="640"/>
        <w:jc w:val="both"/>
        <w:rPr>
          <w:rFonts w:ascii="仿宋_GB2312" w:eastAsia="仿宋_GB2312" w:hAnsi="宋体"/>
          <w:sz w:val="32"/>
          <w:szCs w:val="32"/>
        </w:rPr>
      </w:pPr>
      <w:r>
        <w:rPr>
          <w:rFonts w:ascii="仿宋_GB2312" w:eastAsia="仿宋_GB2312" w:hAnsi="宋体" w:hint="eastAsia"/>
          <w:sz w:val="32"/>
          <w:szCs w:val="32"/>
        </w:rPr>
        <w:t>8、</w:t>
      </w:r>
      <w:r w:rsidRPr="0019046B">
        <w:rPr>
          <w:rFonts w:ascii="仿宋_GB2312" w:eastAsia="仿宋_GB2312" w:hAnsi="宋体" w:hint="eastAsia"/>
          <w:sz w:val="32"/>
          <w:szCs w:val="32"/>
        </w:rPr>
        <w:t>制定细化的企业隐患排查标准条款，明确排查责任级别</w:t>
      </w:r>
      <w:r w:rsidR="00FA6CB7">
        <w:rPr>
          <w:rFonts w:ascii="仿宋_GB2312" w:eastAsia="仿宋_GB2312" w:hAnsi="宋体" w:hint="eastAsia"/>
          <w:sz w:val="32"/>
          <w:szCs w:val="32"/>
        </w:rPr>
        <w:t>；</w:t>
      </w:r>
    </w:p>
    <w:p w:rsidR="007B5B7A" w:rsidRPr="0019046B" w:rsidRDefault="007B5B7A" w:rsidP="007B5B7A">
      <w:pPr>
        <w:spacing w:after="0" w:line="360" w:lineRule="auto"/>
        <w:ind w:firstLineChars="200" w:firstLine="640"/>
        <w:jc w:val="both"/>
        <w:rPr>
          <w:rFonts w:ascii="仿宋_GB2312" w:eastAsia="仿宋_GB2312" w:hAnsi="宋体"/>
          <w:sz w:val="32"/>
          <w:szCs w:val="32"/>
        </w:rPr>
      </w:pPr>
      <w:r w:rsidRPr="0019046B">
        <w:rPr>
          <w:rFonts w:ascii="仿宋_GB2312" w:eastAsia="仿宋_GB2312" w:hAnsi="宋体"/>
          <w:sz w:val="32"/>
          <w:szCs w:val="32"/>
        </w:rPr>
        <w:t>9</w:t>
      </w:r>
      <w:r>
        <w:rPr>
          <w:rFonts w:ascii="仿宋_GB2312" w:eastAsia="仿宋_GB2312" w:hAnsi="宋体" w:hint="eastAsia"/>
          <w:sz w:val="32"/>
          <w:szCs w:val="32"/>
        </w:rPr>
        <w:t>、</w:t>
      </w:r>
      <w:r w:rsidRPr="0019046B">
        <w:rPr>
          <w:rFonts w:ascii="仿宋_GB2312" w:eastAsia="仿宋_GB2312" w:hAnsi="宋体" w:hint="eastAsia"/>
          <w:sz w:val="32"/>
          <w:szCs w:val="32"/>
        </w:rPr>
        <w:t>明确条款排查责任人和频次</w:t>
      </w:r>
      <w:r w:rsidR="00FA6CB7">
        <w:rPr>
          <w:rFonts w:ascii="仿宋_GB2312" w:eastAsia="仿宋_GB2312" w:hAnsi="宋体" w:hint="eastAsia"/>
          <w:sz w:val="32"/>
          <w:szCs w:val="32"/>
        </w:rPr>
        <w:t>；</w:t>
      </w:r>
    </w:p>
    <w:p w:rsidR="007B5B7A" w:rsidRPr="0019046B" w:rsidRDefault="007B5B7A" w:rsidP="007B5B7A">
      <w:pPr>
        <w:spacing w:after="0" w:line="360" w:lineRule="auto"/>
        <w:ind w:firstLineChars="200" w:firstLine="640"/>
        <w:jc w:val="both"/>
        <w:rPr>
          <w:rFonts w:ascii="仿宋_GB2312" w:eastAsia="仿宋_GB2312" w:hAnsi="宋体"/>
          <w:sz w:val="32"/>
          <w:szCs w:val="32"/>
        </w:rPr>
      </w:pPr>
      <w:r w:rsidRPr="0019046B">
        <w:rPr>
          <w:rFonts w:ascii="仿宋_GB2312" w:eastAsia="仿宋_GB2312" w:hAnsi="宋体"/>
          <w:sz w:val="32"/>
          <w:szCs w:val="32"/>
        </w:rPr>
        <w:t>10</w:t>
      </w:r>
      <w:r>
        <w:rPr>
          <w:rFonts w:ascii="仿宋_GB2312" w:eastAsia="仿宋_GB2312" w:hAnsi="宋体" w:hint="eastAsia"/>
          <w:sz w:val="32"/>
          <w:szCs w:val="32"/>
        </w:rPr>
        <w:t>、</w:t>
      </w:r>
      <w:r w:rsidRPr="0019046B">
        <w:rPr>
          <w:rFonts w:ascii="仿宋_GB2312" w:eastAsia="仿宋_GB2312" w:hAnsi="宋体" w:hint="eastAsia"/>
          <w:sz w:val="32"/>
          <w:szCs w:val="32"/>
        </w:rPr>
        <w:t>汇总讨论确认试用版</w:t>
      </w:r>
      <w:r w:rsidR="00FA6CB7">
        <w:rPr>
          <w:rFonts w:ascii="仿宋_GB2312" w:eastAsia="仿宋_GB2312" w:hAnsi="宋体" w:hint="eastAsia"/>
          <w:sz w:val="32"/>
          <w:szCs w:val="32"/>
        </w:rPr>
        <w:t>；</w:t>
      </w:r>
    </w:p>
    <w:p w:rsidR="007B5B7A" w:rsidRPr="0019046B" w:rsidRDefault="007B5B7A" w:rsidP="007B5B7A">
      <w:pPr>
        <w:spacing w:after="0" w:line="360" w:lineRule="auto"/>
        <w:ind w:firstLineChars="200" w:firstLine="640"/>
        <w:jc w:val="both"/>
        <w:rPr>
          <w:rFonts w:ascii="仿宋_GB2312" w:eastAsia="仿宋_GB2312" w:hAnsi="宋体"/>
          <w:sz w:val="32"/>
          <w:szCs w:val="32"/>
        </w:rPr>
      </w:pPr>
      <w:r w:rsidRPr="0019046B">
        <w:rPr>
          <w:rFonts w:ascii="仿宋_GB2312" w:eastAsia="仿宋_GB2312" w:hAnsi="宋体"/>
          <w:sz w:val="32"/>
          <w:szCs w:val="32"/>
        </w:rPr>
        <w:t>11</w:t>
      </w:r>
      <w:r>
        <w:rPr>
          <w:rFonts w:ascii="仿宋_GB2312" w:eastAsia="仿宋_GB2312" w:hAnsi="宋体" w:hint="eastAsia"/>
          <w:sz w:val="32"/>
          <w:szCs w:val="32"/>
        </w:rPr>
        <w:t>、</w:t>
      </w:r>
      <w:r w:rsidRPr="0019046B">
        <w:rPr>
          <w:rFonts w:ascii="仿宋_GB2312" w:eastAsia="仿宋_GB2312" w:hAnsi="宋体" w:hint="eastAsia"/>
          <w:sz w:val="32"/>
          <w:szCs w:val="32"/>
        </w:rPr>
        <w:t>培训参与企业隐患排查标准的排查人员</w:t>
      </w:r>
      <w:r w:rsidR="00FA6CB7">
        <w:rPr>
          <w:rFonts w:ascii="仿宋_GB2312" w:eastAsia="仿宋_GB2312" w:hAnsi="宋体" w:hint="eastAsia"/>
          <w:sz w:val="32"/>
          <w:szCs w:val="32"/>
        </w:rPr>
        <w:t>；</w:t>
      </w:r>
    </w:p>
    <w:p w:rsidR="007B5B7A" w:rsidRPr="0019046B" w:rsidRDefault="007B5B7A" w:rsidP="007B5B7A">
      <w:pPr>
        <w:spacing w:after="0" w:line="360" w:lineRule="auto"/>
        <w:ind w:firstLineChars="200" w:firstLine="640"/>
        <w:jc w:val="both"/>
        <w:rPr>
          <w:rFonts w:ascii="仿宋_GB2312" w:eastAsia="仿宋_GB2312" w:hAnsi="宋体"/>
          <w:sz w:val="32"/>
          <w:szCs w:val="32"/>
        </w:rPr>
      </w:pPr>
      <w:r w:rsidRPr="0019046B">
        <w:rPr>
          <w:rFonts w:ascii="仿宋_GB2312" w:eastAsia="仿宋_GB2312" w:hAnsi="宋体"/>
          <w:sz w:val="32"/>
          <w:szCs w:val="32"/>
        </w:rPr>
        <w:t>12</w:t>
      </w:r>
      <w:r>
        <w:rPr>
          <w:rFonts w:ascii="仿宋_GB2312" w:eastAsia="仿宋_GB2312" w:hAnsi="宋体" w:hint="eastAsia"/>
          <w:sz w:val="32"/>
          <w:szCs w:val="32"/>
        </w:rPr>
        <w:t>、</w:t>
      </w:r>
      <w:r w:rsidRPr="0019046B">
        <w:rPr>
          <w:rFonts w:ascii="仿宋_GB2312" w:eastAsia="仿宋_GB2312" w:hAnsi="宋体" w:hint="eastAsia"/>
          <w:sz w:val="32"/>
          <w:szCs w:val="32"/>
        </w:rPr>
        <w:t>试用版应用试验、总结和修订</w:t>
      </w:r>
      <w:r w:rsidR="00FA6CB7">
        <w:rPr>
          <w:rFonts w:ascii="仿宋_GB2312" w:eastAsia="仿宋_GB2312" w:hAnsi="宋体" w:hint="eastAsia"/>
          <w:sz w:val="32"/>
          <w:szCs w:val="32"/>
        </w:rPr>
        <w:t>；</w:t>
      </w:r>
    </w:p>
    <w:p w:rsidR="007B5B7A" w:rsidRPr="0019046B" w:rsidRDefault="007B5B7A" w:rsidP="007B5B7A">
      <w:pPr>
        <w:spacing w:after="0" w:line="360" w:lineRule="auto"/>
        <w:ind w:firstLineChars="200" w:firstLine="640"/>
        <w:jc w:val="both"/>
        <w:rPr>
          <w:rFonts w:ascii="仿宋_GB2312" w:eastAsia="仿宋_GB2312" w:hAnsi="宋体"/>
          <w:sz w:val="32"/>
          <w:szCs w:val="32"/>
        </w:rPr>
      </w:pPr>
      <w:r w:rsidRPr="0019046B">
        <w:rPr>
          <w:rFonts w:ascii="仿宋_GB2312" w:eastAsia="仿宋_GB2312" w:hAnsi="宋体"/>
          <w:sz w:val="32"/>
          <w:szCs w:val="32"/>
        </w:rPr>
        <w:t>13</w:t>
      </w:r>
      <w:r>
        <w:rPr>
          <w:rFonts w:ascii="仿宋_GB2312" w:eastAsia="仿宋_GB2312" w:hAnsi="宋体" w:hint="eastAsia"/>
          <w:sz w:val="32"/>
          <w:szCs w:val="32"/>
        </w:rPr>
        <w:t>、</w:t>
      </w:r>
      <w:r w:rsidRPr="0019046B">
        <w:rPr>
          <w:rFonts w:ascii="仿宋_GB2312" w:eastAsia="仿宋_GB2312" w:hAnsi="宋体" w:hint="eastAsia"/>
          <w:sz w:val="32"/>
          <w:szCs w:val="32"/>
        </w:rPr>
        <w:t>发布与应用正式版</w:t>
      </w:r>
      <w:r w:rsidR="00FA6CB7">
        <w:rPr>
          <w:rFonts w:ascii="仿宋_GB2312" w:eastAsia="仿宋_GB2312" w:hAnsi="宋体" w:hint="eastAsia"/>
          <w:sz w:val="32"/>
          <w:szCs w:val="32"/>
        </w:rPr>
        <w:t>；</w:t>
      </w:r>
    </w:p>
    <w:p w:rsidR="007B5B7A" w:rsidRPr="0019046B" w:rsidRDefault="007B5B7A" w:rsidP="007B5B7A">
      <w:pPr>
        <w:spacing w:after="0" w:line="360" w:lineRule="auto"/>
        <w:ind w:firstLineChars="200" w:firstLine="640"/>
        <w:jc w:val="both"/>
        <w:rPr>
          <w:rFonts w:ascii="仿宋_GB2312" w:eastAsia="仿宋_GB2312" w:hAnsi="宋体"/>
          <w:sz w:val="32"/>
          <w:szCs w:val="32"/>
        </w:rPr>
      </w:pPr>
      <w:r w:rsidRPr="0019046B">
        <w:rPr>
          <w:rFonts w:ascii="仿宋_GB2312" w:eastAsia="仿宋_GB2312" w:hAnsi="宋体"/>
          <w:sz w:val="32"/>
          <w:szCs w:val="32"/>
        </w:rPr>
        <w:t>14</w:t>
      </w:r>
      <w:r>
        <w:rPr>
          <w:rFonts w:ascii="仿宋_GB2312" w:eastAsia="仿宋_GB2312" w:hAnsi="宋体" w:hint="eastAsia"/>
          <w:sz w:val="32"/>
          <w:szCs w:val="32"/>
        </w:rPr>
        <w:t>、</w:t>
      </w:r>
      <w:r w:rsidRPr="0019046B">
        <w:rPr>
          <w:rFonts w:ascii="仿宋_GB2312" w:eastAsia="仿宋_GB2312" w:hAnsi="宋体" w:hint="eastAsia"/>
          <w:sz w:val="32"/>
          <w:szCs w:val="32"/>
        </w:rPr>
        <w:t>日常修订和维护</w:t>
      </w:r>
      <w:r w:rsidR="00FA6CB7">
        <w:rPr>
          <w:rFonts w:ascii="仿宋_GB2312" w:eastAsia="仿宋_GB2312" w:hAnsi="宋体" w:hint="eastAsia"/>
          <w:sz w:val="32"/>
          <w:szCs w:val="32"/>
        </w:rPr>
        <w:t>。</w:t>
      </w:r>
    </w:p>
    <w:p w:rsidR="00E104CB" w:rsidRPr="005A487C" w:rsidRDefault="00E104CB" w:rsidP="005A487C">
      <w:pPr>
        <w:pStyle w:val="1"/>
        <w:numPr>
          <w:ilvl w:val="0"/>
          <w:numId w:val="2"/>
        </w:numPr>
        <w:ind w:left="0" w:firstLine="0"/>
      </w:pPr>
      <w:bookmarkStart w:id="3" w:name="_Toc470273467"/>
      <w:r w:rsidRPr="005A487C">
        <w:rPr>
          <w:rFonts w:hint="eastAsia"/>
        </w:rPr>
        <w:t>示范成果</w:t>
      </w:r>
      <w:r w:rsidR="0040628B" w:rsidRPr="005A487C">
        <w:rPr>
          <w:rFonts w:hint="eastAsia"/>
        </w:rPr>
        <w:t>概述</w:t>
      </w:r>
      <w:bookmarkEnd w:id="3"/>
    </w:p>
    <w:p w:rsidR="00942312" w:rsidRDefault="007B5B7A" w:rsidP="003176D6">
      <w:pPr>
        <w:pStyle w:val="11"/>
        <w:spacing w:line="360" w:lineRule="auto"/>
        <w:ind w:firstLine="640"/>
        <w:rPr>
          <w:rFonts w:ascii="仿宋_GB2312" w:eastAsia="仿宋_GB2312"/>
          <w:sz w:val="32"/>
          <w:szCs w:val="32"/>
        </w:rPr>
        <w:sectPr w:rsidR="00942312" w:rsidSect="00900440">
          <w:footerReference w:type="default" r:id="rId10"/>
          <w:pgSz w:w="11906" w:h="16838"/>
          <w:pgMar w:top="1440" w:right="1800" w:bottom="1440" w:left="1800" w:header="708" w:footer="708" w:gutter="0"/>
          <w:pgNumType w:start="1"/>
          <w:cols w:space="708"/>
          <w:docGrid w:type="lines" w:linePitch="360"/>
        </w:sectPr>
      </w:pPr>
      <w:r>
        <w:rPr>
          <w:rFonts w:ascii="仿宋_GB2312" w:eastAsia="仿宋_GB2312" w:hint="eastAsia"/>
          <w:sz w:val="32"/>
          <w:szCs w:val="32"/>
        </w:rPr>
        <w:t>隐患排查分三级：</w:t>
      </w:r>
      <w:r w:rsidR="004E7733">
        <w:rPr>
          <w:rFonts w:ascii="仿宋_GB2312" w:eastAsia="仿宋_GB2312" w:hint="eastAsia"/>
          <w:sz w:val="32"/>
          <w:szCs w:val="32"/>
        </w:rPr>
        <w:t>油库级、班组级</w:t>
      </w:r>
      <w:r w:rsidR="002D5B77">
        <w:rPr>
          <w:rFonts w:ascii="仿宋_GB2312" w:eastAsia="仿宋_GB2312" w:hint="eastAsia"/>
          <w:sz w:val="32"/>
          <w:szCs w:val="32"/>
        </w:rPr>
        <w:t>、岗位级</w:t>
      </w:r>
      <w:r w:rsidR="004E7733">
        <w:rPr>
          <w:rFonts w:ascii="仿宋_GB2312" w:eastAsia="仿宋_GB2312" w:hint="eastAsia"/>
          <w:sz w:val="32"/>
          <w:szCs w:val="32"/>
        </w:rPr>
        <w:t>。</w:t>
      </w:r>
      <w:r>
        <w:rPr>
          <w:rFonts w:ascii="仿宋_GB2312" w:eastAsia="仿宋_GB2312" w:hint="eastAsia"/>
          <w:sz w:val="32"/>
          <w:szCs w:val="32"/>
        </w:rPr>
        <w:t>编制了</w:t>
      </w:r>
      <w:r w:rsidR="004E7733">
        <w:rPr>
          <w:rFonts w:ascii="仿宋_GB2312" w:eastAsia="仿宋_GB2312" w:hint="eastAsia"/>
          <w:sz w:val="32"/>
          <w:szCs w:val="32"/>
        </w:rPr>
        <w:t>油库级</w:t>
      </w:r>
      <w:r>
        <w:rPr>
          <w:rFonts w:ascii="仿宋_GB2312" w:eastAsia="仿宋_GB2312" w:hint="eastAsia"/>
          <w:sz w:val="32"/>
          <w:szCs w:val="32"/>
        </w:rPr>
        <w:t>、班组级、岗位级</w:t>
      </w:r>
      <w:r w:rsidR="003C1AA4">
        <w:rPr>
          <w:rFonts w:ascii="仿宋_GB2312" w:eastAsia="仿宋_GB2312" w:hint="eastAsia"/>
          <w:sz w:val="32"/>
          <w:szCs w:val="32"/>
        </w:rPr>
        <w:t>共三级的隐患排查清单。最后形成了涵盖</w:t>
      </w:r>
      <w:r w:rsidR="003454BD">
        <w:rPr>
          <w:rFonts w:ascii="仿宋_GB2312" w:eastAsia="仿宋_GB2312" w:hint="eastAsia"/>
          <w:sz w:val="32"/>
          <w:szCs w:val="32"/>
        </w:rPr>
        <w:t>油库主任（副主任）</w:t>
      </w:r>
      <w:r w:rsidR="003C1AA4">
        <w:rPr>
          <w:rFonts w:ascii="仿宋_GB2312" w:eastAsia="仿宋_GB2312" w:hint="eastAsia"/>
          <w:sz w:val="32"/>
          <w:szCs w:val="32"/>
        </w:rPr>
        <w:t>、</w:t>
      </w:r>
      <w:r w:rsidR="006A6625">
        <w:rPr>
          <w:rFonts w:ascii="仿宋_GB2312" w:eastAsia="仿宋_GB2312" w:hint="eastAsia"/>
          <w:sz w:val="32"/>
          <w:szCs w:val="32"/>
        </w:rPr>
        <w:t>综合管理班</w:t>
      </w:r>
      <w:r w:rsidR="003C1AA4">
        <w:rPr>
          <w:rFonts w:ascii="仿宋_GB2312" w:eastAsia="仿宋_GB2312" w:hint="eastAsia"/>
          <w:sz w:val="32"/>
          <w:szCs w:val="32"/>
        </w:rPr>
        <w:t>班长（副班长）</w:t>
      </w:r>
      <w:r w:rsidR="006A6625">
        <w:rPr>
          <w:rFonts w:ascii="仿宋_GB2312" w:eastAsia="仿宋_GB2312" w:hint="eastAsia"/>
          <w:sz w:val="32"/>
          <w:szCs w:val="32"/>
        </w:rPr>
        <w:t>、生产调度运行班</w:t>
      </w:r>
      <w:r w:rsidR="003C1AA4">
        <w:rPr>
          <w:rFonts w:ascii="仿宋_GB2312" w:eastAsia="仿宋_GB2312" w:hint="eastAsia"/>
          <w:sz w:val="32"/>
          <w:szCs w:val="32"/>
        </w:rPr>
        <w:t>班班长（副班长）</w:t>
      </w:r>
      <w:r w:rsidR="006A6625">
        <w:rPr>
          <w:rFonts w:ascii="仿宋_GB2312" w:eastAsia="仿宋_GB2312" w:hint="eastAsia"/>
          <w:sz w:val="32"/>
          <w:szCs w:val="32"/>
        </w:rPr>
        <w:t>、质检分站</w:t>
      </w:r>
      <w:r w:rsidR="003C1AA4">
        <w:rPr>
          <w:rFonts w:ascii="仿宋_GB2312" w:eastAsia="仿宋_GB2312" w:hint="eastAsia"/>
          <w:sz w:val="32"/>
          <w:szCs w:val="32"/>
        </w:rPr>
        <w:t>站长、</w:t>
      </w:r>
      <w:r w:rsidR="006A6625">
        <w:rPr>
          <w:rFonts w:ascii="仿宋_GB2312" w:eastAsia="仿宋_GB2312" w:hint="eastAsia"/>
          <w:sz w:val="32"/>
          <w:szCs w:val="32"/>
        </w:rPr>
        <w:t>警消队</w:t>
      </w:r>
      <w:r w:rsidR="003C1AA4">
        <w:rPr>
          <w:rFonts w:ascii="仿宋_GB2312" w:eastAsia="仿宋_GB2312" w:hint="eastAsia"/>
          <w:sz w:val="32"/>
          <w:szCs w:val="32"/>
        </w:rPr>
        <w:t>队长、</w:t>
      </w:r>
      <w:r w:rsidR="00F170BD">
        <w:rPr>
          <w:rFonts w:ascii="仿宋_GB2312" w:eastAsia="仿宋_GB2312" w:hint="eastAsia"/>
          <w:sz w:val="32"/>
          <w:szCs w:val="32"/>
        </w:rPr>
        <w:t>综合管理岗</w:t>
      </w:r>
      <w:r w:rsidR="003C1AA4">
        <w:rPr>
          <w:rFonts w:ascii="仿宋_GB2312" w:eastAsia="仿宋_GB2312" w:hint="eastAsia"/>
          <w:sz w:val="32"/>
          <w:szCs w:val="32"/>
        </w:rPr>
        <w:t>、</w:t>
      </w:r>
      <w:r w:rsidR="00F170BD">
        <w:rPr>
          <w:rFonts w:ascii="仿宋_GB2312" w:eastAsia="仿宋_GB2312" w:hint="eastAsia"/>
          <w:sz w:val="32"/>
          <w:szCs w:val="32"/>
        </w:rPr>
        <w:t>司泵岗、</w:t>
      </w:r>
      <w:r w:rsidR="00A06C2E" w:rsidRPr="006443D8">
        <w:rPr>
          <w:rFonts w:ascii="仿宋_GB2312" w:eastAsia="仿宋_GB2312" w:hint="eastAsia"/>
          <w:sz w:val="32"/>
          <w:szCs w:val="32"/>
        </w:rPr>
        <w:t>发油岗</w:t>
      </w:r>
      <w:r w:rsidR="00F170BD">
        <w:rPr>
          <w:rFonts w:ascii="仿宋_GB2312" w:eastAsia="仿宋_GB2312" w:hint="eastAsia"/>
          <w:sz w:val="32"/>
          <w:szCs w:val="32"/>
        </w:rPr>
        <w:t>、</w:t>
      </w:r>
      <w:r w:rsidR="006443D8">
        <w:rPr>
          <w:rFonts w:ascii="仿宋_GB2312" w:eastAsia="仿宋_GB2312" w:hint="eastAsia"/>
          <w:sz w:val="32"/>
          <w:szCs w:val="32"/>
        </w:rPr>
        <w:t>收油岗、</w:t>
      </w:r>
      <w:r w:rsidR="00F170BD">
        <w:rPr>
          <w:rFonts w:ascii="仿宋_GB2312" w:eastAsia="仿宋_GB2312" w:hint="eastAsia"/>
          <w:sz w:val="32"/>
          <w:szCs w:val="32"/>
        </w:rPr>
        <w:t>计</w:t>
      </w:r>
      <w:r w:rsidR="00F170BD">
        <w:rPr>
          <w:rFonts w:ascii="仿宋_GB2312" w:eastAsia="仿宋_GB2312" w:hint="eastAsia"/>
          <w:sz w:val="32"/>
          <w:szCs w:val="32"/>
        </w:rPr>
        <w:lastRenderedPageBreak/>
        <w:t>量岗、维修岗、电工岗</w:t>
      </w:r>
      <w:r w:rsidR="00DF0A6B">
        <w:rPr>
          <w:rFonts w:ascii="仿宋_GB2312" w:eastAsia="仿宋_GB2312" w:hint="eastAsia"/>
          <w:sz w:val="32"/>
          <w:szCs w:val="32"/>
        </w:rPr>
        <w:t>、</w:t>
      </w:r>
      <w:r w:rsidR="00F170BD">
        <w:rPr>
          <w:rFonts w:ascii="仿宋_GB2312" w:eastAsia="仿宋_GB2312" w:hint="eastAsia"/>
          <w:sz w:val="32"/>
          <w:szCs w:val="32"/>
        </w:rPr>
        <w:t>中控监控岗</w:t>
      </w:r>
      <w:r w:rsidR="003454BD">
        <w:rPr>
          <w:rFonts w:ascii="仿宋_GB2312" w:eastAsia="仿宋_GB2312" w:hint="eastAsia"/>
          <w:sz w:val="32"/>
          <w:szCs w:val="32"/>
        </w:rPr>
        <w:t>，</w:t>
      </w:r>
      <w:r w:rsidR="00F170BD">
        <w:rPr>
          <w:rFonts w:ascii="仿宋_GB2312" w:eastAsia="仿宋_GB2312" w:hint="eastAsia"/>
          <w:sz w:val="32"/>
          <w:szCs w:val="32"/>
        </w:rPr>
        <w:t>化验岗及</w:t>
      </w:r>
      <w:r w:rsidR="00900440">
        <w:rPr>
          <w:rFonts w:ascii="仿宋_GB2312" w:eastAsia="仿宋_GB2312" w:hint="eastAsia"/>
          <w:sz w:val="32"/>
          <w:szCs w:val="32"/>
        </w:rPr>
        <w:t>警消岗</w:t>
      </w:r>
      <w:r w:rsidR="003C1AA4">
        <w:rPr>
          <w:rFonts w:ascii="仿宋_GB2312" w:eastAsia="仿宋_GB2312" w:hAnsi="宋体" w:hint="eastAsia"/>
          <w:sz w:val="32"/>
          <w:szCs w:val="32"/>
        </w:rPr>
        <w:t>在内的共15种岗位的安全隐患排查标准清单，明确了各岗位的排查内容和相应的排查频次</w:t>
      </w:r>
      <w:r w:rsidR="00900440">
        <w:rPr>
          <w:rFonts w:ascii="仿宋_GB2312" w:eastAsia="仿宋_GB2312" w:hint="eastAsia"/>
          <w:sz w:val="32"/>
          <w:szCs w:val="32"/>
        </w:rPr>
        <w:t>。</w:t>
      </w:r>
    </w:p>
    <w:p w:rsidR="00520617" w:rsidRDefault="00520617" w:rsidP="003C1AA4">
      <w:pPr>
        <w:pStyle w:val="1"/>
      </w:pPr>
      <w:bookmarkStart w:id="4" w:name="_Toc470273468"/>
      <w:r w:rsidRPr="00A05780">
        <w:rPr>
          <w:rFonts w:hint="eastAsia"/>
        </w:rPr>
        <w:lastRenderedPageBreak/>
        <w:t>附表</w:t>
      </w:r>
      <w:r w:rsidRPr="00A05780">
        <w:t>1</w:t>
      </w:r>
      <w:r w:rsidRPr="00A05780">
        <w:t>、油库级安全隐患排查清单</w:t>
      </w:r>
      <w:bookmarkEnd w:id="4"/>
    </w:p>
    <w:p w:rsidR="00520617" w:rsidRPr="00BA32C7" w:rsidRDefault="0058029F" w:rsidP="003C1AA4">
      <w:pPr>
        <w:pStyle w:val="2"/>
        <w:widowControl/>
        <w:adjustRightInd w:val="0"/>
        <w:snapToGrid w:val="0"/>
        <w:spacing w:before="260" w:after="260" w:line="416" w:lineRule="auto"/>
        <w:jc w:val="left"/>
      </w:pPr>
      <w:bookmarkStart w:id="5" w:name="_Toc470273469"/>
      <w:r>
        <w:rPr>
          <w:rFonts w:ascii="微软雅黑" w:eastAsia="微软雅黑" w:hAnsi="微软雅黑" w:hint="eastAsia"/>
          <w:b w:val="0"/>
          <w:kern w:val="0"/>
          <w:sz w:val="28"/>
          <w:szCs w:val="28"/>
        </w:rPr>
        <w:t>油库主任（副主任）岗位——</w:t>
      </w:r>
      <w:r w:rsidR="00520617" w:rsidRPr="0058029F">
        <w:rPr>
          <w:rFonts w:ascii="微软雅黑" w:eastAsia="微软雅黑" w:hAnsi="微软雅黑" w:hint="eastAsia"/>
          <w:b w:val="0"/>
          <w:kern w:val="0"/>
          <w:sz w:val="28"/>
          <w:szCs w:val="28"/>
        </w:rPr>
        <w:t>安全隐患排查清单（油库级）</w:t>
      </w:r>
      <w:bookmarkEnd w:id="5"/>
    </w:p>
    <w:tbl>
      <w:tblPr>
        <w:tblW w:w="14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0"/>
        <w:gridCol w:w="1040"/>
        <w:gridCol w:w="1040"/>
        <w:gridCol w:w="1040"/>
        <w:gridCol w:w="1040"/>
        <w:gridCol w:w="1040"/>
        <w:gridCol w:w="5740"/>
        <w:gridCol w:w="1040"/>
        <w:gridCol w:w="1040"/>
      </w:tblGrid>
      <w:tr w:rsidR="00520617" w:rsidRPr="00BA32C7" w:rsidTr="00AC7D3E">
        <w:trPr>
          <w:trHeight w:val="520"/>
        </w:trPr>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序号</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Ⅰ级类别</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Ⅱ级类别</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Ⅲ级类别</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Ⅳ级类别</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Ⅴ级类别</w:t>
            </w:r>
          </w:p>
        </w:tc>
        <w:tc>
          <w:tcPr>
            <w:tcW w:w="57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自查标准项具体描述</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排查频次</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排查第一责任岗位</w:t>
            </w:r>
          </w:p>
        </w:tc>
      </w:tr>
      <w:tr w:rsidR="00520617" w:rsidRPr="00BA32C7" w:rsidTr="00AC7D3E">
        <w:trPr>
          <w:trHeight w:val="374"/>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SYQ001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资质证照</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营业执照</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企业应具有营业执照，并确保其有效。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油库主任</w:t>
            </w:r>
          </w:p>
        </w:tc>
      </w:tr>
      <w:tr w:rsidR="00520617" w:rsidRPr="00BA32C7" w:rsidTr="00AC7D3E">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SYQ002</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资质证照</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危险化学品安全生产许可证</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企业应当依照本办法的规定取得危险化学品安全生产许可证，并在有效期范围内从事生产经营活动。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油库主任</w:t>
            </w:r>
          </w:p>
        </w:tc>
      </w:tr>
      <w:tr w:rsidR="00520617" w:rsidRPr="00BA32C7" w:rsidTr="00AC7D3E">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SYQ003</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资质证照</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油批发、仓储经营许可证</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国家对成品油经营实行许可制度。</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油库主任</w:t>
            </w:r>
          </w:p>
        </w:tc>
      </w:tr>
      <w:tr w:rsidR="00520617" w:rsidRPr="00BA32C7" w:rsidTr="00AC7D3E">
        <w:trPr>
          <w:trHeight w:val="841"/>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SYQ004</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资质证照</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危险化学品经营许可证</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国家对危险化学品经营实行许可制度。</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油库主任</w:t>
            </w:r>
          </w:p>
        </w:tc>
      </w:tr>
      <w:tr w:rsidR="00520617" w:rsidRPr="00BA32C7" w:rsidTr="00AC7D3E">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SYQ005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资质证照</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消防验收合格文件或备案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消防设计的建设工程竣工应进行消防验收或备案，进行消防验收的建设工程，未经消防验收或者消防验收不合格的，禁止投入使用;其他建设工程经依法抽查不合格的，应当停止使用。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油库主任</w:t>
            </w:r>
          </w:p>
        </w:tc>
      </w:tr>
      <w:tr w:rsidR="00520617" w:rsidRPr="00BA32C7" w:rsidTr="00AC7D3E">
        <w:trPr>
          <w:trHeight w:val="501"/>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SYQ006</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资质证照</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防雷装置竣工验收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企业取得验收合格文件的防雷装置，方可投入使用。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油库主任</w:t>
            </w:r>
          </w:p>
        </w:tc>
      </w:tr>
      <w:tr w:rsidR="00520617" w:rsidRPr="00BA32C7" w:rsidTr="00AC7D3E">
        <w:trPr>
          <w:trHeight w:val="753"/>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SYQ007</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资质证照</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安全条件审查</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企业新、改、扩项目应取得安全条件审查意见书、安全设施设计的审查意见书。</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油库主任</w:t>
            </w:r>
          </w:p>
        </w:tc>
      </w:tr>
      <w:tr w:rsidR="00520617" w:rsidRPr="00BA32C7" w:rsidTr="00AC7D3E">
        <w:trPr>
          <w:trHeight w:val="841"/>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SYQ008</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资质证照</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安全设施竣工验收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建设项目投入生产和使用前，建设单位应当组织人员进行安全设施竣工验收，作出建设项目安全设施竣工验收是否通过的结论。</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油库主任</w:t>
            </w:r>
          </w:p>
        </w:tc>
      </w:tr>
      <w:tr w:rsidR="00520617" w:rsidRPr="00BA32C7" w:rsidTr="00AC7D3E">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SYQ009</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安全生产管理机构及人员</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安全生产管理机构及人员</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安全生产管理机构</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经营、储存单位，应当设置安全生产管理机构或者配备专职安全生产管理人员。</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油库副主任</w:t>
            </w:r>
          </w:p>
        </w:tc>
      </w:tr>
      <w:tr w:rsidR="00520617" w:rsidRPr="00BA32C7" w:rsidTr="00AC7D3E">
        <w:trPr>
          <w:trHeight w:val="130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SYQ010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安全生产管理机构及人员</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安全生产管理机构及人员</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安全生产管理机构人员配备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企业要设置安全生产管理机构或配备专职安全生产管理人员。专职安全生产管理人员应不少于企业员工总数的2%（不足50人的企业至少配备1人），要具备化工或安全管理相关专业中专以上学历，有从事化工生产相关工作2年以上经历，取得安全管理人员资格证书。</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油库副主任</w:t>
            </w:r>
          </w:p>
        </w:tc>
      </w:tr>
      <w:tr w:rsidR="00520617" w:rsidRPr="00BA32C7" w:rsidTr="00AC7D3E">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SYQ011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安全生产管理机构及人员</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职业健康管理机构及人员</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劳动者在100人以下的，应当配备专职或者兼职的职业卫生管理人员。</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油库副主任</w:t>
            </w:r>
          </w:p>
        </w:tc>
      </w:tr>
      <w:tr w:rsidR="00520617" w:rsidRPr="00BA32C7" w:rsidTr="00AC7D3E">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SYQ012</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安全生产管理机构及人员</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其他</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消防安全管理人员</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消防安全重点单位应确定消防安全管理人，组织实施本单位的消防安全管理工作。</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油库副主任</w:t>
            </w:r>
          </w:p>
        </w:tc>
      </w:tr>
      <w:tr w:rsidR="00520617" w:rsidRPr="00BA32C7" w:rsidTr="00AC7D3E">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SYQ013</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安全生产管理机构及人员</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其他</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注册安全工程师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危险物品储存单位应当有注册安全工程师从事安全生产管理工作。安全生产管理人员在7人以下的，至少配备1名。</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油库副主任</w:t>
            </w:r>
          </w:p>
        </w:tc>
      </w:tr>
      <w:tr w:rsidR="00520617" w:rsidRPr="00BA32C7" w:rsidTr="00AC7D3E">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SYQ014</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安全规章制度</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安全生产责任制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建立健全安全生产责任制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安全生产责任制包括主要负责人、分管安全生产的负责人和其他负责人、管理等部门及其负责人、班组和班组长、岗位从业人员的安全生产责任、目标等内容。</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油库副主任</w:t>
            </w:r>
          </w:p>
        </w:tc>
      </w:tr>
      <w:tr w:rsidR="00520617" w:rsidRPr="00BA32C7" w:rsidTr="00AC7D3E">
        <w:trPr>
          <w:trHeight w:val="260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SYQ015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安全规章制度</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安全生产责任制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单位主要负责人职责</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生产经营单位的主要负责人职责：</w:t>
            </w:r>
            <w:r w:rsidRPr="00BA32C7">
              <w:rPr>
                <w:rFonts w:ascii="宋体" w:eastAsia="宋体" w:hAnsi="宋体" w:cs="宋体" w:hint="eastAsia"/>
                <w:sz w:val="20"/>
                <w:szCs w:val="20"/>
              </w:rPr>
              <w:br/>
              <w:t>1、建立、健全本单位安全生产责任制；</w:t>
            </w:r>
            <w:r w:rsidRPr="00BA32C7">
              <w:rPr>
                <w:rFonts w:ascii="宋体" w:eastAsia="宋体" w:hAnsi="宋体" w:cs="宋体" w:hint="eastAsia"/>
                <w:sz w:val="20"/>
                <w:szCs w:val="20"/>
              </w:rPr>
              <w:br/>
              <w:t>2、组织制定本单位安全生产规章制度和操作规程；</w:t>
            </w:r>
            <w:r w:rsidRPr="00BA32C7">
              <w:rPr>
                <w:rFonts w:ascii="宋体" w:eastAsia="宋体" w:hAnsi="宋体" w:cs="宋体" w:hint="eastAsia"/>
                <w:sz w:val="20"/>
                <w:szCs w:val="20"/>
              </w:rPr>
              <w:br/>
              <w:t>3、组织制定并实施本单位安全生产教育和培训计划；</w:t>
            </w:r>
            <w:r w:rsidRPr="00BA32C7">
              <w:rPr>
                <w:rFonts w:ascii="宋体" w:eastAsia="宋体" w:hAnsi="宋体" w:cs="宋体" w:hint="eastAsia"/>
                <w:sz w:val="20"/>
                <w:szCs w:val="20"/>
              </w:rPr>
              <w:br/>
              <w:t>4、保证本单位安全生产投入的有效实施；</w:t>
            </w:r>
            <w:r w:rsidRPr="00BA32C7">
              <w:rPr>
                <w:rFonts w:ascii="宋体" w:eastAsia="宋体" w:hAnsi="宋体" w:cs="宋体" w:hint="eastAsia"/>
                <w:sz w:val="20"/>
                <w:szCs w:val="20"/>
              </w:rPr>
              <w:br/>
              <w:t>5、督促、检查本单位的安全生产工作，及时消除生产安全事故隐患；</w:t>
            </w:r>
            <w:r w:rsidRPr="00BA32C7">
              <w:rPr>
                <w:rFonts w:ascii="宋体" w:eastAsia="宋体" w:hAnsi="宋体" w:cs="宋体" w:hint="eastAsia"/>
                <w:sz w:val="20"/>
                <w:szCs w:val="20"/>
              </w:rPr>
              <w:br/>
              <w:t>6、组织制定并实施本单位的生产安全事故应急救援预案；</w:t>
            </w:r>
            <w:r w:rsidRPr="00BA32C7">
              <w:rPr>
                <w:rFonts w:ascii="宋体" w:eastAsia="宋体" w:hAnsi="宋体" w:cs="宋体" w:hint="eastAsia"/>
                <w:sz w:val="20"/>
                <w:szCs w:val="20"/>
              </w:rPr>
              <w:br/>
              <w:t>7、及时、如实报告生产安全事故。</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油库副主任</w:t>
            </w:r>
          </w:p>
        </w:tc>
      </w:tr>
      <w:tr w:rsidR="00520617" w:rsidRPr="00BA32C7" w:rsidTr="00AC7D3E">
        <w:trPr>
          <w:trHeight w:val="33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SYQ016</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安全规章制度</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安全生产责任制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安全生产管理机构及安全管理人员职责</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安全生产管理机构以及安全生产管理人员职责：</w:t>
            </w:r>
            <w:r w:rsidRPr="00BA32C7">
              <w:rPr>
                <w:rFonts w:ascii="宋体" w:eastAsia="宋体" w:hAnsi="宋体" w:cs="宋体" w:hint="eastAsia"/>
                <w:sz w:val="20"/>
                <w:szCs w:val="20"/>
              </w:rPr>
              <w:br/>
              <w:t>1、组织或者参与拟订本单位安全生产规章制度、操作规程和生产安全事故应急救援预案；</w:t>
            </w:r>
            <w:r w:rsidRPr="00BA32C7">
              <w:rPr>
                <w:rFonts w:ascii="宋体" w:eastAsia="宋体" w:hAnsi="宋体" w:cs="宋体" w:hint="eastAsia"/>
                <w:sz w:val="20"/>
                <w:szCs w:val="20"/>
              </w:rPr>
              <w:br/>
              <w:t>2、组织或者参与本单位安全生产教育和培训，如实记录安全生产教育和培训情况；</w:t>
            </w:r>
            <w:r w:rsidRPr="00BA32C7">
              <w:rPr>
                <w:rFonts w:ascii="宋体" w:eastAsia="宋体" w:hAnsi="宋体" w:cs="宋体" w:hint="eastAsia"/>
                <w:sz w:val="20"/>
                <w:szCs w:val="20"/>
              </w:rPr>
              <w:br/>
              <w:t>3、督促落实本单位重大危险源的安全管理措施；</w:t>
            </w:r>
            <w:r w:rsidRPr="00BA32C7">
              <w:rPr>
                <w:rFonts w:ascii="宋体" w:eastAsia="宋体" w:hAnsi="宋体" w:cs="宋体" w:hint="eastAsia"/>
                <w:sz w:val="20"/>
                <w:szCs w:val="20"/>
              </w:rPr>
              <w:br/>
              <w:t>4、组织或者参与本单位应急救援演练；</w:t>
            </w:r>
            <w:r w:rsidRPr="00BA32C7">
              <w:rPr>
                <w:rFonts w:ascii="宋体" w:eastAsia="宋体" w:hAnsi="宋体" w:cs="宋体" w:hint="eastAsia"/>
                <w:sz w:val="20"/>
                <w:szCs w:val="20"/>
              </w:rPr>
              <w:br/>
              <w:t>5、检查本单位的安全生产状况，及时排查生产安全事故隐患，提出改进安全生产管理的建议；</w:t>
            </w:r>
            <w:r w:rsidRPr="00BA32C7">
              <w:rPr>
                <w:rFonts w:ascii="宋体" w:eastAsia="宋体" w:hAnsi="宋体" w:cs="宋体" w:hint="eastAsia"/>
                <w:sz w:val="20"/>
                <w:szCs w:val="20"/>
              </w:rPr>
              <w:br/>
              <w:t>6、制止和纠正违章指挥、强令冒险作业、违反操作规程的行为；</w:t>
            </w:r>
            <w:r w:rsidRPr="00BA32C7">
              <w:rPr>
                <w:rFonts w:ascii="宋体" w:eastAsia="宋体" w:hAnsi="宋体" w:cs="宋体" w:hint="eastAsia"/>
                <w:sz w:val="20"/>
                <w:szCs w:val="20"/>
              </w:rPr>
              <w:br/>
              <w:t>7、督促落实本单位安全生产整改措施。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油库副主任</w:t>
            </w:r>
          </w:p>
        </w:tc>
      </w:tr>
      <w:tr w:rsidR="00520617" w:rsidRPr="00BA32C7" w:rsidTr="00AC7D3E">
        <w:trPr>
          <w:trHeight w:val="1363"/>
        </w:trPr>
        <w:tc>
          <w:tcPr>
            <w:tcW w:w="1040" w:type="dxa"/>
            <w:shd w:val="clear" w:color="auto" w:fill="auto"/>
            <w:vAlign w:val="center"/>
            <w:hideMark/>
          </w:tcPr>
          <w:p w:rsidR="00520617" w:rsidRPr="00BA32C7" w:rsidRDefault="00520617" w:rsidP="003C1AA4">
            <w:pPr>
              <w:spacing w:after="0"/>
              <w:rPr>
                <w:rFonts w:ascii="宋体" w:eastAsia="宋体" w:hAnsi="宋体" w:cs="宋体"/>
                <w:sz w:val="20"/>
                <w:szCs w:val="20"/>
              </w:rPr>
            </w:pPr>
            <w:r w:rsidRPr="00BA32C7">
              <w:rPr>
                <w:rFonts w:ascii="宋体" w:eastAsia="宋体" w:hAnsi="宋体" w:cs="宋体" w:hint="eastAsia"/>
                <w:sz w:val="20"/>
                <w:szCs w:val="20"/>
              </w:rPr>
              <w:t>SYQ017</w:t>
            </w:r>
          </w:p>
        </w:tc>
        <w:tc>
          <w:tcPr>
            <w:tcW w:w="1040" w:type="dxa"/>
            <w:shd w:val="clear" w:color="auto" w:fill="auto"/>
            <w:vAlign w:val="center"/>
            <w:hideMark/>
          </w:tcPr>
          <w:p w:rsidR="00520617" w:rsidRPr="00BA32C7" w:rsidRDefault="00520617" w:rsidP="003C1AA4">
            <w:pPr>
              <w:spacing w:after="0"/>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shd w:val="clear" w:color="auto" w:fill="auto"/>
            <w:vAlign w:val="center"/>
            <w:hideMark/>
          </w:tcPr>
          <w:p w:rsidR="00520617" w:rsidRPr="00BA32C7" w:rsidRDefault="00520617" w:rsidP="003C1AA4">
            <w:pPr>
              <w:spacing w:after="0"/>
              <w:rPr>
                <w:rFonts w:ascii="宋体" w:eastAsia="宋体" w:hAnsi="宋体" w:cs="宋体"/>
                <w:sz w:val="20"/>
                <w:szCs w:val="20"/>
              </w:rPr>
            </w:pPr>
            <w:r w:rsidRPr="00BA32C7">
              <w:rPr>
                <w:rFonts w:ascii="宋体" w:eastAsia="宋体" w:hAnsi="宋体" w:cs="宋体" w:hint="eastAsia"/>
                <w:sz w:val="20"/>
                <w:szCs w:val="20"/>
              </w:rPr>
              <w:t>安全规章制度</w:t>
            </w:r>
          </w:p>
        </w:tc>
        <w:tc>
          <w:tcPr>
            <w:tcW w:w="1040" w:type="dxa"/>
            <w:shd w:val="clear" w:color="auto" w:fill="auto"/>
            <w:vAlign w:val="center"/>
            <w:hideMark/>
          </w:tcPr>
          <w:p w:rsidR="00520617" w:rsidRPr="00BA32C7" w:rsidRDefault="00520617" w:rsidP="003C1AA4">
            <w:pPr>
              <w:spacing w:after="0"/>
              <w:rPr>
                <w:rFonts w:ascii="宋体" w:eastAsia="宋体" w:hAnsi="宋体" w:cs="宋体"/>
                <w:sz w:val="20"/>
                <w:szCs w:val="20"/>
              </w:rPr>
            </w:pPr>
            <w:r w:rsidRPr="00BA32C7">
              <w:rPr>
                <w:rFonts w:ascii="宋体" w:eastAsia="宋体" w:hAnsi="宋体" w:cs="宋体" w:hint="eastAsia"/>
                <w:sz w:val="20"/>
                <w:szCs w:val="20"/>
              </w:rPr>
              <w:t>安全生产管理制度</w:t>
            </w:r>
          </w:p>
        </w:tc>
        <w:tc>
          <w:tcPr>
            <w:tcW w:w="1040" w:type="dxa"/>
            <w:shd w:val="clear" w:color="auto" w:fill="auto"/>
            <w:vAlign w:val="center"/>
            <w:hideMark/>
          </w:tcPr>
          <w:p w:rsidR="00520617" w:rsidRPr="00BA32C7" w:rsidRDefault="00520617" w:rsidP="003C1AA4">
            <w:pPr>
              <w:spacing w:after="0"/>
              <w:rPr>
                <w:rFonts w:ascii="宋体" w:eastAsia="宋体" w:hAnsi="宋体" w:cs="宋体"/>
                <w:sz w:val="20"/>
                <w:szCs w:val="20"/>
              </w:rPr>
            </w:pPr>
            <w:r w:rsidRPr="00BA32C7">
              <w:rPr>
                <w:rFonts w:ascii="宋体" w:eastAsia="宋体" w:hAnsi="宋体" w:cs="宋体" w:hint="eastAsia"/>
                <w:sz w:val="20"/>
                <w:szCs w:val="20"/>
              </w:rPr>
              <w:t>建立健全安全生产管理制度</w:t>
            </w:r>
          </w:p>
        </w:tc>
        <w:tc>
          <w:tcPr>
            <w:tcW w:w="1040" w:type="dxa"/>
            <w:shd w:val="clear" w:color="auto" w:fill="auto"/>
            <w:vAlign w:val="center"/>
            <w:hideMark/>
          </w:tcPr>
          <w:p w:rsidR="00520617" w:rsidRPr="00BA32C7" w:rsidRDefault="00520617" w:rsidP="003C1AA4">
            <w:pPr>
              <w:spacing w:after="0"/>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3C1AA4">
            <w:pPr>
              <w:spacing w:after="0"/>
              <w:rPr>
                <w:rFonts w:ascii="宋体" w:eastAsia="宋体" w:hAnsi="宋体" w:cs="宋体"/>
                <w:sz w:val="20"/>
                <w:szCs w:val="20"/>
              </w:rPr>
            </w:pPr>
            <w:r w:rsidRPr="00BA32C7">
              <w:rPr>
                <w:rFonts w:ascii="宋体" w:eastAsia="宋体" w:hAnsi="宋体" w:cs="宋体" w:hint="eastAsia"/>
                <w:sz w:val="20"/>
                <w:szCs w:val="20"/>
              </w:rPr>
              <w:t xml:space="preserve">企业有健全的安全生产规章制度。 </w:t>
            </w:r>
          </w:p>
        </w:tc>
        <w:tc>
          <w:tcPr>
            <w:tcW w:w="1040" w:type="dxa"/>
            <w:shd w:val="clear" w:color="auto" w:fill="auto"/>
            <w:vAlign w:val="center"/>
            <w:hideMark/>
          </w:tcPr>
          <w:p w:rsidR="00520617" w:rsidRPr="00BA32C7" w:rsidRDefault="00520617" w:rsidP="003C1AA4">
            <w:pPr>
              <w:spacing w:after="0"/>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3C1AA4">
            <w:pPr>
              <w:spacing w:after="0"/>
              <w:rPr>
                <w:rFonts w:ascii="宋体" w:eastAsia="宋体" w:hAnsi="宋体" w:cs="宋体"/>
                <w:sz w:val="20"/>
                <w:szCs w:val="20"/>
              </w:rPr>
            </w:pPr>
            <w:r w:rsidRPr="00BA32C7">
              <w:rPr>
                <w:rFonts w:ascii="宋体" w:eastAsia="宋体" w:hAnsi="宋体" w:cs="宋体" w:hint="eastAsia"/>
                <w:sz w:val="20"/>
                <w:szCs w:val="20"/>
              </w:rPr>
              <w:t>油库副主任</w:t>
            </w:r>
          </w:p>
        </w:tc>
      </w:tr>
      <w:tr w:rsidR="00520617" w:rsidRPr="00BA32C7" w:rsidTr="00AC7D3E">
        <w:trPr>
          <w:trHeight w:val="841"/>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SYQ018</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安全规章制度</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职业健康管理制度</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建立健全职业卫生管理制度</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企业有健全的职业卫生管理制度和操作规程。</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油库副主任</w:t>
            </w:r>
          </w:p>
        </w:tc>
      </w:tr>
      <w:tr w:rsidR="00520617" w:rsidRPr="00BA32C7" w:rsidTr="00AC7D3E">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SYQ019</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安全规章制度</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安全操作规程</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企业应根据生产特点，编制岗位安全操作规程，发放到相关岗位，并严格监督执行。</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油库副主任</w:t>
            </w:r>
          </w:p>
        </w:tc>
      </w:tr>
      <w:tr w:rsidR="00520617" w:rsidRPr="00BA32C7" w:rsidTr="00AC7D3E">
        <w:trPr>
          <w:trHeight w:val="682"/>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SYQ020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安全投入</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安全生产费用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企业应当按照国家和省有关规定提取安全生产费用，安全生产费用必须纳入本单位全年经费预算。</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油库副主任</w:t>
            </w:r>
          </w:p>
        </w:tc>
      </w:tr>
      <w:tr w:rsidR="00520617" w:rsidRPr="00BA32C7" w:rsidTr="00AC7D3E">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SYQ021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安全投入</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安全生产费用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在安全生产费用的使用范围内，企业应当将安全费用优先用于满足安全生产监督管理部门以及行业主管部门对企业安全生产提出的整改措施或者达到安全生产标准所需的支出。</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油库副主任</w:t>
            </w:r>
          </w:p>
        </w:tc>
      </w:tr>
      <w:tr w:rsidR="00520617" w:rsidRPr="00BA32C7" w:rsidTr="00AC7D3E">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SYQ022</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安全投入</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工伤保险</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生产经营单位必须依法参加工伤保险，为从业人员缴纳保险费。</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油库副主任</w:t>
            </w:r>
          </w:p>
        </w:tc>
      </w:tr>
      <w:tr w:rsidR="00520617" w:rsidRPr="00BA32C7" w:rsidTr="00AC7D3E">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SYQ023</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应急管理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应急组织机构和队伍</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企业应建立与本单位安全生产特点相适应的专兼职应急救援队伍，或指定专兼职应急救援人员，并组织训练。</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油库副主任</w:t>
            </w:r>
          </w:p>
        </w:tc>
      </w:tr>
      <w:tr w:rsidR="00520617" w:rsidRPr="00BA32C7" w:rsidTr="00AC7D3E">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SYQ024</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隐患排查治理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事故隐患排查</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经营单位应当定期组织安全生产管理人员、工程技术人员和其他相关人员排查本单位的事故隐患。对排查出的事故隐患，应当按照事故隐患的等级进行登记，建立事故隐患信息档案，并按照职责分工实施监控治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油库副主任</w:t>
            </w:r>
          </w:p>
        </w:tc>
      </w:tr>
      <w:tr w:rsidR="00520617" w:rsidRPr="00BA32C7" w:rsidTr="00AC7D3E">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SYQ025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隐患排查治理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事故隐患治理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对于一般事故隐患，由生产经营单位（车间、分厂、区队等）负责人或者有关人员立即组织整改。</w:t>
            </w:r>
            <w:r w:rsidRPr="00BA32C7">
              <w:rPr>
                <w:rFonts w:ascii="宋体" w:eastAsia="宋体" w:hAnsi="宋体" w:cs="宋体" w:hint="eastAsia"/>
                <w:sz w:val="20"/>
                <w:szCs w:val="20"/>
              </w:rPr>
              <w:br/>
              <w:t>对于重大事故隐患，由生产经营单位主要负责人组织制定并实施事故隐患治理方案。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油库副主任</w:t>
            </w:r>
          </w:p>
        </w:tc>
      </w:tr>
      <w:tr w:rsidR="00520617" w:rsidRPr="00BA32C7" w:rsidTr="00AC7D3E">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SYQ026</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其他基础管理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安全生产标准化建设</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企业应推进安全生产标准化建设，建立以安全生产标准化为基础的企业安全生产管理体系，保持有效运行，及时发现和解决安全生产问题，持续改进。</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油库副主任</w:t>
            </w:r>
          </w:p>
        </w:tc>
      </w:tr>
    </w:tbl>
    <w:p w:rsidR="00520617" w:rsidRPr="00BA32C7" w:rsidRDefault="00520617" w:rsidP="00520617">
      <w:pPr>
        <w:jc w:val="center"/>
        <w:rPr>
          <w:rFonts w:ascii="宋体" w:eastAsia="宋体" w:hAnsi="宋体" w:cs="宋体"/>
          <w:b/>
          <w:bCs/>
          <w:sz w:val="24"/>
          <w:szCs w:val="24"/>
        </w:rPr>
        <w:sectPr w:rsidR="00520617" w:rsidRPr="00BA32C7" w:rsidSect="004946D4">
          <w:pgSz w:w="16838" w:h="11906" w:orient="landscape"/>
          <w:pgMar w:top="1134" w:right="1418" w:bottom="1134" w:left="1418" w:header="851" w:footer="992" w:gutter="0"/>
          <w:cols w:space="425"/>
          <w:docGrid w:type="lines" w:linePitch="312"/>
        </w:sectPr>
      </w:pPr>
    </w:p>
    <w:p w:rsidR="00520617" w:rsidRDefault="00520617" w:rsidP="003C1AA4">
      <w:pPr>
        <w:pStyle w:val="1"/>
      </w:pPr>
      <w:bookmarkStart w:id="6" w:name="_Toc470273470"/>
      <w:r w:rsidRPr="00A05780">
        <w:rPr>
          <w:rFonts w:hint="eastAsia"/>
        </w:rPr>
        <w:lastRenderedPageBreak/>
        <w:t>附表</w:t>
      </w:r>
      <w:r w:rsidRPr="00A05780">
        <w:rPr>
          <w:rFonts w:hint="eastAsia"/>
        </w:rPr>
        <w:t>2</w:t>
      </w:r>
      <w:r w:rsidRPr="00A05780">
        <w:rPr>
          <w:rFonts w:hint="eastAsia"/>
        </w:rPr>
        <w:t>、班组级安全隐患排查清单</w:t>
      </w:r>
      <w:bookmarkEnd w:id="6"/>
    </w:p>
    <w:p w:rsidR="00520617" w:rsidRPr="003C1AA4" w:rsidRDefault="0058029F" w:rsidP="003C1AA4">
      <w:pPr>
        <w:pStyle w:val="2"/>
        <w:widowControl/>
        <w:adjustRightInd w:val="0"/>
        <w:snapToGrid w:val="0"/>
        <w:spacing w:before="260" w:after="260" w:line="416" w:lineRule="auto"/>
        <w:jc w:val="left"/>
        <w:rPr>
          <w:rFonts w:ascii="微软雅黑" w:eastAsia="微软雅黑" w:hAnsi="微软雅黑"/>
          <w:b w:val="0"/>
          <w:kern w:val="0"/>
          <w:sz w:val="28"/>
          <w:szCs w:val="28"/>
        </w:rPr>
      </w:pPr>
      <w:bookmarkStart w:id="7" w:name="_Toc470273471"/>
      <w:r w:rsidRPr="0058029F">
        <w:rPr>
          <w:rFonts w:ascii="微软雅黑" w:eastAsia="微软雅黑" w:hAnsi="微软雅黑" w:hint="eastAsia"/>
          <w:b w:val="0"/>
          <w:kern w:val="0"/>
          <w:sz w:val="28"/>
          <w:szCs w:val="28"/>
        </w:rPr>
        <w:t>综合管理班班长（副班长）</w:t>
      </w:r>
      <w:r>
        <w:rPr>
          <w:rFonts w:ascii="微软雅黑" w:eastAsia="微软雅黑" w:hAnsi="微软雅黑" w:hint="eastAsia"/>
          <w:b w:val="0"/>
          <w:kern w:val="0"/>
          <w:sz w:val="28"/>
          <w:szCs w:val="28"/>
        </w:rPr>
        <w:t>岗位——</w:t>
      </w:r>
      <w:r w:rsidR="00520617" w:rsidRPr="003C1AA4">
        <w:rPr>
          <w:rFonts w:ascii="微软雅黑" w:eastAsia="微软雅黑" w:hAnsi="微软雅黑" w:hint="eastAsia"/>
          <w:b w:val="0"/>
          <w:kern w:val="0"/>
          <w:sz w:val="28"/>
          <w:szCs w:val="28"/>
        </w:rPr>
        <w:t>安全隐患排查清单（班组级）</w:t>
      </w:r>
      <w:bookmarkEnd w:id="7"/>
    </w:p>
    <w:tbl>
      <w:tblPr>
        <w:tblW w:w="14060" w:type="dxa"/>
        <w:tblLook w:val="04A0"/>
      </w:tblPr>
      <w:tblGrid>
        <w:gridCol w:w="1040"/>
        <w:gridCol w:w="1040"/>
        <w:gridCol w:w="1040"/>
        <w:gridCol w:w="1040"/>
        <w:gridCol w:w="1040"/>
        <w:gridCol w:w="1040"/>
        <w:gridCol w:w="5740"/>
        <w:gridCol w:w="1040"/>
        <w:gridCol w:w="1040"/>
      </w:tblGrid>
      <w:tr w:rsidR="00520617" w:rsidRPr="00BA32C7" w:rsidTr="004946D4">
        <w:trPr>
          <w:trHeight w:val="52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编号</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Ⅰ级类别</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Ⅱ级类别</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Ⅲ级类别</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Ⅳ级类别</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Ⅴ级类别</w:t>
            </w:r>
          </w:p>
        </w:tc>
        <w:tc>
          <w:tcPr>
            <w:tcW w:w="57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自查标准项具体描述</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排查频次</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排查第一责任岗位</w:t>
            </w:r>
          </w:p>
        </w:tc>
      </w:tr>
      <w:tr w:rsidR="00520617" w:rsidRPr="00BA32C7" w:rsidTr="003C1AA4">
        <w:trPr>
          <w:trHeight w:val="103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SYQ028</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安全培训教育</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3C1AA4">
            <w:pPr>
              <w:rPr>
                <w:rFonts w:ascii="宋体" w:eastAsia="宋体" w:hAnsi="宋体" w:cs="宋体"/>
                <w:sz w:val="20"/>
                <w:szCs w:val="20"/>
              </w:rPr>
            </w:pPr>
            <w:r w:rsidRPr="00BA32C7">
              <w:rPr>
                <w:rFonts w:ascii="宋体" w:eastAsia="宋体" w:hAnsi="宋体" w:cs="宋体" w:hint="eastAsia"/>
                <w:sz w:val="20"/>
                <w:szCs w:val="20"/>
              </w:rPr>
              <w:t>主要负责人、安全管理人员</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生产经营单位主要负责人和安全生产管理人员应当接受安全培训，具备与所从事的生产经营活动相适应的安全生产知识和管理能力。</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3C1AA4">
        <w:trPr>
          <w:trHeight w:val="769"/>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SYQ029</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安全培训教育</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3C1AA4">
            <w:pPr>
              <w:rPr>
                <w:rFonts w:ascii="宋体" w:eastAsia="宋体" w:hAnsi="宋体" w:cs="宋体"/>
                <w:sz w:val="20"/>
                <w:szCs w:val="20"/>
              </w:rPr>
            </w:pPr>
            <w:r w:rsidRPr="00BA32C7">
              <w:rPr>
                <w:rFonts w:ascii="宋体" w:eastAsia="宋体" w:hAnsi="宋体" w:cs="宋体" w:hint="eastAsia"/>
                <w:sz w:val="20"/>
                <w:szCs w:val="20"/>
              </w:rPr>
              <w:t>主要负责人、安全管理人员</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危险化学品生产经营单位主要负责人和安全生产管理人员初次安全培训时间不得少于48学时，每年再培训时间不得少于16学时。）</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1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SYQ030</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安全培训教育</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3C1AA4">
            <w:pPr>
              <w:rPr>
                <w:rFonts w:ascii="宋体" w:eastAsia="宋体" w:hAnsi="宋体" w:cs="宋体"/>
                <w:sz w:val="20"/>
                <w:szCs w:val="20"/>
              </w:rPr>
            </w:pPr>
            <w:r w:rsidRPr="00BA32C7">
              <w:rPr>
                <w:rFonts w:ascii="宋体" w:eastAsia="宋体" w:hAnsi="宋体" w:cs="宋体" w:hint="eastAsia"/>
                <w:sz w:val="20"/>
                <w:szCs w:val="20"/>
              </w:rPr>
              <w:t>特种作业人员、特种设备作业人员</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取证</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企业的特种（设备）作业人员，必须按照国家有关法律、法规的规定接受专门的安全培训，经考核合格，取得特种（设备）作业操作资格证书后，方可上岗作业。</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182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SYQ031</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安全培训教育</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3C1AA4">
            <w:pPr>
              <w:rPr>
                <w:rFonts w:ascii="宋体" w:eastAsia="宋体" w:hAnsi="宋体" w:cs="宋体"/>
                <w:sz w:val="20"/>
                <w:szCs w:val="20"/>
              </w:rPr>
            </w:pPr>
            <w:r w:rsidRPr="00BA32C7">
              <w:rPr>
                <w:rFonts w:ascii="宋体" w:eastAsia="宋体" w:hAnsi="宋体" w:cs="宋体" w:hint="eastAsia"/>
                <w:sz w:val="20"/>
                <w:szCs w:val="20"/>
              </w:rPr>
              <w:t>特种作业人员、特种设备作业人员</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复审</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3C1AA4">
            <w:pPr>
              <w:rPr>
                <w:rFonts w:ascii="宋体" w:eastAsia="宋体" w:hAnsi="宋体" w:cs="宋体"/>
                <w:sz w:val="20"/>
                <w:szCs w:val="20"/>
              </w:rPr>
            </w:pPr>
            <w:r w:rsidRPr="00BA32C7">
              <w:rPr>
                <w:rFonts w:ascii="宋体" w:eastAsia="宋体" w:hAnsi="宋体" w:cs="宋体" w:hint="eastAsia"/>
                <w:sz w:val="20"/>
                <w:szCs w:val="20"/>
              </w:rPr>
              <w:t>特种作业操作证每3年复审1次。特种作业人员在特种作业操作证有效期内，连续从事本工种10年以上，严格遵守有关安全生产法律法规的，经原考核发证机关或者从业所在地考核发证机关同意，特种作业操作证的复审时间可以延长至每6年1次。</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156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SYQ032</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安全培训教育</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特种作业人员、特种设备作业人员培训教育</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复审</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种设备作业人员证》每4年复审一次。持证人员应当在复审期满3个月前，向发证部门提出复审申请。复审合格的，由发证部门在证书正本上签章。对在2年内无违规、违法等不良记录，并按时参加安全培训的，应当按照有关安全技术规范的规定延长复审期限。复审不合格的应当重新参加考试。逾期未申请复审或考试不合格的，其《特种设备作业人员证》予以注销。</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104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SYQ033</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安全培训教育</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一般从业人员培训教育</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新进员工的“三级”教育</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岗前培训学时</w:t>
            </w:r>
          </w:p>
        </w:tc>
        <w:tc>
          <w:tcPr>
            <w:tcW w:w="57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危险化学品生产经营单位新上岗的从业人员安全培训时间不得少于72学时，每年再培训的时间不得少于20学时</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1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SYQ034</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安全培训教育</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一般从业人员培训教育</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新进员工的“三级”教育</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岗前安全培训内容</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厂级岗前安全培训内容应当包括：</w:t>
            </w:r>
            <w:r w:rsidRPr="00BA32C7">
              <w:rPr>
                <w:rFonts w:ascii="宋体" w:eastAsia="宋体" w:hAnsi="宋体" w:cs="宋体" w:hint="eastAsia"/>
                <w:sz w:val="20"/>
                <w:szCs w:val="20"/>
              </w:rPr>
              <w:br/>
              <w:t>1、本单位安全生产情况及安全生产基本知识；</w:t>
            </w:r>
            <w:r w:rsidRPr="00BA32C7">
              <w:rPr>
                <w:rFonts w:ascii="宋体" w:eastAsia="宋体" w:hAnsi="宋体" w:cs="宋体" w:hint="eastAsia"/>
                <w:sz w:val="20"/>
                <w:szCs w:val="20"/>
              </w:rPr>
              <w:br/>
              <w:t>2、本单位安全生产规章制度和劳动纪律；</w:t>
            </w:r>
            <w:r w:rsidRPr="00BA32C7">
              <w:rPr>
                <w:rFonts w:ascii="宋体" w:eastAsia="宋体" w:hAnsi="宋体" w:cs="宋体" w:hint="eastAsia"/>
                <w:sz w:val="20"/>
                <w:szCs w:val="20"/>
              </w:rPr>
              <w:br/>
              <w:t>3、从业人员安全生产权利和义务；</w:t>
            </w:r>
            <w:r w:rsidRPr="00BA32C7">
              <w:rPr>
                <w:rFonts w:ascii="宋体" w:eastAsia="宋体" w:hAnsi="宋体" w:cs="宋体" w:hint="eastAsia"/>
                <w:sz w:val="20"/>
                <w:szCs w:val="20"/>
              </w:rPr>
              <w:br/>
              <w:t>4、有关事故案例等。</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26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SYQ035</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安全培训教育</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一般从业人员培训教育</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新进员工的“三级”教育</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岗前安全培训内容</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岗前安全培训内容应当包括：</w:t>
            </w:r>
            <w:r w:rsidRPr="00BA32C7">
              <w:rPr>
                <w:rFonts w:ascii="宋体" w:eastAsia="宋体" w:hAnsi="宋体" w:cs="宋体" w:hint="eastAsia"/>
                <w:sz w:val="20"/>
                <w:szCs w:val="20"/>
              </w:rPr>
              <w:br/>
              <w:t>1、工作环境及危险因素；</w:t>
            </w:r>
            <w:r w:rsidRPr="00BA32C7">
              <w:rPr>
                <w:rFonts w:ascii="宋体" w:eastAsia="宋体" w:hAnsi="宋体" w:cs="宋体" w:hint="eastAsia"/>
                <w:sz w:val="20"/>
                <w:szCs w:val="20"/>
              </w:rPr>
              <w:br/>
              <w:t>2、所从事工种可能遭受的职业伤害和伤亡事故；</w:t>
            </w:r>
            <w:r w:rsidRPr="00BA32C7">
              <w:rPr>
                <w:rFonts w:ascii="宋体" w:eastAsia="宋体" w:hAnsi="宋体" w:cs="宋体" w:hint="eastAsia"/>
                <w:sz w:val="20"/>
                <w:szCs w:val="20"/>
              </w:rPr>
              <w:br/>
              <w:t>3、所从事工种的安全职责、操作技能及强制性标准；</w:t>
            </w:r>
            <w:r w:rsidRPr="00BA32C7">
              <w:rPr>
                <w:rFonts w:ascii="宋体" w:eastAsia="宋体" w:hAnsi="宋体" w:cs="宋体" w:hint="eastAsia"/>
                <w:sz w:val="20"/>
                <w:szCs w:val="20"/>
              </w:rPr>
              <w:br/>
              <w:t>4、自救互救、急救方法、疏散和现场紧急情况的处理；</w:t>
            </w:r>
            <w:r w:rsidRPr="00BA32C7">
              <w:rPr>
                <w:rFonts w:ascii="宋体" w:eastAsia="宋体" w:hAnsi="宋体" w:cs="宋体" w:hint="eastAsia"/>
                <w:sz w:val="20"/>
                <w:szCs w:val="20"/>
              </w:rPr>
              <w:br/>
              <w:t>5、安全设备设施、个人防护用品的使用和维护；</w:t>
            </w:r>
            <w:r w:rsidRPr="00BA32C7">
              <w:rPr>
                <w:rFonts w:ascii="宋体" w:eastAsia="宋体" w:hAnsi="宋体" w:cs="宋体" w:hint="eastAsia"/>
                <w:sz w:val="20"/>
                <w:szCs w:val="20"/>
              </w:rPr>
              <w:br/>
              <w:t>6、本车间（工段、区、队）安全生产状况及规章制度；</w:t>
            </w:r>
            <w:r w:rsidRPr="00BA32C7">
              <w:rPr>
                <w:rFonts w:ascii="宋体" w:eastAsia="宋体" w:hAnsi="宋体" w:cs="宋体" w:hint="eastAsia"/>
                <w:sz w:val="20"/>
                <w:szCs w:val="20"/>
              </w:rPr>
              <w:br/>
              <w:t>7、预防事故和职业危害的措施及应注意的安全事项；</w:t>
            </w:r>
            <w:r w:rsidRPr="00BA32C7">
              <w:rPr>
                <w:rFonts w:ascii="宋体" w:eastAsia="宋体" w:hAnsi="宋体" w:cs="宋体" w:hint="eastAsia"/>
                <w:sz w:val="20"/>
                <w:szCs w:val="20"/>
              </w:rPr>
              <w:br/>
              <w:t>8、有关事故案例；</w:t>
            </w:r>
            <w:r w:rsidRPr="00BA32C7">
              <w:rPr>
                <w:rFonts w:ascii="宋体" w:eastAsia="宋体" w:hAnsi="宋体" w:cs="宋体" w:hint="eastAsia"/>
                <w:sz w:val="20"/>
                <w:szCs w:val="20"/>
              </w:rPr>
              <w:br/>
              <w:t>9、其他需要培训的内容。</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13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SYQ036</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安全培训教育</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一般从业人员培训教育</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新进员工的“三级”教育</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岗前安全培训内容</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班组级岗前安全培训内容应当包括：</w:t>
            </w:r>
            <w:r w:rsidRPr="00BA32C7">
              <w:rPr>
                <w:rFonts w:ascii="宋体" w:eastAsia="宋体" w:hAnsi="宋体" w:cs="宋体" w:hint="eastAsia"/>
                <w:sz w:val="20"/>
                <w:szCs w:val="20"/>
              </w:rPr>
              <w:br/>
              <w:t>1、岗位安全操作规程；</w:t>
            </w:r>
            <w:r w:rsidRPr="00BA32C7">
              <w:rPr>
                <w:rFonts w:ascii="宋体" w:eastAsia="宋体" w:hAnsi="宋体" w:cs="宋体" w:hint="eastAsia"/>
                <w:sz w:val="20"/>
                <w:szCs w:val="20"/>
              </w:rPr>
              <w:br/>
              <w:t>2、岗位之间工作衔接配合的安全与职业卫生事项；</w:t>
            </w:r>
            <w:r w:rsidRPr="00BA32C7">
              <w:rPr>
                <w:rFonts w:ascii="宋体" w:eastAsia="宋体" w:hAnsi="宋体" w:cs="宋体" w:hint="eastAsia"/>
                <w:sz w:val="20"/>
                <w:szCs w:val="20"/>
              </w:rPr>
              <w:br/>
              <w:t>3、有关事故案例；</w:t>
            </w:r>
            <w:r w:rsidRPr="00BA32C7">
              <w:rPr>
                <w:rFonts w:ascii="宋体" w:eastAsia="宋体" w:hAnsi="宋体" w:cs="宋体" w:hint="eastAsia"/>
                <w:sz w:val="20"/>
                <w:szCs w:val="20"/>
              </w:rPr>
              <w:br/>
              <w:t>4、其他需要培训的内容。</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104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SYQ037</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安全培训教育</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一般从业人员培训教育</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“四新”教育</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企业实施新工艺、新技术或者使用新设备、新材料时，应当对有关从业人员重新进行有针对性的安全培训。</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104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SYQ038</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安全培训教育</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一般从业人员培训教育</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转岗、重新上岗等安全培训教育</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从业人员在本单位内调整工作岗位或离岗一年以上重新上岗时，应当重新接受车间（工段、区、队）和班组级的安全培训。</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1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SYQ039</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安全培训教育</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其他</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其他人员教育培训</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企业应对相关方的作业人员进行安全教育培训。作业人员进入作业现场前，应由作业现场所在单位对其进行进入现场前的安全教育培训。</w:t>
            </w:r>
            <w:r w:rsidRPr="00BA32C7">
              <w:rPr>
                <w:rFonts w:ascii="宋体" w:eastAsia="宋体" w:hAnsi="宋体" w:cs="宋体" w:hint="eastAsia"/>
                <w:sz w:val="20"/>
                <w:szCs w:val="20"/>
              </w:rPr>
              <w:br/>
              <w:t>企业应对外来参观、学习等人员进行有关安全规定、可能接触到的危害及应急知识的教育和告知。</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104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SYQ040</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安全培训教育</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其他</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教育培训档案</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企业应建立健全从业人员安全培训档案，详细、准确记录培训考核情况。</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104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SYQ041</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相关方资质</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生产经营单位不得将生产经营项目、场所、设备发包或者出租给不具备安全生产条件或者相应资质的单位或者个人。</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13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SYQ042</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相关方管理</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安全生产协议</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经营单位不得将生产经营项目、场所、设备发包或者出租给不具备安全生产条件或者相应资质的单位或者个人。生产经营项目、场所发包或者出租给其他单位的，生产经营单位应当与承包单位、承租单位签订专门的安全生产管理协议，或者在承包合同、租赁合同中约定各自的安全生产管理职责。</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1次/3个月</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104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SYQ043</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重大危险源管理</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重大危险源辨识</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危险化学品单位应当按照《危险化学品重大危险源辨识》标准，对本单位的危险化学品生产、经营、储存和使用装置、设施或者场所进行重大危险源辨识，并记录辨识过程与结果。</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182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SYQ044</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重大危险源管理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重大危险源评估</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危险化学品单位应当对重大危险源进行安全评估并确定重大危险源等级。</w:t>
            </w:r>
            <w:r w:rsidRPr="00BA32C7">
              <w:rPr>
                <w:rFonts w:ascii="宋体" w:eastAsia="宋体" w:hAnsi="宋体" w:cs="宋体" w:hint="eastAsia"/>
                <w:sz w:val="20"/>
                <w:szCs w:val="20"/>
              </w:rPr>
              <w:br/>
              <w:t>依照法律、行政法规的规定，危险化学品单位需要进行安全评价的，重大危险源安全评估可以与本单位的安全评价一起进行，以安全评价报告代替安全评估报告，也可以单独进行重大危险源安全评估。</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1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SYQ045</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重大危险源管理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重大危险源备案</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危险化学品单位在完成重大危险源安全评估报告或者安全评价报告后15日内，应当填写重大危险源备案申请表，连同本规定第二十二条规定的重大危险源档案材料（其中第二款第五项规定的文件资料只需提供清单），报送所在地县级人民政府安全生产监督管理部门备案。</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104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SYQ046</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重大危险源管理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重大危险源管理制度和规程</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危险化学品单位应当建立完善重大危险源安全管理规章制度和安全操作规程，并采取有效措施保证其得到执行。</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13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SYQ047</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重大危险源管理</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重大危险源隐患排查</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危险化学品单位应当明确重大危险源中关键装置、重点部位的责任人或者责任机构，并对重大危险源的安全生产状况进行定期检查，及时采取措施消除事故隐患。事故隐患难以立即排除的，应当及时制定治理方案，落实整改措施、责任、资金、时限和预案。</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104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SYQ048</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重大危险源管理</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重大危险源人员培训</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危险化学品单位应当对重大危险源的管理和操作岗位人员进行安全操作技能培训，使其了解重大危险源的危险特性，熟悉重大危险源安全管理规章制度和安全操作规程，掌握本岗位的安全操作技能和应急措施。</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104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SYQ049</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重大危险源管理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重大危险源信息告知</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危险化学品单位应当将重大危险源可能发生的事故后果和应急措施等信息，以适当方式告知可能受影响的单位、区域及人员。</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26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SYQ050</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重大危险源管理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重大危险源预案制定及演练</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危险化学品单位应当依法制定重大危险源事故应急预案，建立应急救援组织或者配备应急救援人员，配备必要的防护装备及应急救援器材、设备、物资，并保障其完好和方便使用；配合地方人民政府安全生产监督管理部门制定所在地区涉及本单位的危险化学品事故应急预案。并按照下列要求进行事故应急预案演练：</w:t>
            </w:r>
            <w:r w:rsidRPr="00BA32C7">
              <w:rPr>
                <w:rFonts w:ascii="宋体" w:eastAsia="宋体" w:hAnsi="宋体" w:cs="宋体" w:hint="eastAsia"/>
                <w:sz w:val="20"/>
                <w:szCs w:val="20"/>
              </w:rPr>
              <w:br/>
              <w:t>（一）对重大危险源专项应急预案，每年至少进行一次；</w:t>
            </w:r>
            <w:r w:rsidRPr="00BA32C7">
              <w:rPr>
                <w:rFonts w:ascii="宋体" w:eastAsia="宋体" w:hAnsi="宋体" w:cs="宋体" w:hint="eastAsia"/>
                <w:sz w:val="20"/>
                <w:szCs w:val="20"/>
              </w:rPr>
              <w:br/>
              <w:t>（二）对重大危险源现场处置方案，每半年至少进行一次。</w:t>
            </w:r>
            <w:r w:rsidRPr="00BA32C7">
              <w:rPr>
                <w:rFonts w:ascii="宋体" w:eastAsia="宋体" w:hAnsi="宋体" w:cs="宋体" w:hint="eastAsia"/>
                <w:sz w:val="20"/>
                <w:szCs w:val="20"/>
              </w:rPr>
              <w:br/>
              <w:t>应急预案演练结束后，危险化学品单位应当对应急预案演练效果进行评估，撰写应急预案演练评估报告，分析存在的问题，对应急预案提出修订意见，并及时修订完善。</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1次/6个月</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3679"/>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SYQ051</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重大危险源管理</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重大危险源档案</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重大危险源档案应当包括下列文件、资料：</w:t>
            </w:r>
            <w:r w:rsidRPr="00BA32C7">
              <w:rPr>
                <w:rFonts w:ascii="宋体" w:eastAsia="宋体" w:hAnsi="宋体" w:cs="宋体" w:hint="eastAsia"/>
                <w:sz w:val="20"/>
                <w:szCs w:val="20"/>
              </w:rPr>
              <w:br/>
              <w:t>（一）辨识、分级记录；</w:t>
            </w:r>
            <w:r w:rsidRPr="00BA32C7">
              <w:rPr>
                <w:rFonts w:ascii="宋体" w:eastAsia="宋体" w:hAnsi="宋体" w:cs="宋体" w:hint="eastAsia"/>
                <w:sz w:val="20"/>
                <w:szCs w:val="20"/>
              </w:rPr>
              <w:br/>
              <w:t>（二）重大危险源基本特征表；</w:t>
            </w:r>
            <w:r w:rsidRPr="00BA32C7">
              <w:rPr>
                <w:rFonts w:ascii="宋体" w:eastAsia="宋体" w:hAnsi="宋体" w:cs="宋体" w:hint="eastAsia"/>
                <w:sz w:val="20"/>
                <w:szCs w:val="20"/>
              </w:rPr>
              <w:br/>
              <w:t>（三）涉及的所有化学品安全技术说明书；</w:t>
            </w:r>
            <w:r w:rsidRPr="00BA32C7">
              <w:rPr>
                <w:rFonts w:ascii="宋体" w:eastAsia="宋体" w:hAnsi="宋体" w:cs="宋体" w:hint="eastAsia"/>
                <w:sz w:val="20"/>
                <w:szCs w:val="20"/>
              </w:rPr>
              <w:br/>
              <w:t>（四）区域位置图、平面布置图、工艺流程图和主要设备表；</w:t>
            </w:r>
            <w:r w:rsidRPr="00BA32C7">
              <w:rPr>
                <w:rFonts w:ascii="宋体" w:eastAsia="宋体" w:hAnsi="宋体" w:cs="宋体" w:hint="eastAsia"/>
                <w:sz w:val="20"/>
                <w:szCs w:val="20"/>
              </w:rPr>
              <w:br/>
              <w:t>（五）重大危险源安全管理规章制度及安全操作规程；</w:t>
            </w:r>
            <w:r w:rsidRPr="00BA32C7">
              <w:rPr>
                <w:rFonts w:ascii="宋体" w:eastAsia="宋体" w:hAnsi="宋体" w:cs="宋体" w:hint="eastAsia"/>
                <w:sz w:val="20"/>
                <w:szCs w:val="20"/>
              </w:rPr>
              <w:br/>
              <w:t>（六）安全监测监控系统、措施说明、检测、检验结果；</w:t>
            </w:r>
            <w:r w:rsidRPr="00BA32C7">
              <w:rPr>
                <w:rFonts w:ascii="宋体" w:eastAsia="宋体" w:hAnsi="宋体" w:cs="宋体" w:hint="eastAsia"/>
                <w:sz w:val="20"/>
                <w:szCs w:val="20"/>
              </w:rPr>
              <w:br/>
              <w:t>（七）重大危险源事故应急预案、评审意见、演练计划和评估报告；</w:t>
            </w:r>
            <w:r w:rsidRPr="00BA32C7">
              <w:rPr>
                <w:rFonts w:ascii="宋体" w:eastAsia="宋体" w:hAnsi="宋体" w:cs="宋体" w:hint="eastAsia"/>
                <w:sz w:val="20"/>
                <w:szCs w:val="20"/>
              </w:rPr>
              <w:br/>
              <w:t>（八）安全评估报告或者安全评价报告；</w:t>
            </w:r>
            <w:r w:rsidRPr="00BA32C7">
              <w:rPr>
                <w:rFonts w:ascii="宋体" w:eastAsia="宋体" w:hAnsi="宋体" w:cs="宋体" w:hint="eastAsia"/>
                <w:sz w:val="20"/>
                <w:szCs w:val="20"/>
              </w:rPr>
              <w:br/>
              <w:t>（九）重大危险源装置、重点部位的责任人、责任机构名称；</w:t>
            </w:r>
            <w:r w:rsidRPr="00BA32C7">
              <w:rPr>
                <w:rFonts w:ascii="宋体" w:eastAsia="宋体" w:hAnsi="宋体" w:cs="宋体" w:hint="eastAsia"/>
                <w:sz w:val="20"/>
                <w:szCs w:val="20"/>
              </w:rPr>
              <w:br/>
              <w:t>（十）重大危险源场所安全警示标志的设置情况；</w:t>
            </w:r>
            <w:r w:rsidRPr="00BA32C7">
              <w:rPr>
                <w:rFonts w:ascii="宋体" w:eastAsia="宋体" w:hAnsi="宋体" w:cs="宋体" w:hint="eastAsia"/>
                <w:sz w:val="20"/>
                <w:szCs w:val="20"/>
              </w:rPr>
              <w:br/>
              <w:t>（十一）其他文件、资料。</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967"/>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SYQ052</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重大危险源管理</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信息平台</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Pr>
                <w:rFonts w:ascii="宋体" w:eastAsia="宋体" w:hAnsi="宋体" w:cs="宋体" w:hint="eastAsia"/>
                <w:sz w:val="20"/>
                <w:szCs w:val="20"/>
              </w:rPr>
              <w:t>重大危险源</w:t>
            </w:r>
            <w:r w:rsidRPr="00BA32C7">
              <w:rPr>
                <w:rFonts w:ascii="宋体" w:eastAsia="宋体" w:hAnsi="宋体" w:cs="宋体" w:hint="eastAsia"/>
                <w:sz w:val="20"/>
                <w:szCs w:val="20"/>
              </w:rPr>
              <w:t>接入安</w:t>
            </w:r>
            <w:r>
              <w:rPr>
                <w:rFonts w:ascii="宋体" w:eastAsia="宋体" w:hAnsi="宋体" w:cs="宋体" w:hint="eastAsia"/>
                <w:sz w:val="20"/>
                <w:szCs w:val="20"/>
              </w:rPr>
              <w:t>监</w:t>
            </w:r>
            <w:r w:rsidRPr="00BA32C7">
              <w:rPr>
                <w:rFonts w:ascii="宋体" w:eastAsia="宋体" w:hAnsi="宋体" w:cs="宋体" w:hint="eastAsia"/>
                <w:sz w:val="20"/>
                <w:szCs w:val="20"/>
              </w:rPr>
              <w:t>部门信息系统重大危险源监管信息平台。</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7E7751" w:rsidRDefault="00520617" w:rsidP="004946D4">
            <w:pPr>
              <w:rPr>
                <w:rFonts w:ascii="宋体" w:eastAsia="宋体" w:hAnsi="宋体" w:cs="宋体"/>
                <w:spacing w:val="-20"/>
                <w:sz w:val="20"/>
                <w:szCs w:val="20"/>
              </w:rPr>
            </w:pPr>
            <w:r w:rsidRPr="007E7751">
              <w:rPr>
                <w:rFonts w:ascii="宋体" w:eastAsia="宋体" w:hAnsi="宋体" w:cs="宋体" w:hint="eastAsia"/>
                <w:spacing w:val="-20"/>
                <w:sz w:val="20"/>
                <w:szCs w:val="20"/>
              </w:rPr>
              <w:t>综合管理班班长（副班长）</w:t>
            </w:r>
          </w:p>
        </w:tc>
      </w:tr>
      <w:tr w:rsidR="00520617" w:rsidRPr="00BA32C7" w:rsidTr="004946D4">
        <w:trPr>
          <w:trHeight w:val="11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SYQ053</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重大危险源管理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重大危险源监控预警管理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危险化学品单位应当按照要求建立健全安全监测监控体系：</w:t>
            </w:r>
            <w:r w:rsidRPr="00BA32C7">
              <w:rPr>
                <w:rFonts w:ascii="宋体" w:eastAsia="宋体" w:hAnsi="宋体" w:cs="宋体" w:hint="eastAsia"/>
                <w:sz w:val="20"/>
                <w:szCs w:val="20"/>
              </w:rPr>
              <w:br/>
              <w:t>（一）重大危险源配备温度、压力、液位、流量、组份等信息的不间断采集和监测系统以及可燃气体和有毒有害气体泄漏检测报警装置；一级重大危险源，具备紧急停车功能。记录的电子数据的保存时间不少于30天；</w:t>
            </w:r>
            <w:r w:rsidRPr="00BA32C7">
              <w:rPr>
                <w:rFonts w:ascii="宋体" w:eastAsia="宋体" w:hAnsi="宋体" w:cs="宋体" w:hint="eastAsia"/>
                <w:sz w:val="20"/>
                <w:szCs w:val="20"/>
              </w:rPr>
              <w:br/>
              <w:t>（二）安全监测监控系统符合国家标准或者行业标准的规定。</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104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SYQ054</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个体防护装备</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个体防护装备配备</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个体防护装备配置</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生产经营单位应根据本单位安全生产和防止职业性危害的需要，按照工种、环境和作业者身体条件等，为作业人员配备相应的防护装备。产品质量应符合国家、地方或行业标准，并取得市场准入资质。</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156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SYQ055</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个体防护装备</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个体防护装备管理</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作业人员个体防护装备使用、保养等相关知识的培训</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生产经营单位应制定培训计划，并按计划定期对作业人员进行个体防护装备的选择、使用、维修及维护保养等相关法律法规、标准及专业知识的培训。</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104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SYQ056</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个体防护装备</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个体防护装备管理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职业病防护设备定期检、维修</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对职业病防护设备、职业病防护用品进行经常性的维护、检修，定期检测其性能和效果，确保其处于正常状态。</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1次/6个月</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104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SYQ057</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个体防护装备</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个体防护装备管理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相关应急救援设施定期检、维修</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对职业病应急救援设施，用人单位应当进行经常性的维护、检修，定期检测其性能和效果，确保其处于正常状态，不得擅自拆除或者停止使用。</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1次/6个月</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104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SYQ058</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职业健康基础管理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职业病危害项目申报</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职业病危害项目申报</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用人单位（煤矿除外）工作场所存在职业病目录所列职业病的危害因素的，应当及时、如实向所在地安全生产监督管理部门申报危害项目，并接受安全生产监督管理部门的监督管理。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104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SYQ059</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职业健康基础管理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职业病危害项目申报</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职业病危害变更申请</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企业原申报的职业病危害因素及其相关内容发生变化时，应按规定当向原申报机关申报变更职业病危害项目内容。</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104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SYQ060</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职业健康基础管理</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职业病危害因素检测评价</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职业病危害因素检测</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存在职业病危害的用人单位，应委托具有相应资质的职业卫生技术服务机构，每年至少进行一次职业病危害因素检测。</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pacing w:val="-20"/>
                <w:sz w:val="20"/>
                <w:szCs w:val="20"/>
              </w:rPr>
            </w:pPr>
            <w:r w:rsidRPr="00BA32C7">
              <w:rPr>
                <w:rFonts w:ascii="宋体" w:eastAsia="宋体" w:hAnsi="宋体" w:cs="宋体" w:hint="eastAsia"/>
                <w:spacing w:val="-20"/>
                <w:sz w:val="20"/>
                <w:szCs w:val="20"/>
              </w:rPr>
              <w:t>综合管理班班长（副班长）</w:t>
            </w:r>
          </w:p>
        </w:tc>
      </w:tr>
      <w:tr w:rsidR="00520617" w:rsidRPr="00BA32C7" w:rsidTr="004946D4">
        <w:trPr>
          <w:trHeight w:val="104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SYQ061</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职业健康基础管理</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职业病危害因素检测评价</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职业病危害因素评价</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存在职业病危害的用人单位，在初次申请职业卫生安全许可证或申请换证时、发生职业病危害事故及国家安全监管总局规定的其他情形时，应当及时委托具有相应资质的职业卫生技术服务机构进行职业病危害现状评价。</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pacing w:val="-20"/>
                <w:sz w:val="20"/>
                <w:szCs w:val="20"/>
              </w:rPr>
              <w:t>综合管理班班长（副班长）</w:t>
            </w:r>
          </w:p>
        </w:tc>
      </w:tr>
      <w:tr w:rsidR="00520617" w:rsidRPr="00BA32C7" w:rsidTr="004946D4">
        <w:trPr>
          <w:trHeight w:val="104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SYQ062</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职业健康基础管理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职业病危害因素告知</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产生职业病危害的用人单位，应当在醒目位置设置公告栏，公布有关职业病防治的规章制度、操作规程、职业病危害事故应急救援措施和工作场所职业病危害因素检测结果。</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pacing w:val="-20"/>
                <w:sz w:val="20"/>
                <w:szCs w:val="20"/>
              </w:rPr>
            </w:pPr>
            <w:r w:rsidRPr="00BA32C7">
              <w:rPr>
                <w:rFonts w:ascii="宋体" w:eastAsia="宋体" w:hAnsi="宋体" w:cs="宋体" w:hint="eastAsia"/>
                <w:spacing w:val="-20"/>
                <w:sz w:val="20"/>
                <w:szCs w:val="20"/>
              </w:rPr>
              <w:t>综合管理班班长（副班长）</w:t>
            </w:r>
          </w:p>
        </w:tc>
      </w:tr>
      <w:tr w:rsidR="00520617" w:rsidRPr="00BA32C7" w:rsidTr="004946D4">
        <w:trPr>
          <w:trHeight w:val="104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SYQ063</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职业健康基础管理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职业健康检查</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劳动者职业健康监护档案</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用人单位应当为劳动者建立职业健康监护档案，并按照规定的期限妥善保存。</w:t>
            </w:r>
            <w:r w:rsidRPr="00BA32C7">
              <w:rPr>
                <w:rFonts w:ascii="宋体" w:eastAsia="宋体" w:hAnsi="宋体" w:cs="宋体" w:hint="eastAsia"/>
                <w:sz w:val="20"/>
                <w:szCs w:val="20"/>
              </w:rPr>
              <w:br/>
              <w:t>职业健康监护档案应当包括劳动者的职业史、职业病危害接触史、职业健康检查结果和职业病诊疗等有关个人健康资料。</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pacing w:val="-20"/>
                <w:sz w:val="20"/>
                <w:szCs w:val="20"/>
              </w:rPr>
            </w:pPr>
            <w:r w:rsidRPr="00BA32C7">
              <w:rPr>
                <w:rFonts w:ascii="宋体" w:eastAsia="宋体" w:hAnsi="宋体" w:cs="宋体" w:hint="eastAsia"/>
                <w:spacing w:val="-20"/>
                <w:sz w:val="20"/>
                <w:szCs w:val="20"/>
              </w:rPr>
              <w:t>综合管理班班长（副班长）</w:t>
            </w:r>
          </w:p>
        </w:tc>
      </w:tr>
      <w:tr w:rsidR="00520617" w:rsidRPr="00BA32C7" w:rsidTr="004946D4">
        <w:trPr>
          <w:trHeight w:val="104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SYQ064</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职业健康基础管理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职业健康检查</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职业健康体检</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对从事接触职业病危害的作业的劳动者，用人单位应当按照国务院安全生产监督管理部门、卫生行政部门的规定组织上岗前、在岗期间和离岗时的职业健康检查，并将检查结果书面告知劳动者。职业健康检查费用由用人单位承担。</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pacing w:val="-20"/>
                <w:sz w:val="20"/>
                <w:szCs w:val="20"/>
              </w:rPr>
            </w:pPr>
            <w:r w:rsidRPr="00BA32C7">
              <w:rPr>
                <w:rFonts w:ascii="宋体" w:eastAsia="宋体" w:hAnsi="宋体" w:cs="宋体" w:hint="eastAsia"/>
                <w:spacing w:val="-20"/>
                <w:sz w:val="20"/>
                <w:szCs w:val="20"/>
              </w:rPr>
              <w:t>综合管理班班长（副班长）</w:t>
            </w:r>
          </w:p>
        </w:tc>
      </w:tr>
      <w:tr w:rsidR="00520617" w:rsidRPr="00BA32C7" w:rsidTr="004946D4">
        <w:trPr>
          <w:trHeight w:val="104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SYQ065</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职业健康基础管理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其他</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建设项目职业卫生“三同时”</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建设单位对可能产生职业病危害的建设项目，应当依照本办法向安全生产监督管理部门申请职业卫生“三同时”的备案、审核、审查和竣工验收。</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pacing w:val="-20"/>
                <w:sz w:val="20"/>
                <w:szCs w:val="20"/>
              </w:rPr>
            </w:pPr>
            <w:r w:rsidRPr="00BA32C7">
              <w:rPr>
                <w:rFonts w:ascii="宋体" w:eastAsia="宋体" w:hAnsi="宋体" w:cs="宋体" w:hint="eastAsia"/>
                <w:spacing w:val="-20"/>
                <w:sz w:val="20"/>
                <w:szCs w:val="20"/>
              </w:rPr>
              <w:t>综合管理班班长（副班长）</w:t>
            </w:r>
          </w:p>
        </w:tc>
      </w:tr>
      <w:tr w:rsidR="00520617" w:rsidRPr="00BA32C7" w:rsidTr="004946D4">
        <w:trPr>
          <w:trHeight w:val="699"/>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SYQ066</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职业健康基础管理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其他</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岗位安排</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对不适宜继续从事原工作的职业病病人，应当调离原岗位，并妥善安置</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pacing w:val="-20"/>
                <w:sz w:val="20"/>
                <w:szCs w:val="20"/>
              </w:rPr>
            </w:pPr>
            <w:r w:rsidRPr="00BA32C7">
              <w:rPr>
                <w:rFonts w:ascii="宋体" w:eastAsia="宋体" w:hAnsi="宋体" w:cs="宋体" w:hint="eastAsia"/>
                <w:spacing w:val="-20"/>
                <w:sz w:val="20"/>
                <w:szCs w:val="20"/>
              </w:rPr>
              <w:t>综合管理班班长（副班长）</w:t>
            </w:r>
          </w:p>
        </w:tc>
      </w:tr>
      <w:tr w:rsidR="00520617" w:rsidRPr="00BA32C7" w:rsidTr="004946D4">
        <w:trPr>
          <w:trHeight w:val="104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SYQ067</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职业健康基础管理</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其他</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职业卫生档案</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AC7D3E" w:rsidP="004946D4">
            <w:pPr>
              <w:rPr>
                <w:rFonts w:ascii="宋体" w:eastAsia="宋体" w:hAnsi="宋体" w:cs="宋体"/>
                <w:sz w:val="20"/>
                <w:szCs w:val="20"/>
              </w:rPr>
            </w:pPr>
            <w:r>
              <w:rPr>
                <w:rFonts w:ascii="宋体" w:eastAsia="宋体" w:hAnsi="宋体" w:cs="宋体" w:hint="eastAsia"/>
                <w:sz w:val="20"/>
                <w:szCs w:val="20"/>
              </w:rPr>
              <w:t>用</w:t>
            </w:r>
            <w:r w:rsidR="00520617" w:rsidRPr="00BA32C7">
              <w:rPr>
                <w:rFonts w:ascii="宋体" w:eastAsia="宋体" w:hAnsi="宋体" w:cs="宋体" w:hint="eastAsia"/>
                <w:sz w:val="20"/>
                <w:szCs w:val="20"/>
              </w:rPr>
              <w:t>人单位应建立职业卫生档案资料，包括但不限于职业病防治责任制文件、职业卫生管理规章制度、操作规程等十二项内容。</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104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SYQ068</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选址</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厂区选址条件及防洪</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当厂址位于山坡或山脚处时，应避开受山洪威胁的地段，并应对山坡的稳定性等作出地质灾害危险性评估报告。</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104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SYQ069</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选址</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安全卫生防护距离</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企业和居住区之间必须设置足够宽度的卫生防护距离，按GB11654～GB11666、GB18053～GB18083及其它相关国家标准执行。</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364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SYQ070</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选址</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防火间距</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油库与下列相邻工厂或设施的防火间距不应小于《石油化工企业设计防火规范》（GB50160-2008）表 4.1.9 的规定：</w:t>
            </w:r>
            <w:r w:rsidRPr="00BA32C7">
              <w:rPr>
                <w:rFonts w:ascii="宋体" w:eastAsia="宋体" w:hAnsi="宋体" w:cs="宋体" w:hint="eastAsia"/>
                <w:sz w:val="20"/>
                <w:szCs w:val="20"/>
              </w:rPr>
              <w:br/>
              <w:t>1、居民区、公共福利设施、村庄；</w:t>
            </w:r>
            <w:r w:rsidRPr="00BA32C7">
              <w:rPr>
                <w:rFonts w:ascii="宋体" w:eastAsia="宋体" w:hAnsi="宋体" w:cs="宋体" w:hint="eastAsia"/>
                <w:sz w:val="20"/>
                <w:szCs w:val="20"/>
              </w:rPr>
              <w:br/>
              <w:t>2、相邻工厂；</w:t>
            </w:r>
            <w:r w:rsidRPr="00BA32C7">
              <w:rPr>
                <w:rFonts w:ascii="宋体" w:eastAsia="宋体" w:hAnsi="宋体" w:cs="宋体" w:hint="eastAsia"/>
                <w:sz w:val="20"/>
                <w:szCs w:val="20"/>
              </w:rPr>
              <w:br/>
              <w:t>3、厂外铁路；</w:t>
            </w:r>
            <w:r w:rsidRPr="00BA32C7">
              <w:rPr>
                <w:rFonts w:ascii="宋体" w:eastAsia="宋体" w:hAnsi="宋体" w:cs="宋体" w:hint="eastAsia"/>
                <w:sz w:val="20"/>
                <w:szCs w:val="20"/>
              </w:rPr>
              <w:br/>
              <w:t>4、国家或工业区铁路编组站；</w:t>
            </w:r>
            <w:r w:rsidRPr="00BA32C7">
              <w:rPr>
                <w:rFonts w:ascii="宋体" w:eastAsia="宋体" w:hAnsi="宋体" w:cs="宋体" w:hint="eastAsia"/>
                <w:sz w:val="20"/>
                <w:szCs w:val="20"/>
              </w:rPr>
              <w:br/>
              <w:t>5、厂外公路；</w:t>
            </w:r>
            <w:r w:rsidRPr="00BA32C7">
              <w:rPr>
                <w:rFonts w:ascii="宋体" w:eastAsia="宋体" w:hAnsi="宋体" w:cs="宋体" w:hint="eastAsia"/>
                <w:sz w:val="20"/>
                <w:szCs w:val="20"/>
              </w:rPr>
              <w:br/>
              <w:t>6、变配电站；</w:t>
            </w:r>
            <w:r w:rsidRPr="00BA32C7">
              <w:rPr>
                <w:rFonts w:ascii="宋体" w:eastAsia="宋体" w:hAnsi="宋体" w:cs="宋体" w:hint="eastAsia"/>
                <w:sz w:val="20"/>
                <w:szCs w:val="20"/>
              </w:rPr>
              <w:br/>
              <w:t>7、架空电力线路；</w:t>
            </w:r>
            <w:r w:rsidRPr="00BA32C7">
              <w:rPr>
                <w:rFonts w:ascii="宋体" w:eastAsia="宋体" w:hAnsi="宋体" w:cs="宋体" w:hint="eastAsia"/>
                <w:sz w:val="20"/>
                <w:szCs w:val="20"/>
              </w:rPr>
              <w:br/>
              <w:t>8、Ι、Ⅱ国家架空通信线路；</w:t>
            </w:r>
            <w:r w:rsidRPr="00BA32C7">
              <w:rPr>
                <w:rFonts w:ascii="宋体" w:eastAsia="宋体" w:hAnsi="宋体" w:cs="宋体" w:hint="eastAsia"/>
                <w:sz w:val="20"/>
                <w:szCs w:val="20"/>
              </w:rPr>
              <w:br/>
              <w:t>9</w:t>
            </w:r>
            <w:r>
              <w:rPr>
                <w:rFonts w:ascii="宋体" w:eastAsia="宋体" w:hAnsi="宋体" w:cs="宋体" w:hint="eastAsia"/>
                <w:sz w:val="20"/>
                <w:szCs w:val="20"/>
              </w:rPr>
              <w:t>、</w:t>
            </w:r>
            <w:r w:rsidRPr="00BA32C7">
              <w:rPr>
                <w:rFonts w:ascii="宋体" w:eastAsia="宋体" w:hAnsi="宋体" w:cs="宋体" w:hint="eastAsia"/>
                <w:sz w:val="20"/>
                <w:szCs w:val="20"/>
              </w:rPr>
              <w:t>地区埋地输油管道；</w:t>
            </w:r>
            <w:r w:rsidRPr="00BA32C7">
              <w:rPr>
                <w:rFonts w:ascii="宋体" w:eastAsia="宋体" w:hAnsi="宋体" w:cs="宋体" w:hint="eastAsia"/>
                <w:sz w:val="20"/>
                <w:szCs w:val="20"/>
              </w:rPr>
              <w:br/>
            </w:r>
            <w:r>
              <w:rPr>
                <w:rFonts w:ascii="宋体" w:eastAsia="宋体" w:hAnsi="宋体" w:cs="宋体" w:hint="eastAsia"/>
                <w:sz w:val="20"/>
                <w:szCs w:val="20"/>
              </w:rPr>
              <w:t>10</w:t>
            </w:r>
            <w:r w:rsidRPr="00BA32C7">
              <w:rPr>
                <w:rFonts w:ascii="宋体" w:eastAsia="宋体" w:hAnsi="宋体" w:cs="宋体" w:hint="eastAsia"/>
                <w:sz w:val="20"/>
                <w:szCs w:val="20"/>
              </w:rPr>
              <w:t>、地区埋地输气管道。</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156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SYQ071</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事故液池</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事故存液池的设置应符合下列规定：</w:t>
            </w:r>
            <w:r w:rsidRPr="00BA32C7">
              <w:rPr>
                <w:rFonts w:ascii="宋体" w:eastAsia="宋体" w:hAnsi="宋体" w:cs="宋体" w:hint="eastAsia"/>
                <w:sz w:val="20"/>
                <w:szCs w:val="20"/>
              </w:rPr>
              <w:br/>
              <w:t>1、设有事故存液池的罐组应设导液管（沟），使溢漏液体能顺利地流出罐组并自流入存液池内；</w:t>
            </w:r>
            <w:r w:rsidRPr="00BA32C7">
              <w:rPr>
                <w:rFonts w:ascii="宋体" w:eastAsia="宋体" w:hAnsi="宋体" w:cs="宋体" w:hint="eastAsia"/>
                <w:sz w:val="20"/>
                <w:szCs w:val="20"/>
              </w:rPr>
              <w:br/>
              <w:t>2、事故存液池距防火堤的距离不应小于7m；</w:t>
            </w:r>
            <w:r w:rsidRPr="00BA32C7">
              <w:rPr>
                <w:rFonts w:ascii="宋体" w:eastAsia="宋体" w:hAnsi="宋体" w:cs="宋体" w:hint="eastAsia"/>
                <w:sz w:val="20"/>
                <w:szCs w:val="20"/>
              </w:rPr>
              <w:br/>
              <w:t>3、事故存液池和导液沟距明火地点不应小于30m；</w:t>
            </w:r>
            <w:r w:rsidRPr="00BA32C7">
              <w:rPr>
                <w:rFonts w:ascii="宋体" w:eastAsia="宋体" w:hAnsi="宋体" w:cs="宋体" w:hint="eastAsia"/>
                <w:sz w:val="20"/>
                <w:szCs w:val="20"/>
              </w:rPr>
              <w:br/>
              <w:t>4、事故存液池应有排水设施。</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234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SYQ072</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厂区出入口</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厂区出入口的位置和数量，应根据企业的生产规模、总体规划、厂区用地面积及总平面布置等因素综合确定，并应符合下列要求：</w:t>
            </w:r>
            <w:r w:rsidRPr="00BA32C7">
              <w:rPr>
                <w:rFonts w:ascii="宋体" w:eastAsia="宋体" w:hAnsi="宋体" w:cs="宋体" w:hint="eastAsia"/>
                <w:sz w:val="20"/>
                <w:szCs w:val="20"/>
              </w:rPr>
              <w:br/>
              <w:t>1、出入口的数量不宜少于2个；</w:t>
            </w:r>
            <w:r w:rsidRPr="00BA32C7">
              <w:rPr>
                <w:rFonts w:ascii="宋体" w:eastAsia="宋体" w:hAnsi="宋体" w:cs="宋体" w:hint="eastAsia"/>
                <w:sz w:val="20"/>
                <w:szCs w:val="20"/>
              </w:rPr>
              <w:br/>
              <w:t>2、主要人流出入口宜与主要货流出入口分开设置，并应位于厂区主干道通往居住区或城镇的一侧；主要货流出入口应位于主要货流方向，应靠近运输繁忙的仓库、堆场，并应与外部运输线路连接方便；</w:t>
            </w:r>
            <w:r w:rsidRPr="00BA32C7">
              <w:rPr>
                <w:rFonts w:ascii="宋体" w:eastAsia="宋体" w:hAnsi="宋体" w:cs="宋体" w:hint="eastAsia"/>
                <w:sz w:val="20"/>
                <w:szCs w:val="20"/>
              </w:rPr>
              <w:br/>
              <w:t>3、铁路出入口，应具备良好的瞭望条件。</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104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SYQ073</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厂内道路</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两条或两条以上的工厂主要出入口的道路应避免与同一条铁路线平交；确需平交时，其中至少有两条道路的间距不应小于所通过的最长列车的长度；若小于所通过的最长列车的长度，应另设消防车道。</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104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SYQ074</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厂内道路</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当道路路面高出附近地面2.5m以上、且在距道路边缘15m范围内，有可燃液体的储罐及管道时，应在该段道路的边缘设护墩、矮墙等防护设施。</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104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SYQ075</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厂内道路</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管架支柱（边缘）、照明电杆、行道树或标志杆等距道路路面边缘不应小于0.5m。</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pacing w:val="-20"/>
                <w:sz w:val="20"/>
                <w:szCs w:val="20"/>
              </w:rPr>
            </w:pPr>
            <w:r w:rsidRPr="00BA32C7">
              <w:rPr>
                <w:rFonts w:ascii="宋体" w:eastAsia="宋体" w:hAnsi="宋体" w:cs="宋体" w:hint="eastAsia"/>
                <w:spacing w:val="-20"/>
                <w:sz w:val="20"/>
                <w:szCs w:val="20"/>
              </w:rPr>
              <w:t>综合管理班班长（副班长）</w:t>
            </w:r>
          </w:p>
        </w:tc>
      </w:tr>
      <w:tr w:rsidR="00520617" w:rsidRPr="00BA32C7" w:rsidTr="004946D4">
        <w:trPr>
          <w:trHeight w:val="182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SYQ076</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厂内道路</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1、人行道的宽度，不宜小于1.0m；沿主干道布置时，不宜小于1.5m。人行道的宽度超过1.5m 时，宜按0.5m 倍数递增；</w:t>
            </w:r>
            <w:r w:rsidRPr="00BA32C7">
              <w:rPr>
                <w:rFonts w:ascii="宋体" w:eastAsia="宋体" w:hAnsi="宋体" w:cs="宋体" w:hint="eastAsia"/>
                <w:sz w:val="20"/>
                <w:szCs w:val="20"/>
              </w:rPr>
              <w:br/>
              <w:t>2、人行道边缘至建筑物外墙的净距，当屋面有组织排水时，不宜小于1.0m；当屋面无组织排水时，不宜小于1.5m；</w:t>
            </w:r>
            <w:r w:rsidRPr="00BA32C7">
              <w:rPr>
                <w:rFonts w:ascii="宋体" w:eastAsia="宋体" w:hAnsi="宋体" w:cs="宋体" w:hint="eastAsia"/>
                <w:sz w:val="20"/>
                <w:szCs w:val="20"/>
              </w:rPr>
              <w:br/>
              <w:t>3、当人行道的边缘至准轨铁路中心线的距离小于3.75m 时，其靠近铁路线路侧应设置防护栏杆。</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104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SYQ077</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仓库安全出口</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仓库的安全出口应分散布置。每个防火分区或一个防火分区的每个楼层，其相邻2个安全出口最近边缘之间的水平距离不应小于5.0m。</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1299"/>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SYQ078</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仓库安全出口</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每座仓库的安全出口不应少于2个，当一座仓库的占地面积小于等于300㎡时，可设置1个安全出口。仓库内每个防火分区通向疏散走道、楼梯或室外的出口不宜少于2 个，当防火分区的建筑面积不大于100㎡时，可设置1 个出口。通向疏散走道或楼梯的门应为乙级防火门。</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104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SYQ079</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仓库安全出口</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仓库的疏散门应采用向疏散方向开启的平开门 ,但丙、丁、戊类仓库首层靠墙的外侧可采用推拉门或卷帘门。</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97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SYQ080</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化学品和危险品库</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化学品应按其化学物理特性分类储存，当物料性质不允许同库储存时，应用实体墙隔开，并各设出入口；仓库应通风良好。</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104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SYQ081</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仓库规模</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单层仓库跨度不应大于150m。</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4946D4" w:rsidRDefault="00520617" w:rsidP="004946D4">
            <w:pPr>
              <w:rPr>
                <w:rFonts w:ascii="宋体" w:eastAsia="宋体" w:hAnsi="宋体" w:cs="宋体"/>
                <w:spacing w:val="-26"/>
                <w:sz w:val="20"/>
                <w:szCs w:val="20"/>
              </w:rPr>
            </w:pPr>
            <w:r w:rsidRPr="004946D4">
              <w:rPr>
                <w:rFonts w:ascii="宋体" w:eastAsia="宋体" w:hAnsi="宋体" w:cs="宋体" w:hint="eastAsia"/>
                <w:spacing w:val="-26"/>
                <w:sz w:val="20"/>
                <w:szCs w:val="20"/>
              </w:rPr>
              <w:t>综合管理班班</w:t>
            </w:r>
            <w:r w:rsidR="004946D4" w:rsidRPr="004946D4">
              <w:rPr>
                <w:rFonts w:ascii="宋体" w:eastAsia="宋体" w:hAnsi="宋体" w:cs="宋体" w:hint="eastAsia"/>
                <w:spacing w:val="-26"/>
                <w:sz w:val="20"/>
                <w:szCs w:val="20"/>
              </w:rPr>
              <w:t>（</w:t>
            </w:r>
            <w:r w:rsidR="004946D4" w:rsidRPr="004946D4">
              <w:rPr>
                <w:rFonts w:ascii="宋体" w:eastAsia="宋体" w:hAnsi="宋体" w:cs="宋体" w:hint="eastAsia"/>
                <w:spacing w:val="-30"/>
                <w:sz w:val="20"/>
                <w:szCs w:val="20"/>
              </w:rPr>
              <w:t>副班）</w:t>
            </w:r>
            <w:r w:rsidRPr="004946D4">
              <w:rPr>
                <w:rFonts w:ascii="宋体" w:eastAsia="宋体" w:hAnsi="宋体" w:cs="宋体" w:hint="eastAsia"/>
                <w:spacing w:val="-26"/>
                <w:sz w:val="20"/>
                <w:szCs w:val="20"/>
              </w:rPr>
              <w:t>长</w:t>
            </w:r>
          </w:p>
        </w:tc>
      </w:tr>
      <w:tr w:rsidR="00520617" w:rsidRPr="00BA32C7" w:rsidTr="004946D4">
        <w:trPr>
          <w:trHeight w:val="104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SYQ082</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排烟设施</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占地面积大于1000m²的丙类仓库应设置排烟设施，占地面积大于6000m²的丙类仓库宜采用自然排烟，排烟口净面积宜为仓库建筑面积的5%。</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104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SYQ083</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其他</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员工宿舍严禁设置在仓库内。</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104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SYQ084</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作业手续</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相关方应在动火作业、受限空间内作业、临时用电作业、高处作业等危险性较高的作业前按规定办理作业许可证。</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104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SYQ085</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入场前安全教育培训</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作业人员进入作业现场前，应由作业现场所在单位对其进行进入现场前的安全教育培训。</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104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SYQ086</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安全检查</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企业应对外来参观、学习等人员进行有关安全规定、可能接触到的危害及应急知识的教育和告知。</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104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SYQ087</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安全技能</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违章指挥</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严禁违章指挥和强令他人冒险作业。</w:t>
            </w:r>
            <w:r w:rsidRPr="00BA32C7">
              <w:rPr>
                <w:rFonts w:ascii="宋体" w:eastAsia="宋体" w:hAnsi="宋体" w:cs="宋体" w:hint="eastAsia"/>
                <w:sz w:val="20"/>
                <w:szCs w:val="20"/>
              </w:rPr>
              <w:br/>
              <w:t>如安排或指挥职工违反规定进行作业，如安排有职业禁忌的劳动者从事其所禁忌的作业。指挥工人在安全防护设施、设备有缺陷，隐患未解决的条件下冒险进行作业等。</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1次/天</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104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SYQ088</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个体防护</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个体防护装备使用</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个体防护装备配备基本要求</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存在物体打击、机械伤害、高处坠落等可能对作业者头部产生碰撞伤害的作业场所，应为作业人员配备安全帽等头部防护装备。</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104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SYQ089</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个体防护</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个体防护装备使用</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个体防护装备配备基本要求</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存在飞溅物体、化学性物质非电离辐射等可能对作业者眼面部产生伤害的作业场所，应配备眼面部防护装备，如：安全眼镜、化学飞溅防护镜、面罩，焊接防护镜、面罩和防护面罩等。</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104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SYQ090</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个体防护</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个体防护装备使用</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个体防护装备配备基本要求</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按GD/T14366规定的方法测量，当作业人员额定8h工作日规格化的噪声暴露级L</w:t>
            </w:r>
            <w:r w:rsidRPr="00BA32C7">
              <w:rPr>
                <w:rFonts w:ascii="宋体" w:eastAsia="宋体" w:hAnsi="宋体" w:cs="宋体" w:hint="eastAsia"/>
                <w:sz w:val="20"/>
                <w:szCs w:val="20"/>
                <w:vertAlign w:val="subscript"/>
              </w:rPr>
              <w:t>EX 8h</w:t>
            </w:r>
            <w:r w:rsidRPr="00BA32C7">
              <w:rPr>
                <w:rFonts w:ascii="宋体" w:eastAsia="宋体" w:hAnsi="宋体" w:cs="宋体" w:hint="eastAsia"/>
                <w:sz w:val="20"/>
                <w:szCs w:val="20"/>
              </w:rPr>
              <w:t>大于等于85dB(A)时，作业人员应佩戴护听器进行听力防护，如：耳塞、耳罩、防噪音头盔等。</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104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SYQ091</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个体防护</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个体防护装备使用</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个体防护装备配备基本要求</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接触有毒、有害物质的作业人员应根据可能接触毒物的种类选择配备相应的防毒面具、空气呼吸器等呼吸防护装备。</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104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SYQ092</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个体防护</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个体防护装备使用</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个体防护装备配备基本要求</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在易燃、易爆场所的作业人员应穿戴具有防静电性能的防静电服、防静电鞋、防静电手套等防护装备。</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104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SYQ093</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个体防护</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个体防护装备使用</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个体防护装备配备基本要求</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从事电气作业的作业人员应穿戴绝缘防护装备，从事高压带电作业应穿戴屏蔽服等防护装备。</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104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SYQ094</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个体防护</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个体防护装备使用</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个体防护装备配备基本要求</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作业场所存在极端温度、电伤害、腐蚀性化学物质、机械砸伤等可能对作业人员足部产生伤害，应选配足部防护装备，如：保护足趾安全鞋、防刺穿鞋、电绝缘鞋、防静电鞋、耐油防护鞋、矿工安全鞋等。</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104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SYQ095</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个体防护</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个体防护装备使用</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个体防护装备配备基本要求</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在距坠落高度基准面2m及2m以上，有发生坠落危险的作业场所应为作业人员配备安全带，并加装安全网等防护装备。</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7E7751">
              <w:rPr>
                <w:rFonts w:ascii="宋体" w:eastAsia="宋体" w:hAnsi="宋体" w:cs="宋体" w:hint="eastAsia"/>
                <w:spacing w:val="-20"/>
                <w:sz w:val="20"/>
                <w:szCs w:val="20"/>
              </w:rPr>
              <w:t>综合管理班班长（副班长）</w:t>
            </w:r>
          </w:p>
        </w:tc>
      </w:tr>
      <w:tr w:rsidR="00520617" w:rsidRPr="00BA32C7" w:rsidTr="004946D4">
        <w:trPr>
          <w:trHeight w:val="104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SYQ096</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个体防护</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个体防护装备使用</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个体防护装备配备基本要求</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当存在多种危险因素时，应综合考虑伤害类型，并配备多种个体防护装备。</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7E7751" w:rsidRDefault="00520617" w:rsidP="004946D4">
            <w:pPr>
              <w:rPr>
                <w:rFonts w:ascii="宋体" w:eastAsia="宋体" w:hAnsi="宋体" w:cs="宋体"/>
                <w:spacing w:val="-20"/>
                <w:sz w:val="20"/>
                <w:szCs w:val="20"/>
              </w:rPr>
            </w:pPr>
            <w:r w:rsidRPr="007E7751">
              <w:rPr>
                <w:rFonts w:ascii="宋体" w:eastAsia="宋体" w:hAnsi="宋体" w:cs="宋体" w:hint="eastAsia"/>
                <w:spacing w:val="-20"/>
                <w:sz w:val="20"/>
                <w:szCs w:val="20"/>
              </w:rPr>
              <w:t>综合管理班班长（副班长）</w:t>
            </w:r>
          </w:p>
        </w:tc>
      </w:tr>
      <w:tr w:rsidR="00520617" w:rsidRPr="00BA32C7" w:rsidTr="004946D4">
        <w:trPr>
          <w:trHeight w:val="104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SYQ097</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个体防护</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个体防护装备使用</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个体防护装备配备基本要求</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作业人员在进行作业之前，应佩戴好所有防护装备并检查其功能良好后再进行作业。</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104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SYQ098</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个体防护</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个体防护装备使用</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个体防护装备配备基本要求</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作业人员个体防护装备的配备使用期限参照GB/T11651-2009附录B执行。生产经营单位可根据作业场所的环境状况、防护装备的使用频率损耗等因素适当缩短使用 期限。</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104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SYQ099</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个体防护</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不安全装束</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从业人员在作业过程中，应当严格遵守本单位的安全生产规章制度和操作规程，服从管理，正确佩戴和使用劳动防护用品。如在有旋转零部件的设备旁作业穿着肥大服装、操纵有旋转零部件的设备时戴手套等</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104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SYQ100</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个体防护</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其他</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经佩戴使用后的防护装备，应按照产品要求和特性进行维护和保管，对可能造成环境污染的有毒有害护品，应集中管理，定期收回、统一处理。</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综合管理班班长（副班长）</w:t>
            </w:r>
          </w:p>
        </w:tc>
      </w:tr>
      <w:tr w:rsidR="00520617" w:rsidRPr="00BA32C7" w:rsidTr="004946D4">
        <w:trPr>
          <w:trHeight w:val="104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SYQ101</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个体防护</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其他</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应由使用者或专人按照个体防护装备的使用要求进行维护和保管。</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tcBorders>
              <w:top w:val="nil"/>
              <w:left w:val="nil"/>
              <w:bottom w:val="single" w:sz="4" w:space="0" w:color="auto"/>
              <w:right w:val="single" w:sz="4" w:space="0" w:color="auto"/>
            </w:tcBorders>
            <w:shd w:val="clear" w:color="auto" w:fill="auto"/>
            <w:vAlign w:val="center"/>
            <w:hideMark/>
          </w:tcPr>
          <w:p w:rsidR="00520617" w:rsidRPr="007E7751" w:rsidRDefault="00520617" w:rsidP="004946D4">
            <w:pPr>
              <w:rPr>
                <w:rFonts w:ascii="宋体" w:eastAsia="宋体" w:hAnsi="宋体" w:cs="宋体"/>
                <w:spacing w:val="-20"/>
                <w:sz w:val="20"/>
                <w:szCs w:val="20"/>
              </w:rPr>
            </w:pPr>
            <w:r w:rsidRPr="007E7751">
              <w:rPr>
                <w:rFonts w:ascii="宋体" w:eastAsia="宋体" w:hAnsi="宋体" w:cs="宋体" w:hint="eastAsia"/>
                <w:spacing w:val="-20"/>
                <w:sz w:val="20"/>
                <w:szCs w:val="20"/>
              </w:rPr>
              <w:t>综合管理班班长（副班长）</w:t>
            </w:r>
          </w:p>
        </w:tc>
      </w:tr>
    </w:tbl>
    <w:p w:rsidR="00520617" w:rsidRPr="003C1AA4" w:rsidRDefault="0058029F" w:rsidP="003C1AA4">
      <w:pPr>
        <w:pStyle w:val="2"/>
        <w:widowControl/>
        <w:adjustRightInd w:val="0"/>
        <w:snapToGrid w:val="0"/>
        <w:spacing w:before="260" w:after="260" w:line="416" w:lineRule="auto"/>
        <w:jc w:val="left"/>
        <w:rPr>
          <w:rFonts w:ascii="微软雅黑" w:eastAsia="微软雅黑" w:hAnsi="微软雅黑"/>
          <w:b w:val="0"/>
          <w:kern w:val="0"/>
          <w:sz w:val="28"/>
          <w:szCs w:val="28"/>
        </w:rPr>
      </w:pPr>
      <w:bookmarkStart w:id="8" w:name="_Toc470273472"/>
      <w:r w:rsidRPr="0058029F">
        <w:rPr>
          <w:rFonts w:ascii="微软雅黑" w:eastAsia="微软雅黑" w:hAnsi="微软雅黑" w:hint="eastAsia"/>
          <w:b w:val="0"/>
          <w:kern w:val="0"/>
          <w:sz w:val="28"/>
          <w:szCs w:val="28"/>
        </w:rPr>
        <w:t>生产运行调度班班长（副班长）</w:t>
      </w:r>
      <w:r>
        <w:rPr>
          <w:rFonts w:ascii="微软雅黑" w:eastAsia="微软雅黑" w:hAnsi="微软雅黑" w:hint="eastAsia"/>
          <w:b w:val="0"/>
          <w:kern w:val="0"/>
          <w:sz w:val="28"/>
          <w:szCs w:val="28"/>
        </w:rPr>
        <w:t>岗位——</w:t>
      </w:r>
      <w:r w:rsidR="00520617" w:rsidRPr="003C1AA4">
        <w:rPr>
          <w:rFonts w:ascii="微软雅黑" w:eastAsia="微软雅黑" w:hAnsi="微软雅黑" w:hint="eastAsia"/>
          <w:b w:val="0"/>
          <w:kern w:val="0"/>
          <w:sz w:val="28"/>
          <w:szCs w:val="28"/>
        </w:rPr>
        <w:t>安全隐患排查清单（班组级）</w:t>
      </w:r>
      <w:bookmarkEnd w:id="8"/>
    </w:p>
    <w:tbl>
      <w:tblPr>
        <w:tblW w:w="14060" w:type="dxa"/>
        <w:tblLook w:val="04A0"/>
      </w:tblPr>
      <w:tblGrid>
        <w:gridCol w:w="1040"/>
        <w:gridCol w:w="1040"/>
        <w:gridCol w:w="1040"/>
        <w:gridCol w:w="1040"/>
        <w:gridCol w:w="1040"/>
        <w:gridCol w:w="1040"/>
        <w:gridCol w:w="5740"/>
        <w:gridCol w:w="1040"/>
        <w:gridCol w:w="1040"/>
      </w:tblGrid>
      <w:tr w:rsidR="00520617" w:rsidRPr="00BA32C7" w:rsidTr="004946D4">
        <w:trPr>
          <w:trHeight w:val="52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编号</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Ⅰ级类别</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Ⅱ级类别</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Ⅲ级类别</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Ⅳ级类别</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Ⅴ级类别</w:t>
            </w:r>
          </w:p>
        </w:tc>
        <w:tc>
          <w:tcPr>
            <w:tcW w:w="57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自查标准项具体描述</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排查频次</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排查第一责任岗位</w:t>
            </w:r>
          </w:p>
        </w:tc>
      </w:tr>
      <w:tr w:rsidR="00520617" w:rsidRPr="00BA32C7" w:rsidTr="004946D4">
        <w:trPr>
          <w:trHeight w:val="104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SYQ102</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罐区的布置</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储罐</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罐组内相邻可燃液体地上储罐的防火间距不应小于《石油化工企业设计防火规范》（GB50160-2008）表6.2.8的规定。</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生产运行调度班班长（副班长）</w:t>
            </w:r>
          </w:p>
        </w:tc>
      </w:tr>
      <w:tr w:rsidR="00520617" w:rsidRPr="00BA32C7" w:rsidTr="004946D4">
        <w:trPr>
          <w:trHeight w:val="104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SYQ103</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罐区的布置</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储罐</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两排立式储罐的间距应符合《石油化工企业设计防火规范》（GB50160-2008）表6.2.8的规定，且不应小于5m；两排直径小于5m的立式储罐及卧式储罐的间距不应小于3m。</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生产运行调度班班长（副班长）</w:t>
            </w:r>
          </w:p>
        </w:tc>
      </w:tr>
      <w:tr w:rsidR="00520617" w:rsidRPr="00BA32C7" w:rsidTr="00453A54">
        <w:trPr>
          <w:trHeight w:val="104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SYQ104</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罐区的布置</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储罐</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立式储罐至防火堤内堤脚线的距离不应小于罐壁高度的一半，卧式储罐至防火堤内堤脚线的距离不应小于3m。</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nil"/>
              <w:left w:val="nil"/>
              <w:bottom w:val="single" w:sz="4" w:space="0" w:color="auto"/>
              <w:right w:val="single" w:sz="4" w:space="0" w:color="auto"/>
            </w:tcBorders>
            <w:shd w:val="clear" w:color="auto" w:fill="auto"/>
            <w:vAlign w:val="center"/>
            <w:hideMark/>
          </w:tcPr>
          <w:p w:rsidR="00520617" w:rsidRPr="00453A54" w:rsidRDefault="00520617" w:rsidP="004946D4">
            <w:pPr>
              <w:rPr>
                <w:rFonts w:ascii="宋体" w:eastAsia="宋体" w:hAnsi="宋体" w:cs="宋体"/>
                <w:spacing w:val="-40"/>
                <w:sz w:val="20"/>
                <w:szCs w:val="20"/>
              </w:rPr>
            </w:pPr>
            <w:r w:rsidRPr="00453A54">
              <w:rPr>
                <w:rFonts w:ascii="宋体" w:eastAsia="宋体" w:hAnsi="宋体" w:cs="宋体" w:hint="eastAsia"/>
                <w:spacing w:val="-40"/>
                <w:sz w:val="20"/>
                <w:szCs w:val="20"/>
              </w:rPr>
              <w:t>生产运行调度班班长（副班长）</w:t>
            </w:r>
          </w:p>
        </w:tc>
      </w:tr>
      <w:tr w:rsidR="00520617" w:rsidRPr="00BA32C7" w:rsidTr="00453A54">
        <w:trPr>
          <w:trHeight w:val="104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SYQ105</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罐区的布置</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储罐</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相邻罐组防火堤的外堤脚线之间应留有宽度不小于7m的消防空地。</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生产运行调度班班长（副班长）</w:t>
            </w:r>
          </w:p>
        </w:tc>
      </w:tr>
      <w:tr w:rsidR="00520617" w:rsidRPr="00BA32C7" w:rsidTr="00453A54">
        <w:trPr>
          <w:trHeight w:val="104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SYQ106</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管线布置</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工艺管道</w:t>
            </w:r>
          </w:p>
        </w:tc>
        <w:tc>
          <w:tcPr>
            <w:tcW w:w="57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地上管道不应环绕罐组布置，且不应妨碍消防车的通行。设置在防火堤与消防车道之间的管道不应妨碍消防人员通行及作业。</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生产运行调度班班长（副班长）</w:t>
            </w:r>
          </w:p>
        </w:tc>
      </w:tr>
      <w:tr w:rsidR="00520617" w:rsidRPr="00BA32C7" w:rsidTr="004946D4">
        <w:trPr>
          <w:trHeight w:val="104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SYQ107</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管线布置</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工艺管道</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地上工艺管道不宜靠近消防泵房、专用消防站、变电所和独立变配电间、办公室、控制室以及宿舍、食堂等人员集中场所敷设。当地上工艺管道与这些建筑物之间的距离小于15m时，朝向工艺管道一侧的外墙应采用无门窗的不燃烧体实体墙。</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生产运行调度班班长（副班长）</w:t>
            </w:r>
          </w:p>
        </w:tc>
      </w:tr>
      <w:tr w:rsidR="00520617" w:rsidRPr="00BA32C7" w:rsidTr="004946D4">
        <w:trPr>
          <w:trHeight w:val="104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SYQ108</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管线布置</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工艺管道</w:t>
            </w:r>
          </w:p>
        </w:tc>
        <w:tc>
          <w:tcPr>
            <w:tcW w:w="57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地上管道沿道路平行布置时，与路边的距离不应小于1m，埋地管道沿道路平行布置时，不得敷设在路面之下。</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生产运行调度班班长（副班长）</w:t>
            </w:r>
          </w:p>
        </w:tc>
      </w:tr>
      <w:tr w:rsidR="00520617" w:rsidRPr="00BA32C7" w:rsidTr="004946D4">
        <w:trPr>
          <w:trHeight w:val="104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SYQ109</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管线布置</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工艺管道</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管道宜沿库区道路布置。工艺管道不得穿越或跨越与其无关的易燃和可燃液体的储罐组、装卸设施及泵站等建（构）筑物。</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生产运行调度班班长（副班长）</w:t>
            </w:r>
          </w:p>
        </w:tc>
      </w:tr>
      <w:tr w:rsidR="00520617" w:rsidRPr="00BA32C7" w:rsidTr="00453A54">
        <w:trPr>
          <w:trHeight w:val="104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SYQ110</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管线布置</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工艺管道</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管道及其桁架跨越厂内铁路线的净空高度不应小于5.5m；跨越厂内道路的净空高度不应小于5m。在跨越铁路或道路的可燃液体管道上不应设置阀门及易发生泄漏的管道附件。</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生产运行调度班班长（副班长）</w:t>
            </w:r>
          </w:p>
        </w:tc>
      </w:tr>
      <w:tr w:rsidR="00520617" w:rsidRPr="00BA32C7" w:rsidTr="00453A54">
        <w:trPr>
          <w:trHeight w:val="104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SYQ111</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管线布置</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工艺管道</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可燃液体的管道横穿铁路线或道路时应敷设在管涵或套管内。</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生产运行调度班班长（副班长）</w:t>
            </w:r>
          </w:p>
        </w:tc>
      </w:tr>
      <w:tr w:rsidR="00520617" w:rsidRPr="00BA32C7" w:rsidTr="00453A54">
        <w:trPr>
          <w:trHeight w:val="104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SYQ112</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管线布置</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工艺管道</w:t>
            </w:r>
          </w:p>
        </w:tc>
        <w:tc>
          <w:tcPr>
            <w:tcW w:w="57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永久性的地上、地下管道不得穿越或跨越与其无关的储罐组；在跨越罐区泵房的可燃液体的管道上不应设置阀门及易发生泄漏的管道附件。</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生产运行调度班班长（副班长）</w:t>
            </w:r>
          </w:p>
        </w:tc>
      </w:tr>
      <w:tr w:rsidR="00520617" w:rsidRPr="00BA32C7" w:rsidTr="004946D4">
        <w:trPr>
          <w:trHeight w:val="104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SYQ113</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管线布置</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工艺管道</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距散发比空气重的可燃气体设备30m以内的管沟应采取防止可燃气体窜入和积聚的措施。</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生产运行调度班班长（副班长）</w:t>
            </w:r>
          </w:p>
        </w:tc>
      </w:tr>
      <w:tr w:rsidR="00520617" w:rsidRPr="00BA32C7" w:rsidTr="004946D4">
        <w:trPr>
          <w:trHeight w:val="104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SYQ114</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管线布置</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工艺管道</w:t>
            </w:r>
          </w:p>
        </w:tc>
        <w:tc>
          <w:tcPr>
            <w:tcW w:w="57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各种工艺管道及含可燃液体的污水管道不应沿道路敷设在路面下或路肩上下。</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生产运行调度班班长（副班长）</w:t>
            </w:r>
          </w:p>
        </w:tc>
      </w:tr>
      <w:tr w:rsidR="00520617" w:rsidRPr="00BA32C7" w:rsidTr="004946D4">
        <w:trPr>
          <w:trHeight w:val="104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SYQ115</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管线布置</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工艺管道</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可燃液体的管道不得穿过与其无关的建筑物。</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生产运行调度班班长（副班长）</w:t>
            </w:r>
          </w:p>
        </w:tc>
      </w:tr>
      <w:tr w:rsidR="00520617" w:rsidRPr="00BA32C7" w:rsidTr="00453A54">
        <w:trPr>
          <w:trHeight w:val="104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SYQ116</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管线布置</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工艺管道</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可燃液体的采样管道不应引入化验室。</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生产运行调度班班长（副班长）</w:t>
            </w:r>
          </w:p>
        </w:tc>
      </w:tr>
      <w:tr w:rsidR="00520617" w:rsidRPr="00BA32C7" w:rsidTr="00453A54">
        <w:trPr>
          <w:trHeight w:val="104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SYQ117</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管线布置</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污水管道</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罐组内的生产污水管道应有独立的排出口，且应在防火堤外设置水封，并应在防火堤与水封之间的管道上设置易开关的隔断阀。</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生产运行调度班班长（副班长）</w:t>
            </w:r>
          </w:p>
        </w:tc>
      </w:tr>
      <w:tr w:rsidR="00520617" w:rsidRPr="00BA32C7" w:rsidTr="00453A54">
        <w:trPr>
          <w:trHeight w:val="104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SYQ118</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管线布置</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污水管道</w:t>
            </w:r>
          </w:p>
        </w:tc>
        <w:tc>
          <w:tcPr>
            <w:tcW w:w="57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接纳消防废水的排水系统应按最大消防水量校核排水系统能力，并应设有防止受污染的消防水排出厂外的措施。</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生产运行调度班班长（副班长）</w:t>
            </w:r>
          </w:p>
        </w:tc>
      </w:tr>
      <w:tr w:rsidR="00520617" w:rsidRPr="00BA32C7" w:rsidTr="004946D4">
        <w:trPr>
          <w:trHeight w:val="156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SYQ119</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泵房</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罐组的专用泵区应布置在防火堤外，与储罐的防火间距应符合下列规定：</w:t>
            </w:r>
            <w:r w:rsidRPr="00BA32C7">
              <w:rPr>
                <w:rFonts w:ascii="宋体" w:eastAsia="宋体" w:hAnsi="宋体" w:cs="宋体" w:hint="eastAsia"/>
                <w:sz w:val="20"/>
                <w:szCs w:val="20"/>
              </w:rPr>
              <w:br/>
              <w:t xml:space="preserve">1、距甲B类固定顶储罐不应小于12m，距小于或等于500m³的甲B类固定顶储罐不应小于10m； </w:t>
            </w:r>
            <w:r w:rsidRPr="00BA32C7">
              <w:rPr>
                <w:rFonts w:ascii="宋体" w:eastAsia="宋体" w:hAnsi="宋体" w:cs="宋体" w:hint="eastAsia"/>
                <w:sz w:val="20"/>
                <w:szCs w:val="20"/>
              </w:rPr>
              <w:br/>
              <w:t>3、距浮顶及内浮顶储罐、丙A类固定顶储罐不应小于10m，距小于或等于500m³的内浮顶储罐、丙A类固定顶储罐不应小于8m。</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生产运行调度班班长（副班长）</w:t>
            </w:r>
          </w:p>
        </w:tc>
      </w:tr>
      <w:tr w:rsidR="00520617" w:rsidRPr="00BA32C7" w:rsidTr="004946D4">
        <w:trPr>
          <w:trHeight w:val="104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SYQ120</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泵房</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除甲A类以外的可燃液体储罐的专用泵单独布置时，应布置在防火堤外，与可燃液体储罐的防火间距不限。</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生产运行调度班班长（副班长）</w:t>
            </w:r>
          </w:p>
        </w:tc>
      </w:tr>
      <w:tr w:rsidR="00520617" w:rsidRPr="00BA32C7" w:rsidTr="004946D4">
        <w:trPr>
          <w:trHeight w:val="1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SYQ121</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厂内铁路</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在可燃液体的铁路装卸区内，内燃机车至另一栈台鹤管的距离应符合下列规定：</w:t>
            </w:r>
            <w:r w:rsidRPr="00BA32C7">
              <w:rPr>
                <w:rFonts w:ascii="宋体" w:eastAsia="宋体" w:hAnsi="宋体" w:cs="宋体" w:hint="eastAsia"/>
                <w:sz w:val="20"/>
                <w:szCs w:val="20"/>
              </w:rPr>
              <w:br/>
              <w:t>1甲、乙类液体鹤管不应小于12m；甲B、乙类液体采用密闭装卸时，其防火间距可减少25%；</w:t>
            </w:r>
            <w:r w:rsidRPr="00BA32C7">
              <w:rPr>
                <w:rFonts w:ascii="宋体" w:eastAsia="宋体" w:hAnsi="宋体" w:cs="宋体" w:hint="eastAsia"/>
                <w:sz w:val="20"/>
                <w:szCs w:val="20"/>
              </w:rPr>
              <w:br/>
              <w:t>2丙类液体鹤管不应小于8m。</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生产运行调度班班长（副班长）</w:t>
            </w:r>
          </w:p>
        </w:tc>
      </w:tr>
      <w:tr w:rsidR="00520617" w:rsidRPr="00BA32C7" w:rsidTr="00453A54">
        <w:trPr>
          <w:trHeight w:val="883"/>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SYQ122</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厂内铁路</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当液化烃、可燃液体或甲、乙类固体的铁路装卸线为尽头线时，其车档至最后车位的距离不应小于20m。</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nil"/>
              <w:left w:val="nil"/>
              <w:bottom w:val="single" w:sz="4" w:space="0" w:color="auto"/>
              <w:right w:val="single" w:sz="4" w:space="0" w:color="auto"/>
            </w:tcBorders>
            <w:shd w:val="clear" w:color="auto" w:fill="auto"/>
            <w:vAlign w:val="center"/>
            <w:hideMark/>
          </w:tcPr>
          <w:p w:rsidR="00520617" w:rsidRPr="00453A54" w:rsidRDefault="00520617" w:rsidP="004946D4">
            <w:pPr>
              <w:rPr>
                <w:rFonts w:ascii="宋体" w:eastAsia="宋体" w:hAnsi="宋体" w:cs="宋体"/>
                <w:spacing w:val="-40"/>
                <w:sz w:val="20"/>
                <w:szCs w:val="20"/>
              </w:rPr>
            </w:pPr>
            <w:r w:rsidRPr="00453A54">
              <w:rPr>
                <w:rFonts w:ascii="宋体" w:eastAsia="宋体" w:hAnsi="宋体" w:cs="宋体" w:hint="eastAsia"/>
                <w:spacing w:val="-40"/>
                <w:sz w:val="20"/>
                <w:szCs w:val="20"/>
              </w:rPr>
              <w:t>生产运行调度班班长（副班长）</w:t>
            </w:r>
          </w:p>
        </w:tc>
      </w:tr>
      <w:tr w:rsidR="00520617" w:rsidRPr="00BA32C7" w:rsidTr="00453A54">
        <w:trPr>
          <w:trHeight w:val="104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SYQ123</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厂内铁路</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可燃液体的铁路装卸线不得兼作走行线。</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生产运行调度班班长（副班长）</w:t>
            </w:r>
          </w:p>
        </w:tc>
      </w:tr>
      <w:tr w:rsidR="00520617" w:rsidRPr="00BA32C7" w:rsidTr="00453A54">
        <w:trPr>
          <w:trHeight w:val="13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SYQ124</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厂内铁路</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铁路装卸区内，两相邻栈台鹤管之间的距离应符合下列规定：1甲、乙类液体的栈台鹤管与相邻栈台鹤管之间的距离不应小于10m；甲B、乙类液体采用密闭装卸时，其防火间距可减少25%； 2丙类液体的两相邻栈台鹤管之间的距离不应小于7m。</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生产运行调度班班长（副班长）</w:t>
            </w:r>
          </w:p>
        </w:tc>
      </w:tr>
      <w:tr w:rsidR="00520617" w:rsidRPr="00BA32C7" w:rsidTr="004946D4">
        <w:trPr>
          <w:trHeight w:val="104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SYQ125</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厂内铁路</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铁路中心线至石油库铁路大门边缘的距离，有附挂调车作业时，不应小于3.2 m；无附挂调车作业时不应小于2.44 m。</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pacing w:val="-20"/>
                <w:sz w:val="20"/>
                <w:szCs w:val="20"/>
              </w:rPr>
            </w:pPr>
            <w:r w:rsidRPr="00BA32C7">
              <w:rPr>
                <w:rFonts w:ascii="宋体" w:eastAsia="宋体" w:hAnsi="宋体" w:cs="宋体" w:hint="eastAsia"/>
                <w:spacing w:val="-20"/>
                <w:sz w:val="20"/>
                <w:szCs w:val="20"/>
              </w:rPr>
              <w:t>生产运行调度班班长（副班长）</w:t>
            </w:r>
          </w:p>
        </w:tc>
      </w:tr>
      <w:tr w:rsidR="00520617" w:rsidRPr="00BA32C7" w:rsidTr="00453A54">
        <w:trPr>
          <w:trHeight w:val="26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SYQ126</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装卸设施</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铁路装卸设施</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铁路罐车装卸线设置，应符合下列规定：</w:t>
            </w:r>
            <w:r w:rsidRPr="00BA32C7">
              <w:rPr>
                <w:rFonts w:ascii="宋体" w:eastAsia="宋体" w:hAnsi="宋体" w:cs="宋体" w:hint="eastAsia"/>
                <w:sz w:val="20"/>
                <w:szCs w:val="20"/>
              </w:rPr>
              <w:br/>
              <w:t>1铁路罐车装卸线应为尽头式。</w:t>
            </w:r>
            <w:r w:rsidRPr="00BA32C7">
              <w:rPr>
                <w:rFonts w:ascii="宋体" w:eastAsia="宋体" w:hAnsi="宋体" w:cs="宋体" w:hint="eastAsia"/>
                <w:sz w:val="20"/>
                <w:szCs w:val="20"/>
              </w:rPr>
              <w:br/>
              <w:t>2 铁路罐车装卸线应为平直线，股道直线段的始端至装卸栈桥第一鹤管的距离，不应小于进库罐车长度的1/2。装卸线设在平直线上确有困难时，可设在半径不小于600 m的曲线上。</w:t>
            </w:r>
            <w:r w:rsidRPr="00BA32C7">
              <w:rPr>
                <w:rFonts w:ascii="宋体" w:eastAsia="宋体" w:hAnsi="宋体" w:cs="宋体" w:hint="eastAsia"/>
                <w:sz w:val="20"/>
                <w:szCs w:val="20"/>
              </w:rPr>
              <w:br/>
              <w:t>3 装卸线上罐车车列的始端车位车钩中心线至前方铁路道岔警冲标的安全距离，不应小于31 m；始端车位车钩中心线至装卸线车档的安全距离不应小于20 m。</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生产运行调度班班长（副班长）</w:t>
            </w:r>
          </w:p>
        </w:tc>
      </w:tr>
      <w:tr w:rsidR="00520617" w:rsidRPr="00BA32C7" w:rsidTr="00453A54">
        <w:trPr>
          <w:trHeight w:val="699"/>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SYQ127</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装卸设施</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铁路装卸设施</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可燃液体的铁路装卸设施应符合下列规定：</w:t>
            </w:r>
            <w:r w:rsidRPr="00BA32C7">
              <w:rPr>
                <w:rFonts w:ascii="宋体" w:eastAsia="宋体" w:hAnsi="宋体" w:cs="宋体" w:hint="eastAsia"/>
                <w:sz w:val="20"/>
                <w:szCs w:val="20"/>
              </w:rPr>
              <w:br/>
              <w:t>1、装卸栈台两端和沿栈台每隔60m左右应设梯子；</w:t>
            </w:r>
            <w:r w:rsidRPr="00BA32C7">
              <w:rPr>
                <w:rFonts w:ascii="宋体" w:eastAsia="宋体" w:hAnsi="宋体" w:cs="宋体" w:hint="eastAsia"/>
                <w:sz w:val="20"/>
                <w:szCs w:val="20"/>
              </w:rPr>
              <w:br/>
              <w:t>2、甲B、乙、丙A类的液体严禁采用沟槽卸车系统；</w:t>
            </w:r>
            <w:r w:rsidRPr="00BA32C7">
              <w:rPr>
                <w:rFonts w:ascii="宋体" w:eastAsia="宋体" w:hAnsi="宋体" w:cs="宋体" w:hint="eastAsia"/>
                <w:sz w:val="20"/>
                <w:szCs w:val="20"/>
              </w:rPr>
              <w:br/>
              <w:t>3、顶部敞口装车的甲B、丙A类的液体应采用液下装车鹤管；</w:t>
            </w:r>
            <w:r w:rsidRPr="00BA32C7">
              <w:rPr>
                <w:rFonts w:ascii="宋体" w:eastAsia="宋体" w:hAnsi="宋体" w:cs="宋体" w:hint="eastAsia"/>
                <w:sz w:val="20"/>
                <w:szCs w:val="20"/>
              </w:rPr>
              <w:br/>
              <w:t>4、在距装车栈台边缘10m以外的可燃液体（润滑油除外）输入管道上应设便于操作的紧急切断阀；</w:t>
            </w:r>
            <w:r w:rsidRPr="00BA32C7">
              <w:rPr>
                <w:rFonts w:ascii="宋体" w:eastAsia="宋体" w:hAnsi="宋体" w:cs="宋体" w:hint="eastAsia"/>
                <w:sz w:val="20"/>
                <w:szCs w:val="20"/>
              </w:rPr>
              <w:br/>
              <w:t>5、零位罐至罐车装卸线不应小于6m；</w:t>
            </w:r>
            <w:r w:rsidRPr="00BA32C7">
              <w:rPr>
                <w:rFonts w:ascii="宋体" w:eastAsia="宋体" w:hAnsi="宋体" w:cs="宋体" w:hint="eastAsia"/>
                <w:sz w:val="20"/>
                <w:szCs w:val="20"/>
              </w:rPr>
              <w:br/>
            </w:r>
            <w:r w:rsidRPr="00BA32C7">
              <w:rPr>
                <w:rFonts w:ascii="宋体" w:eastAsia="宋体" w:hAnsi="宋体" w:cs="宋体" w:hint="eastAsia"/>
                <w:sz w:val="20"/>
                <w:szCs w:val="20"/>
              </w:rPr>
              <w:lastRenderedPageBreak/>
              <w:t>6、甲B类液体装卸鹤管与集中布置的泵的距离不应小于8m；</w:t>
            </w:r>
            <w:r w:rsidRPr="00BA32C7">
              <w:rPr>
                <w:rFonts w:ascii="宋体" w:eastAsia="宋体" w:hAnsi="宋体" w:cs="宋体" w:hint="eastAsia"/>
                <w:sz w:val="20"/>
                <w:szCs w:val="20"/>
              </w:rPr>
              <w:br/>
              <w:t>7、同一铁路装卸线一侧两个装卸栈台相邻鹤位之间的距离不应小于24m。</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1次/3年</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生产运行调度班班长（副班长）</w:t>
            </w:r>
          </w:p>
        </w:tc>
      </w:tr>
      <w:tr w:rsidR="00520617" w:rsidRPr="00BA32C7" w:rsidTr="00453A54">
        <w:trPr>
          <w:trHeight w:val="104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SYQ128</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装卸设施</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铁路装卸设施</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铁路装卸区宜布置在石油库的边缘地带，铁路线不宜与石油库出入口的道路相交叉。</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生产运行调度班班长（副班长）</w:t>
            </w:r>
          </w:p>
        </w:tc>
      </w:tr>
      <w:tr w:rsidR="00520617" w:rsidRPr="00BA32C7" w:rsidTr="004946D4">
        <w:trPr>
          <w:trHeight w:val="104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SYQ129</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装卸设施</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铁路装卸设施</w:t>
            </w:r>
          </w:p>
        </w:tc>
        <w:tc>
          <w:tcPr>
            <w:tcW w:w="57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桶装液体装卸车与罐车装卸合用一条装卸线时，桶状液体车位至相邻罐车车位的净距，不应小于10 m。不同时作业时可不限制。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生产运行调度班班长（副班长）</w:t>
            </w:r>
          </w:p>
        </w:tc>
      </w:tr>
      <w:tr w:rsidR="00520617" w:rsidRPr="00BA32C7" w:rsidTr="004946D4">
        <w:trPr>
          <w:trHeight w:val="156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SYQ130</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装卸设施</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铁路装卸设施</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罐车装卸线中心线至石油库内非罐车铁路装卸线中心线的安全距离，应符合下列规定：</w:t>
            </w:r>
            <w:r w:rsidRPr="00BA32C7">
              <w:rPr>
                <w:rFonts w:ascii="宋体" w:eastAsia="宋体" w:hAnsi="宋体" w:cs="宋体" w:hint="eastAsia"/>
                <w:sz w:val="20"/>
                <w:szCs w:val="20"/>
              </w:rPr>
              <w:br/>
              <w:t>1 装甲B、乙类液体的不应小于20 m。</w:t>
            </w:r>
            <w:r w:rsidRPr="00BA32C7">
              <w:rPr>
                <w:rFonts w:ascii="宋体" w:eastAsia="宋体" w:hAnsi="宋体" w:cs="宋体" w:hint="eastAsia"/>
                <w:sz w:val="20"/>
                <w:szCs w:val="20"/>
              </w:rPr>
              <w:br/>
              <w:t>2 卸甲B、乙类液体的不应小于15 m。</w:t>
            </w:r>
            <w:r w:rsidRPr="00BA32C7">
              <w:rPr>
                <w:rFonts w:ascii="宋体" w:eastAsia="宋体" w:hAnsi="宋体" w:cs="宋体" w:hint="eastAsia"/>
                <w:sz w:val="20"/>
                <w:szCs w:val="20"/>
              </w:rPr>
              <w:br/>
              <w:t>3 装卸丙类液体的不应小于10 m。</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生产运行调度班班长（副班长）</w:t>
            </w:r>
          </w:p>
        </w:tc>
      </w:tr>
      <w:tr w:rsidR="00520617" w:rsidRPr="00BA32C7" w:rsidTr="004946D4">
        <w:trPr>
          <w:trHeight w:val="104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SYQ131</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装卸设施</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铁路装卸设施</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罐车装卸中心线与无装卸栈桥一侧其他建（构）筑物的距离，在露天场所不应小于3.5 m，在非露天场所不应小于2.44 m。</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生产运行调度班班长（副班长）</w:t>
            </w:r>
          </w:p>
        </w:tc>
      </w:tr>
      <w:tr w:rsidR="00520617" w:rsidRPr="00BA32C7" w:rsidTr="00453A54">
        <w:trPr>
          <w:trHeight w:val="104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SYQ132</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装卸设施</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铁路装卸设施</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罐车装卸栈桥的桥面，宜高于轨面3.5 m。栈桥上应设安全栏杆。在栈桥的两端和沿栈桥每60 m-80 m处，应设上下栈桥的梯子。</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生产运行调度班班长（副班长）</w:t>
            </w:r>
          </w:p>
        </w:tc>
      </w:tr>
      <w:tr w:rsidR="00520617" w:rsidRPr="00BA32C7" w:rsidTr="00453A54">
        <w:trPr>
          <w:trHeight w:val="13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SYQ133</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装卸设施</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铁路装卸设施</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罐车装卸栈桥边缘与罐车装卸线中心线的距离，应符合下列规定：</w:t>
            </w:r>
            <w:r w:rsidRPr="00BA32C7">
              <w:rPr>
                <w:rFonts w:ascii="宋体" w:eastAsia="宋体" w:hAnsi="宋体" w:cs="宋体" w:hint="eastAsia"/>
                <w:sz w:val="20"/>
                <w:szCs w:val="20"/>
              </w:rPr>
              <w:br/>
              <w:t>1 自轨面算起3 m及以下，其距离不应小于2 m；</w:t>
            </w:r>
            <w:r w:rsidRPr="00BA32C7">
              <w:rPr>
                <w:rFonts w:ascii="宋体" w:eastAsia="宋体" w:hAnsi="宋体" w:cs="宋体" w:hint="eastAsia"/>
                <w:sz w:val="20"/>
                <w:szCs w:val="20"/>
              </w:rPr>
              <w:br/>
              <w:t>2 自轨面算起3 m以上，其距离不应小于1.85 m。</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生产运行调度班班长（副班长）</w:t>
            </w:r>
          </w:p>
        </w:tc>
      </w:tr>
      <w:tr w:rsidR="00520617" w:rsidRPr="00BA32C7" w:rsidTr="00453A54">
        <w:trPr>
          <w:trHeight w:val="286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SYQ134</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装卸设施</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汽车装卸设施</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汽车装卸设施应符合下列规定：</w:t>
            </w:r>
            <w:r w:rsidRPr="00BA32C7">
              <w:rPr>
                <w:rFonts w:ascii="宋体" w:eastAsia="宋体" w:hAnsi="宋体" w:cs="宋体" w:hint="eastAsia"/>
                <w:sz w:val="20"/>
                <w:szCs w:val="20"/>
              </w:rPr>
              <w:br/>
              <w:t>1、装卸车鹤位与缓冲罐之间的距离不应小于5m，高架罐之间的距离不应小于0.6m；</w:t>
            </w:r>
            <w:r w:rsidRPr="00BA32C7">
              <w:rPr>
                <w:rFonts w:ascii="宋体" w:eastAsia="宋体" w:hAnsi="宋体" w:cs="宋体" w:hint="eastAsia"/>
                <w:sz w:val="20"/>
                <w:szCs w:val="20"/>
              </w:rPr>
              <w:br/>
              <w:t>2、装卸车鹤位与集中布置的泵的距离不应小于8m；</w:t>
            </w:r>
            <w:r w:rsidRPr="00BA32C7">
              <w:rPr>
                <w:rFonts w:ascii="宋体" w:eastAsia="宋体" w:hAnsi="宋体" w:cs="宋体" w:hint="eastAsia"/>
                <w:sz w:val="20"/>
                <w:szCs w:val="20"/>
              </w:rPr>
              <w:br/>
              <w:t>3、站内无缓冲罐时，在距装卸车鹤位10m以外的装卸管道上应设便于操作的紧急切断阀；</w:t>
            </w:r>
            <w:r w:rsidRPr="00BA32C7">
              <w:rPr>
                <w:rFonts w:ascii="宋体" w:eastAsia="宋体" w:hAnsi="宋体" w:cs="宋体" w:hint="eastAsia"/>
                <w:sz w:val="20"/>
                <w:szCs w:val="20"/>
              </w:rPr>
              <w:br/>
              <w:t>4、装卸车应采用液下装卸车鹤管；</w:t>
            </w:r>
            <w:r w:rsidRPr="00BA32C7">
              <w:rPr>
                <w:rFonts w:ascii="宋体" w:eastAsia="宋体" w:hAnsi="宋体" w:cs="宋体" w:hint="eastAsia"/>
                <w:sz w:val="20"/>
                <w:szCs w:val="20"/>
              </w:rPr>
              <w:br/>
              <w:t>5、两个装卸车栈台相邻鹤位之间的距离不应小于8m；</w:t>
            </w:r>
            <w:r w:rsidRPr="00BA32C7">
              <w:rPr>
                <w:rFonts w:ascii="宋体" w:eastAsia="宋体" w:hAnsi="宋体" w:cs="宋体" w:hint="eastAsia"/>
                <w:sz w:val="20"/>
                <w:szCs w:val="20"/>
              </w:rPr>
              <w:br/>
              <w:t>6、装卸车鹤位之间的距离不应小于4m；双侧装卸车栈台相邻鹤位之间或同一鹤位相邻鹤管之间的距离应满足鹤管正常操作和检修的要求。</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生产运行调度班班长（副班长）</w:t>
            </w:r>
          </w:p>
        </w:tc>
      </w:tr>
      <w:tr w:rsidR="00520617" w:rsidRPr="00BA32C7" w:rsidTr="004946D4">
        <w:trPr>
          <w:trHeight w:val="234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SYQ135</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装卸设施</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汽车装卸设施</w:t>
            </w:r>
          </w:p>
        </w:tc>
        <w:tc>
          <w:tcPr>
            <w:tcW w:w="57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汽车灌装棚的建筑设计，应符合下列规定：</w:t>
            </w:r>
            <w:r w:rsidRPr="00BA32C7">
              <w:rPr>
                <w:rFonts w:ascii="宋体" w:eastAsia="宋体" w:hAnsi="宋体" w:cs="宋体" w:hint="eastAsia"/>
                <w:sz w:val="20"/>
                <w:szCs w:val="20"/>
              </w:rPr>
              <w:br/>
              <w:t xml:space="preserve">1灌装棚应为单层建筑，并宜采用通过式。  </w:t>
            </w:r>
            <w:r w:rsidRPr="00BA32C7">
              <w:rPr>
                <w:rFonts w:ascii="宋体" w:eastAsia="宋体" w:hAnsi="宋体" w:cs="宋体" w:hint="eastAsia"/>
                <w:sz w:val="20"/>
                <w:szCs w:val="20"/>
              </w:rPr>
              <w:br/>
              <w:t xml:space="preserve">2灌装棚的耐火等级，应符合本规范第3.0.5条的规定。  </w:t>
            </w:r>
            <w:r w:rsidRPr="00BA32C7">
              <w:rPr>
                <w:rFonts w:ascii="宋体" w:eastAsia="宋体" w:hAnsi="宋体" w:cs="宋体" w:hint="eastAsia"/>
                <w:sz w:val="20"/>
                <w:szCs w:val="20"/>
              </w:rPr>
              <w:br/>
              <w:t xml:space="preserve">3灌装棚罩棚至地面的净空高度，应满足罐车灌装作业要求，且不得低于5.0m。 </w:t>
            </w:r>
            <w:r w:rsidRPr="00BA32C7">
              <w:rPr>
                <w:rFonts w:ascii="宋体" w:eastAsia="宋体" w:hAnsi="宋体" w:cs="宋体" w:hint="eastAsia"/>
                <w:sz w:val="20"/>
                <w:szCs w:val="20"/>
              </w:rPr>
              <w:br/>
              <w:t xml:space="preserve">4灌装棚内的灌装通道宽度，应满足灌装作业要求，其地面应高于周围地面。 </w:t>
            </w:r>
            <w:r w:rsidRPr="00BA32C7">
              <w:rPr>
                <w:rFonts w:ascii="宋体" w:eastAsia="宋体" w:hAnsi="宋体" w:cs="宋体" w:hint="eastAsia"/>
                <w:sz w:val="20"/>
                <w:szCs w:val="20"/>
              </w:rPr>
              <w:br/>
              <w:t>5当灌装设备设置在灌装台下时，台下的空间不得封闭。</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生产运行调度班班长（副班长）</w:t>
            </w:r>
          </w:p>
        </w:tc>
      </w:tr>
      <w:tr w:rsidR="00520617" w:rsidRPr="00BA32C7" w:rsidTr="00453A54">
        <w:trPr>
          <w:trHeight w:val="104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SYQ136</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装卸设施</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汽车装卸设施</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汽车罐车装卸设施与架空通信线路（或通信发射塔）、架空电力线路的安全距离，不应小于1.0倍杆（塔）高；与电压不小于35 KV的架空电力线路的安全距离不应小于30 m。</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生产运行调度班班长（副班长）</w:t>
            </w:r>
          </w:p>
        </w:tc>
      </w:tr>
      <w:tr w:rsidR="00520617" w:rsidRPr="00BA32C7" w:rsidTr="00453A54">
        <w:trPr>
          <w:trHeight w:val="104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SYQ137</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装卸设施</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汽车装卸设施</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汽车罐车的液体灌装宜采用泵送装车方式。采用泵送灌装时，灌装泵可设置在灌装台下，并宜按一泵供一鹤位设置。</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pacing w:val="-20"/>
                <w:sz w:val="20"/>
                <w:szCs w:val="20"/>
              </w:rPr>
            </w:pPr>
            <w:r w:rsidRPr="00BA32C7">
              <w:rPr>
                <w:rFonts w:ascii="宋体" w:eastAsia="宋体" w:hAnsi="宋体" w:cs="宋体" w:hint="eastAsia"/>
                <w:spacing w:val="-20"/>
                <w:sz w:val="20"/>
                <w:szCs w:val="20"/>
              </w:rPr>
              <w:t>生产运行调度班班长（副班长）</w:t>
            </w:r>
          </w:p>
        </w:tc>
      </w:tr>
      <w:tr w:rsidR="00520617" w:rsidRPr="00BA32C7" w:rsidTr="00453A54">
        <w:trPr>
          <w:trHeight w:val="182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SYQ138</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泵房</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储罐区易燃和可燃液体泵站的布置，应符合下列规定： 1甲、乙、丙A类液体泵站应布置在地上立式储罐的防火堤外；  2丙B类液体泵、抽底油泵、卧式储罐输送泵和储罐油品检测用泵，可与储罐露天布置在同一防火堤内；  3当易燃和可燃液体泵站采用棚式或露天式时，其与储罐的间距可不受限制，与其他建（构）筑物或设施的间距，应以泵外援按本规范表5.1.3中易燃和可燃液体泵房与其他建（构）筑物、设施的间距确定。</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生产运行调度班班长（副班长）</w:t>
            </w:r>
          </w:p>
        </w:tc>
      </w:tr>
      <w:tr w:rsidR="00520617" w:rsidRPr="00BA32C7" w:rsidTr="00453A54">
        <w:trPr>
          <w:trHeight w:val="368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SYQ139</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泵房</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易燃和可燃液体泵站的建筑设计，应符合下列规定：  </w:t>
            </w:r>
            <w:r w:rsidRPr="00BA32C7">
              <w:rPr>
                <w:rFonts w:ascii="宋体" w:eastAsia="宋体" w:hAnsi="宋体" w:cs="宋体" w:hint="eastAsia"/>
                <w:sz w:val="20"/>
                <w:szCs w:val="20"/>
              </w:rPr>
              <w:br/>
              <w:t xml:space="preserve">1泵房或泵棚的净空应满足设备安装、检修盒操作的要求，且不应低于3.5 m。 </w:t>
            </w:r>
            <w:r w:rsidRPr="00BA32C7">
              <w:rPr>
                <w:rFonts w:ascii="宋体" w:eastAsia="宋体" w:hAnsi="宋体" w:cs="宋体" w:hint="eastAsia"/>
                <w:sz w:val="20"/>
                <w:szCs w:val="20"/>
              </w:rPr>
              <w:br/>
              <w:t>2泵房的门应向外开，且不应少于2个，其中一个应能满足泵房内最大设备的进出需要。建筑面积小于100 m</w:t>
            </w:r>
            <w:r w:rsidRPr="00BA32C7">
              <w:rPr>
                <w:rFonts w:ascii="宋体" w:eastAsia="宋体" w:hAnsi="宋体" w:cs="宋体" w:hint="eastAsia"/>
                <w:sz w:val="20"/>
                <w:szCs w:val="20"/>
                <w:vertAlign w:val="superscript"/>
              </w:rPr>
              <w:t>2</w:t>
            </w:r>
            <w:r w:rsidRPr="00BA32C7">
              <w:rPr>
                <w:rFonts w:ascii="宋体" w:eastAsia="宋体" w:hAnsi="宋体" w:cs="宋体" w:hint="eastAsia"/>
                <w:sz w:val="20"/>
                <w:szCs w:val="20"/>
              </w:rPr>
              <w:t xml:space="preserve">时可只设1个外开门。  </w:t>
            </w:r>
            <w:r w:rsidRPr="00BA32C7">
              <w:rPr>
                <w:rFonts w:ascii="宋体" w:eastAsia="宋体" w:hAnsi="宋体" w:cs="宋体" w:hint="eastAsia"/>
                <w:sz w:val="20"/>
                <w:szCs w:val="20"/>
              </w:rPr>
              <w:br/>
              <w:t xml:space="preserve">3泵房（间）的门、窗采光面积，不宜小于其建筑面积的15%。 </w:t>
            </w:r>
            <w:r w:rsidRPr="00BA32C7">
              <w:rPr>
                <w:rFonts w:ascii="宋体" w:eastAsia="宋体" w:hAnsi="宋体" w:cs="宋体" w:hint="eastAsia"/>
                <w:sz w:val="20"/>
                <w:szCs w:val="20"/>
              </w:rPr>
              <w:br/>
              <w:t xml:space="preserve">4泵棚设备平台，应高于其周围地坪不少于0.15 m。  </w:t>
            </w:r>
            <w:r w:rsidRPr="00BA32C7">
              <w:rPr>
                <w:rFonts w:ascii="宋体" w:eastAsia="宋体" w:hAnsi="宋体" w:cs="宋体" w:hint="eastAsia"/>
                <w:sz w:val="20"/>
                <w:szCs w:val="20"/>
              </w:rPr>
              <w:br/>
              <w:t>5与甲B、乙类液体泵房（间）相毗邻建设的变配电间的设置，应符合本规范第14.1.4条的规定。</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生产运行调度班班长（副班长）</w:t>
            </w:r>
          </w:p>
        </w:tc>
      </w:tr>
      <w:tr w:rsidR="00520617" w:rsidRPr="00BA32C7" w:rsidTr="00453A54">
        <w:trPr>
          <w:trHeight w:val="208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SYQ140</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可燃气体排放管口</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易燃和可燃气体排放管口的设置，应符合下列规定：  </w:t>
            </w:r>
            <w:r w:rsidRPr="00BA32C7">
              <w:rPr>
                <w:rFonts w:ascii="宋体" w:eastAsia="宋体" w:hAnsi="宋体" w:cs="宋体" w:hint="eastAsia"/>
                <w:sz w:val="20"/>
                <w:szCs w:val="20"/>
              </w:rPr>
              <w:br/>
              <w:t>1排放管口应设在泵房（棚）顶面上方时，应高出泵房（棚）顶面1.5 m及以上。</w:t>
            </w:r>
          </w:p>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2排放管口与泵房门、窗等孔洞的水平路径不应小于3.5 m；与配电间门、窗及非防爆电气设备的水平路径不应小于5 m。 </w:t>
            </w:r>
            <w:r w:rsidRPr="00BA32C7">
              <w:rPr>
                <w:rFonts w:ascii="宋体" w:eastAsia="宋体" w:hAnsi="宋体" w:cs="宋体" w:hint="eastAsia"/>
                <w:sz w:val="20"/>
                <w:szCs w:val="20"/>
              </w:rPr>
              <w:br/>
              <w:t>3排放管口应装设阻火器。</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生产运行调度班班长（副班长）</w:t>
            </w:r>
          </w:p>
        </w:tc>
      </w:tr>
      <w:tr w:rsidR="00520617" w:rsidRPr="00BA32C7" w:rsidTr="00453A54">
        <w:trPr>
          <w:trHeight w:val="104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SYQ141</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储罐</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立式储罐应设上罐的梯子、平台和栏杆。高度大于5m的立式储罐，应采用盘梯。</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生产运行调度班班长（副班长）</w:t>
            </w:r>
          </w:p>
        </w:tc>
      </w:tr>
      <w:tr w:rsidR="00520617" w:rsidRPr="00BA32C7" w:rsidTr="004946D4">
        <w:trPr>
          <w:trHeight w:val="182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SYQ142</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储罐</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基本附件</w:t>
            </w:r>
          </w:p>
        </w:tc>
        <w:tc>
          <w:tcPr>
            <w:tcW w:w="57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常压卧式储罐的通气管设置，应符合下列规定：</w:t>
            </w:r>
            <w:r w:rsidRPr="00BA32C7">
              <w:rPr>
                <w:rFonts w:ascii="宋体" w:eastAsia="宋体" w:hAnsi="宋体" w:cs="宋体" w:hint="eastAsia"/>
                <w:sz w:val="20"/>
                <w:szCs w:val="20"/>
              </w:rPr>
              <w:br/>
              <w:t>1 卧式储罐通气管的公称直径应按储罐的最大进出流量确定，但不应小于50 mm；当同种液体的多个储罐共用一根通气干管时，其通气干管的公称直径不应小于80 mm。</w:t>
            </w:r>
            <w:r w:rsidRPr="00BA32C7">
              <w:rPr>
                <w:rFonts w:ascii="宋体" w:eastAsia="宋体" w:hAnsi="宋体" w:cs="宋体" w:hint="eastAsia"/>
                <w:sz w:val="20"/>
                <w:szCs w:val="20"/>
              </w:rPr>
              <w:br/>
              <w:t>2 通气管横管应坡向储罐，坡度应大于或等于5%。</w:t>
            </w:r>
            <w:r w:rsidRPr="00BA32C7">
              <w:rPr>
                <w:rFonts w:ascii="宋体" w:eastAsia="宋体" w:hAnsi="宋体" w:cs="宋体" w:hint="eastAsia"/>
                <w:sz w:val="20"/>
                <w:szCs w:val="20"/>
              </w:rPr>
              <w:br/>
              <w:t xml:space="preserve">3 通气管管口的最小设置高度，应符合表6.4.13的规定。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1次/3个月</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生产运行调度班班长（副班长）</w:t>
            </w:r>
          </w:p>
        </w:tc>
      </w:tr>
      <w:tr w:rsidR="00520617" w:rsidRPr="00BA32C7" w:rsidTr="004946D4">
        <w:trPr>
          <w:trHeight w:val="104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SYQ143</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储罐</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基本附件</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浮盘人孔盖板紧闭不漏。</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生产运行调度班班长（副班长）</w:t>
            </w:r>
          </w:p>
        </w:tc>
      </w:tr>
      <w:tr w:rsidR="00520617" w:rsidRPr="00BA32C7" w:rsidTr="00453A54">
        <w:trPr>
          <w:trHeight w:val="104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SYQ144</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储罐</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基本附件</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br/>
              <w:t>芯板弧度必须同罐壁一致，且边缘无尖角、毛刺、孔盖密封不漏。</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生产运行调度班班长（副班长）</w:t>
            </w:r>
          </w:p>
        </w:tc>
      </w:tr>
      <w:tr w:rsidR="00520617" w:rsidRPr="00BA32C7" w:rsidTr="00453A54">
        <w:trPr>
          <w:trHeight w:val="104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SYQ145</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储罐</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基本附件</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导向量油管导向部分转动灵活、间隙适宜。</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生产运行调度班班长（副班长）</w:t>
            </w:r>
          </w:p>
        </w:tc>
      </w:tr>
      <w:tr w:rsidR="00520617" w:rsidRPr="00BA32C7" w:rsidTr="00453A54">
        <w:trPr>
          <w:trHeight w:val="104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SYQ146</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储罐</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基本附件</w:t>
            </w:r>
          </w:p>
        </w:tc>
        <w:tc>
          <w:tcPr>
            <w:tcW w:w="57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浮盘支柱，完好无严重锈蚀。</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生产运行调度班班长（副班长）</w:t>
            </w:r>
          </w:p>
        </w:tc>
      </w:tr>
      <w:tr w:rsidR="00520617" w:rsidRPr="00BA32C7" w:rsidTr="004946D4">
        <w:trPr>
          <w:trHeight w:val="104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SYQ147</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储罐</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基本附件</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罐顶通气孔、罐壁通气孔金属网完好，防雨不漏水</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pacing w:val="-20"/>
                <w:sz w:val="20"/>
                <w:szCs w:val="20"/>
              </w:rPr>
            </w:pPr>
            <w:r w:rsidRPr="00BA32C7">
              <w:rPr>
                <w:rFonts w:ascii="宋体" w:eastAsia="宋体" w:hAnsi="宋体" w:cs="宋体" w:hint="eastAsia"/>
                <w:spacing w:val="-20"/>
                <w:sz w:val="20"/>
                <w:szCs w:val="20"/>
              </w:rPr>
              <w:t>生产运行调度班班长（副班长）</w:t>
            </w:r>
          </w:p>
        </w:tc>
      </w:tr>
      <w:tr w:rsidR="00520617" w:rsidRPr="00BA32C7" w:rsidTr="004946D4">
        <w:trPr>
          <w:trHeight w:val="1355"/>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SYQ148</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工艺管道</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1钢管及其附件的外表面，应涂刷防腐涂层，埋地钢管尚应采取防腐绝缘或其他保护措施。  </w:t>
            </w:r>
            <w:r w:rsidRPr="00BA32C7">
              <w:rPr>
                <w:rFonts w:ascii="宋体" w:eastAsia="宋体" w:hAnsi="宋体" w:cs="宋体" w:hint="eastAsia"/>
                <w:sz w:val="20"/>
                <w:szCs w:val="20"/>
              </w:rPr>
              <w:br/>
              <w:t xml:space="preserve">2管道内液体压力有超过管道设计压力可能的工艺管道，应在适当位置设置泄压装置。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1次/6个月</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生产运行调度班班长（副班长）</w:t>
            </w:r>
          </w:p>
        </w:tc>
      </w:tr>
      <w:tr w:rsidR="00520617" w:rsidRPr="00BA32C7" w:rsidTr="004946D4">
        <w:trPr>
          <w:trHeight w:val="104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SYQ149</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工艺管道</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工艺管道上的阀门，应选用钢制阀门。选用的电动阀门或气动阀门应具有手动操作功能。公称直径小于或等于600mm的阀门，手动关闭阀门的时间不宜超过20min。</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1次/6个月</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生产运行调度班班长（副班长）</w:t>
            </w:r>
          </w:p>
        </w:tc>
      </w:tr>
      <w:tr w:rsidR="00520617" w:rsidRPr="00BA32C7" w:rsidTr="00453A54">
        <w:trPr>
          <w:trHeight w:val="104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SYQ150</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工艺管道</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当管道采用管沟方式敷设时，管沟与泵房、灌桶间、罐组防火堤、覆土油罐室的结合处，应设置密闭隔离墙。</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生产运行调度班班长（副班长）</w:t>
            </w:r>
          </w:p>
        </w:tc>
      </w:tr>
      <w:tr w:rsidR="00520617" w:rsidRPr="00BA32C7" w:rsidTr="00453A54">
        <w:trPr>
          <w:trHeight w:val="312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SYQ151</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工艺管道</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当管道采用埋地方式敷设时，应符合下列规定： </w:t>
            </w:r>
            <w:r w:rsidRPr="00BA32C7">
              <w:rPr>
                <w:rFonts w:ascii="宋体" w:eastAsia="宋体" w:hAnsi="宋体" w:cs="宋体" w:hint="eastAsia"/>
                <w:sz w:val="20"/>
                <w:szCs w:val="20"/>
              </w:rPr>
              <w:br/>
              <w:t xml:space="preserve">1管道的埋设深度宜位于最大冻土深度以下，埋设在冻土层时，应有防冻胀措施。 </w:t>
            </w:r>
            <w:r w:rsidRPr="00BA32C7">
              <w:rPr>
                <w:rFonts w:ascii="宋体" w:eastAsia="宋体" w:hAnsi="宋体" w:cs="宋体" w:hint="eastAsia"/>
                <w:sz w:val="20"/>
                <w:szCs w:val="20"/>
              </w:rPr>
              <w:br/>
              <w:t xml:space="preserve">2管顶距地面不应小于0.5m；在室内或室外有混凝土地面的区域，管顶埋深应低于混凝土结构层不小于0.3m。  </w:t>
            </w:r>
            <w:r w:rsidRPr="00BA32C7">
              <w:rPr>
                <w:rFonts w:ascii="宋体" w:eastAsia="宋体" w:hAnsi="宋体" w:cs="宋体" w:hint="eastAsia"/>
                <w:sz w:val="20"/>
                <w:szCs w:val="20"/>
              </w:rPr>
              <w:br/>
              <w:t xml:space="preserve">3输送易燃和可燃介质的埋地管道不宜穿越电缆沟，如不可避免时应设防护套管。 </w:t>
            </w:r>
            <w:r w:rsidRPr="00BA32C7">
              <w:rPr>
                <w:rFonts w:ascii="宋体" w:eastAsia="宋体" w:hAnsi="宋体" w:cs="宋体" w:hint="eastAsia"/>
                <w:sz w:val="20"/>
                <w:szCs w:val="20"/>
              </w:rPr>
              <w:br/>
              <w:t xml:space="preserve">4埋地管道不得平行重叠敷设。  </w:t>
            </w:r>
            <w:r w:rsidRPr="00BA32C7">
              <w:rPr>
                <w:rFonts w:ascii="宋体" w:eastAsia="宋体" w:hAnsi="宋体" w:cs="宋体" w:hint="eastAsia"/>
                <w:sz w:val="20"/>
                <w:szCs w:val="20"/>
              </w:rPr>
              <w:br/>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生产运行调度班班长（副班长）</w:t>
            </w:r>
          </w:p>
        </w:tc>
      </w:tr>
      <w:tr w:rsidR="00520617" w:rsidRPr="00BA32C7" w:rsidTr="00453A54">
        <w:trPr>
          <w:trHeight w:val="104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SYQ152</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防火堤</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地上储罐组防火堤内的有效容量，不应小于罐组内一个最大储罐的容量。</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生产运行调度班班长（副班长）</w:t>
            </w:r>
          </w:p>
        </w:tc>
      </w:tr>
      <w:tr w:rsidR="00520617" w:rsidRPr="00BA32C7" w:rsidTr="004946D4">
        <w:trPr>
          <w:trHeight w:val="104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SYQ153</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防火堤</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地上立式储罐的管壁至防火堤内堤脚线的距离，不应小于罐壁高度的一半，卧式储罐的罐壁至防火堤内堤脚线的距离，不应小于3 m。依山建设的储罐，可利用山体兼做防火堤，储罐的罐壁至山体的距离最小可为1.5 m。</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生产运行调度班班长（副班长）</w:t>
            </w:r>
          </w:p>
        </w:tc>
      </w:tr>
      <w:tr w:rsidR="00520617" w:rsidRPr="00BA32C7" w:rsidTr="004946D4">
        <w:trPr>
          <w:trHeight w:val="104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SYQ154</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防火堤</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地上储罐组的防火堤实高应高于计算高度0.2m，防火堤高于堤内设计地坪不应小于1.0m，高于堤外设计地坪或消防车道路面（按较低者计）不应大于3.2m，地上卧式储罐的防火堤应高于堤内设计地坪不小于0.5m。</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生产运行调度班班长（副班长）</w:t>
            </w:r>
          </w:p>
        </w:tc>
      </w:tr>
      <w:tr w:rsidR="00520617" w:rsidRPr="00BA32C7" w:rsidTr="00453A54">
        <w:trPr>
          <w:trHeight w:val="104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SYQ155</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防火堤</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防火堤宜采用土筑防火堤，其堤顶宽度不应小于0.5m，不具备采用土筑防火堤条件的地区，可选用其他结构形式的防火堤。</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生产运行调度班班长（副班长）</w:t>
            </w:r>
          </w:p>
        </w:tc>
      </w:tr>
      <w:tr w:rsidR="00520617" w:rsidRPr="00BA32C7" w:rsidTr="00453A54">
        <w:trPr>
          <w:trHeight w:val="104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SYQ156</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防火堤</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防火堤应能承受在计算高度范围内所容纳液体的静压力且不应泄露，防火堤的耐火极限不应低于5.5 h。</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生产运行调度班班长（副班长）</w:t>
            </w:r>
          </w:p>
        </w:tc>
      </w:tr>
      <w:tr w:rsidR="00520617" w:rsidRPr="00BA32C7" w:rsidTr="00453A54">
        <w:trPr>
          <w:trHeight w:val="104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SYQ157</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防火堤</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防火堤每一个隔堤区域内均应设置对外人行台阶或坡道，相邻台阶或坡道之间的距离不宜大于60m。</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生产运行调度班班长（副班长）</w:t>
            </w:r>
          </w:p>
        </w:tc>
      </w:tr>
      <w:tr w:rsidR="00520617" w:rsidRPr="00BA32C7" w:rsidTr="004946D4">
        <w:trPr>
          <w:trHeight w:val="182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SYQ158</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泵</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易燃和可燃液体输送泵的设置，应符合下列规定：</w:t>
            </w:r>
          </w:p>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1连续输送同一种液体的泵，当同时操作的泵不多于3台时，宜设1台备用泵，当同时操作的泵多于3台时，备用泵不宜多于2台。  </w:t>
            </w:r>
            <w:r w:rsidRPr="00BA32C7">
              <w:rPr>
                <w:rFonts w:ascii="宋体" w:eastAsia="宋体" w:hAnsi="宋体" w:cs="宋体" w:hint="eastAsia"/>
                <w:sz w:val="20"/>
                <w:szCs w:val="20"/>
              </w:rPr>
              <w:br/>
              <w:t xml:space="preserve">2经常操作但不连续运转的泵不宜单独设置备用泵，可与输送性质相近液体的泵互为备用或共设一台备用泵。  </w:t>
            </w:r>
            <w:r w:rsidRPr="00BA32C7">
              <w:rPr>
                <w:rFonts w:ascii="宋体" w:eastAsia="宋体" w:hAnsi="宋体" w:cs="宋体" w:hint="eastAsia"/>
                <w:sz w:val="20"/>
                <w:szCs w:val="20"/>
              </w:rPr>
              <w:br/>
              <w:t>3不经常操作的泵，不宜设置备用油泵。</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生产运行调度班班长（副班长）</w:t>
            </w:r>
          </w:p>
        </w:tc>
      </w:tr>
      <w:tr w:rsidR="00520617" w:rsidRPr="00BA32C7" w:rsidTr="00453A54">
        <w:trPr>
          <w:trHeight w:val="234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SYQ159</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变配电室环境及配电装置要求</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变配电室选址</w:t>
            </w:r>
          </w:p>
        </w:tc>
        <w:tc>
          <w:tcPr>
            <w:tcW w:w="57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10kv及以下的变配电装置的变配电间与易燃液体泵房（棚）相毗邻时，应符合下列规定：</w:t>
            </w:r>
            <w:r w:rsidRPr="00BA32C7">
              <w:rPr>
                <w:rFonts w:ascii="宋体" w:eastAsia="宋体" w:hAnsi="宋体" w:cs="宋体" w:hint="eastAsia"/>
                <w:sz w:val="20"/>
                <w:szCs w:val="20"/>
              </w:rPr>
              <w:br/>
              <w:t>1 隔墙应为不然材料建造的实体墙。与变配电间无关的管道，不得穿过隔墙。所有穿墙的空洞，应用不燃材料严密填实。</w:t>
            </w:r>
            <w:r w:rsidRPr="00BA32C7">
              <w:rPr>
                <w:rFonts w:ascii="宋体" w:eastAsia="宋体" w:hAnsi="宋体" w:cs="宋体" w:hint="eastAsia"/>
                <w:sz w:val="20"/>
                <w:szCs w:val="20"/>
              </w:rPr>
              <w:br/>
              <w:t>2变配电间的门窗应向外开，其门应设在泵房的爆炸危险区域以外。变配电间的窗宜设在泵房的爆炸区域以外；如窗设在爆炸区危险区以内，应设密闭规定窗和警示标志。</w:t>
            </w:r>
            <w:r w:rsidRPr="00BA32C7">
              <w:rPr>
                <w:rFonts w:ascii="宋体" w:eastAsia="宋体" w:hAnsi="宋体" w:cs="宋体" w:hint="eastAsia"/>
                <w:sz w:val="20"/>
                <w:szCs w:val="20"/>
              </w:rPr>
              <w:br/>
              <w:t>3变配电间的地坪应高于油泵房室外地坪至少0.6m。</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生产运行调度班班长（副班长）</w:t>
            </w:r>
          </w:p>
        </w:tc>
      </w:tr>
      <w:tr w:rsidR="00520617" w:rsidRPr="00BA32C7" w:rsidTr="00453A54">
        <w:trPr>
          <w:trHeight w:val="13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SYQ160</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安全技能</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违章作业</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严禁违章作业、脱岗和在岗做与工作无关的事。</w:t>
            </w:r>
            <w:r w:rsidRPr="00BA32C7">
              <w:rPr>
                <w:rFonts w:ascii="宋体" w:eastAsia="宋体" w:hAnsi="宋体" w:cs="宋体" w:hint="eastAsia"/>
                <w:sz w:val="20"/>
                <w:szCs w:val="20"/>
              </w:rPr>
              <w:br/>
              <w:t>主要指操作方式、流程错误，指按钮、阀门、搬手、把柄等的操作，以及未经许可开动、关停、移动机器。开动、关停机器时未给信号。开关未锁紧，造成意外转动、通电或泄漏，忘记关闭设备。拆除安全装置，造成安全装置失效等。</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生产运行调度班班长（副班长）</w:t>
            </w:r>
          </w:p>
        </w:tc>
      </w:tr>
      <w:tr w:rsidR="00520617" w:rsidRPr="00BA32C7" w:rsidTr="00453A54">
        <w:trPr>
          <w:trHeight w:val="156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SYQ161</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安全技能</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使用不安全设备、工具</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经营单位及其从业人员必须遵守安全生产法律、法规、规章、标准、规范、作业规程以及安全技术措施等相关规定。如临时使用不牢固的设施，使用无安全装置的设备，使用已停用或报废的设备，使用超过安全电压的手持电动工具作业或进行电焊作业时，不配备漏电保护器等。</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生产运行调度班班长（副班长）</w:t>
            </w:r>
          </w:p>
        </w:tc>
      </w:tr>
      <w:tr w:rsidR="00520617" w:rsidRPr="00BA32C7" w:rsidTr="004946D4">
        <w:trPr>
          <w:trHeight w:val="13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SYQ162</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安全技能</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工具使用</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经营单位的主要负责人对本单位的安全生产全面负责，其他从业人员对安全生产负岗位责任。生产经营单位及其从业人员必须遵守安全生产法律、法规、规章、标准、规范、作业规程以及安全技术措施等相关规定。如在易燃易爆的受限空间作业时，不使用防爆型低压灯具及不发生火花的工具等。</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生产运行调度班班长（副班长）</w:t>
            </w:r>
          </w:p>
        </w:tc>
      </w:tr>
      <w:tr w:rsidR="00520617" w:rsidRPr="00BA32C7" w:rsidTr="004946D4">
        <w:trPr>
          <w:trHeight w:val="13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SYQ163</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安全技能</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冒险作业</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严禁违章作业、脱岗和在岗做与工作无关的事。如冒险进入危险场所，或在危险场所冒险停留、冒险作业，如未经允许进入涵洞、油罐、井等有限空间或高压电设备等其它危险区。攀、坐不安全位置（如平台护栏、汽车挡板、吊车吊钩），在起吊物下停留。机器运转时加油、维修、焊接、清扫等。</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生产运行调度班班长（副班长）</w:t>
            </w:r>
          </w:p>
        </w:tc>
      </w:tr>
      <w:tr w:rsidR="00520617" w:rsidRPr="00BA32C7" w:rsidTr="004946D4">
        <w:trPr>
          <w:trHeight w:val="104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SYQ164</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安全技能</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其他</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严禁违章作业、脱岗和在岗做与工作无关的事</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生产运行调度班班长（副班长）</w:t>
            </w:r>
          </w:p>
        </w:tc>
      </w:tr>
    </w:tbl>
    <w:p w:rsidR="00520617" w:rsidRPr="00BA32C7" w:rsidRDefault="00520617" w:rsidP="00520617">
      <w:pPr>
        <w:sectPr w:rsidR="00520617" w:rsidRPr="00BA32C7" w:rsidSect="004946D4">
          <w:pgSz w:w="16838" w:h="11906" w:orient="landscape"/>
          <w:pgMar w:top="1800" w:right="1440" w:bottom="1800" w:left="1440" w:header="851" w:footer="992" w:gutter="0"/>
          <w:cols w:space="425"/>
          <w:docGrid w:type="lines" w:linePitch="312"/>
        </w:sectPr>
      </w:pPr>
    </w:p>
    <w:p w:rsidR="00520617" w:rsidRPr="00453A54" w:rsidRDefault="0058029F" w:rsidP="00453A54">
      <w:pPr>
        <w:pStyle w:val="2"/>
        <w:widowControl/>
        <w:adjustRightInd w:val="0"/>
        <w:snapToGrid w:val="0"/>
        <w:spacing w:before="260" w:after="260" w:line="416" w:lineRule="auto"/>
        <w:jc w:val="left"/>
        <w:rPr>
          <w:rFonts w:ascii="微软雅黑" w:eastAsia="微软雅黑" w:hAnsi="微软雅黑"/>
          <w:b w:val="0"/>
          <w:kern w:val="0"/>
          <w:sz w:val="28"/>
          <w:szCs w:val="28"/>
        </w:rPr>
      </w:pPr>
      <w:bookmarkStart w:id="9" w:name="_Toc470273473"/>
      <w:r w:rsidRPr="0058029F">
        <w:rPr>
          <w:rFonts w:ascii="微软雅黑" w:eastAsia="微软雅黑" w:hAnsi="微软雅黑" w:hint="eastAsia"/>
          <w:b w:val="0"/>
          <w:kern w:val="0"/>
          <w:sz w:val="28"/>
          <w:szCs w:val="28"/>
        </w:rPr>
        <w:lastRenderedPageBreak/>
        <w:t>质检分站站长</w:t>
      </w:r>
      <w:r>
        <w:rPr>
          <w:rFonts w:ascii="微软雅黑" w:eastAsia="微软雅黑" w:hAnsi="微软雅黑" w:hint="eastAsia"/>
          <w:b w:val="0"/>
          <w:kern w:val="0"/>
          <w:sz w:val="28"/>
          <w:szCs w:val="28"/>
        </w:rPr>
        <w:t>岗位——</w:t>
      </w:r>
      <w:r w:rsidR="00520617" w:rsidRPr="00453A54">
        <w:rPr>
          <w:rFonts w:ascii="微软雅黑" w:eastAsia="微软雅黑" w:hAnsi="微软雅黑" w:hint="eastAsia"/>
          <w:b w:val="0"/>
          <w:kern w:val="0"/>
          <w:sz w:val="28"/>
          <w:szCs w:val="28"/>
        </w:rPr>
        <w:t>安全隐患排查清单（班组级）</w:t>
      </w:r>
      <w:bookmarkEnd w:id="9"/>
    </w:p>
    <w:tbl>
      <w:tblPr>
        <w:tblW w:w="14060" w:type="dxa"/>
        <w:tblLook w:val="04A0"/>
      </w:tblPr>
      <w:tblGrid>
        <w:gridCol w:w="1040"/>
        <w:gridCol w:w="1040"/>
        <w:gridCol w:w="1040"/>
        <w:gridCol w:w="1040"/>
        <w:gridCol w:w="1040"/>
        <w:gridCol w:w="1040"/>
        <w:gridCol w:w="5740"/>
        <w:gridCol w:w="1040"/>
        <w:gridCol w:w="1040"/>
      </w:tblGrid>
      <w:tr w:rsidR="00520617" w:rsidRPr="00BA32C7" w:rsidTr="004946D4">
        <w:trPr>
          <w:trHeight w:val="52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编号</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Ⅰ级类别</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Ⅱ级类别</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Ⅲ级类别</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Ⅳ级类别</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Ⅴ级类别</w:t>
            </w:r>
          </w:p>
        </w:tc>
        <w:tc>
          <w:tcPr>
            <w:tcW w:w="57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自查标准项具体描述</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排查频次</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排查第一责任岗位</w:t>
            </w:r>
          </w:p>
        </w:tc>
      </w:tr>
      <w:tr w:rsidR="00520617" w:rsidRPr="00BA32C7" w:rsidTr="004946D4">
        <w:trPr>
          <w:trHeight w:val="52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SYQ165</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工艺流程</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收油过程</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监视收油油罐输油情况，是否发生跑油、冒油事故。</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质检分站站长</w:t>
            </w:r>
          </w:p>
        </w:tc>
      </w:tr>
      <w:tr w:rsidR="00520617" w:rsidRPr="00BA32C7" w:rsidTr="004946D4">
        <w:trPr>
          <w:trHeight w:val="52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SYQ166</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专用设备设施</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化验设备</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检查化验人员操作安全措施是否执行到位。</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质检分站站长</w:t>
            </w:r>
          </w:p>
        </w:tc>
      </w:tr>
      <w:tr w:rsidR="00520617" w:rsidRPr="00BA32C7" w:rsidTr="004946D4">
        <w:trPr>
          <w:trHeight w:val="52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SYQ167</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专用设备设施</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化验设备</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定期校验</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定期检查校验，使设备处于完好状态。</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质检分站站长</w:t>
            </w:r>
          </w:p>
        </w:tc>
      </w:tr>
    </w:tbl>
    <w:p w:rsidR="00520617" w:rsidRPr="00BA32C7" w:rsidRDefault="0058029F" w:rsidP="00453A54">
      <w:pPr>
        <w:pStyle w:val="2"/>
        <w:widowControl/>
        <w:adjustRightInd w:val="0"/>
        <w:snapToGrid w:val="0"/>
        <w:spacing w:before="260" w:after="260" w:line="416" w:lineRule="auto"/>
        <w:jc w:val="left"/>
      </w:pPr>
      <w:bookmarkStart w:id="10" w:name="_Toc470273474"/>
      <w:r w:rsidRPr="0058029F">
        <w:rPr>
          <w:rFonts w:ascii="微软雅黑" w:eastAsia="微软雅黑" w:hAnsi="微软雅黑" w:hint="eastAsia"/>
          <w:b w:val="0"/>
          <w:kern w:val="0"/>
          <w:sz w:val="28"/>
          <w:szCs w:val="28"/>
        </w:rPr>
        <w:t>警消队队长</w:t>
      </w:r>
      <w:r>
        <w:rPr>
          <w:rFonts w:ascii="微软雅黑" w:eastAsia="微软雅黑" w:hAnsi="微软雅黑" w:hint="eastAsia"/>
          <w:b w:val="0"/>
          <w:kern w:val="0"/>
          <w:sz w:val="28"/>
          <w:szCs w:val="28"/>
        </w:rPr>
        <w:t>岗位——</w:t>
      </w:r>
      <w:r w:rsidR="00520617" w:rsidRPr="00453A54">
        <w:rPr>
          <w:rFonts w:ascii="微软雅黑" w:eastAsia="微软雅黑" w:hAnsi="微软雅黑" w:hint="eastAsia"/>
          <w:b w:val="0"/>
          <w:kern w:val="0"/>
          <w:sz w:val="28"/>
          <w:szCs w:val="28"/>
        </w:rPr>
        <w:t>安全隐患排查清单（班组级）</w:t>
      </w:r>
      <w:bookmarkEnd w:id="10"/>
    </w:p>
    <w:tbl>
      <w:tblPr>
        <w:tblW w:w="14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0"/>
        <w:gridCol w:w="1040"/>
        <w:gridCol w:w="1040"/>
        <w:gridCol w:w="1040"/>
        <w:gridCol w:w="1040"/>
        <w:gridCol w:w="1040"/>
        <w:gridCol w:w="5740"/>
        <w:gridCol w:w="1040"/>
        <w:gridCol w:w="1040"/>
      </w:tblGrid>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编号</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Ⅰ级类别</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Ⅱ级类别</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Ⅲ级类别</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Ⅳ级类别</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Ⅴ级类别</w:t>
            </w:r>
          </w:p>
        </w:tc>
        <w:tc>
          <w:tcPr>
            <w:tcW w:w="57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自查标准项具体描述</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排查频次</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排查第一责任岗位</w:t>
            </w:r>
          </w:p>
        </w:tc>
      </w:tr>
      <w:tr w:rsidR="00520617" w:rsidRPr="00BA32C7" w:rsidTr="00453A54">
        <w:trPr>
          <w:trHeight w:val="1016"/>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SYQ168</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应急管理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应急预案制定及管理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应急预案制定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生产经营单位应当制定本单位生产安全事故应急救援预案，与所在地县级以上地方人民政府组织制定的生产安全事故应急救援预案相衔接，并定期组织演练。</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警消队队长</w:t>
            </w:r>
          </w:p>
        </w:tc>
      </w:tr>
      <w:tr w:rsidR="00520617" w:rsidRPr="00BA32C7" w:rsidTr="00453A54">
        <w:trPr>
          <w:trHeight w:val="156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SYQ169</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应急管理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应急预案制定及管理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预案管理（论证、评审、修订、备案和持续改进等）</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应急预案编制完成后，应当组织论证或评审，征求应急预案涉及部门和单位的意见，并按照《四川省安全生产应急预案管理办法》第十三条的要求进行分级备案。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警消队队长</w:t>
            </w:r>
          </w:p>
        </w:tc>
      </w:tr>
      <w:tr w:rsidR="00520617" w:rsidRPr="00BA32C7" w:rsidTr="00453A54">
        <w:trPr>
          <w:trHeight w:val="156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SYQ170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应急管理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应急预案制定及管理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预案管理（论证、评审、修订、备案和持续改进等）</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应急预案应当至少每三年修订一次，修订情况应当及时告知有关部门和单位，并按照有关应急预案报备程序重新备案。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警消队队长</w:t>
            </w:r>
          </w:p>
        </w:tc>
      </w:tr>
      <w:tr w:rsidR="00520617" w:rsidRPr="00BA32C7" w:rsidTr="00453A54">
        <w:trPr>
          <w:trHeight w:val="1125"/>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SYQ171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应急管理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应急演练及评估总结</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应急演练</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企业应当制定本单位的应急预案演练计划，根据本单位的事故预防重点，每年至少组织一次综合应急预案演练或者专项应急预案演练，每半年至少组织一次现场处置方案演练。</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1次/6个月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警消队队长</w:t>
            </w:r>
          </w:p>
        </w:tc>
      </w:tr>
      <w:tr w:rsidR="00520617" w:rsidRPr="00BA32C7" w:rsidTr="00453A54">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SYQ172</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应急管理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应急演练及评估总结</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应急预案演练结束后，应急预案演练组织单位应当对应急预案演练效果进行评估，撰写应急预案演练评估报告，分析存在的问题，并对应急预案提出修订意见。</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1次/6个月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警消队队长</w:t>
            </w:r>
          </w:p>
        </w:tc>
      </w:tr>
      <w:tr w:rsidR="00520617" w:rsidRPr="00BA32C7" w:rsidTr="00453A54">
        <w:trPr>
          <w:trHeight w:val="983"/>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SYQ173</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基础管理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应急管理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应急设施应急物资</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企业应按规定建立应急设施，配备应急装备，储备应急物资，并进行经常性的检查、维护、保养，确保其完好、可靠。</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警消队队长</w:t>
            </w:r>
          </w:p>
        </w:tc>
      </w:tr>
      <w:tr w:rsidR="00520617" w:rsidRPr="00BA32C7" w:rsidTr="00453A54">
        <w:trPr>
          <w:trHeight w:val="20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SYQ174</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消防站</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消防站的位置应符合下列规定：</w:t>
            </w:r>
            <w:r w:rsidRPr="00BA32C7">
              <w:rPr>
                <w:rFonts w:ascii="宋体" w:eastAsia="宋体" w:hAnsi="宋体" w:cs="宋体" w:hint="eastAsia"/>
                <w:sz w:val="20"/>
                <w:szCs w:val="20"/>
              </w:rPr>
              <w:br/>
              <w:t>1、消防站的服务范围应按行车路程计，行车路程不宜大于2.5km，并且接火警后消防车到达火场的时间不宜超过5min。</w:t>
            </w:r>
            <w:r w:rsidRPr="00BA32C7">
              <w:rPr>
                <w:rFonts w:ascii="宋体" w:eastAsia="宋体" w:hAnsi="宋体" w:cs="宋体" w:hint="eastAsia"/>
                <w:sz w:val="20"/>
                <w:szCs w:val="20"/>
              </w:rPr>
              <w:br/>
              <w:t>2、应便于消防车迅速通往罐区；</w:t>
            </w:r>
            <w:r w:rsidRPr="00BA32C7">
              <w:rPr>
                <w:rFonts w:ascii="宋体" w:eastAsia="宋体" w:hAnsi="宋体" w:cs="宋体" w:hint="eastAsia"/>
                <w:sz w:val="20"/>
                <w:szCs w:val="20"/>
              </w:rPr>
              <w:br/>
              <w:t>3、宜避开工厂主要人流道路；</w:t>
            </w:r>
            <w:r w:rsidRPr="00BA32C7">
              <w:rPr>
                <w:rFonts w:ascii="宋体" w:eastAsia="宋体" w:hAnsi="宋体" w:cs="宋体" w:hint="eastAsia"/>
                <w:sz w:val="20"/>
                <w:szCs w:val="20"/>
              </w:rPr>
              <w:br/>
              <w:t>4、宜远离噪声场所；</w:t>
            </w:r>
            <w:r w:rsidRPr="00BA32C7">
              <w:rPr>
                <w:rFonts w:ascii="宋体" w:eastAsia="宋体" w:hAnsi="宋体" w:cs="宋体" w:hint="eastAsia"/>
                <w:sz w:val="20"/>
                <w:szCs w:val="20"/>
              </w:rPr>
              <w:br/>
              <w:t>5、宜位于生产区全年最小频率风向的下风侧。</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警消队队长</w:t>
            </w:r>
          </w:p>
        </w:tc>
      </w:tr>
      <w:tr w:rsidR="00520617" w:rsidRPr="00BA32C7" w:rsidTr="00453A54">
        <w:trPr>
          <w:trHeight w:val="771"/>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SYQ175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消防站</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罐区泡沫站应布置在罐组防火堤外的非防爆区，与可燃液体罐的防火间距不宜小于20m。</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警消队队长</w:t>
            </w:r>
          </w:p>
        </w:tc>
      </w:tr>
      <w:tr w:rsidR="00520617" w:rsidRPr="00BA32C7" w:rsidTr="00453A54">
        <w:trPr>
          <w:trHeight w:val="8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SYQ176</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消防车库</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消防车库的位置，应满足接到火灾报警后，消防车到达最远着火的地上储罐的时间不超过5min。</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警消队队长</w:t>
            </w:r>
          </w:p>
        </w:tc>
      </w:tr>
      <w:tr w:rsidR="00520617" w:rsidRPr="00BA32C7" w:rsidTr="00453A54">
        <w:trPr>
          <w:trHeight w:val="851"/>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SYQ177</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消防车道</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供消防车取水的天然水源和消防水池应设置消防车道。消防车道的边缘距离取水点不宜大于2m。</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警消队队长</w:t>
            </w:r>
          </w:p>
        </w:tc>
      </w:tr>
      <w:tr w:rsidR="00520617" w:rsidRPr="00BA32C7" w:rsidTr="00453A54">
        <w:trPr>
          <w:trHeight w:val="18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SYQ178</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消防车道</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消防车道应符合下列要求：</w:t>
            </w:r>
            <w:r w:rsidRPr="00BA32C7">
              <w:rPr>
                <w:rFonts w:ascii="宋体" w:eastAsia="宋体" w:hAnsi="宋体" w:cs="宋体" w:hint="eastAsia"/>
                <w:sz w:val="20"/>
                <w:szCs w:val="20"/>
              </w:rPr>
              <w:br/>
              <w:t>1、车道的净宽度和净空高度均不应小于4.0m；</w:t>
            </w:r>
            <w:r w:rsidRPr="00BA32C7">
              <w:rPr>
                <w:rFonts w:ascii="宋体" w:eastAsia="宋体" w:hAnsi="宋体" w:cs="宋体" w:hint="eastAsia"/>
                <w:sz w:val="20"/>
                <w:szCs w:val="20"/>
              </w:rPr>
              <w:br/>
              <w:t>2、转弯半径应满足消防车转弯的要求；</w:t>
            </w:r>
            <w:r w:rsidRPr="00BA32C7">
              <w:rPr>
                <w:rFonts w:ascii="宋体" w:eastAsia="宋体" w:hAnsi="宋体" w:cs="宋体" w:hint="eastAsia"/>
                <w:sz w:val="20"/>
                <w:szCs w:val="20"/>
              </w:rPr>
              <w:br/>
              <w:t>3、消防车道与建筑之间不应设置妨碍消防车操作的树木、架空管线等障碍物；</w:t>
            </w:r>
            <w:r w:rsidRPr="00BA32C7">
              <w:rPr>
                <w:rFonts w:ascii="宋体" w:eastAsia="宋体" w:hAnsi="宋体" w:cs="宋体" w:hint="eastAsia"/>
                <w:sz w:val="20"/>
                <w:szCs w:val="20"/>
              </w:rPr>
              <w:br/>
              <w:t>4、消防车道靠建筑外墙一侧的边缘距离建筑外墙不宜小于5m；</w:t>
            </w:r>
            <w:r w:rsidRPr="00BA32C7">
              <w:rPr>
                <w:rFonts w:ascii="宋体" w:eastAsia="宋体" w:hAnsi="宋体" w:cs="宋体" w:hint="eastAsia"/>
                <w:sz w:val="20"/>
                <w:szCs w:val="20"/>
              </w:rPr>
              <w:br/>
              <w:t>5、消防车道的坡度不宜大于8%。</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警消队队长</w:t>
            </w:r>
          </w:p>
        </w:tc>
      </w:tr>
      <w:tr w:rsidR="00520617" w:rsidRPr="00BA32C7" w:rsidTr="00453A54">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SYQ179</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消防车道</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可燃液体的储罐区、装卸区应设环形消防车道，当受地形条件限制时，也可设有回车场的尽头式消防车道。消防车道的路面宽度不应小于6m，路面内缘转弯半径不宜小于12m，路面上净空高度不应低于5m。</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警消队队长</w:t>
            </w:r>
          </w:p>
        </w:tc>
      </w:tr>
      <w:tr w:rsidR="00520617" w:rsidRPr="00BA32C7" w:rsidTr="00453A54">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SYQ180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消防车道</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除丙B类液体储罐和单罐容量小于或等于100 m3的储罐外，储罐至少应与1条消防车道相邻。储罐中心至少与2条消防车道的距离均不应大于120 m；条件受限时，储罐中心与最近一条消防车道之间的距离不应大于80 m。</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警消队队长</w:t>
            </w:r>
          </w:p>
        </w:tc>
      </w:tr>
      <w:tr w:rsidR="00520617" w:rsidRPr="00BA32C7" w:rsidTr="00453A54">
        <w:trPr>
          <w:trHeight w:val="156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SYQ181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消防车道</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在可燃液体的铁路装卸区应设与铁路线平行的消防车道，并符合下列规定：</w:t>
            </w:r>
            <w:r w:rsidRPr="00BA32C7">
              <w:rPr>
                <w:rFonts w:ascii="宋体" w:eastAsia="宋体" w:hAnsi="宋体" w:cs="宋体" w:hint="eastAsia"/>
                <w:sz w:val="20"/>
                <w:szCs w:val="20"/>
              </w:rPr>
              <w:br/>
              <w:t>1  若一侧设消防车道，车道至最远的铁路线的距离不应大于80m；</w:t>
            </w:r>
            <w:r w:rsidRPr="00BA32C7">
              <w:rPr>
                <w:rFonts w:ascii="宋体" w:eastAsia="宋体" w:hAnsi="宋体" w:cs="宋体" w:hint="eastAsia"/>
                <w:sz w:val="20"/>
                <w:szCs w:val="20"/>
              </w:rPr>
              <w:br/>
              <w:t xml:space="preserve">2  若两侧设消防车道，车道之间的距离不应大于200m，超过200m时，其间尚应增设消防车道。 </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警消队队长</w:t>
            </w:r>
          </w:p>
        </w:tc>
      </w:tr>
      <w:tr w:rsidR="00520617" w:rsidRPr="00BA32C7" w:rsidTr="00453A54">
        <w:trPr>
          <w:trHeight w:val="13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SYQ182</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消防车道</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地上储罐组消防车道的设置，应符合下列规定：</w:t>
            </w:r>
            <w:r w:rsidRPr="00BA32C7">
              <w:rPr>
                <w:rFonts w:ascii="宋体" w:eastAsia="宋体" w:hAnsi="宋体" w:cs="宋体" w:hint="eastAsia"/>
                <w:sz w:val="20"/>
                <w:szCs w:val="20"/>
              </w:rPr>
              <w:br/>
              <w:t>1 多个罐组共用1个环行消防车道时，环行消防车道内的罐组储罐总容量不应大于120000 m</w:t>
            </w:r>
            <w:r w:rsidRPr="00BA32C7">
              <w:rPr>
                <w:rFonts w:ascii="宋体" w:eastAsia="宋体" w:hAnsi="宋体" w:cs="宋体" w:hint="eastAsia"/>
                <w:sz w:val="20"/>
                <w:szCs w:val="20"/>
                <w:vertAlign w:val="superscript"/>
              </w:rPr>
              <w:t>3</w:t>
            </w:r>
            <w:r w:rsidRPr="00BA32C7">
              <w:rPr>
                <w:rFonts w:ascii="宋体" w:eastAsia="宋体" w:hAnsi="宋体" w:cs="宋体" w:hint="eastAsia"/>
                <w:sz w:val="20"/>
                <w:szCs w:val="20"/>
              </w:rPr>
              <w:t>；</w:t>
            </w:r>
            <w:r w:rsidRPr="00BA32C7">
              <w:rPr>
                <w:rFonts w:ascii="宋体" w:eastAsia="宋体" w:hAnsi="宋体" w:cs="宋体" w:hint="eastAsia"/>
                <w:sz w:val="20"/>
                <w:szCs w:val="20"/>
              </w:rPr>
              <w:br/>
              <w:t>3 同一个环行消防车道内相邻罐组防火堤外堤脚线之间应留有宽度不小于7 m的消防空地。</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警消队队长</w:t>
            </w:r>
          </w:p>
        </w:tc>
      </w:tr>
      <w:tr w:rsidR="00520617" w:rsidRPr="00BA32C7" w:rsidTr="00453A54">
        <w:trPr>
          <w:trHeight w:val="156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SYQ183</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消防车道</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装置内消防道路的设置应符合下列规定：</w:t>
            </w:r>
            <w:r w:rsidRPr="00BA32C7">
              <w:rPr>
                <w:rFonts w:ascii="宋体" w:eastAsia="宋体" w:hAnsi="宋体" w:cs="宋体" w:hint="eastAsia"/>
                <w:sz w:val="20"/>
                <w:szCs w:val="20"/>
              </w:rPr>
              <w:br/>
              <w:t>1、装置内应设贯通式道路，道路应有不少于两个出入口，且两个出入口宜位于不同方位。当装置外两侧消防道路间距不大于120m时，装置内可不设贯通式道路；</w:t>
            </w:r>
            <w:r w:rsidRPr="00BA32C7">
              <w:rPr>
                <w:rFonts w:ascii="宋体" w:eastAsia="宋体" w:hAnsi="宋体" w:cs="宋体" w:hint="eastAsia"/>
                <w:sz w:val="20"/>
                <w:szCs w:val="20"/>
              </w:rPr>
              <w:br/>
              <w:t>2、道路的路面宽度不应小于4m，路面上的净空高度不应小于4.5m；路面内缘转弯半径不宜小于6m。</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警消队队长</w:t>
            </w:r>
          </w:p>
        </w:tc>
      </w:tr>
      <w:tr w:rsidR="00520617" w:rsidRPr="00BA32C7" w:rsidTr="00453A54">
        <w:trPr>
          <w:trHeight w:val="1833"/>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SYQ184</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消防给水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消防水</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消防冷却水最小供给时间应符合下列规定：</w:t>
            </w:r>
            <w:r w:rsidRPr="00BA32C7">
              <w:rPr>
                <w:rFonts w:ascii="宋体" w:eastAsia="宋体" w:hAnsi="宋体" w:cs="宋体" w:hint="eastAsia"/>
                <w:sz w:val="20"/>
                <w:szCs w:val="20"/>
              </w:rPr>
              <w:br/>
              <w:t>1 直径大于20 m的地上固定顶储罐和直径大于20 m的浮盘用易熔材料制作的内浮顶储罐不应少于9 h，其他地上立式储罐不应少于6 h。</w:t>
            </w:r>
            <w:r w:rsidRPr="00BA32C7">
              <w:rPr>
                <w:rFonts w:ascii="宋体" w:eastAsia="宋体" w:hAnsi="宋体" w:cs="宋体" w:hint="eastAsia"/>
                <w:sz w:val="20"/>
                <w:szCs w:val="20"/>
              </w:rPr>
              <w:br/>
              <w:t>2卧式储罐、铁路罐车和汽车罐车装卸设施不应少于2 h。</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1次/6个月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警消队队长</w:t>
            </w:r>
          </w:p>
        </w:tc>
      </w:tr>
      <w:tr w:rsidR="00520617" w:rsidRPr="00BA32C7" w:rsidTr="00453A54">
        <w:trPr>
          <w:trHeight w:val="155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SYQ185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消防给水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消防水池</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石油库设有消防水池（罐）时，其补水时间不应超过96 h。需要储存的消防总水量大于1000 m</w:t>
            </w:r>
            <w:r w:rsidRPr="00BA32C7">
              <w:rPr>
                <w:rFonts w:ascii="宋体" w:eastAsia="宋体" w:hAnsi="宋体" w:cs="宋体" w:hint="eastAsia"/>
                <w:sz w:val="20"/>
                <w:szCs w:val="20"/>
                <w:vertAlign w:val="superscript"/>
              </w:rPr>
              <w:t>3</w:t>
            </w:r>
            <w:r w:rsidRPr="00BA32C7">
              <w:rPr>
                <w:rFonts w:ascii="宋体" w:eastAsia="宋体" w:hAnsi="宋体" w:cs="宋体" w:hint="eastAsia"/>
                <w:sz w:val="20"/>
                <w:szCs w:val="20"/>
              </w:rPr>
              <w:t>时，应设2个消防水池（罐），2个消防水池（罐）应用带阀门的连通管连通。消防水池（罐）应设供消防车取水用的取水口。</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1次/6个月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警消队队长</w:t>
            </w:r>
          </w:p>
        </w:tc>
      </w:tr>
      <w:tr w:rsidR="00520617" w:rsidRPr="00BA32C7" w:rsidTr="00453A54">
        <w:trPr>
          <w:trHeight w:val="255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SYQ186</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消防给水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消防水池</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储存室外消防用水的消防水池或供消防车取水的消防水池，应符合下列规定：</w:t>
            </w:r>
            <w:r w:rsidRPr="00BA32C7">
              <w:rPr>
                <w:rFonts w:ascii="宋体" w:eastAsia="宋体" w:hAnsi="宋体" w:cs="宋体" w:hint="eastAsia"/>
                <w:sz w:val="20"/>
                <w:szCs w:val="20"/>
              </w:rPr>
              <w:br/>
              <w:t>1、消防水池应设置取水口（井），且吸水高度不应大于 6.0m；</w:t>
            </w:r>
            <w:r w:rsidRPr="00BA32C7">
              <w:rPr>
                <w:rFonts w:ascii="宋体" w:eastAsia="宋体" w:hAnsi="宋体" w:cs="宋体" w:hint="eastAsia"/>
                <w:sz w:val="20"/>
                <w:szCs w:val="20"/>
              </w:rPr>
              <w:br/>
              <w:t>2、取水口（井）与建筑物（水泵房除外）的距离不宜小于 15m；</w:t>
            </w:r>
            <w:r w:rsidRPr="00BA32C7">
              <w:rPr>
                <w:rFonts w:ascii="宋体" w:eastAsia="宋体" w:hAnsi="宋体" w:cs="宋体" w:hint="eastAsia"/>
                <w:sz w:val="20"/>
                <w:szCs w:val="20"/>
              </w:rPr>
              <w:br/>
              <w:t>3、取水口（井）与甲、丙类液体储罐的距离不宜小于 40m。</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1次/6个月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警消队队长</w:t>
            </w:r>
          </w:p>
        </w:tc>
      </w:tr>
      <w:tr w:rsidR="00520617" w:rsidRPr="00BA32C7" w:rsidTr="00453A54">
        <w:trPr>
          <w:trHeight w:val="18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SYQ187</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消防给水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消防水池</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消防水池的出水、排水和水位应符合下列要求：</w:t>
            </w:r>
            <w:r w:rsidRPr="00BA32C7">
              <w:rPr>
                <w:rFonts w:ascii="宋体" w:eastAsia="宋体" w:hAnsi="宋体" w:cs="宋体" w:hint="eastAsia"/>
                <w:sz w:val="20"/>
                <w:szCs w:val="20"/>
              </w:rPr>
              <w:br/>
              <w:t>1、消防水池的出水管应保证消防水池的有效容积能被全部利用；</w:t>
            </w:r>
            <w:r w:rsidRPr="00BA32C7">
              <w:rPr>
                <w:rFonts w:ascii="宋体" w:eastAsia="宋体" w:hAnsi="宋体" w:cs="宋体" w:hint="eastAsia"/>
                <w:sz w:val="20"/>
                <w:szCs w:val="20"/>
              </w:rPr>
              <w:br/>
              <w:t>2、消防水池应设置就地水位显示装置，并应在消防控制中心或值班室等地点设置显示消防水池水位的装置，同时应有最高和最低报警水位；</w:t>
            </w:r>
            <w:r w:rsidRPr="00BA32C7">
              <w:rPr>
                <w:rFonts w:ascii="宋体" w:eastAsia="宋体" w:hAnsi="宋体" w:cs="宋体" w:hint="eastAsia"/>
                <w:sz w:val="20"/>
                <w:szCs w:val="20"/>
              </w:rPr>
              <w:br/>
              <w:t>3、消防水池应设置溢流水管和排水设施，并应采用间接排水。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1次/6个月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警消队队长</w:t>
            </w:r>
          </w:p>
        </w:tc>
      </w:tr>
      <w:tr w:rsidR="00520617" w:rsidRPr="00BA32C7" w:rsidTr="00453A54">
        <w:trPr>
          <w:trHeight w:val="1975"/>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SYQ188</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消防给水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消防泵房</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消防水泵房应符合下列规定：</w:t>
            </w:r>
            <w:r w:rsidRPr="00BA32C7">
              <w:rPr>
                <w:rFonts w:ascii="宋体" w:eastAsia="宋体" w:hAnsi="宋体" w:cs="宋体" w:hint="eastAsia"/>
                <w:sz w:val="20"/>
                <w:szCs w:val="20"/>
              </w:rPr>
              <w:br/>
              <w:t>1、独立的消防水泵房耐火等级不应低于二级，与其他产生火灾暴露危害的建筑的防火距离不应小于15m；</w:t>
            </w:r>
            <w:r w:rsidRPr="00BA32C7">
              <w:rPr>
                <w:rFonts w:ascii="宋体" w:eastAsia="宋体" w:hAnsi="宋体" w:cs="宋体" w:hint="eastAsia"/>
                <w:sz w:val="20"/>
                <w:szCs w:val="20"/>
              </w:rPr>
              <w:br/>
              <w:t>2、附设在建筑物内的消防水泵房，应采用耐火极限不低于 2.0ｈ的隔墙和 1.50ｈ的楼板与其他部位隔开，其疏散门应靠近安全出口，并应设甲级防火门。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警消队队长</w:t>
            </w:r>
          </w:p>
        </w:tc>
      </w:tr>
      <w:tr w:rsidR="00520617" w:rsidRPr="00BA32C7" w:rsidTr="00453A54">
        <w:trPr>
          <w:trHeight w:val="1113"/>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SYQ189</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消防给水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消防水管</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三级石油库地上储罐区的消防给水管道应环状敷设。三级石油库地上储罐区的消防水环形管道的进水管道不应少于2条，每条管道应能通过全部消防用水量。</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警消队队长</w:t>
            </w:r>
          </w:p>
        </w:tc>
      </w:tr>
      <w:tr w:rsidR="00520617" w:rsidRPr="00BA32C7" w:rsidTr="00453A54">
        <w:trPr>
          <w:trHeight w:val="1168"/>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SYQ190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消防给水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消防阀门</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火灾时需要操作的消防阀门不应设在防火堤内。消防阀门与对应的着火储罐罐壁的距离不应小于15m，如果有可靠地接近消防阀门的保护措施，可不受此限制。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警消队队长</w:t>
            </w:r>
          </w:p>
        </w:tc>
      </w:tr>
      <w:tr w:rsidR="00520617" w:rsidRPr="00BA32C7" w:rsidTr="00453A54">
        <w:trPr>
          <w:trHeight w:val="18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SYQ191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消防给水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冷却水系统</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储罐的消防冷却水供水范围和供给强度应符合下列规定：着火的地上卧式储罐的消防冷却水供给强度不应小于6 L/(min.m2)，其相邻储罐的消防冷却水供给强度不应小于3 L/(min.m2).冷却面积应按储罐投影面积计算。</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1次/6个月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警消队队长</w:t>
            </w:r>
          </w:p>
        </w:tc>
      </w:tr>
      <w:tr w:rsidR="00520617" w:rsidRPr="00BA32C7" w:rsidTr="00453A54">
        <w:trPr>
          <w:trHeight w:val="1820"/>
        </w:trPr>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SYQ192</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消防给水</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冷却水系统</w:t>
            </w:r>
          </w:p>
        </w:tc>
        <w:tc>
          <w:tcPr>
            <w:tcW w:w="57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当石油库采用高压消防给水系统时，给水压力不应小于在达到设计消防水量时最不利于点灭火所需要的压力；当石油库采用低压消防给水系统时，应保证每个消防栓出口处在达到设计消防水量时，给水压力不应小于0.15 MPa。</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1次/6个月</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警消队队长</w:t>
            </w:r>
          </w:p>
        </w:tc>
      </w:tr>
      <w:tr w:rsidR="00520617" w:rsidRPr="00BA32C7" w:rsidTr="00453A54">
        <w:trPr>
          <w:trHeight w:val="286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SYQ193</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消防给水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冷却水系统</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地上立式储罐采用固定消防冷却方式时，其冷却水管的安装应符合下列规定：</w:t>
            </w:r>
            <w:r w:rsidRPr="00BA32C7">
              <w:rPr>
                <w:rFonts w:ascii="宋体" w:eastAsia="宋体" w:hAnsi="宋体" w:cs="宋体" w:hint="eastAsia"/>
                <w:sz w:val="20"/>
                <w:szCs w:val="20"/>
              </w:rPr>
              <w:br/>
              <w:t>1 储罐抗风圈或加强圈不具备冷却水导流功能时，其下面应设冷却喷水环管。</w:t>
            </w:r>
            <w:r w:rsidRPr="00BA32C7">
              <w:rPr>
                <w:rFonts w:ascii="宋体" w:eastAsia="宋体" w:hAnsi="宋体" w:cs="宋体" w:hint="eastAsia"/>
                <w:sz w:val="20"/>
                <w:szCs w:val="20"/>
              </w:rPr>
              <w:br/>
              <w:t>2 冷却喷水环管上应设置水幕式喷头，喷头布置间距不宜大于2 m，喷头的出水压力不应小于0.1 Mpa。</w:t>
            </w:r>
            <w:r w:rsidRPr="00BA32C7">
              <w:rPr>
                <w:rFonts w:ascii="宋体" w:eastAsia="宋体" w:hAnsi="宋体" w:cs="宋体" w:hint="eastAsia"/>
                <w:sz w:val="20"/>
                <w:szCs w:val="20"/>
              </w:rPr>
              <w:br/>
              <w:t>3 储罐冷却水的进水管下端应设清扫口。清扫口下端应高于储罐基础顶面不小于0.3 m。</w:t>
            </w:r>
            <w:r w:rsidRPr="00BA32C7">
              <w:rPr>
                <w:rFonts w:ascii="宋体" w:eastAsia="宋体" w:hAnsi="宋体" w:cs="宋体" w:hint="eastAsia"/>
                <w:sz w:val="20"/>
                <w:szCs w:val="20"/>
              </w:rPr>
              <w:br/>
              <w:t>4 消防冷却水管道上应设控制阀和放空阀。消防冷却水以地面水为水源时，消防冷却水管道上宜设置过滤器。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1次/6个月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警消队队长</w:t>
            </w:r>
          </w:p>
        </w:tc>
      </w:tr>
      <w:tr w:rsidR="00520617" w:rsidRPr="00BA32C7" w:rsidTr="00453A54">
        <w:trPr>
          <w:trHeight w:val="220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SYQ194</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泡沫灭火系统</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设置方式</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储罐的泡沫灭火系统设置方式，应符合下列规定：  1容量大于1000 m</w:t>
            </w:r>
            <w:r w:rsidRPr="00BA32C7">
              <w:rPr>
                <w:rFonts w:ascii="宋体" w:eastAsia="宋体" w:hAnsi="宋体" w:cs="宋体" w:hint="eastAsia"/>
                <w:sz w:val="20"/>
                <w:szCs w:val="20"/>
                <w:vertAlign w:val="superscript"/>
              </w:rPr>
              <w:t>3</w:t>
            </w:r>
            <w:r w:rsidRPr="00BA32C7">
              <w:rPr>
                <w:rFonts w:ascii="宋体" w:eastAsia="宋体" w:hAnsi="宋体" w:cs="宋体" w:hint="eastAsia"/>
                <w:sz w:val="20"/>
                <w:szCs w:val="20"/>
              </w:rPr>
              <w:t xml:space="preserve">的甲B、丙A类易燃，可燃液体地上立式储罐，应采用固定式泡沫灭火系统。  </w:t>
            </w:r>
            <w:r w:rsidRPr="00BA32C7">
              <w:rPr>
                <w:rFonts w:ascii="宋体" w:eastAsia="宋体" w:hAnsi="宋体" w:cs="宋体" w:hint="eastAsia"/>
                <w:sz w:val="20"/>
                <w:szCs w:val="20"/>
              </w:rPr>
              <w:br/>
              <w:t>2容量小于或等于1000 m</w:t>
            </w:r>
            <w:r w:rsidRPr="00BA32C7">
              <w:rPr>
                <w:rFonts w:ascii="宋体" w:eastAsia="宋体" w:hAnsi="宋体" w:cs="宋体" w:hint="eastAsia"/>
                <w:sz w:val="20"/>
                <w:szCs w:val="20"/>
                <w:vertAlign w:val="superscript"/>
              </w:rPr>
              <w:t>3</w:t>
            </w:r>
            <w:r w:rsidRPr="00BA32C7">
              <w:rPr>
                <w:rFonts w:ascii="宋体" w:eastAsia="宋体" w:hAnsi="宋体" w:cs="宋体" w:hint="eastAsia"/>
                <w:sz w:val="20"/>
                <w:szCs w:val="20"/>
              </w:rPr>
              <w:t>的易燃、可燃液体地上立式储罐，可采用半固定式泡沫灭火系统。</w:t>
            </w:r>
            <w:r w:rsidRPr="00BA32C7">
              <w:rPr>
                <w:rFonts w:ascii="宋体" w:eastAsia="宋体" w:hAnsi="宋体" w:cs="宋体" w:hint="eastAsia"/>
                <w:sz w:val="20"/>
                <w:szCs w:val="20"/>
              </w:rPr>
              <w:br/>
              <w:t>3地上卧式储罐和容量不大于200 m</w:t>
            </w:r>
            <w:r w:rsidRPr="00BA32C7">
              <w:rPr>
                <w:rFonts w:ascii="宋体" w:eastAsia="宋体" w:hAnsi="宋体" w:cs="宋体" w:hint="eastAsia"/>
                <w:sz w:val="20"/>
                <w:szCs w:val="20"/>
                <w:vertAlign w:val="superscript"/>
              </w:rPr>
              <w:t>3</w:t>
            </w:r>
            <w:r w:rsidRPr="00BA32C7">
              <w:rPr>
                <w:rFonts w:ascii="宋体" w:eastAsia="宋体" w:hAnsi="宋体" w:cs="宋体" w:hint="eastAsia"/>
                <w:sz w:val="20"/>
                <w:szCs w:val="20"/>
              </w:rPr>
              <w:t>的地上储罐，可采用移动式泡沫灭火系统。</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警消队队长</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SYQ195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泡沫灭火系统</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泡沫液</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泡沫液储备量应在计算的基础上增加不少于100%的富余量。</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警消队队长</w:t>
            </w:r>
          </w:p>
        </w:tc>
      </w:tr>
      <w:tr w:rsidR="00520617" w:rsidRPr="00BA32C7" w:rsidTr="00453A54">
        <w:trPr>
          <w:trHeight w:val="520"/>
        </w:trPr>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SYQ196</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泡沫灭火系统</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低倍数泡沫灭火系统</w:t>
            </w:r>
          </w:p>
        </w:tc>
        <w:tc>
          <w:tcPr>
            <w:tcW w:w="57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储罐区低倍数泡沫灭火系统的选择，应符合下列规定:</w:t>
            </w:r>
            <w:r w:rsidRPr="00BA32C7">
              <w:rPr>
                <w:rFonts w:ascii="宋体" w:eastAsia="宋体" w:hAnsi="宋体" w:cs="宋体" w:hint="eastAsia"/>
                <w:sz w:val="20"/>
                <w:szCs w:val="20"/>
              </w:rPr>
              <w:br/>
              <w:t>1固定顶储罐应选用液上喷射、液下喷射或半液下喷射系统;</w:t>
            </w:r>
            <w:r w:rsidRPr="00BA32C7">
              <w:rPr>
                <w:rFonts w:ascii="宋体" w:eastAsia="宋体" w:hAnsi="宋体" w:cs="宋体" w:hint="eastAsia"/>
                <w:sz w:val="20"/>
                <w:szCs w:val="20"/>
              </w:rPr>
              <w:br/>
              <w:t>2内浮顶储罐应选用液上喷射系统;</w:t>
            </w:r>
            <w:r w:rsidRPr="00BA32C7">
              <w:rPr>
                <w:rFonts w:ascii="宋体" w:eastAsia="宋体" w:hAnsi="宋体" w:cs="宋体" w:hint="eastAsia"/>
                <w:sz w:val="20"/>
                <w:szCs w:val="20"/>
              </w:rPr>
              <w:br/>
              <w:t>3内浮顶储罐、直径大于18m的固定顶储罐不得选用泡沫炮作为主要灭火设施;</w:t>
            </w:r>
            <w:r w:rsidRPr="00BA32C7">
              <w:rPr>
                <w:rFonts w:ascii="宋体" w:eastAsia="宋体" w:hAnsi="宋体" w:cs="宋体" w:hint="eastAsia"/>
                <w:sz w:val="20"/>
                <w:szCs w:val="20"/>
              </w:rPr>
              <w:br/>
              <w:t>4高度大于7m或直径大于9m的固定顶储罐，不得选用泡沫枪作为主要灭火设施。</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警消队队长</w:t>
            </w:r>
          </w:p>
        </w:tc>
      </w:tr>
      <w:tr w:rsidR="00520617" w:rsidRPr="00BA32C7" w:rsidTr="00453A54">
        <w:trPr>
          <w:trHeight w:val="23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SYQ197</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泡沫灭火系统</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泡沫液泵</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泡沫液泵的选择与设置应符合下列规定:</w:t>
            </w:r>
            <w:r w:rsidRPr="00BA32C7">
              <w:rPr>
                <w:rFonts w:ascii="宋体" w:eastAsia="宋体" w:hAnsi="宋体" w:cs="宋体" w:hint="eastAsia"/>
                <w:sz w:val="20"/>
                <w:szCs w:val="20"/>
              </w:rPr>
              <w:br/>
              <w:t>1泡沫液泵的工作压力和流量应满足系统最大设计要求，并应与所选比例混合装置的工作压力范围和流最范围相匹配。同时应保证在设计流量范围内泡沫液供给压力大于最大水压力；</w:t>
            </w:r>
            <w:r w:rsidRPr="00BA32C7">
              <w:rPr>
                <w:rFonts w:ascii="宋体" w:eastAsia="宋体" w:hAnsi="宋体" w:cs="宋体" w:hint="eastAsia"/>
                <w:sz w:val="20"/>
                <w:szCs w:val="20"/>
              </w:rPr>
              <w:br/>
              <w:t>2泡沫液泵的结构形式、密封或填充类型应适宜输送所选的泡沫液，其材料应耐泡沫液腐蚀且不影响泡沫液的性能；</w:t>
            </w:r>
            <w:r w:rsidRPr="00BA32C7">
              <w:rPr>
                <w:rFonts w:ascii="宋体" w:eastAsia="宋体" w:hAnsi="宋体" w:cs="宋体" w:hint="eastAsia"/>
                <w:sz w:val="20"/>
                <w:szCs w:val="20"/>
              </w:rPr>
              <w:br/>
              <w:t>3应设置备用泵，备用泵的规格型号应与工作泵相同，且工作泵故障时应能自动与手动切换到备用泵；</w:t>
            </w:r>
            <w:r w:rsidRPr="00BA32C7">
              <w:rPr>
                <w:rFonts w:ascii="宋体" w:eastAsia="宋体" w:hAnsi="宋体" w:cs="宋体" w:hint="eastAsia"/>
                <w:sz w:val="20"/>
                <w:szCs w:val="20"/>
              </w:rPr>
              <w:br/>
              <w:t>4泡沫液泵应能耐受不低于10min的空载运转。</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警消队队长</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SYQ198</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泡沫灭火系统</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低倍数泡沫灭火系统</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储罐上液上喷射系统泡沫混合液管道的设置，应符合下列规定：</w:t>
            </w:r>
            <w:r w:rsidRPr="00BA32C7">
              <w:rPr>
                <w:rFonts w:ascii="宋体" w:eastAsia="宋体" w:hAnsi="宋体" w:cs="宋体" w:hint="eastAsia"/>
                <w:sz w:val="20"/>
                <w:szCs w:val="20"/>
              </w:rPr>
              <w:br/>
              <w:t>1每个泡沫产生器应用独立的混合液管道引至防火堤外;</w:t>
            </w:r>
            <w:r w:rsidRPr="00BA32C7">
              <w:rPr>
                <w:rFonts w:ascii="宋体" w:eastAsia="宋体" w:hAnsi="宋体" w:cs="宋体" w:hint="eastAsia"/>
                <w:sz w:val="20"/>
                <w:szCs w:val="20"/>
              </w:rPr>
              <w:br/>
              <w:t>2除立管外，其他泡沫混合液管道不得设置在罐壁上。</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警消队队长</w:t>
            </w:r>
          </w:p>
        </w:tc>
      </w:tr>
      <w:tr w:rsidR="00520617" w:rsidRPr="00BA32C7" w:rsidTr="00453A54">
        <w:trPr>
          <w:trHeight w:val="18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SYQ199</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泡沫灭火系统</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泡沫消防泵站</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当泡沫比例混合装置设置在泡沫消防泵站内无法满足相关规定时，应设置泡沫站，且泡沫站的设置应符合下列规定;</w:t>
            </w:r>
            <w:r w:rsidRPr="00BA32C7">
              <w:rPr>
                <w:rFonts w:ascii="宋体" w:eastAsia="宋体" w:hAnsi="宋体" w:cs="宋体" w:hint="eastAsia"/>
                <w:sz w:val="20"/>
                <w:szCs w:val="20"/>
              </w:rPr>
              <w:br/>
              <w:t>1严禁将泡沫站设置在防火堤内、围堰内、泡沫灭火系统保护区或其他火灾及爆炸危险区域内;</w:t>
            </w:r>
            <w:r w:rsidRPr="00BA32C7">
              <w:rPr>
                <w:rFonts w:ascii="宋体" w:eastAsia="宋体" w:hAnsi="宋体" w:cs="宋体" w:hint="eastAsia"/>
                <w:sz w:val="20"/>
                <w:szCs w:val="20"/>
              </w:rPr>
              <w:br/>
              <w:t>2当泡沫站靠近防火堤设置时，其与各甲、丙类液体储罐罐壁的间距应大于20m，且应具备远程控制功能;</w:t>
            </w:r>
            <w:r w:rsidRPr="00BA32C7">
              <w:rPr>
                <w:rFonts w:ascii="宋体" w:eastAsia="宋体" w:hAnsi="宋体" w:cs="宋体" w:hint="eastAsia"/>
                <w:sz w:val="20"/>
                <w:szCs w:val="20"/>
              </w:rPr>
              <w:br/>
              <w:t>3当泡沫站设置在室内时，其建筑耐火等级不应低于二级。</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1次/6个月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警消队队长</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SYQ200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灭火设施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室外消火栓</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停车场的室外消火栓宜沿停车场周边设置，且与最近一排汽车的距离不宜小于7m，距加油站或油库不宜小于 15m。</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警消队队长</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SYQ201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灭火设施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室外消火栓</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储罐区的室外消火栓，应设在防火堤或防护墙外，数量应根据每个罐的设计流量经计算确定，但距罐壁15ｍ范围内的消火栓，不应计算在该罐可使用的数量内。</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警消队队长</w:t>
            </w:r>
          </w:p>
        </w:tc>
      </w:tr>
      <w:tr w:rsidR="00520617" w:rsidRPr="00BA32C7" w:rsidTr="00453A54">
        <w:trPr>
          <w:trHeight w:val="156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SYQ202</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灭火设施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室外消火栓</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消防冷却水系统应设置消火栓，消火栓的设置应符合下列规定：</w:t>
            </w:r>
            <w:r w:rsidRPr="00BA32C7">
              <w:rPr>
                <w:rFonts w:ascii="宋体" w:eastAsia="宋体" w:hAnsi="宋体" w:cs="宋体" w:hint="eastAsia"/>
                <w:sz w:val="20"/>
                <w:szCs w:val="20"/>
              </w:rPr>
              <w:br/>
              <w:t>1 移动式消防冷却水系统的消火栓设置数量，应按储罐冷却灭火所需消防水量及消火栓保护半径确定。消火栓的保护半径不应大于120 m，且距着火罐罐壁15 m内的消火栓不应计算在内。</w:t>
            </w:r>
            <w:r w:rsidRPr="00BA32C7">
              <w:rPr>
                <w:rFonts w:ascii="宋体" w:eastAsia="宋体" w:hAnsi="宋体" w:cs="宋体" w:hint="eastAsia"/>
                <w:sz w:val="20"/>
                <w:szCs w:val="20"/>
              </w:rPr>
              <w:br/>
              <w:t>2 储罐固定式消防冷却水系统所设置的消火栓间距不应大于60 m。</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警消队队长</w:t>
            </w:r>
          </w:p>
        </w:tc>
      </w:tr>
      <w:tr w:rsidR="00520617" w:rsidRPr="00BA32C7" w:rsidTr="00453A54">
        <w:trPr>
          <w:trHeight w:val="130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SYQ203</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灭火设施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室内消火栓</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设有室内消火栓的建筑应设置带有压力表的试验消火栓，其设置位置应符合下列规定：</w:t>
            </w:r>
            <w:r w:rsidRPr="00BA32C7">
              <w:rPr>
                <w:rFonts w:ascii="宋体" w:eastAsia="宋体" w:hAnsi="宋体" w:cs="宋体" w:hint="eastAsia"/>
                <w:sz w:val="20"/>
                <w:szCs w:val="20"/>
              </w:rPr>
              <w:br/>
              <w:t>1、多层和高层建筑应在其屋顶设置，严寒、寒冷等冬季结冰地区可设置在顶层出口处或水箱间内等便于操作和防冻的位置；</w:t>
            </w:r>
            <w:r w:rsidRPr="00BA32C7">
              <w:rPr>
                <w:rFonts w:ascii="宋体" w:eastAsia="宋体" w:hAnsi="宋体" w:cs="宋体" w:hint="eastAsia"/>
                <w:sz w:val="20"/>
                <w:szCs w:val="20"/>
              </w:rPr>
              <w:br/>
              <w:t>2、单层建筑宜设置在水力最不利处，且应靠近出入口。</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警消队队长</w:t>
            </w:r>
          </w:p>
        </w:tc>
      </w:tr>
      <w:tr w:rsidR="00520617" w:rsidRPr="00BA32C7" w:rsidTr="00453A54">
        <w:trPr>
          <w:trHeight w:val="130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SYQ204</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灭火设施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室内消火栓</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室内消火栓宜按行走距离计算其布置间距，并应符合下列规定：</w:t>
            </w:r>
            <w:r w:rsidRPr="00BA32C7">
              <w:rPr>
                <w:rFonts w:ascii="宋体" w:eastAsia="宋体" w:hAnsi="宋体" w:cs="宋体" w:hint="eastAsia"/>
                <w:sz w:val="20"/>
                <w:szCs w:val="20"/>
              </w:rPr>
              <w:br/>
              <w:t>1、消火栓按2支消防水枪的2股充实水柱布置的高层建筑，消火栓的布置间距不应大于30m；</w:t>
            </w:r>
            <w:r w:rsidRPr="00BA32C7">
              <w:rPr>
                <w:rFonts w:ascii="宋体" w:eastAsia="宋体" w:hAnsi="宋体" w:cs="宋体" w:hint="eastAsia"/>
                <w:sz w:val="20"/>
                <w:szCs w:val="20"/>
              </w:rPr>
              <w:br/>
              <w:t>2、消火栓按1支消防水枪的一股充实水柱布置的的建筑物，消火栓的布置间距不应大于50m。</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警消队队长</w:t>
            </w:r>
          </w:p>
        </w:tc>
      </w:tr>
    </w:tbl>
    <w:p w:rsidR="00520617" w:rsidRPr="00BA32C7" w:rsidRDefault="00520617" w:rsidP="00520617"/>
    <w:p w:rsidR="00520617" w:rsidRPr="00BA32C7" w:rsidRDefault="00520617" w:rsidP="00520617"/>
    <w:p w:rsidR="00520617" w:rsidRPr="00BA32C7" w:rsidRDefault="00520617" w:rsidP="00520617">
      <w:pPr>
        <w:sectPr w:rsidR="00520617" w:rsidRPr="00BA32C7" w:rsidSect="004946D4">
          <w:pgSz w:w="16838" w:h="11906" w:orient="landscape"/>
          <w:pgMar w:top="1800" w:right="1440" w:bottom="1800" w:left="1440" w:header="851" w:footer="992" w:gutter="0"/>
          <w:cols w:space="425"/>
          <w:docGrid w:type="lines" w:linePitch="312"/>
        </w:sectPr>
      </w:pPr>
    </w:p>
    <w:p w:rsidR="00520617" w:rsidRDefault="00520617" w:rsidP="00453A54">
      <w:pPr>
        <w:pStyle w:val="1"/>
      </w:pPr>
      <w:bookmarkStart w:id="11" w:name="_Toc470273475"/>
      <w:r w:rsidRPr="00A05780">
        <w:rPr>
          <w:rFonts w:hint="eastAsia"/>
        </w:rPr>
        <w:lastRenderedPageBreak/>
        <w:t>附表</w:t>
      </w:r>
      <w:r w:rsidRPr="00A05780">
        <w:t>3</w:t>
      </w:r>
      <w:r w:rsidRPr="00A05780">
        <w:t>、岗位级安全隐患排查清</w:t>
      </w:r>
      <w:r>
        <w:rPr>
          <w:rFonts w:hint="eastAsia"/>
        </w:rPr>
        <w:t>单</w:t>
      </w:r>
      <w:bookmarkEnd w:id="11"/>
    </w:p>
    <w:p w:rsidR="00520617" w:rsidRPr="00453A54" w:rsidRDefault="0058029F" w:rsidP="00453A54">
      <w:pPr>
        <w:pStyle w:val="2"/>
        <w:widowControl/>
        <w:adjustRightInd w:val="0"/>
        <w:snapToGrid w:val="0"/>
        <w:spacing w:before="260" w:after="260" w:line="416" w:lineRule="auto"/>
        <w:jc w:val="left"/>
        <w:rPr>
          <w:rFonts w:ascii="微软雅黑" w:eastAsia="微软雅黑" w:hAnsi="微软雅黑"/>
          <w:b w:val="0"/>
          <w:kern w:val="0"/>
          <w:sz w:val="28"/>
          <w:szCs w:val="28"/>
        </w:rPr>
      </w:pPr>
      <w:bookmarkStart w:id="12" w:name="_Toc470273476"/>
      <w:r w:rsidRPr="0058029F">
        <w:rPr>
          <w:rFonts w:ascii="微软雅黑" w:eastAsia="微软雅黑" w:hAnsi="微软雅黑" w:hint="eastAsia"/>
          <w:b w:val="0"/>
          <w:kern w:val="0"/>
          <w:sz w:val="28"/>
          <w:szCs w:val="28"/>
        </w:rPr>
        <w:t>综合管理岗</w:t>
      </w:r>
      <w:r>
        <w:rPr>
          <w:rFonts w:ascii="微软雅黑" w:eastAsia="微软雅黑" w:hAnsi="微软雅黑" w:hint="eastAsia"/>
          <w:b w:val="0"/>
          <w:kern w:val="0"/>
          <w:sz w:val="28"/>
          <w:szCs w:val="28"/>
        </w:rPr>
        <w:t>——</w:t>
      </w:r>
      <w:r w:rsidR="00520617" w:rsidRPr="00453A54">
        <w:rPr>
          <w:rFonts w:ascii="微软雅黑" w:eastAsia="微软雅黑" w:hAnsi="微软雅黑" w:hint="eastAsia"/>
          <w:b w:val="0"/>
          <w:kern w:val="0"/>
          <w:sz w:val="28"/>
          <w:szCs w:val="28"/>
        </w:rPr>
        <w:t>安全隐患排查清单（岗位级）</w:t>
      </w:r>
      <w:bookmarkEnd w:id="12"/>
    </w:p>
    <w:tbl>
      <w:tblPr>
        <w:tblW w:w="14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0"/>
        <w:gridCol w:w="1040"/>
        <w:gridCol w:w="1040"/>
        <w:gridCol w:w="1040"/>
        <w:gridCol w:w="1040"/>
        <w:gridCol w:w="1040"/>
        <w:gridCol w:w="5740"/>
        <w:gridCol w:w="1040"/>
        <w:gridCol w:w="1040"/>
      </w:tblGrid>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编号</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Ⅰ级类别</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Ⅱ级类别</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Ⅲ级类别</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Ⅳ级类别</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Ⅴ级类别</w:t>
            </w:r>
          </w:p>
        </w:tc>
        <w:tc>
          <w:tcPr>
            <w:tcW w:w="57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自查标准项具体描述</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排查频次</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排查第一责任岗位</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SYQ205</w:t>
            </w:r>
          </w:p>
        </w:tc>
        <w:tc>
          <w:tcPr>
            <w:tcW w:w="1040" w:type="dxa"/>
            <w:shd w:val="clear" w:color="auto" w:fill="auto"/>
            <w:noWrap/>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noWrap/>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仓库</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制度牌、警示牌</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制度牌（油料保管员岗位职责、油料保管员安全职责、桶装油料库房管理规则、整装润滑油操作规程、储存环节油料质量管理制度）、要害部位警示标志牌、商品卡片齐全完好。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1次/3个月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SYQ206</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安全标志</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职业病危害警示标识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在产生或存在职业病危害因素的工作场所、作业岗位、设备、材料（产品）包装、贮存场所设置相应的警示标识。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983"/>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SYQ207</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安全标志</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职业病危害警示标识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产生职业病危害的工作场所，应当在工作场所入口处及产生职业病危害的作业岗位或设备附近的醒目位置设置警示标识. </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SYQ208</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安全标志</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职业病危害警示标识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使用可能产生职业病危害的化学品的，必须在使用岗位设置醒目的警示标识和中文警示说明，警示说明应当载明产品特性、主要成份、存在的有害因素、可能产生的危害后果、安全使用注意事项、职业病防护以及应急救治措施等内容。</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SYQ209</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安全标志</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职业病危害警示标识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Pr>
                <w:rFonts w:ascii="宋体" w:eastAsia="宋体" w:hAnsi="宋体" w:cs="宋体" w:hint="eastAsia"/>
                <w:sz w:val="20"/>
                <w:szCs w:val="20"/>
              </w:rPr>
              <w:t>贮存可能产生职业病危害的化学品</w:t>
            </w:r>
            <w:r w:rsidRPr="00BA32C7">
              <w:rPr>
                <w:rFonts w:ascii="宋体" w:eastAsia="宋体" w:hAnsi="宋体" w:cs="宋体" w:hint="eastAsia"/>
                <w:sz w:val="20"/>
                <w:szCs w:val="20"/>
              </w:rPr>
              <w:t>场所，应当在入口处和存放处设置“当心中毒”、“非工作人员禁止入内”等警示标识。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SYQ210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安全标志</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职业病危害警示标识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使用可能产生职业病危害的设备</w:t>
            </w:r>
            <w:r>
              <w:rPr>
                <w:rFonts w:ascii="宋体" w:eastAsia="宋体" w:hAnsi="宋体" w:cs="宋体" w:hint="eastAsia"/>
                <w:sz w:val="20"/>
                <w:szCs w:val="20"/>
              </w:rPr>
              <w:t>应</w:t>
            </w:r>
            <w:r w:rsidRPr="00BA32C7">
              <w:rPr>
                <w:rFonts w:ascii="宋体" w:eastAsia="宋体" w:hAnsi="宋体" w:cs="宋体" w:hint="eastAsia"/>
                <w:sz w:val="20"/>
                <w:szCs w:val="20"/>
              </w:rPr>
              <w:t>设置警示标识外，还应当在设备醒目位置设置中文警示说明。警示说明应当载明设备性能、可能产生的职业病危害、安全操作和维护注意事项、职业病防护以及应急救治措施等内容。</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SYQ211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安全标志</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职业病危害警示标识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为用人单位提供可能产生职业病危害的设备或可能产生职业病危害的化学品的，应当依法在设备或者材料的包装上设置警示标识和中文警示说明。</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SYQ212</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安全标志</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职业病危害警示标识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维护和检修装置时产生或可能产生职业病危害的，应在工作区域设置相应的职业病危害警示标识。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SYQ213</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安全标志</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管道的识别色、识别符号和安全标识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各类管道的识别色、识别符号和安全标识应符合要求。</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SYQ214</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安全标志</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作业现场警戒区域和安全标志</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企业应在检维修、施工、 吊装等作业现场设置警戒区域和安全标志，在检修现场的坑、井、洼、沟、陡坡等场所设置围栏和警示灯。</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SYQ215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安全标志</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安全警示标志</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在有毒、缺氧、窒息、存在高空坠落等危险作业地点应在醒目的地方设置安全警示标志，相关禁止、警告、指令、提示标志等应符合要求。</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SYQ216</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安全标志</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交通标志</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应当设置限高、限款、限速、禁止驶入、禁止通行等标志的路段应设置相应标志。道路交通标志和标线应维护良好，以保持交通标志和标线的完整、清晰、有效。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SYQ217</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防护、保险、信号等装置装备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防火防爆设施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有可燃液体设备的多层建筑物或构筑物的楼板应采取防止可燃液体泄漏至下层的措施。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130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SYQ218</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职业病危害</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职业病危害因素标识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作业现场职业危害告知</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存在或者产生职业病危害的工作场所、作业岗位、设备、设施，应当按照《工作场所职业病危害警示标识》（GBZ158）的规定，在醒目位置设置图形、警示线、警示语句等警示标识和中文警示说明。警示说明应当载明产生职业病危害的种类、后果、预防和应急处置措施等内容。</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SYQ219</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职业病危害</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职业病危害因素标识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作业现场警示标志</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有毒物品作业岗位职业病危害告知卡设置在使用有毒物品作业岗位的醒目位置。</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SYQ220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职业病危害</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职业病危害因素标识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作业现场警示标志</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在使用有毒物品作业场所入口或作业场所的显著位置，根据需要，设置“当心中毒”或者“当心有毒气体”警告标识，“戴防毒面具”、“穿防护服”，“注意通风”等指令标识和“紧急出口”、“救援电话”等提示标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SYQ221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职业病危害</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职业病危害因素标识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作业现场警示标志</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可能产生职业病危害的设备发生故障时，或者维修、检修存在有毒物品的生产装置时，根据现场实际情况设置“禁止启动”或“禁止入内”警示标识，可加注必要的警示语句。</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SYQ222</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职业病危害</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职业病危害因素标识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作业现场警示标志</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在可能产生职业性灼伤和腐蚀的作业场所，设置“当心腐蚀”警告标识和“穿防护服”、“戴防护手套”、“穿防护鞋”等指令标识。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SYQ223</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职业病危害</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职业病危害因素标识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作业现场警示标志</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在产生噪声的作业场所，设置“噪声有害”警告标识和“戴护耳器”指令标识。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SYQ224</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职业病危害</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职业病危害因素标识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作业现场警示标志</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在可引起电光性眼炎的作业场所，设置“当心弧光”警告标识和“戴防护镜”指令标识。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SYQ225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职业病危害</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职业病危害因素标识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作业现场警示标志</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在可能产生职业病危害的设备上或其前方醒目位置设置相应的警示标识。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SYQ226</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职业病危害</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职业病危害因素标识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作业现场警示标志</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可能产生职业病危害的化学品，产品包装要设置醒目的相应的警示标识和简明中文警示说明。警示说明载明产品特性、存在的有害因素、可能产生的危害后果，安全使用注意事项以及应急救治措施内容。</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SYQ227</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职业病危害</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职业病危害因素标识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作业现场警示标志</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贮存可能产生职业病危害的化学品的场所，在入口处和存放处设置相应的警示标识以及简明中文警示说明。</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SYQ228</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职业病危害</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其他</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作业场所防护</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产生职业病危害的用人单位的工作场所应当符合下列基本要求：</w:t>
            </w:r>
            <w:r w:rsidRPr="00BA32C7">
              <w:rPr>
                <w:rFonts w:ascii="宋体" w:eastAsia="宋体" w:hAnsi="宋体" w:cs="宋体" w:hint="eastAsia"/>
                <w:sz w:val="20"/>
                <w:szCs w:val="20"/>
              </w:rPr>
              <w:br/>
              <w:t>1、生产布局合理，有害作业与无害作业分开；</w:t>
            </w:r>
            <w:r w:rsidRPr="00BA32C7">
              <w:rPr>
                <w:rFonts w:ascii="宋体" w:eastAsia="宋体" w:hAnsi="宋体" w:cs="宋体" w:hint="eastAsia"/>
                <w:sz w:val="20"/>
                <w:szCs w:val="20"/>
              </w:rPr>
              <w:br/>
              <w:t>2、工作场所与生活场所分开，工作场所不得住人；</w:t>
            </w:r>
            <w:r w:rsidRPr="00BA32C7">
              <w:rPr>
                <w:rFonts w:ascii="宋体" w:eastAsia="宋体" w:hAnsi="宋体" w:cs="宋体" w:hint="eastAsia"/>
                <w:sz w:val="20"/>
                <w:szCs w:val="20"/>
              </w:rPr>
              <w:br/>
              <w:t>3、有配套的更衣间、洗浴间、孕妇休息间等卫生设施。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SYQ229</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职业病危害</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其他</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作业场所防护</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53A54">
            <w:pPr>
              <w:spacing w:after="0"/>
              <w:rPr>
                <w:rFonts w:ascii="宋体" w:eastAsia="宋体" w:hAnsi="宋体" w:cs="宋体"/>
                <w:sz w:val="20"/>
                <w:szCs w:val="20"/>
              </w:rPr>
            </w:pPr>
            <w:r w:rsidRPr="00BA32C7">
              <w:rPr>
                <w:rFonts w:ascii="宋体" w:eastAsia="宋体" w:hAnsi="宋体" w:cs="宋体" w:hint="eastAsia"/>
                <w:sz w:val="20"/>
                <w:szCs w:val="20"/>
              </w:rPr>
              <w:t>在可能发生急性职业损伤的有毒、有害工作场所，用人单位应当设置报警装置，配置现场急救用品、冲洗设备、应急撤离通道和必要的泄险区。</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SYQ230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职业病危害</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其他</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作业场所防护</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53A54">
            <w:pPr>
              <w:spacing w:after="0"/>
              <w:rPr>
                <w:rFonts w:ascii="宋体" w:eastAsia="宋体" w:hAnsi="宋体" w:cs="宋体"/>
                <w:sz w:val="20"/>
                <w:szCs w:val="20"/>
              </w:rPr>
            </w:pPr>
            <w:r w:rsidRPr="00BA32C7">
              <w:rPr>
                <w:rFonts w:ascii="宋体" w:eastAsia="宋体" w:hAnsi="宋体" w:cs="宋体" w:hint="eastAsia"/>
                <w:sz w:val="20"/>
                <w:szCs w:val="20"/>
              </w:rPr>
              <w:t>现场急救用品、冲洗设备等应当设在可能发生急性职业损伤的工作场所或者临近地点，并在醒目位置设置清晰的标识。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SYQ231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职业病危害</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其他</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作业场所防护</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53A54">
            <w:pPr>
              <w:rPr>
                <w:rFonts w:ascii="宋体" w:eastAsia="宋体" w:hAnsi="宋体" w:cs="宋体"/>
                <w:sz w:val="20"/>
                <w:szCs w:val="20"/>
              </w:rPr>
            </w:pPr>
            <w:r w:rsidRPr="00BA32C7">
              <w:rPr>
                <w:rFonts w:ascii="宋体" w:eastAsia="宋体" w:hAnsi="宋体" w:cs="宋体" w:hint="eastAsia"/>
                <w:sz w:val="20"/>
                <w:szCs w:val="20"/>
              </w:rPr>
              <w:t>在可能突然泄漏或者逸出大量有害物质的密闭或者半密闭工作场所，安装事故通风装置以及与事故排风系统相连锁的泄漏报警装置。</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SYQ232</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动火作业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作业基本安全要求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动火作业有专人监火，</w:t>
            </w:r>
            <w:r w:rsidR="004946D4">
              <w:rPr>
                <w:rFonts w:ascii="宋体" w:eastAsia="宋体" w:hAnsi="宋体" w:cs="宋体" w:hint="eastAsia"/>
                <w:sz w:val="20"/>
                <w:szCs w:val="20"/>
              </w:rPr>
              <w:t>作业前</w:t>
            </w:r>
            <w:r w:rsidRPr="00BA32C7">
              <w:rPr>
                <w:rFonts w:ascii="宋体" w:eastAsia="宋体" w:hAnsi="宋体" w:cs="宋体" w:hint="eastAsia"/>
                <w:sz w:val="20"/>
                <w:szCs w:val="20"/>
              </w:rPr>
              <w:t>清除动火现场及</w:t>
            </w:r>
            <w:r w:rsidR="004946D4">
              <w:rPr>
                <w:rFonts w:ascii="宋体" w:eastAsia="宋体" w:hAnsi="宋体" w:cs="宋体" w:hint="eastAsia"/>
                <w:sz w:val="20"/>
                <w:szCs w:val="20"/>
              </w:rPr>
              <w:t>周围的易燃物品，采取其它有效的</w:t>
            </w:r>
            <w:r w:rsidRPr="00BA32C7">
              <w:rPr>
                <w:rFonts w:ascii="宋体" w:eastAsia="宋体" w:hAnsi="宋体" w:cs="宋体" w:hint="eastAsia"/>
                <w:sz w:val="20"/>
                <w:szCs w:val="20"/>
              </w:rPr>
              <w:t>防火措施，配备足够适用的消防器材。</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130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SYQ233</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动火作业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作业基本安全要求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凡在盛有或盛过危险化学品的容器、设备、管道等生产、储存装置及处于GB50016 规定的甲、乙类区域的生产设备上动火作业，应将其与生产系统彻底隔离，并进行清洗、置换，取样分析合格后方可动火作业；因条件限制无法进行清洗、置换而确需动火作业时按特殊动火作业安全要求规定执行。</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SYQ234</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动火作业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作业基本安全要求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凡处于GB 50016 规定的甲、乙类区域的动火作业，地面如有可燃物、空洞、窨井、地沟、水封等，应检查分析，距用火点15 m 以内的，应采取清理或封盖等措施；对于用火点周围有可能泄漏易燃、可燃物料的设备，应采取有效的空间隔离措施。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SYQ235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动火作业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作业基本安全要求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拆除管线的动火作业，应先查明其内部介质及其走向，并制订相应的安全防火措施。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SYQ236</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动火作业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作业基本安全要求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在生产、使用、储存氧气的设备上进行动火作业，氧含量不得超过21%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SYQ237</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动火作业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作业基本安全要求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五级风以上（含五级风）天气，原则上禁止露天动火作业。因生产需要确需动火作业时，动火作业应升级管理。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SYQ238</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动火作业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作业基本安全要求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在铁路沿线（25 m 以内）进行动火作业时，遇装有危险化学品的火车通过或停留时，应立即停止作业。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SYQ239</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动火作业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作业基本安全要求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凡在有可燃物构件的凉水塔、脱气塔、水洗塔等内部进行动火作业时，应采取防火隔绝措施。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SYQ240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动火作业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作业基本安全要求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动火期间距动火点30 m 内不得排放各类可燃气体；距动火点15 m 内不得排放各类可燃液体；不得在动火点10 m 范围内及用火点下方同时进行可燃溶剂清洗或喷漆等作业。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SYQ241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动火作业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作业基本安全要求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动火作业前，应检查电焊、气焊、手持电动工具等动火工器具本质安全程度，保证安全可靠。</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SYQ242</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动火作业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作业基本安全要求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使用气焊、气割动火作业时，乙炔瓶应直立放置；氧气瓶与乙炔气瓶间距不应小于5 m，二者与动火作业地点不应小于10 m，并不得在烈日下曝晒。</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61"/>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SYQ243</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动火作业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作业基本安全要求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动火作业完毕，动火人和监火人以及参与动火作业的人员应清理现场，监火人确认无残留火种后方可离开。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SYQ244</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动火作业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特殊动火作业安全要求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特殊动火作业在符合动火作业基本要求规定的同时,还应符合以下规定。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SYQ245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动火作业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特殊动火作业安全要求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在生产不稳定的情况下不得进行带压不置换动火作业。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SYQ246</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动火作业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特殊动火作业安全要求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应事先制定安全施工方案，落实安全防火措施，必要时可请专职消防队到现场监护。</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SYQ247</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动火作业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特殊动火作业安全要求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动火作业前，生产车间(分厂)应通知工厂生产调度部门及有关单位，使之在异常情况下能及时采取相应的应急措施。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SYQ248</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动火作业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特殊动火作业安全要求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动火作业过程中，应使系统保持正压，严禁负压动火作业。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SYQ249</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动火作业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特殊动火作业安全</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动火作业现场的通排风应良好，以便使泄漏的气体能顺畅排走。</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SYQ250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4946D4" w:rsidRDefault="00520617" w:rsidP="004946D4">
            <w:pPr>
              <w:rPr>
                <w:rFonts w:ascii="宋体" w:eastAsia="宋体" w:hAnsi="宋体" w:cs="宋体"/>
                <w:spacing w:val="-20"/>
                <w:sz w:val="20"/>
                <w:szCs w:val="20"/>
              </w:rPr>
            </w:pPr>
            <w:r w:rsidRPr="004946D4">
              <w:rPr>
                <w:rFonts w:ascii="宋体" w:eastAsia="宋体" w:hAnsi="宋体" w:cs="宋体" w:hint="eastAsia"/>
                <w:spacing w:val="-20"/>
                <w:sz w:val="20"/>
                <w:szCs w:val="20"/>
              </w:rPr>
              <w:t>相关方</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动火作业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动火分析</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动火作业前应进行安全分析，动火分析的取样点要有代表性。</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A725DE" w:rsidRDefault="00520617" w:rsidP="004946D4">
            <w:pPr>
              <w:rPr>
                <w:rFonts w:ascii="宋体" w:eastAsia="宋体" w:hAnsi="宋体" w:cs="宋体"/>
                <w:spacing w:val="-40"/>
                <w:sz w:val="20"/>
                <w:szCs w:val="20"/>
              </w:rPr>
            </w:pPr>
            <w:r w:rsidRPr="00A725DE">
              <w:rPr>
                <w:rFonts w:ascii="宋体" w:eastAsia="宋体" w:hAnsi="宋体" w:cs="宋体" w:hint="eastAsia"/>
                <w:spacing w:val="-40"/>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SYQ251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动火作业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动火分析</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在较大的设备内动火作业，应采取上、中、下取样；在较长的物料管线上动火,应在彻底隔绝区域内分段取样；在设备外部动火作业，应进行环境分析，且分析范围不小于动火点10 m.</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SYQ252</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动火作业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动火分析</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取样与动火间隔不得超过30 min，如超过此间隔或动火作业中断时间超过30 min，应重新取样分析。特殊动火作业期间还应随时进行监测。</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SYQ253</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动火作业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动火分析</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使用便携式可燃气体检测仪或其它类似手段进行分析时，检测设备应经标准气体样品标定合格。</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967"/>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SYQ254</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动火作业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动火分析</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动火分析合格判定：当被测气体或蒸气的爆炸下限大于等于4%时，其被测浓度应不大于0.5%（体积百分数）；当被测气体或蒸气的爆炸下限小于4%时，其被测浓度应不大于0.2%（体积百分数）。</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SYQ255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受限空间作业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作业审批</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受限空间作业实施作业证管理，作业前应办理《受限空间安全作业证》。</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SYQ256</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受限空间作业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安全隔绝</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受限空间与其他系统连通的可能危及安全作业的管道应采取有效隔离措施。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SYQ257</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受限空间作业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安全隔绝</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管道安全隔绝可采用插入盲板或拆除一段管道进行隔绝，不能用水封或关闭阀门等代替盲板或拆除管道。</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SYQ258</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受限空间作业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安全隔绝</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与受限空间相连通的可能危及安全作业的孔、洞应进行严密地封堵。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SYQ259</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受限空间作业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安全隔绝</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受限空间带有搅拌器等用电设备时，应在停机后切断电源，上锁并加挂警示牌。</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SYQ260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7A2399" w:rsidP="004946D4">
            <w:pPr>
              <w:rPr>
                <w:rFonts w:ascii="宋体" w:eastAsia="宋体" w:hAnsi="宋体" w:cs="宋体"/>
                <w:sz w:val="20"/>
                <w:szCs w:val="20"/>
              </w:rPr>
            </w:pPr>
            <w:r>
              <w:rPr>
                <w:rFonts w:ascii="宋体" w:eastAsia="宋体" w:hAnsi="宋体" w:cs="宋体" w:hint="eastAsia"/>
                <w:sz w:val="20"/>
                <w:szCs w:val="20"/>
              </w:rPr>
              <w:t>相关方</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7A2399">
            <w:pPr>
              <w:rPr>
                <w:rFonts w:ascii="宋体" w:eastAsia="宋体" w:hAnsi="宋体" w:cs="宋体"/>
                <w:sz w:val="20"/>
                <w:szCs w:val="20"/>
              </w:rPr>
            </w:pPr>
            <w:r w:rsidRPr="00BA32C7">
              <w:rPr>
                <w:rFonts w:ascii="宋体" w:eastAsia="宋体" w:hAnsi="宋体" w:cs="宋体" w:hint="eastAsia"/>
                <w:sz w:val="20"/>
                <w:szCs w:val="20"/>
              </w:rPr>
              <w:t>受限空间</w:t>
            </w:r>
          </w:p>
        </w:tc>
        <w:tc>
          <w:tcPr>
            <w:tcW w:w="1040" w:type="dxa"/>
            <w:shd w:val="clear" w:color="auto" w:fill="auto"/>
            <w:vAlign w:val="center"/>
            <w:hideMark/>
          </w:tcPr>
          <w:p w:rsidR="00520617" w:rsidRPr="007A2399" w:rsidRDefault="00520617" w:rsidP="007A2399">
            <w:pPr>
              <w:rPr>
                <w:rFonts w:ascii="宋体" w:eastAsia="宋体" w:hAnsi="宋体" w:cs="宋体"/>
                <w:spacing w:val="-20"/>
                <w:sz w:val="20"/>
                <w:szCs w:val="20"/>
              </w:rPr>
            </w:pPr>
            <w:r w:rsidRPr="007A2399">
              <w:rPr>
                <w:rFonts w:ascii="宋体" w:eastAsia="宋体" w:hAnsi="宋体" w:cs="宋体" w:hint="eastAsia"/>
                <w:spacing w:val="-20"/>
                <w:sz w:val="20"/>
                <w:szCs w:val="20"/>
              </w:rPr>
              <w:t>清洗</w:t>
            </w:r>
          </w:p>
        </w:tc>
        <w:tc>
          <w:tcPr>
            <w:tcW w:w="5740" w:type="dxa"/>
            <w:shd w:val="clear" w:color="auto" w:fill="auto"/>
            <w:vAlign w:val="center"/>
            <w:hideMark/>
          </w:tcPr>
          <w:p w:rsidR="00520617" w:rsidRPr="007A2399" w:rsidRDefault="00520617" w:rsidP="007A2399">
            <w:pPr>
              <w:rPr>
                <w:rFonts w:ascii="宋体" w:eastAsia="宋体" w:hAnsi="宋体" w:cs="宋体"/>
                <w:spacing w:val="-20"/>
                <w:sz w:val="20"/>
                <w:szCs w:val="20"/>
              </w:rPr>
            </w:pPr>
            <w:r w:rsidRPr="007A2399">
              <w:rPr>
                <w:rFonts w:ascii="宋体" w:eastAsia="宋体" w:hAnsi="宋体" w:cs="宋体" w:hint="eastAsia"/>
                <w:spacing w:val="-20"/>
                <w:sz w:val="20"/>
                <w:szCs w:val="20"/>
              </w:rPr>
              <w:t>进行清洗或置换后，氧含量</w:t>
            </w:r>
            <w:r w:rsidR="007A2399" w:rsidRPr="007A2399">
              <w:rPr>
                <w:rFonts w:ascii="宋体" w:eastAsia="宋体" w:hAnsi="宋体" w:cs="宋体" w:hint="eastAsia"/>
                <w:spacing w:val="-20"/>
                <w:sz w:val="20"/>
                <w:szCs w:val="20"/>
              </w:rPr>
              <w:t>：</w:t>
            </w:r>
            <w:r w:rsidRPr="007A2399">
              <w:rPr>
                <w:rFonts w:ascii="宋体" w:eastAsia="宋体" w:hAnsi="宋体" w:cs="宋体" w:hint="eastAsia"/>
                <w:spacing w:val="-20"/>
                <w:sz w:val="20"/>
                <w:szCs w:val="20"/>
              </w:rPr>
              <w:t>18%～21%</w:t>
            </w:r>
            <w:r w:rsidR="007A2399" w:rsidRPr="007A2399">
              <w:rPr>
                <w:rFonts w:ascii="宋体" w:eastAsia="宋体" w:hAnsi="宋体" w:cs="宋体" w:hint="eastAsia"/>
                <w:spacing w:val="-20"/>
                <w:sz w:val="20"/>
                <w:szCs w:val="20"/>
              </w:rPr>
              <w:t>，</w:t>
            </w:r>
            <w:r w:rsidRPr="007A2399">
              <w:rPr>
                <w:rFonts w:ascii="宋体" w:eastAsia="宋体" w:hAnsi="宋体" w:cs="宋体" w:hint="eastAsia"/>
                <w:spacing w:val="-20"/>
                <w:sz w:val="20"/>
                <w:szCs w:val="20"/>
              </w:rPr>
              <w:t>富氧环境不得大于23.5%；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7A2399" w:rsidRDefault="00520617" w:rsidP="004946D4">
            <w:pPr>
              <w:rPr>
                <w:rFonts w:ascii="宋体" w:eastAsia="宋体" w:hAnsi="宋体" w:cs="宋体"/>
                <w:spacing w:val="-40"/>
                <w:sz w:val="20"/>
                <w:szCs w:val="20"/>
              </w:rPr>
            </w:pPr>
            <w:r w:rsidRPr="007A2399">
              <w:rPr>
                <w:rFonts w:ascii="宋体" w:eastAsia="宋体" w:hAnsi="宋体" w:cs="宋体" w:hint="eastAsia"/>
                <w:spacing w:val="-40"/>
                <w:sz w:val="20"/>
                <w:szCs w:val="20"/>
              </w:rPr>
              <w:t>综合管理</w:t>
            </w:r>
            <w:r w:rsidR="007A2399" w:rsidRPr="007A2399">
              <w:rPr>
                <w:rFonts w:ascii="宋体" w:eastAsia="宋体" w:hAnsi="宋体" w:cs="宋体" w:hint="eastAsia"/>
                <w:spacing w:val="-40"/>
                <w:sz w:val="20"/>
                <w:szCs w:val="20"/>
              </w:rPr>
              <w:t>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SYQ261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受限空间作业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清洗或置换</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有毒气体（物质）浓度应符合GBZ2的规定。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SYQ262</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受限空间作业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清洗或置换</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可燃气体浓度：当被测气体或蒸气的爆炸下限大于等于4%时，其被测浓度不大于0.5%（体积百分数）；当被测气体或蒸气的爆炸下限小于4%时，其被测浓度不大于0.2%（体积百分数）</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18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SYQ263</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受限空间作业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通风</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采取措施，保持受限空间空气良好流通；</w:t>
            </w:r>
            <w:r w:rsidRPr="00BA32C7">
              <w:rPr>
                <w:rFonts w:ascii="宋体" w:eastAsia="宋体" w:hAnsi="宋体" w:cs="宋体" w:hint="eastAsia"/>
                <w:sz w:val="20"/>
                <w:szCs w:val="20"/>
              </w:rPr>
              <w:br/>
              <w:t>1、打开人孔、手孔、料孔、风门、烟门等与大气相通的设施进行自然通风。</w:t>
            </w:r>
            <w:r w:rsidRPr="00BA32C7">
              <w:rPr>
                <w:rFonts w:ascii="宋体" w:eastAsia="宋体" w:hAnsi="宋体" w:cs="宋体" w:hint="eastAsia"/>
                <w:sz w:val="20"/>
                <w:szCs w:val="20"/>
              </w:rPr>
              <w:br/>
              <w:t>2、必要时，可采取强制通风。</w:t>
            </w:r>
            <w:r w:rsidRPr="00BA32C7">
              <w:rPr>
                <w:rFonts w:ascii="宋体" w:eastAsia="宋体" w:hAnsi="宋体" w:cs="宋体" w:hint="eastAsia"/>
                <w:sz w:val="20"/>
                <w:szCs w:val="20"/>
              </w:rPr>
              <w:br/>
              <w:t>3、采用管道送风时，送风前应对管道内介质和风源进行分析确认。</w:t>
            </w:r>
            <w:r w:rsidRPr="00BA32C7">
              <w:rPr>
                <w:rFonts w:ascii="宋体" w:eastAsia="宋体" w:hAnsi="宋体" w:cs="宋体" w:hint="eastAsia"/>
                <w:sz w:val="20"/>
                <w:szCs w:val="20"/>
              </w:rPr>
              <w:br/>
              <w:t>4、禁止向受限空间充氧气或富氧空气。</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SYQ264</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受限空间作业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监测</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作业前30min内，应对受限空间进行气体采样分析，分析合格后方可进入。</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SYQ265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受限空间作业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监测</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分析仪器应在校验有效期内，使用前应保证其处于正常工作状态。</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SYQ266</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受限空间作业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监测</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采样点应有代表性，容积较大的受限空间，应采取上、中、下各部位取样。</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130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SYQ267</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受限空间作业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监测</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中应定时监测，至少每2h监测一次，如监测分析结果有明显变化，则应加大监测频率；作业中断超过30min应重新进行监测分析，对可能释放有害物质的受限空间，应连续监测。情况异常时应立即停止作业，撤离人员，经对现场处理，并取样分析合格后方可恢复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SYQ268</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受限空间作业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监测</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涂刷具有挥发性溶剂的涂料时，应做连续分析，并采取强制通风措施。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SYQ269</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受限空间作业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监测</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采样人员深入或探入受限空间采样时应采取规定的防护措施。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260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SYQ270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受限空间作业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个体防护</w:t>
            </w:r>
            <w:r w:rsidRPr="00BA32C7">
              <w:rPr>
                <w:rFonts w:ascii="宋体" w:eastAsia="宋体" w:hAnsi="宋体" w:cs="宋体" w:hint="eastAsia"/>
                <w:sz w:val="20"/>
                <w:szCs w:val="20"/>
              </w:rPr>
              <w:br/>
              <w:t>措施</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受限空间经清洗或置换不能达到要求时，应采取相应的防护措施方可作业：</w:t>
            </w:r>
            <w:r w:rsidRPr="00BA32C7">
              <w:rPr>
                <w:rFonts w:ascii="宋体" w:eastAsia="宋体" w:hAnsi="宋体" w:cs="宋体" w:hint="eastAsia"/>
                <w:sz w:val="20"/>
                <w:szCs w:val="20"/>
              </w:rPr>
              <w:br/>
              <w:t>1、在缺氧或有毒的受限空间作业时，应佩戴隔离式防护面具，必要时作业人员应拴带救生绳。</w:t>
            </w:r>
            <w:r w:rsidRPr="00BA32C7">
              <w:rPr>
                <w:rFonts w:ascii="宋体" w:eastAsia="宋体" w:hAnsi="宋体" w:cs="宋体" w:hint="eastAsia"/>
                <w:sz w:val="20"/>
                <w:szCs w:val="20"/>
              </w:rPr>
              <w:br/>
              <w:t>2、在易燃易爆的受限空间作业时，应穿防静电工作服、工作鞋，使用防爆型低压灯具及不发生火花的工具。</w:t>
            </w:r>
            <w:r w:rsidRPr="00BA32C7">
              <w:rPr>
                <w:rFonts w:ascii="宋体" w:eastAsia="宋体" w:hAnsi="宋体" w:cs="宋体" w:hint="eastAsia"/>
                <w:sz w:val="20"/>
                <w:szCs w:val="20"/>
              </w:rPr>
              <w:br/>
              <w:t>3、在有酸碱等腐蚀性介质的受限空间作业时，应穿戴好防酸碱工作服、工作鞋、手套等护品。</w:t>
            </w:r>
            <w:r w:rsidRPr="00BA32C7">
              <w:rPr>
                <w:rFonts w:ascii="宋体" w:eastAsia="宋体" w:hAnsi="宋体" w:cs="宋体" w:hint="eastAsia"/>
                <w:sz w:val="20"/>
                <w:szCs w:val="20"/>
              </w:rPr>
              <w:br/>
              <w:t>4、在产生噪声的受限空间作业时，应配戴耳塞或耳罩等防噪声护具。</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18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SYQ271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受限空间作业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照明及用电安全</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1、受限空间照明电压应小于等于36V，在潮湿容器、狭小容器内作业电压应小于等于12V。</w:t>
            </w:r>
            <w:r w:rsidRPr="00BA32C7">
              <w:rPr>
                <w:rFonts w:ascii="宋体" w:eastAsia="宋体" w:hAnsi="宋体" w:cs="宋体" w:hint="eastAsia"/>
                <w:sz w:val="20"/>
                <w:szCs w:val="20"/>
              </w:rPr>
              <w:br/>
              <w:t>2、使用超过安全电压的手持电动工具作业或进行电焊作业时，应配备漏电保护器。在潮湿容器中，作业人员应站在绝缘板上，同时保证金属容器接地可靠。</w:t>
            </w:r>
            <w:r w:rsidRPr="00BA32C7">
              <w:rPr>
                <w:rFonts w:ascii="宋体" w:eastAsia="宋体" w:hAnsi="宋体" w:cs="宋体" w:hint="eastAsia"/>
                <w:sz w:val="20"/>
                <w:szCs w:val="20"/>
              </w:rPr>
              <w:br/>
              <w:t>3、临时用电应办理用电手续，按《用电安全导则》GB/T13869规定架设和拆除。</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20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SYQ272</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受限空间作业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监护</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br/>
              <w:t>1、受限空间作业，在受限空间外应设有专人监护。</w:t>
            </w:r>
            <w:r w:rsidRPr="00BA32C7">
              <w:rPr>
                <w:rFonts w:ascii="宋体" w:eastAsia="宋体" w:hAnsi="宋体" w:cs="宋体" w:hint="eastAsia"/>
                <w:sz w:val="20"/>
                <w:szCs w:val="20"/>
              </w:rPr>
              <w:br/>
              <w:t>2、进入受限空间前，监护人应会同作业人员检查安全措施，统一联系信号。</w:t>
            </w:r>
            <w:r w:rsidRPr="00BA32C7">
              <w:rPr>
                <w:rFonts w:ascii="宋体" w:eastAsia="宋体" w:hAnsi="宋体" w:cs="宋体" w:hint="eastAsia"/>
                <w:sz w:val="20"/>
                <w:szCs w:val="20"/>
              </w:rPr>
              <w:br/>
              <w:t>3、在风险较大的受限空间作业，应增设监护人员，并随时保持与受限空间作业人员的联络。</w:t>
            </w:r>
            <w:r w:rsidRPr="00BA32C7">
              <w:rPr>
                <w:rFonts w:ascii="宋体" w:eastAsia="宋体" w:hAnsi="宋体" w:cs="宋体" w:hint="eastAsia"/>
                <w:sz w:val="20"/>
                <w:szCs w:val="20"/>
              </w:rPr>
              <w:br/>
              <w:t>4、监护人员不得脱离岗位，并应掌握受限空间作业人员的人数和身份，对人员和工器具进行清点。</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SYQ273</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受限空间作业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其他安全要求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在受限空间作业时应在受限空间外设置安全警示标志。</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SYQ274</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受限空间作业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其他安全要求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受限空间出入口应保持畅通。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SYQ275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受限空间作业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其他安全要求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多工种、多层交叉作业应采取互相之间避免伤害的措施。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SYQ276</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受限空间作业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其他安全要求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作业人员不得携带与作业无关的物品进入受限空间，作业中不得抛掷材料、工器具等物品。</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SYQ277</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受限空间作业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其他安全要求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受限空间外应备有空气呼吸器(氧气呼吸器)、消防器材和清水等相应的应急用品。</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SYQ278</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受限空间作业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其他安全要求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严禁作业人员在有毒、窒息环境下摘下防毒面具。</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SYQ279</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受限空间作业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其他安全要求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难度大、劳动强度大、时间长的受限空间作业应采取轮换作业。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SYQ280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受限空间作业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其他安全要求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在受限空间进行高处作业应按《化学品生产单位高处作业安全规范》AQ3025的规定进行，应搭设安全梯或安全平台。</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SYQ281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受限空间作业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其他安全要求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在受限空间进行动火作业应按《化学品生产单位动火作业安全规范》AQ3022的规定进行。</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SYQ282</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受限空间作业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其他安全要求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作业前后应清点作业人员和作业工器具。作业人员离开受限空间作业点时，应将作业工器具带出。</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SYQ283</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受限空间作业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其他安全要求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作业结束后，由受限空间所在单位和作业单位共同检查受限空间内外，确认无问题后方可封闭受限空间。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SYQ284</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动土作业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作业审批</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动土作业应办理《动土安全作业证》，没有《作业证》严禁动土作业。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SYQ285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动土作业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作业审批</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《作业证》经单位有关水、电、汽、工艺、设备、消防、安全、工程等部门会签,由单位动土作业主管部门审批。</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SYQ286</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动土作业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作业基本安全要求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作业前，项目负责人应对作业人员进行安全教育。作业人员应按规定着装并佩戴合适的个体防护用品。施工单位应进行施工现场危害辨识，并逐条落实安全措施。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SYQ287</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动土作业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作业基本安全要求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作业前，应检查工具、现场支撑是否牢固、完好，发现问题应及时处理。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SYQ288</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动土作业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作业基本安全要求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动土作业施工现场应根据需要设置护栏、盖板和警告标志，夜间应悬挂红灯示警。</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SYQ289</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动土作业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作业基本安全要求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严禁涂改、转借《作业证》，不得擅自变更动土作业内容、扩大作业范围或转移作业地点。</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SYQ290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动土作业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作业基本安全要求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动土临近地下隐蔽设施时，应使用适当工具挖掘，避免损坏地下隐蔽设施。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SYQ291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动土作业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作业基本安全要求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动土中如暴露出电缆、管线以及不能辨认的物品时，应立即停止作业，妥善加以保护,报告动土审批单位处理，经采取措施后方可继续动土作业。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SYQ292</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动土作业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作业基本安全要求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作业人员多人同时挖土应相距在2m以上，防止工具伤人。作业人员发现异常时，应立即撤离作业现场。</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SYQ293</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动土作业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作业基本安全要求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在危险场所动土时，应有专业人员现场监护，当所在生产区域发生突然排放有害物质时，现场监护人员应立即通知动土作业人员停止作业，迅速撤离现场，并采取必要的应急措施。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SYQ294</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动土作业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作业基本安全要求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高处作业涉及临时用电时，应符合GB/T 13869和JCJ 46的有关要求。</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SYQ295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动土作业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作业基本安全要求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施工结束后应及时回填土，并恢复地面设施。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SYQ296</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动土作业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挖掘坑、槽、井、沟等作业</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挖掘土方应自上而下进行，不准采用挖底脚的办法挖掘，挖出的土石严禁堵塞下水道和窨井。</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SYQ297</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动土作业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挖掘坑、槽、井、沟等作业</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在挖较深的坑、槽、井、沟时，严禁在土壁上挖洞攀登，当使用便携式木梯或便携式金属梯时，应符合GB 7059和 GB 12142要求。作业时应戴安全帽，安全帽应符合GB 2811的要求。坑、槽、井、沟上端边沿不准人员站立、行走。</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156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SYQ298</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动土作业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挖掘坑、槽、井、沟等作业</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要视土壤性质、湿度和挖掘深度设置安全边坡或固壁支撑。挖出的泥土堆放处所和堆放的材料至少应距坑、槽、井、沟边沿0.8 m，高度不得超过1.5 m。对坑、槽、井、沟边坡或固壁支撑架应随时检查，特别是雨雪后和解冻时期，如发现边坡有裂缝、松疏或支撑有折断、走位等异常危险征兆，应立即停止工作，并采取可靠的安全措施。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SYQ299</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动土作业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挖掘坑、槽、井、沟等作业</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在坑、槽、井、沟的边缘安放机械、铺设轨道及通行车辆时，应保持适当距离，采取有效的固壁措施，确保安全。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SYQ300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动土作业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挖掘坑、槽、井、沟等作业</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在拆除固壁支撑时，应从下而上进行。更换支撑时，应先装新的，后拆旧的。</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SYQ301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动土作业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p>
        </w:tc>
        <w:tc>
          <w:tcPr>
            <w:tcW w:w="5740" w:type="dxa"/>
            <w:shd w:val="clear" w:color="auto" w:fill="auto"/>
            <w:vAlign w:val="center"/>
            <w:hideMark/>
          </w:tcPr>
          <w:p w:rsidR="00520617" w:rsidRPr="00BA32C7" w:rsidRDefault="00520617" w:rsidP="007A2399">
            <w:pPr>
              <w:rPr>
                <w:rFonts w:ascii="宋体" w:eastAsia="宋体" w:hAnsi="宋体" w:cs="宋体"/>
                <w:sz w:val="20"/>
                <w:szCs w:val="20"/>
              </w:rPr>
            </w:pPr>
            <w:r w:rsidRPr="00BA32C7">
              <w:rPr>
                <w:rFonts w:ascii="宋体" w:eastAsia="宋体" w:hAnsi="宋体" w:cs="宋体" w:hint="eastAsia"/>
                <w:sz w:val="20"/>
                <w:szCs w:val="20"/>
              </w:rPr>
              <w:t>作业现场应保持通风良好，并对可能存在有毒有害物质的区域进行监测。发现有毒有害气体时，应立即停止作业</w:t>
            </w:r>
            <w:r w:rsidR="007A2399">
              <w:rPr>
                <w:rFonts w:ascii="宋体" w:eastAsia="宋体" w:hAnsi="宋体" w:cs="宋体" w:hint="eastAsia"/>
                <w:sz w:val="20"/>
                <w:szCs w:val="20"/>
              </w:rPr>
              <w:t>。</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SYQ302</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动土作业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挖掘坑、槽、井、沟等作业</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所有人员不准在坑、槽、井、沟内休息。</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SYQ303</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临时用电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临时用电</w:t>
            </w:r>
            <w:r w:rsidRPr="00BA32C7">
              <w:rPr>
                <w:rFonts w:ascii="宋体" w:eastAsia="宋体" w:hAnsi="宋体" w:cs="宋体" w:hint="eastAsia"/>
                <w:sz w:val="20"/>
                <w:szCs w:val="20"/>
              </w:rPr>
              <w:br/>
              <w:t>管理</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施工现场临时用电设备在5台及以上或设备总容量在50kW及以上者，应编制用电组织设计。</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SYQ304</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临时用电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临时用电</w:t>
            </w:r>
            <w:r w:rsidRPr="00BA32C7">
              <w:rPr>
                <w:rFonts w:ascii="宋体" w:eastAsia="宋体" w:hAnsi="宋体" w:cs="宋体" w:hint="eastAsia"/>
                <w:sz w:val="20"/>
                <w:szCs w:val="20"/>
              </w:rPr>
              <w:br/>
              <w:t>管理</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临时用电工程必须经编制、审核、批准部门和使用单位共同验收，合格后方可投入使用。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SYQ305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临时用电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临时用电</w:t>
            </w:r>
            <w:r w:rsidRPr="00BA32C7">
              <w:rPr>
                <w:rFonts w:ascii="宋体" w:eastAsia="宋体" w:hAnsi="宋体" w:cs="宋体" w:hint="eastAsia"/>
                <w:sz w:val="20"/>
                <w:szCs w:val="20"/>
              </w:rPr>
              <w:br/>
              <w:t>管理</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施工现场临时用电设备在5台以下和设备总容量在50kW以下者，应制定安全用电和电气防火措施，并应符合JGJ46-2005第3.l.4、3.1.5的规定。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SYQ306</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临时用电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临时用电</w:t>
            </w:r>
            <w:r w:rsidRPr="00BA32C7">
              <w:rPr>
                <w:rFonts w:ascii="宋体" w:eastAsia="宋体" w:hAnsi="宋体" w:cs="宋体" w:hint="eastAsia"/>
                <w:sz w:val="20"/>
                <w:szCs w:val="20"/>
              </w:rPr>
              <w:br/>
              <w:t>管理</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电工必须经过按国家现行标准考核合格后，持证上岗工作；其他用电人员必须通过相关安全教育培训和技术交底，考核合格后方可上岗工作。</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SYQ307</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临时用电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临时用电</w:t>
            </w:r>
            <w:r w:rsidRPr="00BA32C7">
              <w:rPr>
                <w:rFonts w:ascii="宋体" w:eastAsia="宋体" w:hAnsi="宋体" w:cs="宋体" w:hint="eastAsia"/>
                <w:sz w:val="20"/>
                <w:szCs w:val="20"/>
              </w:rPr>
              <w:br/>
              <w:t>管理</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安装、巡检、维修或拆除临时用电设备和线路，必须由电工完成，并应有人监护。电工等级应同工程的难易程度和技术复杂性相适应。</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23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SYQ308</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临时用电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临时用电</w:t>
            </w:r>
            <w:r w:rsidRPr="00BA32C7">
              <w:rPr>
                <w:rFonts w:ascii="宋体" w:eastAsia="宋体" w:hAnsi="宋体" w:cs="宋体" w:hint="eastAsia"/>
                <w:sz w:val="20"/>
                <w:szCs w:val="20"/>
              </w:rPr>
              <w:br/>
              <w:t>管理</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各类用电人员应掌握安全用电基本知识和所用设备的性能，并应符合下列规定：</w:t>
            </w:r>
            <w:r w:rsidRPr="00BA32C7">
              <w:rPr>
                <w:rFonts w:ascii="宋体" w:eastAsia="宋体" w:hAnsi="宋体" w:cs="宋体" w:hint="eastAsia"/>
                <w:sz w:val="20"/>
                <w:szCs w:val="20"/>
              </w:rPr>
              <w:br/>
              <w:t>1 使用电气设备前必须按规定穿戴和配备好相应的劳动防护用品，并应检查电气装置和保护设施；</w:t>
            </w:r>
            <w:r w:rsidRPr="00BA32C7">
              <w:rPr>
                <w:rFonts w:ascii="宋体" w:eastAsia="宋体" w:hAnsi="宋体" w:cs="宋体" w:hint="eastAsia"/>
                <w:sz w:val="20"/>
                <w:szCs w:val="20"/>
              </w:rPr>
              <w:br/>
              <w:t>2 保管和维护所用设备，发现问题及时报告解决；</w:t>
            </w:r>
            <w:r w:rsidRPr="00BA32C7">
              <w:rPr>
                <w:rFonts w:ascii="宋体" w:eastAsia="宋体" w:hAnsi="宋体" w:cs="宋体" w:hint="eastAsia"/>
                <w:sz w:val="20"/>
                <w:szCs w:val="20"/>
              </w:rPr>
              <w:br/>
              <w:t>3 暂时停用设备的开关箱必须分断电源隔离开关，并应关门上锁；</w:t>
            </w:r>
            <w:r w:rsidRPr="00BA32C7">
              <w:rPr>
                <w:rFonts w:ascii="宋体" w:eastAsia="宋体" w:hAnsi="宋体" w:cs="宋体" w:hint="eastAsia"/>
                <w:sz w:val="20"/>
                <w:szCs w:val="20"/>
              </w:rPr>
              <w:br/>
              <w:t>4 移动电气设备时，必须经电工切断电源并做妥善处理后进行</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SYQ309</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临时用电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外电线路及电气备防护</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在建工程不得在外电架空线路正下方施工、搭设作业棚、建造生活设施或堆放构件、架具、材料及其他杂物等。</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SYQ310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临时用电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外电线路及电气备防护</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在建工程（含脚手架）的周边与外电架空线路的边线之间的最小安全操作距离应符合规定。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SYQ311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临时用电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外电线路及电气备防护</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施工现场的机动车道与外电架空线路交叉时，架空线路的最低点与路面的最小垂直距离应符合规定。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SYQ312</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临时用电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外电线路及电气备防护</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起重机严禁越过无防护设施的外电架空线路作业。在外电架空线路附近吊装时，起重机的任何部位或被吊物边缘在最大偏斜时与架空线路边线的最小安全距离应符合规定。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SYQ313</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临时用电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外电线路及电气备防护</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施工现场开挖沟槽边缘与外电埋地电缆沟槽边缘之间的距离不得小于0.5m。</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942"/>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SYQ314</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临时用电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外电线路及电气备防护</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架设防护设施时，必须经有关部门批准，采用线路暂时停电或其他可靠的安全技术措施，并应有电气工程技术人员和专职安全人员监护。</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SYQ315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临时用电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外电线路及电气备防护</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当本规范第4.1.6条规定的防护措施无法实现时，必须与有关部门协商，采取停电、迁移</w:t>
            </w:r>
            <w:r w:rsidRPr="00BA32C7">
              <w:rPr>
                <w:rFonts w:ascii="宋体" w:eastAsia="宋体" w:hAnsi="宋体" w:cs="宋体" w:hint="eastAsia"/>
                <w:sz w:val="20"/>
                <w:szCs w:val="20"/>
              </w:rPr>
              <w:br/>
              <w:t>外电线路或改变工程位置等措施，未采取上述措施的严禁施工。</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SYQ316</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临时用电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外电线路及电气备防护</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在外电架空线路附近开挖沟槽时，必须会同有关部门采取加固措施，防止外电架空线路电杆倾斜、悬倒。</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SYQ317</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临时用电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外电线路及电气备防护</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电气设备现场周围不得存放易燃易爆物、污源和腐蚀介质，否则应予清除或做防护处置，其防护等级必须与环境条件相适应；</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SYQ318</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临时用电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外电线路及电气备防护</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电气设备设置场所应能避免物体打击和机械损伤，会则应做防护处置。</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SYQ319</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临时用电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接地与防雷</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在施工现场专用变压器的供电的TN-S接零保护系统中，电气设备的金属外壳必须与保护零线连接。保护零线应由工作接地线、配电室（总配电箱）电源侧零线或总漏电保护器电源侧零线处引出。</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156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SYQ320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临时用电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接地与防雷</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施工现场与外电线路共用同一供电系统时，电气设备的接地、接零保护应与原系统保持一致。不得一部分设备做保护接零，另一部分设备做保护接地。</w:t>
            </w:r>
            <w:r w:rsidRPr="00BA32C7">
              <w:rPr>
                <w:rFonts w:ascii="宋体" w:eastAsia="宋体" w:hAnsi="宋体" w:cs="宋体" w:hint="eastAsia"/>
                <w:sz w:val="20"/>
                <w:szCs w:val="20"/>
              </w:rPr>
              <w:br/>
              <w:t>采用TN系统做保护接零时，工作零线 （N线）必须通过总漏电保护器，保护零线（PE线）必须由电源进线零线重复接地处或总漏电保护器电源侧零线处，引出形成局部TN-S接零保护系统。</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SYQ321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临时用电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接地与防雷</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PE线上严禁装设开关或熔断器，严禁通过工作电流，且严禁断线。</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130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SYQ322</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临时用电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接地与防雷</w:t>
            </w:r>
          </w:p>
        </w:tc>
        <w:tc>
          <w:tcPr>
            <w:tcW w:w="5740" w:type="dxa"/>
            <w:shd w:val="clear" w:color="auto" w:fill="auto"/>
            <w:vAlign w:val="center"/>
            <w:hideMark/>
          </w:tcPr>
          <w:p w:rsidR="00520617" w:rsidRPr="00BA32C7" w:rsidRDefault="00520617" w:rsidP="007A2399">
            <w:pPr>
              <w:rPr>
                <w:rFonts w:ascii="宋体" w:eastAsia="宋体" w:hAnsi="宋体" w:cs="宋体"/>
                <w:sz w:val="20"/>
                <w:szCs w:val="20"/>
              </w:rPr>
            </w:pPr>
            <w:r w:rsidRPr="00BA32C7">
              <w:rPr>
                <w:rFonts w:ascii="宋体" w:eastAsia="宋体" w:hAnsi="宋体" w:cs="宋体" w:hint="eastAsia"/>
                <w:sz w:val="20"/>
                <w:szCs w:val="20"/>
              </w:rPr>
              <w:t>TN系统中的保护零线除必须在配电室或总配电箱处做重复接地外，还必须在配电系统的中间处和末端处做重复接地。</w:t>
            </w:r>
            <w:r w:rsidRPr="00BA32C7">
              <w:rPr>
                <w:rFonts w:ascii="宋体" w:eastAsia="宋体" w:hAnsi="宋体" w:cs="宋体" w:hint="eastAsia"/>
                <w:sz w:val="20"/>
                <w:szCs w:val="20"/>
              </w:rPr>
              <w:br/>
              <w:t>在TN系统中，保护零线每一处重复接地装置的接地电阻值不应大于10Ω。</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SYQ323</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临时用电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接地与防雷</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做防雷接地机械上的电气设备，所连接的PE线必须同时做重复接地，同一台机械电气设备的重复接地和机械的防雷接地可共用同一接地体，但接地电阻应符合重复接地电阻值的要求。</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SYQ324</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临时用电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配电室及自备电源</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配电室应靠近电源，并应设在灰尘少、潮气少、振动小、无腐蚀介质、无易燃易爆物及道路畅通的地方。</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SYQ325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临时用电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配电室及自备电源</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配电室和控制室应能自然通风，并应采取防止雨雪侵入和动物进入的措施。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SYQ326</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临时用电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配电室及自备电源</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配电柜应装设电源隔离开关及短路、过载、漏电保护电器。电源隔离开关分断时应有明显可见分断点。</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SYQ327</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临时用电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配电室及自备电源</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配电柜或配电线路停电维修时，应挂接地线，并应悬挂“禁止合闸、有人工作”停电标志牌。停送电必须由专人负责。</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SYQ328</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临时用电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配电室及自备电源</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发电机组电源必须与外电线路电源连锁，严禁并列运行。</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SYQ329</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临时用电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配电线路</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架空线必须采用绝缘导线。</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07"/>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SYQ330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临时用电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配电线路</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架空线必须架设在专用电杆上，严禁架设在树木、脚手架及其他设施上。</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SYQ331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临时用电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配电线路</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架空线路必须有短路保护。</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SYQ332</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临时用电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配电线路</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架空线路必须有过载保护。</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1498"/>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SYQ333</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临时用电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配电线路</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缆中必须包含全部工作芯线和用作保护零线或保护线的芯线。需要三相四线制配电的电缆线路必须采用五芯电缆。五芯电缆必须包含淡蓝、绿／黄二种颜色绝缘芯线。淡蓝色芯线必须用作N线；绿／黄双色芯线必须用作PE线，严禁混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8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SYQ334</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临时用电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配电线路</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电缆线路应采用埋地或架空敷设，严禁沿地面明设，并应避免机械损伤和介质腐蚀。埋地电缆路径应设方位标志。</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837"/>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SYQ335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临时用电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配电箱及开关箱</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每台用电设备必须有各自专用的开关箱，严禁用同一个开关箱直接控制2台及2台以上用电设备（含插座）。</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130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SYQ336</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临时用电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配电箱及开关箱</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配电箱的电器安装板上必须分设 N线端子板和 PE线端子板。N线端子板必须与金属电器安装板绝缘；PE线端子板必须与金属电器安装板做电气连接。进出线中的N线必须通过N线端子板连接；PE线必须通过PE线端子板连接。</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130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SYQ337</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临时用电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配电箱及开关箱</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开关箱中漏电保护器的额定漏电动作电流不应大于30mA，额定漏电动作时间不应大于0.1s。使用于潮湿或有腐蚀介质场所的漏电保护器应采用防溅型产品，其额定漏电动作电流不应大于15mA，额定漏电动作时间不应大于0.1s。</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SYQ338</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临时用电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配电箱及开关箱</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配电箱、开关箱的电源进线端严禁采用插头和插座做活动连接</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SYQ339</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临时用电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配电箱及开关箱</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对配电箱、开关箱进行定期维修、检查时，必须将其前一级相应的电源隔离开关分闸断电，并悬挂“禁止合闸、有人工作”停电标志牌，严禁带电作业。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260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SYQ340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临时用电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照明</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照明器的选择必须按下列环境条件确定：</w:t>
            </w:r>
            <w:r w:rsidRPr="00BA32C7">
              <w:rPr>
                <w:rFonts w:ascii="宋体" w:eastAsia="宋体" w:hAnsi="宋体" w:cs="宋体" w:hint="eastAsia"/>
                <w:sz w:val="20"/>
                <w:szCs w:val="20"/>
              </w:rPr>
              <w:br/>
              <w:t>l 正常湿度一般场所，选用开启式照明器；</w:t>
            </w:r>
            <w:r w:rsidRPr="00BA32C7">
              <w:rPr>
                <w:rFonts w:ascii="宋体" w:eastAsia="宋体" w:hAnsi="宋体" w:cs="宋体" w:hint="eastAsia"/>
                <w:sz w:val="20"/>
                <w:szCs w:val="20"/>
              </w:rPr>
              <w:br/>
              <w:t>2 潮湿或特别潮湿场所，选用密闭型防水照明器或配有防水灯头的开启式照明器；</w:t>
            </w:r>
            <w:r w:rsidRPr="00BA32C7">
              <w:rPr>
                <w:rFonts w:ascii="宋体" w:eastAsia="宋体" w:hAnsi="宋体" w:cs="宋体" w:hint="eastAsia"/>
                <w:sz w:val="20"/>
                <w:szCs w:val="20"/>
              </w:rPr>
              <w:br/>
              <w:t>3 含有大量尘埃但无爆炸和火灾危险的场所，选用防尘型照明器；</w:t>
            </w:r>
            <w:r w:rsidRPr="00BA32C7">
              <w:rPr>
                <w:rFonts w:ascii="宋体" w:eastAsia="宋体" w:hAnsi="宋体" w:cs="宋体" w:hint="eastAsia"/>
                <w:sz w:val="20"/>
                <w:szCs w:val="20"/>
              </w:rPr>
              <w:br/>
              <w:t>4 有爆炸和火灾危险的场所，按危险场所等级选用防爆型照明器；</w:t>
            </w:r>
            <w:r w:rsidRPr="00BA32C7">
              <w:rPr>
                <w:rFonts w:ascii="宋体" w:eastAsia="宋体" w:hAnsi="宋体" w:cs="宋体" w:hint="eastAsia"/>
                <w:sz w:val="20"/>
                <w:szCs w:val="20"/>
              </w:rPr>
              <w:br/>
              <w:t>5 存在较强振动的场所，选用防振型照明器；</w:t>
            </w:r>
            <w:r w:rsidRPr="00BA32C7">
              <w:rPr>
                <w:rFonts w:ascii="宋体" w:eastAsia="宋体" w:hAnsi="宋体" w:cs="宋体" w:hint="eastAsia"/>
                <w:sz w:val="20"/>
                <w:szCs w:val="20"/>
              </w:rPr>
              <w:br/>
              <w:t>6 有酸碱等强腐蚀介质场所，选用耐酸碱型照明器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18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SYQ341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临时用电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照明</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下列特殊场所应使用安全特低电压照明器：</w:t>
            </w:r>
            <w:r w:rsidRPr="00BA32C7">
              <w:rPr>
                <w:rFonts w:ascii="宋体" w:eastAsia="宋体" w:hAnsi="宋体" w:cs="宋体" w:hint="eastAsia"/>
                <w:sz w:val="20"/>
                <w:szCs w:val="20"/>
              </w:rPr>
              <w:br/>
              <w:t>l 隧道、人防工程、高温、有导电灰尘、比较潮湿或灯具离地面高度低于2.5m等场所的照</w:t>
            </w:r>
            <w:r w:rsidRPr="00BA32C7">
              <w:rPr>
                <w:rFonts w:ascii="宋体" w:eastAsia="宋体" w:hAnsi="宋体" w:cs="宋体" w:hint="eastAsia"/>
                <w:sz w:val="20"/>
                <w:szCs w:val="20"/>
              </w:rPr>
              <w:br/>
              <w:t>明，电源电压不应大于36V；</w:t>
            </w:r>
            <w:r w:rsidRPr="00BA32C7">
              <w:rPr>
                <w:rFonts w:ascii="宋体" w:eastAsia="宋体" w:hAnsi="宋体" w:cs="宋体" w:hint="eastAsia"/>
                <w:sz w:val="20"/>
                <w:szCs w:val="20"/>
              </w:rPr>
              <w:br/>
              <w:t>2 潮湿和易触及带电体场所的照明，电源电压不得大于24V；</w:t>
            </w:r>
            <w:r w:rsidRPr="00BA32C7">
              <w:rPr>
                <w:rFonts w:ascii="宋体" w:eastAsia="宋体" w:hAnsi="宋体" w:cs="宋体" w:hint="eastAsia"/>
                <w:sz w:val="20"/>
                <w:szCs w:val="20"/>
              </w:rPr>
              <w:br/>
              <w:t>3 特别潮湿场所、导电良好的地面、锅炉或金属容器内的照明，电源电压不得大于12V。</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SYQ342</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临时用电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照明</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照明变压器必须使用双绕组型安全隔离变压器，严禁使用自耦变压器。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SYQ343</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临时用电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照明</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对夜间影响飞机或车辆通行的在建工程及机械设备，必须设置醒目的红色信号灯，其电源应设在施工现场总电源开关的前侧，并应设置外电线路停止供电时的应急自备电源。</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SYQ344</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作业审批</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进行高处作业前，应针对作业内容，进行危险辨识，制定相应的作业程序及安全措施。将辨识出的危害因素写入《高处安全作业证》，并制定出对应的安全措施。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SYQ345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作业审批</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《专业证》审批人员应到高处作业现场检查确认安全措施后，方可批准高处作业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130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SYQ346</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高处作业前的安全要求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人员及搭设高处作业安全设施的人员，应经过专业技术培训及专业考试合格，持证上岗，并应定期进行体格检查。对患有专业禁忌症（如高血压、心脏病、贫血病、癫痫病、精神疾病等）、年老体弱、疲劳过度、视力不佳等其他不适于高处作业的人员，不得进行高处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SYQ347</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高处作业前的安全要求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高处作业中的安全标志、工具、仪表、电气设施和各种设备，应在作业前加以检查，确认其完好后投入使用。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SYQ348</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高处作业前的安全要求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高处作业前要制定高处作业应急预案，内容包括：作业人员紧急状况时的逃生路线和救护方法，现场应配备的救生设施和灭火器材等。有关人员应熟知应急预案的内容。</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156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SYQ349</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高处作业前的安全要求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在紧急状态下（有下列情况下进行高处作业的）应执行单位的应急预案。</w:t>
            </w:r>
            <w:r w:rsidRPr="00BA32C7">
              <w:rPr>
                <w:rFonts w:ascii="宋体" w:eastAsia="宋体" w:hAnsi="宋体" w:cs="宋体" w:hint="eastAsia"/>
                <w:sz w:val="20"/>
                <w:szCs w:val="20"/>
              </w:rPr>
              <w:br/>
              <w:t>1、遇有6级以上强风、浓雾等恶劣气候下的露天攀登与悬空高空作业。2、在临近有排放有毒、有害气体、粉尘的放空管线或烟囱的场所进行高处作业时，作业点的有毒物浓度不明。</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SYQ350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高处作业前的安全要求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高处作业人员应按照规定穿戴符合国家标准的劳动保护用品，安全带符合GB6095的要求，安全帽符合GB2811的要求等。作业前要检查。</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SYQ351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高处作业前的安全要求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用的脚手架的搭设应符合国家有关标准。高处作业应根据实际要求配备符合安全要求的吊笼、梯子、防护围栏、挡脚板等。跳板应符合安全要求，两端应捆绑牢固。作业前，应检查所用的安全设施是否坚固、牢靠。夜间高处作业应有充足的照明。</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SYQ352</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高处作业前的安全要求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供高处作业人员上下用的梯道、电梯、吊笼等要符合有关标准要求；作业人员上下时要有可靠的安全措施。固定式钢直梯和钢斜梯应符合GB 4053.1和GB 4053.2的要求，便携式木梯和便携式金属梯，应符合GB 7059和GB 12142的要求。</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156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SYQ353</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高处作业前的安全要求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便携式木梯和便携式金属梯梯脚底部应坚实，不得垫高使用。踏板不得有缺档。梯子的上端应有固定措施。立梯工作角度以75°±5°为宜。梯子如需接长使用，应有可靠的连接措施，且接头不得超过1处。</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SYQ354</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高处作业中的安全要求与防护</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高处作业应设监护人对高处作业人员进行监护，监护人应坚守岗位。</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130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SYQ355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高处作业中的安全要求与防护</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中应正确使用防坠落用品与登高器具、设备。高处作业人员应系用与作业内容相适应的安全带，安全带应系挂在作业处上方的牢固构件上或专为挂安全带用的钢架或钢丝绳上，不得系挂在移动或不牢固的物件上；不得系挂在有尖锐棱角的部位。安全带不得低挂高用。系安全带后应检查扣环是否扣牢。</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20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SYQ356</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高处作业中的安全要求与防护</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有坠落可能的物件，应一律先行撤除或加以固定。高处作业所使用的工具、材料、零件等应装入工具袋，上下时手中不得持物。工具在使用时应系安全绳，不用时放入工具袋中。不得投掷工具、材料及其他物品。易滑动、易滚动的工具、材料堆放在脚手架上时，应采取防止坠落措施。高处作业中所用的物料，应堆放平稳，不妨碍通行和装卸。作业中的走道、通道板和登高用具，应随时清扫干净；拆卸下的物件及余料和废料均应及时清理运走，不得任意乱置或向下丢弃。</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156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SYQ357</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高处作业中的安全要求与防护</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雨天和雪天进行高处作业时，应采取可靠防滑、防寒和防冻措施。凡水、冰、霜、雪均应及时清除。对进行高处作业的高耸建筑物，应事先设置避雷设施。遇有6级以上强风、浓雾等恶劣气候，不得进行特级高处作业、露天攀登与悬空高处作业。暴风雪及台风暴雨后，应对高处作业安全设施逐一加以检查，发现有松动、变形、损坏或脱落等现象，应立即修理完善。</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SYQ358</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高处作业中的安全要求与防护</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在临近有排放有毒、有害气体、粉尘的放空管线或烟囱的场所进行高处作业时，作业点的有毒物浓度应在允许浓度范围内，并采取有效的防护措施。在应急状态下，按应急预案执行。</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SYQ359</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高处作业中的安全要求与防护</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带电高处作业应符合GB/T 13869的有关要求。高处作业涉及临时用电时应符合JCJ 46的有关要求。</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1266"/>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SYQ360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高处作业中的安全要求与防护</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应与地面保持联系，根据现场配备必要的联络工具，并指定专人负责联系。在危险化学品储存场所附近高处作业时，应配备必要的防护器材，应事先与车间负责人或工长(值班主任)取得联系，确定联络方式。</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130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SYQ361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高处作业中的安全要求与防护</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不得在不坚固的结构(如彩钢板屋顶、石棉瓦、瓦棱板等轻型材料等)上作业，登不坚固的结构(如彩钢板屋顶、石棉瓦、瓦棱板等轻型材料)作业前，应保证其承重的立柱、梁、框架的受力能满足所承载的负荷，应铺设牢固的脚手板，并加以固定，脚手板上要有防滑措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SYQ362</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高处作业中的安全要求与防护</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作业人员不得在高处作业处休息。</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SYQ363</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高处作业中的安全要求与防护</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高处作业与其他作业交叉进行时，应按指定的路线上下，不得上下垂直作业，如果需要垂直作业时应采取可靠的隔离措施。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SYQ364</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高处作业中的安全要求与防护</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在采取地（零）电位或等（同）电位作业方式进行带电高处作业时。应使用绝缘工具或穿均压服。</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SYQ365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高处作业中的安全要求与防护</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发现高处作业的安全技术设施有缺陷和隐患时，应及时解决；危及人身安全时，应停止作业。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SYQ366</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高处作业中的安全要求与防护</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因作业必需，临时拆除或变动安全防护设施时，应经作业负责人同意，并采取相应的措施，作业后应立即恢复。</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SYQ367</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高处作业中的安全要求与防护</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防护棚搭设时，应设警戒区，并派专人监护。</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SYQ368</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高处作业中的安全要求与防护</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作业人员在作业中如果发现情况异常，应发出信号，并迅速撤离现场。</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SYQ369</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高处作业完工后，作业现场清扫干净，作业用的工具、拆卸下的物件及余料和废料应清理运走。</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SYQ370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高处作业完工后的安全要求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脚手架、防护棚拆除时，应设警戒区，并派专人监护。拆除脚手架、防护棚时不得上部和下部同时施工。</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SYQ371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高处作业完工后的安全要求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高处作业完工后，临时用电的线路应由具有特种作业操作证书的电工拆除。</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SYQ372</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高处作业完工后的安全要求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高处作业完工后，作业人员要安全撤离现场，验收人在《作业证》上签字。</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SYQ373</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吊装作业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作业审批</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吊装质量大于10t的重物应办理《吊装安全作业证》,《作业证》由相关管理部门负责管理。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SYQ374</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吊装作业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作业安全基本要求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应按照国家标准规定对吊装机具进行日检、月检、年检。对检查中发现问题的吊装机具，应进行检查处理，并保存检修档案。检查应符合GB6067.</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SYQ375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吊装作业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作业安全基本要求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吊装作业人员（指挥人员、起重工）应持有有效的《特种作业人员操作证》，方可从事吊装作业指挥和操作。</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SYQ376</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吊装作业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作业安全基本要求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吊装质量大于等于40T的重物和土建工程主体结构，应编制吊装作业方案。吊装物体虽不足40T，但形状复杂、刚度小、长径比大、精密贵重，以及在作业条件特殊的情况下，也要编制吊装作业方案、施工安全措施和应急救援预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SYQ377</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吊装作业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作业安全基本要求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吊装作业方案、施工安全措施和应急救援预案经作业主管部门和相关管理部门审查，报主管安全负责人批准后方可实施。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SYQ378</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吊装作业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作业安全基本要求</w:t>
            </w:r>
          </w:p>
        </w:tc>
        <w:tc>
          <w:tcPr>
            <w:tcW w:w="5740" w:type="dxa"/>
            <w:shd w:val="clear" w:color="auto" w:fill="auto"/>
            <w:vAlign w:val="center"/>
            <w:hideMark/>
          </w:tcPr>
          <w:p w:rsidR="00520617" w:rsidRPr="00BA32C7" w:rsidRDefault="00520617" w:rsidP="007A2399">
            <w:pPr>
              <w:rPr>
                <w:rFonts w:ascii="宋体" w:eastAsia="宋体" w:hAnsi="宋体" w:cs="宋体"/>
                <w:sz w:val="20"/>
                <w:szCs w:val="20"/>
              </w:rPr>
            </w:pPr>
            <w:r w:rsidRPr="00BA32C7">
              <w:rPr>
                <w:rFonts w:ascii="宋体" w:eastAsia="宋体" w:hAnsi="宋体" w:cs="宋体" w:hint="eastAsia"/>
                <w:sz w:val="20"/>
                <w:szCs w:val="20"/>
              </w:rPr>
              <w:t>两天或多台起重机械吊运同一重物时，升降、运行应保持同步；起重机械所承受的载荷不得超过各自额定起重能力的80%.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SYQ379</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吊装作业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作业前的安全检查</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相关部门应对从事指挥和操作的人员进行资质确认。</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SYQ380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吊装作业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作业前的安全检查</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相关部门进行有关安全事项的研究和讨论，对安全措施落实情况进行确认。</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SYQ381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吊装作业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作业前的安全检查</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实施吊装作业单位的有关人员应对起重吊装机械和吊具进行安全检查确认，确保处于完好状态。</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SYQ382</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吊装作业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作业前的安全检查</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实施吊装作业单位使用汽车吊装机械，要确认安装有汽车防火罩。</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SYQ383</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吊装作业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作业前的安全检查</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实施吊装作业单位的有关人员应对吊装区域内的安全状况进行检查（包括吊装区域的划定、标识、障碍）。警戒区域及吊装现场应设置安全警戒标志，并设专人监护，非作业人员禁止入内。安全警戒标志应符合GB 16179的规定。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SYQ384</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吊装作业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作业前的安全检查</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实施吊装作业单位的有关人员应在施工现场核实天气情况。室外作业遇到大雪、暴雨、大雾及6级以上大风时，不应安排吊装作业。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SYQ385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吊装作业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作业中安全措施</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吊装作业时应明确指挥人员，指挥人员应佩戴明显的标志；应佩戴安全帽，安全帽应符合GB 2811的规定。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SYQ386</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吊装作业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作业中安全措施</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应分工明确、坚守岗位，并按GB 5082规定的联络信号，统一指挥。指挥人员按信号进行指挥，其他人员应清楚吊装方案和指挥信号。</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SYQ387</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吊装作业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作业中安全措施</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正式起吊前应进行试吊，试吊中检查全部机具、地锚受力情况，发现问题应将工件放回地面，排除故障后重新试吊，确认一切正常，方可正式吊装。</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SYQ388</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吊装作业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作业中安全措施</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严禁利用管道、管架、电杆、机电设备等作吊装锚点。未经有关部门审查核算，不得将建筑物、构筑物作为锚点。</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SYQ389</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吊装作业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作业中安全措施</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吊装作业中，夜间应有足够的照明。室外作业遇到大雪、暴雨、大雾及6级以上大风时，应停止作业。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SYQ390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吊装作业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作业中安全措施</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吊装过程中，出现故障，应立即向指挥者报告，没有指挥令，任何人不得擅自离开岗位。</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SYQ391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吊装作业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作业中安全措施</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起吊重物就位前，不许解开吊装索具。</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SYQ392</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吊装作业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操作规定</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按指挥人员所发出的指挥信号进行操作。对紧急停车信号，不论由何人发出，均应立即执行。</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SYQ393</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吊装作业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操作规定</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司索人员应听从指挥人员的指挥，并及时报告险情。</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SYQ394</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吊装作业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操作规定</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当起重臂吊钩或吊物下面有人，吊物上有人或浮置物时，不得进行起重操作。</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SYQ395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吊装作业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操作规定</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严禁起吊超负荷或重物质量不明和埋置物体；不得捆挂、起吊不明质量，与其他重物相连、埋在地下或与其他物体冻结在一起的重物。</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SYQ396</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吊装作业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操作规定</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在制动器、安全装置失灵、吊钩防松装置损坏、钢丝绳损伤达到报废标准等情况下严禁起吊操作。</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SYQ397</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吊装作业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操作规定</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应按规定负荷进行吊装，吊具、索具经计算选择使用，严禁超负荷运行。所吊重物接近或达到额定起重吊装能力时，应检查制动器，用低高度、短行程试吊后，再平稳吊起。</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SYQ398</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吊装作业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操作规定</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重物捆绑、紧固、吊挂不牢，吊挂不平衡而可能滑动，或斜拉重物，棱角吊物与钢丝绳之间没有衬垫时不得进行起吊。</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SYQ399</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吊装作业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操作规定</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不准用吊钩直接缠绕重物，不得将不同种类或不同规格的索具混在一起使用。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SYQ400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吊装作业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操作规定</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吊物捆绑应牢靠，吊点和吊物的中心应在同一垂直线上。</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SYQ401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吊装作业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操作规定</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无法看清场地、无法看清吊物情况和指挥信号时，不得进行起吊。</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SYQ402</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吊装作业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操作规定</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起重机械及其臂架、吊具、辅具、钢丝绳、缆风绳和吊物不得靠近高低压输电线路。在输电线路近旁作业时，应按规定保持足够的安全距离，不能满足时，应停电后再进行起重作业。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SYQ403</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吊装作业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操作规定</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停工和休息时，不得将吊物、吊笼、吊具和吊索吊在空中。</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SYQ404</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吊装作业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操作规定</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在起重机械工作时，不得对起重机械进行检查和维修；在有载荷的情况下，不得调整起升变幅机构的制动器。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SYQ405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吊装作业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操作规定</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下方吊物时，严禁自由下落（溜）；不得利用极限位置限制器停车。</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SYQ406</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吊装作业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操作规定</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遇大雪、暴雨、大雾及6级以上大风时，应停止露天作业。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SYQ407</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吊装作业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操作规定</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用定型起重吊装机械(例如履带吊车、轮胎吊车、桥式吊车等)进行吊装作业时，除遵守本标准外，还应遵守该定型起重机械的操作规范。</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SYQ408</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吊装作业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作业完毕的工作</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将起重臂和吊钩收放到规定的位置，所有控制手柄均应放到零位，使用电气控制的起重机械，应断开电源开关。</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SYQ409</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吊装作业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作业完毕的工作</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对在轨道上作业的起重机，应将起重机停放在指定位置有效锚定。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SYQ410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吊装作业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作业完毕的工作</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吊索、吊具应收回放置到规定的地方，并对其进行检查、维护、保养。</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SYQ411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吊装作业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作业完毕的工作</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对接替工作人员，应告知设备存在的异常情况及尚未消除的故障。</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SYQ412</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设备检修作业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检修前的安全要求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外来检修施工单位应具有国家规定的相应资质，并在其等级许可范围内开展检修施工业务。</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SYQ413</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设备检修作业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检修前的安全要求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在签订设备检修合同时，应同时签订安全管理协议。</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SYQ414</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设备检修作业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检修前的安全要求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根据设备检修项目的要求，检修施工单位应制定设备检修方案，检修方案应经设备使用单位审核。检修方案中应有安全技术措施，并明确检修项目安全负责人。检修施工单位应指定专人负责整个检修作业过程的具体安全工作。</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20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SYQ415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设备检修作业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检修前的安全要求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检修前，设备使用单位应对参加检修作业的人员进行安全教育，安全教育主要包括以下内容：</w:t>
            </w:r>
            <w:r w:rsidRPr="00BA32C7">
              <w:rPr>
                <w:rFonts w:ascii="宋体" w:eastAsia="宋体" w:hAnsi="宋体" w:cs="宋体" w:hint="eastAsia"/>
                <w:sz w:val="20"/>
                <w:szCs w:val="20"/>
              </w:rPr>
              <w:br/>
              <w:t>1、有关检修作业的安全规章制度。</w:t>
            </w:r>
            <w:r w:rsidRPr="00BA32C7">
              <w:rPr>
                <w:rFonts w:ascii="宋体" w:eastAsia="宋体" w:hAnsi="宋体" w:cs="宋体" w:hint="eastAsia"/>
                <w:sz w:val="20"/>
                <w:szCs w:val="20"/>
              </w:rPr>
              <w:br/>
              <w:t>2、作业现场和检修过程中危险因素和可能出现的问题及对策。</w:t>
            </w:r>
            <w:r w:rsidRPr="00BA32C7">
              <w:rPr>
                <w:rFonts w:ascii="宋体" w:eastAsia="宋体" w:hAnsi="宋体" w:cs="宋体" w:hint="eastAsia"/>
                <w:sz w:val="20"/>
                <w:szCs w:val="20"/>
              </w:rPr>
              <w:br/>
              <w:t>3、检修作业过程中所使用的个体防护器具的使用方法及使用注意事项。</w:t>
            </w:r>
            <w:r w:rsidRPr="00BA32C7">
              <w:rPr>
                <w:rFonts w:ascii="宋体" w:eastAsia="宋体" w:hAnsi="宋体" w:cs="宋体" w:hint="eastAsia"/>
                <w:sz w:val="20"/>
                <w:szCs w:val="20"/>
              </w:rPr>
              <w:br/>
              <w:t>4、相关事故案例和经验、教训。</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SYQ416</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7A2399" w:rsidP="004946D4">
            <w:pPr>
              <w:rPr>
                <w:rFonts w:ascii="宋体" w:eastAsia="宋体" w:hAnsi="宋体" w:cs="宋体"/>
                <w:sz w:val="20"/>
                <w:szCs w:val="20"/>
              </w:rPr>
            </w:pPr>
            <w:r>
              <w:rPr>
                <w:rFonts w:ascii="宋体" w:eastAsia="宋体" w:hAnsi="宋体" w:cs="宋体" w:hint="eastAsia"/>
                <w:sz w:val="20"/>
                <w:szCs w:val="20"/>
              </w:rPr>
              <w:t>相关方</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设备检修</w:t>
            </w:r>
          </w:p>
        </w:tc>
        <w:tc>
          <w:tcPr>
            <w:tcW w:w="1040" w:type="dxa"/>
            <w:shd w:val="clear" w:color="auto" w:fill="auto"/>
            <w:vAlign w:val="center"/>
            <w:hideMark/>
          </w:tcPr>
          <w:p w:rsidR="00520617" w:rsidRPr="00BA32C7" w:rsidRDefault="007A2399" w:rsidP="004946D4">
            <w:pPr>
              <w:rPr>
                <w:rFonts w:ascii="宋体" w:eastAsia="宋体" w:hAnsi="宋体" w:cs="宋体"/>
                <w:sz w:val="20"/>
                <w:szCs w:val="20"/>
              </w:rPr>
            </w:pPr>
            <w:r>
              <w:rPr>
                <w:rFonts w:ascii="宋体" w:eastAsia="宋体" w:hAnsi="宋体" w:cs="宋体" w:hint="eastAsia"/>
                <w:sz w:val="20"/>
                <w:szCs w:val="20"/>
              </w:rPr>
              <w:t>检修前</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检修现场应根据GB 2894 的规定设立相应的安全标志。</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7A2399" w:rsidRDefault="00520617" w:rsidP="004946D4">
            <w:pPr>
              <w:rPr>
                <w:rFonts w:ascii="宋体" w:eastAsia="宋体" w:hAnsi="宋体" w:cs="宋体"/>
                <w:spacing w:val="-40"/>
                <w:sz w:val="20"/>
                <w:szCs w:val="20"/>
              </w:rPr>
            </w:pPr>
            <w:r w:rsidRPr="007A2399">
              <w:rPr>
                <w:rFonts w:ascii="宋体" w:eastAsia="宋体" w:hAnsi="宋体" w:cs="宋体" w:hint="eastAsia"/>
                <w:spacing w:val="-40"/>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SYQ417</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设备检修作业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检修前的安全要求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检修项目负责人应组织检修作业人员到现场进行检修方案交底。</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SYQ418</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设备检修作业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检修前的安全要求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检修前施工单位要做到检修组织落实、检修人员落实和检修安全措施落实。</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20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SYQ419</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设备检修作业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检修前的安全要求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当设备检修涉及高处、动火、动土、断路、吊装、抽堵盲板、受限空间等作业时，须按AQ3025-2008《化学品生产单位高处作业安全规范》、AQ3022-2008《化学品生产单位动火作业安全规范》、AQ3023-2008《化学品生产单位动土作业安全规范》、AQ3024-2008《化学品生产单位断路作业安全规范》、AQ3021-2008《化学品生产单位吊装作业安全规范》、AQ3027-2008《化学品生产单位盲板抽堵作业安全规范》、AQ3028-2008《化学品生产单位受限空间作业安全规范》的规定执行。</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SYQ420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设备检修作业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检修前的安全要求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临时用电应办理用电手续，并按规定安装和架设。</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SYQ421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设备检修作业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检修前的安全要求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设备使用单位负责设备的隔绝、清洗、置换，合格后交出。</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SYQ422</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设备检修作业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检修前的安全要求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检修项目负责人应与设备使用单位负责人共同检查，确认设备、工艺处理等满足检修安全要求。</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SYQ423</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设备检修作业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检修前的安全要求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应对检修作业使用的脚手架、起重机械、电气焊用具、手持电动工具等各种工器具进行检查；手持式、移动式电气工器具应配有漏电保护装置。凡不符合作业安全要求的工器具不得使用。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SYQ424</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设备检修作业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检修前的安全要求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对检修设备上的电器电源，应采取可靠的断电措施，确认无电后在电源开关处设置安全警示标牌或加锁。</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SYQ425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设备检修作业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检修前的安全要求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对检修作业使用的气体防护器材、消防器材、通信设备、照明设备等应安排专人检查，并保证完好。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SYQ426</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设备检修作业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检修前的安全要求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对检修现场的梯子、栏杆、平台、箅子板、盖板等进行检查，确保安全。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SYQ427</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设备检修作业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检修前的安全要求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对有腐蚀性介质的检修场所应备有人员应急用冲洗水源和相应防护用品。</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SYQ428</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设备检修作业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检修前的安全要求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对检修现场存在的可能危及安全的坑、井、沟、孔洞等应采取有效防护措施，设置警告标志，夜间应设警示红灯。</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SYQ429</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设备检修作业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检修前的安全要求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应将检修现场影响检修安全的物品清理干净。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SYQ430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设备检修作业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检修前的安全要求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应检查、清理检修现场的消防通道、行车通道，保证畅通。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SYQ431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设备检修作业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检修前的安全要求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需夜间检修的作业场所，应设满足要求的照明装置。</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SYQ432</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设备检修作业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检修前的安全要求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检修场所涉及的放射源，应事先采取相应的处置措施，使其处于安全状态。</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SYQ433</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设备检修作业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检修作业中的安全要求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参加检修作业的人员应按规定正确穿戴劳动保护用品。</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SYQ434</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设备检修作业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检修作业中的安全要求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检修作业人员应遵守本工种安全技术操作规程。</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SYQ435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设备检修作业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检修作业中的安全要求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从事特种作业的检修人员应持有特种作业操作证。</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SYQ436</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设备检修作业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检修作业中的安全要求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多工种、多层次交叉作业时，应统一协调，采取相应的防护措施。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SYQ437</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设备检修作业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检修作业中的安全要求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从事有放射性物质的检修作业时，应通知现场有关操作、检修人员避让，确认好安全防护间距，按照国家有关规定设置明显的警示标志，并设专人监护。</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SYQ438</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设备检修作业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检修作业中的安全要求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夜间检修作业及特殊天气的检修作业，须安排专人进行安全监护。</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SYQ439</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设备检修作业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检修作业中的安全要求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当生产装置出现异常情况可能危及检修人员安全时，设备使用单位应立即通知检修人员停止作业，迅速撤离作业场所。经处理，异常情况排除且确认安全后，检修人员方可恢复作业。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SYQ440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设备检修作业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检修结束后的安全要求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因检修需要而拆移的盖板、箅子板、扶手、栏杆、防护罩等安全设施应恢复其安全使用功能。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SYQ441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设备检修作业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检修结束后的安全要求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检修所用的工器具、脚手架、临时电源、临时照明设备等应及时撤离现场。</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SYQ442</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设备检修作业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检修结束后的安全要求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检修完工后所留下的废料、杂物、垃圾、油污等应清理干净。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SYQ443</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抽堵盲板作业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作业审批</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盲板抽堵作业实施作业证管理，作业前应办理《盲板抽堵安全作业证》。</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SYQ444</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抽堵盲板作业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盲板要求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盲板应按照管道内介质的性质、压力、温度选用适合的材料。高压盲板应按设计规范设计、制造，并经超声波探伤合格。</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SYQ445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抽堵盲板作业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盲板要求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盲板的直径应依据管道法兰密封面直径制作，厚度应经强度计算。</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SYQ446</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抽堵盲板作业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盲板要求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应按照管道内介质的性质、压力、温度选用适合的材料做盲板垫片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SYQ447</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抽堵盲板作业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盲板抽堵作业人员应经过安全教育和专门的安全培训，并经考试合格。</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SYQ448</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抽堵盲板作业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生产车间（分厂）应预先绘制盲板位置图，对盲板进行统一编号，并设专人负责，盲板抽堵作业单位应按图作业。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SYQ449</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抽堵盲板作业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作业人员应对现场作业环境进行有害因素辨识并制定相应的安全措施。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SYQ450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抽堵盲板作业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盲板抽堵作业应设专人监护，监护人不得离开作业现场。</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SYQ451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抽堵盲板作业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在作业复杂、危险性大的场所进行盲板抽堵作业，应制定应急预案。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SYQ452</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抽堵盲板作业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在有毒介质的管道、设备上进行盲板抽堵作业时，系统压力应降到尽可能低的程度，作业人员应穿戴适合的防护用具。</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SYQ453</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抽堵盲板作业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在易燃易爆场所进行盲板抽堵作业时，作业人员应穿防静电工作服、工作鞋；距作业地点30m内不得有动火作业；工作照明应使用防爆灯具；作业时应使用防爆工具，禁止用铁器敲打管线、法兰等。</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SYQ454</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抽堵盲板作业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在强腐蚀性介质的管道、设备上进行抽堵盲板作业时，作业人员应采取防止酸碱灼伤的措施。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SYQ455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抽堵盲板作业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在介质温度较高、可能对作业人员造成烫伤的情况下，作业人员应采取防烫措施。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SYQ456</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抽堵盲板作业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高处盲板抽堵作业应按《化学品生产单位高处作业安全规范》AQ3025-2008的规定进行。</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SYQ457</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抽堵盲板作业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不得在同一管道上同时进行两处及两处以上的盲板抽堵作业。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SYQ458</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抽堵盲板作业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抽堵盲板时，应按盲板位置图及盲板编号，由生产车间（分厂）设专人统一指挥作业，逐一确认并做好记录。</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SYQ459</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抽堵盲板作业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每个盲板应设标牌进行标识，标牌编号应与盲板位置图上的盲板编号一致。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SYQ460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相关方作业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特殊作业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抽堵盲板作业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作业安全要求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作业结束，由盲板抽堵作业单位、生产车间（分厂）专人共同确认。</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综合管理岗</w:t>
            </w:r>
          </w:p>
        </w:tc>
      </w:tr>
    </w:tbl>
    <w:p w:rsidR="00520617" w:rsidRPr="00BA32C7" w:rsidRDefault="00520617" w:rsidP="00520617">
      <w:pPr>
        <w:sectPr w:rsidR="00520617" w:rsidRPr="00BA32C7" w:rsidSect="004946D4">
          <w:pgSz w:w="16838" w:h="11906" w:orient="landscape"/>
          <w:pgMar w:top="1800" w:right="1440" w:bottom="1800" w:left="1440" w:header="851" w:footer="992" w:gutter="0"/>
          <w:cols w:space="425"/>
          <w:docGrid w:type="lines" w:linePitch="312"/>
        </w:sectPr>
      </w:pPr>
    </w:p>
    <w:p w:rsidR="00520617" w:rsidRPr="00453A54" w:rsidRDefault="0058029F" w:rsidP="00453A54">
      <w:pPr>
        <w:pStyle w:val="2"/>
        <w:widowControl/>
        <w:adjustRightInd w:val="0"/>
        <w:snapToGrid w:val="0"/>
        <w:spacing w:before="260" w:after="260" w:line="416" w:lineRule="auto"/>
        <w:jc w:val="left"/>
        <w:rPr>
          <w:rFonts w:ascii="微软雅黑" w:eastAsia="微软雅黑" w:hAnsi="微软雅黑"/>
          <w:b w:val="0"/>
          <w:kern w:val="0"/>
          <w:sz w:val="28"/>
          <w:szCs w:val="28"/>
        </w:rPr>
      </w:pPr>
      <w:bookmarkStart w:id="13" w:name="_Toc470273477"/>
      <w:r w:rsidRPr="0058029F">
        <w:rPr>
          <w:rFonts w:ascii="微软雅黑" w:eastAsia="微软雅黑" w:hAnsi="微软雅黑" w:hint="eastAsia"/>
          <w:b w:val="0"/>
          <w:kern w:val="0"/>
          <w:sz w:val="28"/>
          <w:szCs w:val="28"/>
        </w:rPr>
        <w:lastRenderedPageBreak/>
        <w:t>发油岗</w:t>
      </w:r>
      <w:r>
        <w:rPr>
          <w:rFonts w:ascii="微软雅黑" w:eastAsia="微软雅黑" w:hAnsi="微软雅黑" w:hint="eastAsia"/>
          <w:b w:val="0"/>
          <w:kern w:val="0"/>
          <w:sz w:val="28"/>
          <w:szCs w:val="28"/>
        </w:rPr>
        <w:t>——</w:t>
      </w:r>
      <w:r w:rsidR="00520617" w:rsidRPr="00453A54">
        <w:rPr>
          <w:rFonts w:ascii="微软雅黑" w:eastAsia="微软雅黑" w:hAnsi="微软雅黑" w:hint="eastAsia"/>
          <w:b w:val="0"/>
          <w:kern w:val="0"/>
          <w:sz w:val="28"/>
          <w:szCs w:val="28"/>
        </w:rPr>
        <w:t>安全隐患排查清单（岗位级）</w:t>
      </w:r>
      <w:bookmarkEnd w:id="13"/>
    </w:p>
    <w:tbl>
      <w:tblPr>
        <w:tblW w:w="14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1096"/>
        <w:gridCol w:w="1030"/>
        <w:gridCol w:w="1134"/>
        <w:gridCol w:w="1134"/>
        <w:gridCol w:w="1134"/>
        <w:gridCol w:w="5387"/>
        <w:gridCol w:w="1134"/>
        <w:gridCol w:w="1165"/>
      </w:tblGrid>
      <w:tr w:rsidR="00520617" w:rsidRPr="00BA32C7" w:rsidTr="00453A54">
        <w:trPr>
          <w:trHeight w:val="520"/>
        </w:trPr>
        <w:tc>
          <w:tcPr>
            <w:tcW w:w="846"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编号</w:t>
            </w:r>
          </w:p>
        </w:tc>
        <w:tc>
          <w:tcPr>
            <w:tcW w:w="1096"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Ⅰ级类别</w:t>
            </w:r>
          </w:p>
        </w:tc>
        <w:tc>
          <w:tcPr>
            <w:tcW w:w="103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Ⅱ级类别</w:t>
            </w:r>
          </w:p>
        </w:tc>
        <w:tc>
          <w:tcPr>
            <w:tcW w:w="1134"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Ⅲ级类别</w:t>
            </w:r>
          </w:p>
        </w:tc>
        <w:tc>
          <w:tcPr>
            <w:tcW w:w="1134"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Ⅳ级类别</w:t>
            </w:r>
          </w:p>
        </w:tc>
        <w:tc>
          <w:tcPr>
            <w:tcW w:w="1134"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Ⅴ级类别</w:t>
            </w:r>
          </w:p>
        </w:tc>
        <w:tc>
          <w:tcPr>
            <w:tcW w:w="5387"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自查标准项具体描述</w:t>
            </w:r>
          </w:p>
        </w:tc>
        <w:tc>
          <w:tcPr>
            <w:tcW w:w="1134"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排查频次</w:t>
            </w:r>
          </w:p>
        </w:tc>
        <w:tc>
          <w:tcPr>
            <w:tcW w:w="1165"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排查第一责任岗位</w:t>
            </w:r>
          </w:p>
        </w:tc>
      </w:tr>
      <w:tr w:rsidR="00520617" w:rsidRPr="00BA32C7" w:rsidTr="00453A54">
        <w:trPr>
          <w:trHeight w:val="520"/>
        </w:trPr>
        <w:tc>
          <w:tcPr>
            <w:tcW w:w="84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SYQ461</w:t>
            </w:r>
          </w:p>
        </w:tc>
        <w:tc>
          <w:tcPr>
            <w:tcW w:w="109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3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发油站台</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387"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发油罩棚结构完好，无破裂，钢结构涂层采用防火涂料保护措施，漆层完好。</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1次/天</w:t>
            </w:r>
          </w:p>
        </w:tc>
        <w:tc>
          <w:tcPr>
            <w:tcW w:w="1165"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发油岗</w:t>
            </w:r>
          </w:p>
        </w:tc>
      </w:tr>
      <w:tr w:rsidR="00520617" w:rsidRPr="00BA32C7" w:rsidTr="00453A54">
        <w:trPr>
          <w:trHeight w:val="280"/>
        </w:trPr>
        <w:tc>
          <w:tcPr>
            <w:tcW w:w="84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SYQ462</w:t>
            </w:r>
          </w:p>
        </w:tc>
        <w:tc>
          <w:tcPr>
            <w:tcW w:w="109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3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发油站台</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387"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站台地面无油迹、通道及踏步无杂物控制室内清洁整齐。</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1次/天</w:t>
            </w:r>
          </w:p>
        </w:tc>
        <w:tc>
          <w:tcPr>
            <w:tcW w:w="1165"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发油岗</w:t>
            </w:r>
          </w:p>
        </w:tc>
      </w:tr>
      <w:tr w:rsidR="00520617" w:rsidRPr="00BA32C7" w:rsidTr="00453A54">
        <w:trPr>
          <w:trHeight w:val="280"/>
        </w:trPr>
        <w:tc>
          <w:tcPr>
            <w:tcW w:w="84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SYQ463</w:t>
            </w:r>
          </w:p>
        </w:tc>
        <w:tc>
          <w:tcPr>
            <w:tcW w:w="109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3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发油站台</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387"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现场管理规定，标识、标牌完好。  </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1次/天</w:t>
            </w:r>
          </w:p>
        </w:tc>
        <w:tc>
          <w:tcPr>
            <w:tcW w:w="1165"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发油岗</w:t>
            </w:r>
          </w:p>
        </w:tc>
      </w:tr>
      <w:tr w:rsidR="00520617" w:rsidRPr="00BA32C7" w:rsidTr="00453A54">
        <w:trPr>
          <w:trHeight w:val="280"/>
        </w:trPr>
        <w:tc>
          <w:tcPr>
            <w:tcW w:w="84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SYQ464</w:t>
            </w:r>
          </w:p>
        </w:tc>
        <w:tc>
          <w:tcPr>
            <w:tcW w:w="109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3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发油站台</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387"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滤油池无油污，排水沟渠畅通。</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165"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发油岗</w:t>
            </w:r>
          </w:p>
        </w:tc>
      </w:tr>
      <w:tr w:rsidR="00520617" w:rsidRPr="00BA32C7" w:rsidTr="00453A54">
        <w:trPr>
          <w:trHeight w:val="280"/>
        </w:trPr>
        <w:tc>
          <w:tcPr>
            <w:tcW w:w="84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SYQ465</w:t>
            </w:r>
          </w:p>
        </w:tc>
        <w:tc>
          <w:tcPr>
            <w:tcW w:w="109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3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发油站台</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387"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桶装堆放符合要求，无铁器碰撞。</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165"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发油岗</w:t>
            </w:r>
          </w:p>
        </w:tc>
      </w:tr>
      <w:tr w:rsidR="00520617" w:rsidRPr="00BA32C7" w:rsidTr="00453A54">
        <w:trPr>
          <w:trHeight w:val="280"/>
        </w:trPr>
        <w:tc>
          <w:tcPr>
            <w:tcW w:w="84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SYQ466</w:t>
            </w:r>
          </w:p>
        </w:tc>
        <w:tc>
          <w:tcPr>
            <w:tcW w:w="109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3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发油站台</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387"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严禁携带使用非防爆通讯工具、非防爆照明设备进入发油场地。</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165"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发油岗</w:t>
            </w:r>
          </w:p>
        </w:tc>
      </w:tr>
      <w:tr w:rsidR="00520617" w:rsidRPr="00BA32C7" w:rsidTr="00453A54">
        <w:trPr>
          <w:trHeight w:val="280"/>
        </w:trPr>
        <w:tc>
          <w:tcPr>
            <w:tcW w:w="84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SYQ467</w:t>
            </w:r>
          </w:p>
        </w:tc>
        <w:tc>
          <w:tcPr>
            <w:tcW w:w="109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3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发油站台</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387"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禁止使用铁制工具，禁止使用化纤制品擦拭设备和地面。</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165"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发油岗</w:t>
            </w:r>
          </w:p>
        </w:tc>
      </w:tr>
      <w:tr w:rsidR="00520617" w:rsidRPr="00BA32C7" w:rsidTr="00453A54">
        <w:trPr>
          <w:trHeight w:val="520"/>
        </w:trPr>
        <w:tc>
          <w:tcPr>
            <w:tcW w:w="84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SYQ468</w:t>
            </w:r>
          </w:p>
        </w:tc>
        <w:tc>
          <w:tcPr>
            <w:tcW w:w="109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3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工艺流程</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罐装过程</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387" w:type="dxa"/>
            <w:shd w:val="clear" w:color="auto" w:fill="auto"/>
            <w:noWrap/>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灌装时，液体应从槽车等大型容器底部进入，或将注入管伸入容器底部。</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165"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发油岗</w:t>
            </w:r>
          </w:p>
        </w:tc>
      </w:tr>
      <w:tr w:rsidR="00520617" w:rsidRPr="00BA32C7" w:rsidTr="00453A54">
        <w:trPr>
          <w:trHeight w:val="780"/>
        </w:trPr>
        <w:tc>
          <w:tcPr>
            <w:tcW w:w="84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SYQ469</w:t>
            </w:r>
          </w:p>
        </w:tc>
        <w:tc>
          <w:tcPr>
            <w:tcW w:w="109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3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工艺流程</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罐装过程</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387"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当采用上装鹤管向汽车罐车灌装油品时，装车鹤管应能插到罐车底部。鹤管内的液体流速，在鹤管口浸没于液体之前不应大于1m/s，浸没于液体之后不应大于4.5 m/s。</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165"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发油岗</w:t>
            </w:r>
          </w:p>
        </w:tc>
      </w:tr>
      <w:tr w:rsidR="00520617" w:rsidRPr="00BA32C7" w:rsidTr="00453A54">
        <w:trPr>
          <w:trHeight w:val="280"/>
        </w:trPr>
        <w:tc>
          <w:tcPr>
            <w:tcW w:w="84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SYQ470</w:t>
            </w:r>
          </w:p>
        </w:tc>
        <w:tc>
          <w:tcPr>
            <w:tcW w:w="109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3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工艺流程</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罐装过程</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387"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车辆停放在指定岛位.</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165"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发油岗</w:t>
            </w:r>
          </w:p>
        </w:tc>
      </w:tr>
      <w:tr w:rsidR="00520617" w:rsidRPr="00BA32C7" w:rsidTr="00453A54">
        <w:trPr>
          <w:trHeight w:val="280"/>
        </w:trPr>
        <w:tc>
          <w:tcPr>
            <w:tcW w:w="84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SYQ471</w:t>
            </w:r>
          </w:p>
        </w:tc>
        <w:tc>
          <w:tcPr>
            <w:tcW w:w="109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3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工艺流程</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罐装过程</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387"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车前放置警示锥等标识(使用道闸则不查)</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165"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发油岗</w:t>
            </w:r>
          </w:p>
        </w:tc>
      </w:tr>
      <w:tr w:rsidR="00520617" w:rsidRPr="00BA32C7" w:rsidTr="00453A54">
        <w:trPr>
          <w:trHeight w:val="280"/>
        </w:trPr>
        <w:tc>
          <w:tcPr>
            <w:tcW w:w="84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SYQ472</w:t>
            </w:r>
          </w:p>
        </w:tc>
        <w:tc>
          <w:tcPr>
            <w:tcW w:w="109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3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工艺流程</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罐装过程</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387"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车辆总电源关闭</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165"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发油岗</w:t>
            </w:r>
          </w:p>
        </w:tc>
      </w:tr>
      <w:tr w:rsidR="00520617" w:rsidRPr="00BA32C7" w:rsidTr="00453A54">
        <w:trPr>
          <w:trHeight w:val="280"/>
        </w:trPr>
        <w:tc>
          <w:tcPr>
            <w:tcW w:w="84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SYQ473</w:t>
            </w:r>
          </w:p>
        </w:tc>
        <w:tc>
          <w:tcPr>
            <w:tcW w:w="109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3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工艺流程</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罐装过程</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387"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油气回收管有效连接。</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165"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发油岗</w:t>
            </w:r>
          </w:p>
        </w:tc>
      </w:tr>
      <w:tr w:rsidR="00520617" w:rsidRPr="00BA32C7" w:rsidTr="00453A54">
        <w:trPr>
          <w:trHeight w:val="280"/>
        </w:trPr>
        <w:tc>
          <w:tcPr>
            <w:tcW w:w="84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SYQ474</w:t>
            </w:r>
          </w:p>
        </w:tc>
        <w:tc>
          <w:tcPr>
            <w:tcW w:w="109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3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工艺流程</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罐装过程</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387"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发油鹤管连接正确</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165"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发油岗</w:t>
            </w:r>
          </w:p>
        </w:tc>
      </w:tr>
      <w:tr w:rsidR="00520617" w:rsidRPr="00BA32C7" w:rsidTr="00453A54">
        <w:trPr>
          <w:trHeight w:val="280"/>
        </w:trPr>
        <w:tc>
          <w:tcPr>
            <w:tcW w:w="84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SYQ475</w:t>
            </w:r>
          </w:p>
        </w:tc>
        <w:tc>
          <w:tcPr>
            <w:tcW w:w="109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3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工艺流程</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罐装过程</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387"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上装发油灌装口覆盖石棉毯</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165"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发油岗</w:t>
            </w:r>
          </w:p>
        </w:tc>
      </w:tr>
      <w:tr w:rsidR="00520617" w:rsidRPr="00BA32C7" w:rsidTr="00453A54">
        <w:trPr>
          <w:trHeight w:val="280"/>
        </w:trPr>
        <w:tc>
          <w:tcPr>
            <w:tcW w:w="84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SYQ476</w:t>
            </w:r>
          </w:p>
        </w:tc>
        <w:tc>
          <w:tcPr>
            <w:tcW w:w="109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3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工艺流程</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罐装过程</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387"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上装发油防溢油报警装置放置到位</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165"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发油岗</w:t>
            </w:r>
          </w:p>
        </w:tc>
      </w:tr>
      <w:tr w:rsidR="00520617" w:rsidRPr="00BA32C7" w:rsidTr="00453A54">
        <w:trPr>
          <w:trHeight w:val="280"/>
        </w:trPr>
        <w:tc>
          <w:tcPr>
            <w:tcW w:w="84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SYQ477</w:t>
            </w:r>
          </w:p>
        </w:tc>
        <w:tc>
          <w:tcPr>
            <w:tcW w:w="109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3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工艺流程</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罐装过程</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387"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油箱、车底地面无异常滴漏</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165"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发油岗</w:t>
            </w:r>
          </w:p>
        </w:tc>
      </w:tr>
      <w:tr w:rsidR="00520617" w:rsidRPr="00BA32C7" w:rsidTr="00453A54">
        <w:trPr>
          <w:trHeight w:val="280"/>
        </w:trPr>
        <w:tc>
          <w:tcPr>
            <w:tcW w:w="84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SYQ478</w:t>
            </w:r>
          </w:p>
        </w:tc>
        <w:tc>
          <w:tcPr>
            <w:tcW w:w="109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3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工艺流程</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罐装过程</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387"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发油完毕后是设备进行复位、清理</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165"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发油岗</w:t>
            </w:r>
          </w:p>
        </w:tc>
      </w:tr>
      <w:tr w:rsidR="00520617" w:rsidRPr="00BA32C7" w:rsidTr="00453A54">
        <w:trPr>
          <w:trHeight w:val="280"/>
        </w:trPr>
        <w:tc>
          <w:tcPr>
            <w:tcW w:w="84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SYQ479</w:t>
            </w:r>
          </w:p>
        </w:tc>
        <w:tc>
          <w:tcPr>
            <w:tcW w:w="109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3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工艺流程</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罐装过程</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387"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上装操作人员必须正确佩戴安全带、安全帽</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165"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发油岗</w:t>
            </w:r>
          </w:p>
        </w:tc>
      </w:tr>
      <w:tr w:rsidR="00520617" w:rsidRPr="00BA32C7" w:rsidTr="00453A54">
        <w:trPr>
          <w:trHeight w:val="280"/>
        </w:trPr>
        <w:tc>
          <w:tcPr>
            <w:tcW w:w="84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SYQ480</w:t>
            </w:r>
          </w:p>
        </w:tc>
        <w:tc>
          <w:tcPr>
            <w:tcW w:w="109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3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工艺流程</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罐装过程</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387"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货位油品品名与油料灌装单品名一致。</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165"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发油岗</w:t>
            </w:r>
          </w:p>
        </w:tc>
      </w:tr>
      <w:tr w:rsidR="00520617" w:rsidRPr="00BA32C7" w:rsidTr="00453A54">
        <w:trPr>
          <w:trHeight w:val="280"/>
        </w:trPr>
        <w:tc>
          <w:tcPr>
            <w:tcW w:w="84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SYQ481</w:t>
            </w:r>
          </w:p>
        </w:tc>
        <w:tc>
          <w:tcPr>
            <w:tcW w:w="109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3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工艺流程</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罐装过程</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387"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多仓车灌装仓位正确。</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165"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发油岗</w:t>
            </w:r>
          </w:p>
        </w:tc>
      </w:tr>
      <w:tr w:rsidR="00520617" w:rsidRPr="00BA32C7" w:rsidTr="00453A54">
        <w:trPr>
          <w:trHeight w:val="520"/>
        </w:trPr>
        <w:tc>
          <w:tcPr>
            <w:tcW w:w="84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SYQ482</w:t>
            </w:r>
          </w:p>
        </w:tc>
        <w:tc>
          <w:tcPr>
            <w:tcW w:w="109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3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工艺流程</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罐装过程</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387"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禁止在库内维修车辆，禁止非作业人员上罐车操作，禁止用塑料桶罐装轻质油料。</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165"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发油岗</w:t>
            </w:r>
          </w:p>
        </w:tc>
      </w:tr>
      <w:tr w:rsidR="00520617" w:rsidRPr="00BA32C7" w:rsidTr="00453A54">
        <w:trPr>
          <w:trHeight w:val="280"/>
        </w:trPr>
        <w:tc>
          <w:tcPr>
            <w:tcW w:w="84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SYQ483</w:t>
            </w:r>
          </w:p>
        </w:tc>
        <w:tc>
          <w:tcPr>
            <w:tcW w:w="109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3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工艺流程</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铅封管理</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387"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严格执行铅封管理规定和换装油管理规定。</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165"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发油岗</w:t>
            </w:r>
          </w:p>
        </w:tc>
      </w:tr>
      <w:tr w:rsidR="00520617" w:rsidRPr="00BA32C7" w:rsidTr="00453A54">
        <w:trPr>
          <w:trHeight w:val="280"/>
        </w:trPr>
        <w:tc>
          <w:tcPr>
            <w:tcW w:w="84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SYQ484</w:t>
            </w:r>
          </w:p>
        </w:tc>
        <w:tc>
          <w:tcPr>
            <w:tcW w:w="109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3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工艺流程</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铅封管理</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387"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施封人应对所施铅封的可靠性负责，施封长度符合油库规定。</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165"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发油岗</w:t>
            </w:r>
          </w:p>
        </w:tc>
      </w:tr>
      <w:tr w:rsidR="00520617" w:rsidRPr="00BA32C7" w:rsidTr="00453A54">
        <w:trPr>
          <w:trHeight w:val="280"/>
        </w:trPr>
        <w:tc>
          <w:tcPr>
            <w:tcW w:w="84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SYQ485</w:t>
            </w:r>
          </w:p>
        </w:tc>
        <w:tc>
          <w:tcPr>
            <w:tcW w:w="109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3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工艺流程</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铅封管理</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387"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不得由非发油人员代施封。</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165"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发油岗</w:t>
            </w:r>
          </w:p>
        </w:tc>
      </w:tr>
      <w:tr w:rsidR="00520617" w:rsidRPr="00BA32C7" w:rsidTr="00453A54">
        <w:trPr>
          <w:trHeight w:val="780"/>
        </w:trPr>
        <w:tc>
          <w:tcPr>
            <w:tcW w:w="84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SYQ486</w:t>
            </w:r>
          </w:p>
        </w:tc>
        <w:tc>
          <w:tcPr>
            <w:tcW w:w="109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3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工艺流程</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应急处理</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387"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发现溢油或泄漏时，有关装油货位和邻近装油位置上的一切发油作业都应立即停止，并关闭相关闸阀。溢泄出来的油品清除干净以前，不得操纵车辆的起动。</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165"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发油岗</w:t>
            </w:r>
          </w:p>
        </w:tc>
      </w:tr>
      <w:tr w:rsidR="00520617" w:rsidRPr="00BA32C7" w:rsidTr="00453A54">
        <w:trPr>
          <w:trHeight w:val="520"/>
        </w:trPr>
        <w:tc>
          <w:tcPr>
            <w:tcW w:w="84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SYQ487</w:t>
            </w:r>
          </w:p>
        </w:tc>
        <w:tc>
          <w:tcPr>
            <w:tcW w:w="109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3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工艺流程</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应急处理</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387" w:type="dxa"/>
            <w:shd w:val="clear" w:color="auto" w:fill="auto"/>
            <w:vAlign w:val="center"/>
            <w:hideMark/>
          </w:tcPr>
          <w:p w:rsidR="00520617" w:rsidRPr="00BA32C7" w:rsidRDefault="00520617" w:rsidP="007A2399">
            <w:pPr>
              <w:rPr>
                <w:rFonts w:ascii="宋体" w:eastAsia="宋体" w:hAnsi="宋体" w:cs="宋体"/>
                <w:sz w:val="20"/>
                <w:szCs w:val="20"/>
              </w:rPr>
            </w:pPr>
            <w:r w:rsidRPr="00BA32C7">
              <w:rPr>
                <w:rFonts w:ascii="宋体" w:eastAsia="宋体" w:hAnsi="宋体" w:cs="宋体" w:hint="eastAsia"/>
                <w:sz w:val="20"/>
                <w:szCs w:val="20"/>
              </w:rPr>
              <w:t>突发事件，必须切断相关球阀、闸阀，疏散相邻机动车</w:t>
            </w:r>
            <w:r w:rsidR="007A2399">
              <w:rPr>
                <w:rFonts w:ascii="宋体" w:eastAsia="宋体" w:hAnsi="宋体" w:cs="宋体" w:hint="eastAsia"/>
                <w:sz w:val="20"/>
                <w:szCs w:val="20"/>
              </w:rPr>
              <w:t>。</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165"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发油岗</w:t>
            </w:r>
          </w:p>
        </w:tc>
      </w:tr>
      <w:tr w:rsidR="00520617" w:rsidRPr="00BA32C7" w:rsidTr="00453A54">
        <w:trPr>
          <w:trHeight w:val="520"/>
        </w:trPr>
        <w:tc>
          <w:tcPr>
            <w:tcW w:w="84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SYQ488</w:t>
            </w:r>
          </w:p>
        </w:tc>
        <w:tc>
          <w:tcPr>
            <w:tcW w:w="109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3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自动化发油系统</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387"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ic卡读卡器完好有效；外挂发油显示屏显示正常，与PLC控制器、流量计的数据相符。</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165"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发油岗</w:t>
            </w:r>
          </w:p>
        </w:tc>
      </w:tr>
      <w:tr w:rsidR="00520617" w:rsidRPr="00BA32C7" w:rsidTr="00453A54">
        <w:trPr>
          <w:trHeight w:val="520"/>
        </w:trPr>
        <w:tc>
          <w:tcPr>
            <w:tcW w:w="84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SYQ489</w:t>
            </w:r>
          </w:p>
        </w:tc>
        <w:tc>
          <w:tcPr>
            <w:tcW w:w="109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3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鹤管</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387"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上装、下装鹤管整洁，内外无锈蚀，转子无渗漏，排气阀有效、转动灵活。</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165"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发油岗</w:t>
            </w:r>
          </w:p>
        </w:tc>
      </w:tr>
      <w:tr w:rsidR="00520617" w:rsidRPr="00BA32C7" w:rsidTr="00453A54">
        <w:trPr>
          <w:trHeight w:val="520"/>
        </w:trPr>
        <w:tc>
          <w:tcPr>
            <w:tcW w:w="84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SYQ490</w:t>
            </w:r>
          </w:p>
        </w:tc>
        <w:tc>
          <w:tcPr>
            <w:tcW w:w="109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3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管道泵</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387"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泵座安装牢固，各部螺栓、螺母、垫圈、开口销、放气阀等齐整、紧固。电动机电流稳定，不超过额定值。升温正常。</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165"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发油岗</w:t>
            </w:r>
          </w:p>
        </w:tc>
      </w:tr>
      <w:tr w:rsidR="00520617" w:rsidRPr="00BA32C7" w:rsidTr="00453A54">
        <w:trPr>
          <w:trHeight w:val="520"/>
        </w:trPr>
        <w:tc>
          <w:tcPr>
            <w:tcW w:w="84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SYQ491</w:t>
            </w:r>
          </w:p>
        </w:tc>
        <w:tc>
          <w:tcPr>
            <w:tcW w:w="109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3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流量计</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387"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流量计运行正常，强检标识完好、溢油探头完好有效。</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165"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发油岗</w:t>
            </w:r>
          </w:p>
        </w:tc>
      </w:tr>
      <w:tr w:rsidR="00520617" w:rsidRPr="00BA32C7" w:rsidTr="00453A54">
        <w:trPr>
          <w:trHeight w:val="520"/>
        </w:trPr>
        <w:tc>
          <w:tcPr>
            <w:tcW w:w="84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SYQ492</w:t>
            </w:r>
          </w:p>
        </w:tc>
        <w:tc>
          <w:tcPr>
            <w:tcW w:w="109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3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流量计</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387"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在规定的流量和压力范围内工作。过载能力允许超过20％，但不得超过30％。</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165"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发油岗</w:t>
            </w:r>
          </w:p>
        </w:tc>
      </w:tr>
      <w:tr w:rsidR="00520617" w:rsidRPr="00BA32C7" w:rsidTr="00453A54">
        <w:trPr>
          <w:trHeight w:val="520"/>
        </w:trPr>
        <w:tc>
          <w:tcPr>
            <w:tcW w:w="84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SYQ493</w:t>
            </w:r>
          </w:p>
        </w:tc>
        <w:tc>
          <w:tcPr>
            <w:tcW w:w="109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3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流量计</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387"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指示部位垫圈无松动，装指示部壳体的螺栓无松动。</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165"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发油岗</w:t>
            </w:r>
          </w:p>
        </w:tc>
      </w:tr>
      <w:tr w:rsidR="00520617" w:rsidRPr="00BA32C7" w:rsidTr="00453A54">
        <w:trPr>
          <w:trHeight w:val="520"/>
        </w:trPr>
        <w:tc>
          <w:tcPr>
            <w:tcW w:w="84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SYQ494</w:t>
            </w:r>
          </w:p>
        </w:tc>
        <w:tc>
          <w:tcPr>
            <w:tcW w:w="109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3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流量计</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387"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检查指针平稳转动；计数器转动正常；发讯器正常发讯。</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165"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发油岗</w:t>
            </w:r>
          </w:p>
        </w:tc>
      </w:tr>
      <w:tr w:rsidR="00520617" w:rsidRPr="00BA32C7" w:rsidTr="00453A54">
        <w:trPr>
          <w:trHeight w:val="520"/>
        </w:trPr>
        <w:tc>
          <w:tcPr>
            <w:tcW w:w="84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SYQ495</w:t>
            </w:r>
          </w:p>
        </w:tc>
        <w:tc>
          <w:tcPr>
            <w:tcW w:w="109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3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阀</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387"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阀门动密封和静密封完好无泄漏。</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165"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发油岗</w:t>
            </w:r>
          </w:p>
        </w:tc>
      </w:tr>
      <w:tr w:rsidR="00520617" w:rsidRPr="00BA32C7" w:rsidTr="00453A54">
        <w:trPr>
          <w:trHeight w:val="520"/>
        </w:trPr>
        <w:tc>
          <w:tcPr>
            <w:tcW w:w="84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SYQ496</w:t>
            </w:r>
          </w:p>
        </w:tc>
        <w:tc>
          <w:tcPr>
            <w:tcW w:w="109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3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阀</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387"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阀门启闭开度指示正确，开关灵活。</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165"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发油岗</w:t>
            </w:r>
          </w:p>
        </w:tc>
      </w:tr>
      <w:tr w:rsidR="00520617" w:rsidRPr="00BA32C7" w:rsidTr="00453A54">
        <w:trPr>
          <w:trHeight w:val="520"/>
        </w:trPr>
        <w:tc>
          <w:tcPr>
            <w:tcW w:w="84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SYQ497</w:t>
            </w:r>
          </w:p>
        </w:tc>
        <w:tc>
          <w:tcPr>
            <w:tcW w:w="109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3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阀</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387"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阀体有无损伤及渗漏等异常现象。</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165"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发油岗</w:t>
            </w:r>
          </w:p>
        </w:tc>
      </w:tr>
      <w:tr w:rsidR="00520617" w:rsidRPr="00BA32C7" w:rsidTr="00453A54">
        <w:trPr>
          <w:trHeight w:val="520"/>
        </w:trPr>
        <w:tc>
          <w:tcPr>
            <w:tcW w:w="84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SYQ498</w:t>
            </w:r>
          </w:p>
        </w:tc>
        <w:tc>
          <w:tcPr>
            <w:tcW w:w="109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3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压力表</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387"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压力表指示正常，无渗漏，强检标识完好。</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165"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发油岗</w:t>
            </w:r>
          </w:p>
        </w:tc>
      </w:tr>
      <w:tr w:rsidR="00520617" w:rsidRPr="00BA32C7" w:rsidTr="00453A54">
        <w:trPr>
          <w:trHeight w:val="520"/>
        </w:trPr>
        <w:tc>
          <w:tcPr>
            <w:tcW w:w="84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SYQ499</w:t>
            </w:r>
          </w:p>
        </w:tc>
        <w:tc>
          <w:tcPr>
            <w:tcW w:w="109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3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专用设备设施</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溢油静电保护器</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387"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溢油静电保护器完好有效。运行时电源灯亮起，接地报警有效。</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165"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发油岗</w:t>
            </w:r>
          </w:p>
        </w:tc>
      </w:tr>
      <w:tr w:rsidR="00520617" w:rsidRPr="00BA32C7" w:rsidTr="00453A54">
        <w:trPr>
          <w:trHeight w:val="520"/>
        </w:trPr>
        <w:tc>
          <w:tcPr>
            <w:tcW w:w="84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SYQ500</w:t>
            </w:r>
          </w:p>
        </w:tc>
        <w:tc>
          <w:tcPr>
            <w:tcW w:w="1096"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3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专用设备设施</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油气回收装置</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387"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油气回收装置设备完好，运行正常。</w:t>
            </w:r>
          </w:p>
        </w:tc>
        <w:tc>
          <w:tcPr>
            <w:tcW w:w="1134"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165"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发油岗</w:t>
            </w:r>
          </w:p>
        </w:tc>
      </w:tr>
    </w:tbl>
    <w:p w:rsidR="00520617" w:rsidRPr="00453A54" w:rsidRDefault="0058029F" w:rsidP="00453A54">
      <w:pPr>
        <w:pStyle w:val="2"/>
        <w:widowControl/>
        <w:adjustRightInd w:val="0"/>
        <w:snapToGrid w:val="0"/>
        <w:spacing w:before="260" w:after="260" w:line="416" w:lineRule="auto"/>
        <w:jc w:val="left"/>
        <w:rPr>
          <w:rFonts w:ascii="微软雅黑" w:eastAsia="微软雅黑" w:hAnsi="微软雅黑"/>
          <w:b w:val="0"/>
          <w:kern w:val="0"/>
          <w:sz w:val="28"/>
          <w:szCs w:val="28"/>
        </w:rPr>
      </w:pPr>
      <w:bookmarkStart w:id="14" w:name="_Toc470273478"/>
      <w:r w:rsidRPr="00453A54">
        <w:rPr>
          <w:rFonts w:ascii="微软雅黑" w:eastAsia="微软雅黑" w:hAnsi="微软雅黑" w:hint="eastAsia"/>
          <w:b w:val="0"/>
          <w:kern w:val="0"/>
          <w:sz w:val="28"/>
          <w:szCs w:val="28"/>
        </w:rPr>
        <w:t>收油岗</w:t>
      </w:r>
      <w:r>
        <w:rPr>
          <w:rFonts w:ascii="微软雅黑" w:eastAsia="微软雅黑" w:hAnsi="微软雅黑" w:hint="eastAsia"/>
          <w:b w:val="0"/>
          <w:kern w:val="0"/>
          <w:sz w:val="28"/>
          <w:szCs w:val="28"/>
        </w:rPr>
        <w:t>——</w:t>
      </w:r>
      <w:r w:rsidR="00520617" w:rsidRPr="00453A54">
        <w:rPr>
          <w:rFonts w:ascii="微软雅黑" w:eastAsia="微软雅黑" w:hAnsi="微软雅黑" w:hint="eastAsia"/>
          <w:b w:val="0"/>
          <w:kern w:val="0"/>
          <w:sz w:val="28"/>
          <w:szCs w:val="28"/>
        </w:rPr>
        <w:t>安全隐患排查清单（岗位级）</w:t>
      </w:r>
      <w:bookmarkEnd w:id="14"/>
    </w:p>
    <w:tbl>
      <w:tblPr>
        <w:tblW w:w="14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0"/>
        <w:gridCol w:w="1040"/>
        <w:gridCol w:w="1040"/>
        <w:gridCol w:w="1040"/>
        <w:gridCol w:w="1040"/>
        <w:gridCol w:w="1040"/>
        <w:gridCol w:w="5740"/>
        <w:gridCol w:w="1040"/>
        <w:gridCol w:w="1040"/>
      </w:tblGrid>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编号</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Ⅰ级类别</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Ⅱ级类别</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Ⅲ级类别</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Ⅳ级类别</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Ⅴ级类别</w:t>
            </w:r>
          </w:p>
        </w:tc>
        <w:tc>
          <w:tcPr>
            <w:tcW w:w="57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自查标准项具体描述</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排查频次</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排查第一责任岗位</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SYQ501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储罐</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油罐环形水泥基础无裂缝。</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收油岗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SYQ502</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储罐</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油罐防水处理完好。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收油岗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SYQ503</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储罐</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与土壤接触的钢制油罐外表面，其防腐设计应符合现行行业标准《石油化工设备和管道涂料防腐蚀设计规范》SH/T 3022的有关规定，且防腐等级不应低于加强级。覆土不应损坏防腐层。</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收油岗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SYQ504</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储罐</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基本附件</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人孔螺栓紧固无泄漏。</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收油岗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SYQ505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储罐</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基本附件</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罐顶板、光孔无腐蚀漏气；泡沫产生器玻璃完好；圈板无变形、腐蚀、泄漏；喷淋水管喷水口通畅未生锈。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收油岗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SYQ506</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储罐</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安全附件</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固定顶储罐和地上卧式储罐通气管上必须装设阻火器，阻火器完好无堵塞。</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收油岗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SYQ507</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储罐</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安全附件</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罐前胀油管安全阀完好有效。胀油管要经常处于开启状态。</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1次/天</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收油岗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SYQ508</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输油管道</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管线连接部位（如法兰、丝扣、焊接等）有无裂缝、渗漏。</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1次/天</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收油岗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SYQ509</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输油管道</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管线、管件的密封件(动、静)有无渗漏。</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1次/天</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收油岗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SYQ510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输油管道</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管线支座及管线本身有无异常振动或变形。</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1次/天</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收油岗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SYQ511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输油管道</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对地上和架空管线，特别是刷漆变色部分进行检查。</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1次/天</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收油岗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SYQ512</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输油管道</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管线上各种仪器、仪表指示值正常。</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1次/天</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收油岗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SYQ513</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输油管道</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对与管架相接触以及穿过防火堤的管线部位腐蚀情况进行检查。</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1次/天</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收油岗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SYQ514</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防火堤</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油罐防火堤内地面无突起、陷下、裂缝或引起基础翻露等，有排水坡度。</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收油岗</w:t>
            </w:r>
          </w:p>
        </w:tc>
      </w:tr>
    </w:tbl>
    <w:p w:rsidR="00520617" w:rsidRPr="00BA32C7" w:rsidRDefault="00520617" w:rsidP="00520617"/>
    <w:p w:rsidR="00520617" w:rsidRPr="00BA32C7" w:rsidRDefault="00520617" w:rsidP="00520617">
      <w:pPr>
        <w:sectPr w:rsidR="00520617" w:rsidRPr="00BA32C7" w:rsidSect="004946D4">
          <w:pgSz w:w="16838" w:h="11906" w:orient="landscape"/>
          <w:pgMar w:top="1800" w:right="1440" w:bottom="1800" w:left="1440" w:header="851" w:footer="992" w:gutter="0"/>
          <w:cols w:space="425"/>
          <w:docGrid w:type="lines" w:linePitch="312"/>
        </w:sectPr>
      </w:pPr>
    </w:p>
    <w:p w:rsidR="00520617" w:rsidRPr="00453A54" w:rsidRDefault="0058029F" w:rsidP="00453A54">
      <w:pPr>
        <w:pStyle w:val="2"/>
        <w:widowControl/>
        <w:adjustRightInd w:val="0"/>
        <w:snapToGrid w:val="0"/>
        <w:spacing w:before="260" w:after="260" w:line="416" w:lineRule="auto"/>
        <w:jc w:val="left"/>
        <w:rPr>
          <w:rFonts w:ascii="微软雅黑" w:eastAsia="微软雅黑" w:hAnsi="微软雅黑"/>
          <w:b w:val="0"/>
          <w:kern w:val="0"/>
          <w:sz w:val="28"/>
          <w:szCs w:val="28"/>
        </w:rPr>
      </w:pPr>
      <w:bookmarkStart w:id="15" w:name="_Toc470273479"/>
      <w:r w:rsidRPr="0058029F">
        <w:rPr>
          <w:rFonts w:ascii="微软雅黑" w:eastAsia="微软雅黑" w:hAnsi="微软雅黑" w:hint="eastAsia"/>
          <w:b w:val="0"/>
          <w:kern w:val="0"/>
          <w:sz w:val="28"/>
          <w:szCs w:val="28"/>
        </w:rPr>
        <w:lastRenderedPageBreak/>
        <w:t>计量岗</w:t>
      </w:r>
      <w:r>
        <w:rPr>
          <w:rFonts w:ascii="微软雅黑" w:eastAsia="微软雅黑" w:hAnsi="微软雅黑" w:hint="eastAsia"/>
          <w:b w:val="0"/>
          <w:kern w:val="0"/>
          <w:sz w:val="28"/>
          <w:szCs w:val="28"/>
        </w:rPr>
        <w:t>——</w:t>
      </w:r>
      <w:r w:rsidR="00520617" w:rsidRPr="00453A54">
        <w:rPr>
          <w:rFonts w:ascii="微软雅黑" w:eastAsia="微软雅黑" w:hAnsi="微软雅黑" w:hint="eastAsia"/>
          <w:b w:val="0"/>
          <w:kern w:val="0"/>
          <w:sz w:val="28"/>
          <w:szCs w:val="28"/>
        </w:rPr>
        <w:t>安全隐患排查清单（岗位级）</w:t>
      </w:r>
      <w:bookmarkEnd w:id="15"/>
    </w:p>
    <w:tbl>
      <w:tblPr>
        <w:tblW w:w="14060" w:type="dxa"/>
        <w:tblLook w:val="04A0"/>
      </w:tblPr>
      <w:tblGrid>
        <w:gridCol w:w="1040"/>
        <w:gridCol w:w="1040"/>
        <w:gridCol w:w="1040"/>
        <w:gridCol w:w="1040"/>
        <w:gridCol w:w="1040"/>
        <w:gridCol w:w="1040"/>
        <w:gridCol w:w="5740"/>
        <w:gridCol w:w="1040"/>
        <w:gridCol w:w="1040"/>
      </w:tblGrid>
      <w:tr w:rsidR="00520617" w:rsidRPr="00BA32C7" w:rsidTr="004946D4">
        <w:trPr>
          <w:trHeight w:val="52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编号</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Ⅰ级类别</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Ⅱ级类别</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Ⅲ级类别</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Ⅳ级类别</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Ⅴ级类别</w:t>
            </w:r>
          </w:p>
        </w:tc>
        <w:tc>
          <w:tcPr>
            <w:tcW w:w="57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自查标准项具体描述</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排查频次</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排查第一责任岗位</w:t>
            </w:r>
          </w:p>
        </w:tc>
      </w:tr>
      <w:tr w:rsidR="00520617" w:rsidRPr="00BA32C7" w:rsidTr="004946D4">
        <w:trPr>
          <w:trHeight w:val="52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SYQ515</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储罐</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计量孔</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油罐计量孔完好有效，计量口未生锈、导尺槽垫圈完好无脱落。</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计量岗</w:t>
            </w:r>
          </w:p>
        </w:tc>
      </w:tr>
      <w:tr w:rsidR="00520617" w:rsidRPr="00BA32C7" w:rsidTr="004946D4">
        <w:trPr>
          <w:trHeight w:val="78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SYQ516</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储罐</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油高、水高、温度、密度</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及时、准确测量收、发、存油容器内的油高、水高、温度、密度，并计算油量，填报测量结果，做到测量和计算准确。防止油品不正常的溢、耗事故。</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计量岗</w:t>
            </w:r>
          </w:p>
        </w:tc>
      </w:tr>
      <w:tr w:rsidR="00520617" w:rsidRPr="00BA32C7" w:rsidTr="004946D4">
        <w:trPr>
          <w:trHeight w:val="52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SYQ517</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储罐</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收油油罐中间检测</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进行收油油罐的中间检测，并对输油情况进行监视。防止发生跑油、冒、混油事故。</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计量岗</w:t>
            </w:r>
          </w:p>
        </w:tc>
      </w:tr>
      <w:tr w:rsidR="00520617" w:rsidRPr="00BA32C7" w:rsidTr="004946D4">
        <w:trPr>
          <w:trHeight w:val="78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SYQ518</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专用设备设施</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计量器具</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定期校验</w:t>
            </w:r>
          </w:p>
        </w:tc>
        <w:tc>
          <w:tcPr>
            <w:tcW w:w="57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按规定对计量器具、流量仪表进行定期校验、检查，保证符合计量密度和安全使用要求。</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tcBorders>
              <w:top w:val="nil"/>
              <w:left w:val="nil"/>
              <w:bottom w:val="single" w:sz="4" w:space="0" w:color="auto"/>
              <w:right w:val="single" w:sz="4" w:space="0" w:color="auto"/>
            </w:tcBorders>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计量岗</w:t>
            </w:r>
          </w:p>
        </w:tc>
      </w:tr>
    </w:tbl>
    <w:p w:rsidR="00520617" w:rsidRPr="00BA32C7" w:rsidRDefault="0058029F" w:rsidP="00453A54">
      <w:pPr>
        <w:pStyle w:val="2"/>
        <w:widowControl/>
        <w:adjustRightInd w:val="0"/>
        <w:snapToGrid w:val="0"/>
        <w:spacing w:before="260" w:after="260" w:line="416" w:lineRule="auto"/>
        <w:jc w:val="left"/>
      </w:pPr>
      <w:bookmarkStart w:id="16" w:name="_Toc470273480"/>
      <w:r w:rsidRPr="0058029F">
        <w:rPr>
          <w:rFonts w:ascii="微软雅黑" w:eastAsia="微软雅黑" w:hAnsi="微软雅黑" w:hint="eastAsia"/>
          <w:b w:val="0"/>
          <w:kern w:val="0"/>
          <w:sz w:val="28"/>
          <w:szCs w:val="28"/>
        </w:rPr>
        <w:t>中控监控岗</w:t>
      </w:r>
      <w:r>
        <w:rPr>
          <w:rFonts w:ascii="微软雅黑" w:eastAsia="微软雅黑" w:hAnsi="微软雅黑" w:hint="eastAsia"/>
          <w:b w:val="0"/>
          <w:kern w:val="0"/>
          <w:sz w:val="28"/>
          <w:szCs w:val="28"/>
        </w:rPr>
        <w:t>——</w:t>
      </w:r>
      <w:r w:rsidR="00520617" w:rsidRPr="00453A54">
        <w:rPr>
          <w:rFonts w:ascii="微软雅黑" w:eastAsia="微软雅黑" w:hAnsi="微软雅黑" w:hint="eastAsia"/>
          <w:b w:val="0"/>
          <w:kern w:val="0"/>
          <w:sz w:val="28"/>
          <w:szCs w:val="28"/>
        </w:rPr>
        <w:t>安全隐患排查清单（岗位级）</w:t>
      </w:r>
      <w:bookmarkEnd w:id="16"/>
    </w:p>
    <w:tbl>
      <w:tblPr>
        <w:tblW w:w="14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0"/>
        <w:gridCol w:w="1040"/>
        <w:gridCol w:w="1040"/>
        <w:gridCol w:w="1040"/>
        <w:gridCol w:w="1040"/>
        <w:gridCol w:w="1040"/>
        <w:gridCol w:w="5740"/>
        <w:gridCol w:w="1040"/>
        <w:gridCol w:w="1040"/>
      </w:tblGrid>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编号</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Ⅰ级类别</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Ⅱ级类别</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Ⅲ级类别</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Ⅳ级类别</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Ⅴ级类别</w:t>
            </w:r>
          </w:p>
        </w:tc>
        <w:tc>
          <w:tcPr>
            <w:tcW w:w="57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自查标准项具体描述</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排查频次</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排查第一责任岗位</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SYQ519</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工艺流程</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发油作业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严禁超安容进油和擅自改变发油工艺发油。</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中控监控岗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SYQ520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工艺流程</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发油作业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自动发油作业时，提货容器内流速合理，液位变化动态稳定。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中控监控岗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SYQ521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工艺流程</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进油作业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管输进油</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监控工艺流程正确，输入罐液位变化动态正常。</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中控监控岗</w:t>
            </w:r>
          </w:p>
        </w:tc>
      </w:tr>
      <w:tr w:rsidR="00520617" w:rsidRPr="00BA32C7" w:rsidTr="00453A5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SYQ522</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br/>
              <w:t>自动检测、报警装置安全、可靠、准确</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中控监控岗</w:t>
            </w:r>
          </w:p>
        </w:tc>
      </w:tr>
      <w:tr w:rsidR="00520617" w:rsidRPr="00BA32C7" w:rsidTr="00453A5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SYQ523</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安全监控设备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危险化学品重大危险源</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危险化学品重大危险源的安全监测监控体系，控制措施应符合要求，监控设备完好有效。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中控监控岗</w:t>
            </w:r>
          </w:p>
        </w:tc>
      </w:tr>
      <w:tr w:rsidR="00520617" w:rsidRPr="00BA32C7" w:rsidTr="00453A54">
        <w:trPr>
          <w:trHeight w:val="127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SYQ524</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防护、保险、信号等装置</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安全监控设备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设置要求</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视监视系统的监视范围应覆盖储罐区、易燃和可燃液体泵站、易燃和可燃液体装卸设施、易燃和可燃液体灌桶设施和主要设施出入口等处。电视监控操作站宜分别设在生产控制室、消防控制室、消防站值班室和保卫值班室等地点。当设置火灾自动报警系统时，宜与电视监视系统联动控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中控监控岗</w:t>
            </w:r>
          </w:p>
        </w:tc>
      </w:tr>
      <w:tr w:rsidR="00520617" w:rsidRPr="00BA32C7" w:rsidTr="00453A54">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SYQ525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防护、保险、信号等装置</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视频监控</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利用摄像头对油库生产运行情况进行监控。</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中控监控岗</w:t>
            </w:r>
          </w:p>
        </w:tc>
      </w:tr>
      <w:tr w:rsidR="00520617" w:rsidRPr="00BA32C7" w:rsidTr="00453A54">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SYQ526</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防护、保险、信号等装置</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人侵报警系统</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入侵报警系统宜沿石油库围墙布设，报警主机宜设在门卫值班室或保卫办公室内。入侵报警系统宜与电视监视系统联动形成安防报警平台。监控系统完好有效。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中控监控岗</w:t>
            </w:r>
          </w:p>
        </w:tc>
      </w:tr>
    </w:tbl>
    <w:p w:rsidR="00520617" w:rsidRPr="00BA32C7" w:rsidRDefault="00520617" w:rsidP="00520617">
      <w:pPr>
        <w:sectPr w:rsidR="00520617" w:rsidRPr="00BA32C7" w:rsidSect="004946D4">
          <w:pgSz w:w="16838" w:h="11906" w:orient="landscape"/>
          <w:pgMar w:top="1800" w:right="1440" w:bottom="1800" w:left="1440" w:header="851" w:footer="992" w:gutter="0"/>
          <w:cols w:space="425"/>
          <w:docGrid w:type="lines" w:linePitch="312"/>
        </w:sectPr>
      </w:pPr>
    </w:p>
    <w:p w:rsidR="00520617" w:rsidRPr="00453A54" w:rsidRDefault="0058029F" w:rsidP="00453A54">
      <w:pPr>
        <w:pStyle w:val="2"/>
        <w:widowControl/>
        <w:adjustRightInd w:val="0"/>
        <w:snapToGrid w:val="0"/>
        <w:spacing w:before="260" w:after="260" w:line="416" w:lineRule="auto"/>
        <w:jc w:val="left"/>
        <w:rPr>
          <w:rFonts w:ascii="微软雅黑" w:eastAsia="微软雅黑" w:hAnsi="微软雅黑"/>
          <w:b w:val="0"/>
          <w:kern w:val="0"/>
          <w:sz w:val="28"/>
          <w:szCs w:val="28"/>
        </w:rPr>
      </w:pPr>
      <w:bookmarkStart w:id="17" w:name="_Toc470273481"/>
      <w:r w:rsidRPr="0058029F">
        <w:rPr>
          <w:rFonts w:ascii="微软雅黑" w:eastAsia="微软雅黑" w:hAnsi="微软雅黑" w:hint="eastAsia"/>
          <w:b w:val="0"/>
          <w:kern w:val="0"/>
          <w:sz w:val="28"/>
          <w:szCs w:val="28"/>
        </w:rPr>
        <w:lastRenderedPageBreak/>
        <w:t>司泵岗</w:t>
      </w:r>
      <w:r>
        <w:rPr>
          <w:rFonts w:ascii="微软雅黑" w:eastAsia="微软雅黑" w:hAnsi="微软雅黑" w:hint="eastAsia"/>
          <w:b w:val="0"/>
          <w:kern w:val="0"/>
          <w:sz w:val="28"/>
          <w:szCs w:val="28"/>
        </w:rPr>
        <w:t>——</w:t>
      </w:r>
      <w:r w:rsidR="00520617" w:rsidRPr="00453A54">
        <w:rPr>
          <w:rFonts w:ascii="微软雅黑" w:eastAsia="微软雅黑" w:hAnsi="微软雅黑" w:hint="eastAsia"/>
          <w:b w:val="0"/>
          <w:kern w:val="0"/>
          <w:sz w:val="28"/>
          <w:szCs w:val="28"/>
        </w:rPr>
        <w:t>安全隐患排查清单（岗位级）</w:t>
      </w:r>
      <w:bookmarkEnd w:id="17"/>
    </w:p>
    <w:tbl>
      <w:tblPr>
        <w:tblW w:w="14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0"/>
        <w:gridCol w:w="1040"/>
        <w:gridCol w:w="1040"/>
        <w:gridCol w:w="1040"/>
        <w:gridCol w:w="1040"/>
        <w:gridCol w:w="1040"/>
        <w:gridCol w:w="5740"/>
        <w:gridCol w:w="1040"/>
        <w:gridCol w:w="1040"/>
      </w:tblGrid>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编号</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Ⅰ级类别</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Ⅱ级类别</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Ⅲ级类别</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Ⅳ级类别</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Ⅴ级类别</w:t>
            </w:r>
          </w:p>
        </w:tc>
        <w:tc>
          <w:tcPr>
            <w:tcW w:w="57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自查标准项具体描述</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排查频次</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排查第一责任岗位</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SYQ527</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泵房</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室内设备安装规整，铭牌、编号、流向箭头齐全清晰正确；室内四壁、顶棚、地面、仪表盘前后清洁整齐，门窗玻璃明亮无缺；沟见底，轴见光，设备见本色，室内物品放置有序。</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司泵岗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SYQ528</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外观整洁</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铭牌清晰完好，油泵编号统一，字体正规。</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1次/3个月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司泵岗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SYQ529</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外观整洁</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泵体完整、无裂纹及渗漏。</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司泵岗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SYQ530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运转正常</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运转平稳、无杂音、无异常震动。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司泵岗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SYQ531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运转正常</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盘车灵活。</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司泵岗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SYQ532</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运转正常</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电动机电流稳定，不超过额定值。</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司泵岗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SYQ533</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运转正常</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压力表指示值正常，流量平稳，压力能达到铭牌额定值的90%以上，流量不低于额定流量的50%。螺杆泵真空表指示值不超过40KPa。</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司泵岗</w:t>
            </w:r>
          </w:p>
        </w:tc>
      </w:tr>
      <w:tr w:rsidR="00520617" w:rsidRPr="00BA32C7" w:rsidTr="007A4FC4">
        <w:trPr>
          <w:trHeight w:val="1833"/>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SYQ534</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运转正常</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运转时泄油速度在可接受范围；停止工作时，不渗不漏。</w:t>
            </w:r>
            <w:r w:rsidRPr="00BA32C7">
              <w:rPr>
                <w:rFonts w:ascii="宋体" w:eastAsia="宋体" w:hAnsi="宋体" w:cs="宋体" w:hint="eastAsia"/>
                <w:sz w:val="20"/>
                <w:szCs w:val="20"/>
              </w:rPr>
              <w:br/>
              <w:t>离心泵：运转时轻质油料泄油不超过20滴/min，润滑油不超过10滴/min。机械密封：轻质油料泄油不超过10滴/min，润滑油不超过5滴/min。</w:t>
            </w:r>
            <w:r w:rsidRPr="00BA32C7">
              <w:rPr>
                <w:rFonts w:ascii="宋体" w:eastAsia="宋体" w:hAnsi="宋体" w:cs="宋体" w:hint="eastAsia"/>
                <w:sz w:val="20"/>
                <w:szCs w:val="20"/>
              </w:rPr>
              <w:br/>
              <w:t>螺杆泵：泄油不超过10滴/min。</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司泵岗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SYQ535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运转正常</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冷却、油封、润滑系统运行正常，不堵不漏。</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司泵岗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SYQ536</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运转正常</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温升正常，轴承升温温度不超过环境温度的40℃。滚动轴承温度不超过70℃，滑动轴承温度不超过65℃。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司泵岗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SYQ537</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附件齐全</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联轴安全罩完好。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司泵岗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SYQ538</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附件齐全</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接地线完好有效。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司泵岗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SYQ539</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润滑油系统</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检验润滑油油质。润滑油无进水、乳化。</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司泵岗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SYQ540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润滑油系统</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润滑油油位处于1/2～2/3。</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司泵岗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SYQ541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附件齐全</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泵座安装牢固，各部螺栓、螺母、垫圈、开口销、放气阀等齐整、紧固。</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司泵岗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SYQ542</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附件齐全</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安全阀定期校验，灵敏准确。</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司泵岗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SYQ543</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660E65">
            <w:pPr>
              <w:rPr>
                <w:rFonts w:ascii="宋体" w:eastAsia="宋体" w:hAnsi="宋体" w:cs="宋体"/>
                <w:sz w:val="20"/>
                <w:szCs w:val="20"/>
              </w:rPr>
            </w:pPr>
            <w:r w:rsidRPr="00BA32C7">
              <w:rPr>
                <w:rFonts w:ascii="宋体" w:eastAsia="宋体" w:hAnsi="宋体" w:cs="宋体" w:hint="eastAsia"/>
                <w:sz w:val="20"/>
                <w:szCs w:val="20"/>
              </w:rPr>
              <w:t>可燃液体泵不得使用皮带传动。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司泵岗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SYQ544</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离心泵（管道泵）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检查维修</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检查更换填料密封</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1次/6个月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司泵岗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SYQ545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离心泵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检查维修</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检查修理机械密封</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1次/2年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司泵岗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SYQ546</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离心泵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检查维修</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检查修理联轴器及驱动机与泵的对中情况。联轴器端面间隙应比轴的最大窜动量大（2～3）mm，径向位移不大于0.2mm，端面倾斜不大于1％，胶圈外径和孔径差不大于2mm。</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1次/6个月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司泵岗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SYQ547</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离心泵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检查维修</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检查各零部件的磨损、腐蚀和冲蚀情况。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1次/2年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司泵岗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SYQ548</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离心泵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检查维修</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检查泵体、基础、地脚螺栓及进出口法兰的错位情况，防止将附加应力施加于泵体。</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1次/2年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司泵岗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SYQ549</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离心泵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检查维修</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检查测量转子的各部圆跳动和间隙，必要时做平衡校验。</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1次/2年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司泵岗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SYQ550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离心泵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检查维修</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测量并调整转子的轴向窜动量。</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1次/2年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司泵岗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SYQ551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离心泵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检查维修</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检查并校正轴的直线度</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1次/2年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司泵岗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SYQ552</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离心泵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检查维修</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检查清理轴承、油封，测量、调整轴承油封间隙。</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1次/2年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司泵岗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SYQ553</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螺杆泵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检查维修</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更换填料或修理机械密封。</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1次/6个月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司泵岗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SYQ554</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螺杆泵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检查维修</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检查联轴器对中情况。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1次/6个月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司泵岗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SYQ555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螺杆泵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检查维修</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检查泵体、泵套、主动螺杆、从动螺杆、衬套、轴套等机件配合、磨损情况。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1次/2年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司泵岗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SYQ556</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螺杆泵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检查维修</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检查螺杆直线度及磨损情况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1次/2年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司泵岗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SYQ557</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螺杆泵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检查维修</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检查泵体内表面磨损情况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1次/2年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司泵岗</w:t>
            </w:r>
          </w:p>
        </w:tc>
      </w:tr>
    </w:tbl>
    <w:p w:rsidR="00520617" w:rsidRPr="007A4FC4" w:rsidRDefault="0058029F" w:rsidP="007A4FC4">
      <w:pPr>
        <w:pStyle w:val="2"/>
        <w:widowControl/>
        <w:adjustRightInd w:val="0"/>
        <w:snapToGrid w:val="0"/>
        <w:spacing w:before="260" w:after="260" w:line="416" w:lineRule="auto"/>
        <w:jc w:val="left"/>
        <w:rPr>
          <w:rFonts w:ascii="微软雅黑" w:eastAsia="微软雅黑" w:hAnsi="微软雅黑"/>
          <w:b w:val="0"/>
          <w:kern w:val="0"/>
          <w:sz w:val="28"/>
          <w:szCs w:val="28"/>
        </w:rPr>
      </w:pPr>
      <w:bookmarkStart w:id="18" w:name="_Toc470273482"/>
      <w:r w:rsidRPr="0058029F">
        <w:rPr>
          <w:rFonts w:ascii="微软雅黑" w:eastAsia="微软雅黑" w:hAnsi="微软雅黑" w:hint="eastAsia"/>
          <w:b w:val="0"/>
          <w:kern w:val="0"/>
          <w:sz w:val="28"/>
          <w:szCs w:val="28"/>
        </w:rPr>
        <w:t>维修岗</w:t>
      </w:r>
      <w:r>
        <w:rPr>
          <w:rFonts w:ascii="微软雅黑" w:eastAsia="微软雅黑" w:hAnsi="微软雅黑" w:hint="eastAsia"/>
          <w:b w:val="0"/>
          <w:kern w:val="0"/>
          <w:sz w:val="28"/>
          <w:szCs w:val="28"/>
        </w:rPr>
        <w:t>——</w:t>
      </w:r>
      <w:r w:rsidR="00520617" w:rsidRPr="007A4FC4">
        <w:rPr>
          <w:rFonts w:ascii="微软雅黑" w:eastAsia="微软雅黑" w:hAnsi="微软雅黑" w:hint="eastAsia"/>
          <w:b w:val="0"/>
          <w:kern w:val="0"/>
          <w:sz w:val="28"/>
          <w:szCs w:val="28"/>
        </w:rPr>
        <w:t>安全隐患排查清单（岗位级</w:t>
      </w:r>
      <w:r w:rsidR="00CC7414">
        <w:rPr>
          <w:rFonts w:ascii="微软雅黑" w:eastAsia="微软雅黑" w:hAnsi="微软雅黑" w:hint="eastAsia"/>
          <w:b w:val="0"/>
          <w:kern w:val="0"/>
          <w:sz w:val="28"/>
          <w:szCs w:val="28"/>
        </w:rPr>
        <w:t xml:space="preserve"> </w:t>
      </w:r>
      <w:r w:rsidR="00520617" w:rsidRPr="007A4FC4">
        <w:rPr>
          <w:rFonts w:ascii="微软雅黑" w:eastAsia="微软雅黑" w:hAnsi="微软雅黑" w:hint="eastAsia"/>
          <w:b w:val="0"/>
          <w:kern w:val="0"/>
          <w:sz w:val="28"/>
          <w:szCs w:val="28"/>
        </w:rPr>
        <w:t>）</w:t>
      </w:r>
      <w:bookmarkEnd w:id="18"/>
    </w:p>
    <w:tbl>
      <w:tblPr>
        <w:tblW w:w="14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0"/>
        <w:gridCol w:w="1040"/>
        <w:gridCol w:w="1040"/>
        <w:gridCol w:w="1040"/>
        <w:gridCol w:w="1040"/>
        <w:gridCol w:w="1040"/>
        <w:gridCol w:w="5740"/>
        <w:gridCol w:w="1040"/>
        <w:gridCol w:w="1040"/>
      </w:tblGrid>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编号</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Ⅰ级类别</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Ⅱ级类别</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Ⅲ级类别</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Ⅳ级类别</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Ⅴ级类别</w:t>
            </w:r>
          </w:p>
        </w:tc>
        <w:tc>
          <w:tcPr>
            <w:tcW w:w="57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自查标准项具体描述</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排查频次</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排查第一责任岗位</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SYQ558</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通用设备设施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储罐</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基本附件</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储罐金属绕型软管无变形、泄漏。</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1次/天</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维修岗</w:t>
            </w:r>
          </w:p>
        </w:tc>
      </w:tr>
      <w:tr w:rsidR="00520617" w:rsidRPr="00BA32C7" w:rsidTr="007A4FC4">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SYQ559</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变配电室环境及配电装置要求</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配电装置的要求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柜、台、箱的金属框架及基础型钢应与保护导体可靠连接；对于装有电器的可开启门，门和金属框架的接地端子间应选用截面积不小于4mm</w:t>
            </w:r>
            <w:r w:rsidRPr="00BA32C7">
              <w:rPr>
                <w:rFonts w:ascii="宋体" w:eastAsia="宋体" w:hAnsi="宋体" w:cs="宋体" w:hint="eastAsia"/>
                <w:sz w:val="20"/>
                <w:szCs w:val="20"/>
                <w:vertAlign w:val="superscript"/>
              </w:rPr>
              <w:t>2</w:t>
            </w:r>
            <w:r w:rsidRPr="00BA32C7">
              <w:rPr>
                <w:rFonts w:ascii="宋体" w:eastAsia="宋体" w:hAnsi="宋体" w:cs="宋体" w:hint="eastAsia"/>
                <w:sz w:val="20"/>
                <w:szCs w:val="20"/>
              </w:rPr>
              <w:t>的黄绿色绝缘铜芯软导线连接，并应有标识。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维修岗</w:t>
            </w:r>
          </w:p>
        </w:tc>
      </w:tr>
      <w:tr w:rsidR="00520617" w:rsidRPr="00BA32C7" w:rsidTr="007A4FC4">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SYQ560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防护、保险、信号等装置装备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钢直梯</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支撑宜采用角钢、钢板或钢板焊接成T型钢制作，埋没或焊接时必须牢固可靠。</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维修岗</w:t>
            </w:r>
          </w:p>
        </w:tc>
      </w:tr>
      <w:tr w:rsidR="00520617" w:rsidRPr="00BA32C7" w:rsidTr="007A4FC4">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SYQ561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防护、保险、信号等装置装备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钢直梯</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制造安装工艺应确保梯子及其所有部件的表面光滑、无锐边、尖角、毛刺或其他可能对梯子使用者造成伤害或妨碍其通过的外部缺陷。</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维修岗</w:t>
            </w:r>
          </w:p>
        </w:tc>
      </w:tr>
      <w:tr w:rsidR="00520617" w:rsidRPr="00BA32C7" w:rsidTr="007A4FC4">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SYQ562</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防护、保险、信号等装置装备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钢直梯</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根据钢直梯使用场合及环境条件，应对梯子进行合适的防锈及防腐涂装。</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维修岗</w:t>
            </w:r>
          </w:p>
        </w:tc>
      </w:tr>
      <w:tr w:rsidR="00520617" w:rsidRPr="00BA32C7" w:rsidTr="007A4FC4">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SYQ563</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防护、保险、信号等装置装备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防护栏杆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栏杆高度</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当平台、通道及作业场所距基准面高度小于2m时，防护栏杆高度应不低于900mm。</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维修岗</w:t>
            </w:r>
          </w:p>
        </w:tc>
      </w:tr>
      <w:tr w:rsidR="00520617" w:rsidRPr="00BA32C7" w:rsidTr="007A4FC4">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SYQ564</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防护、保险、信号等装置装备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防护栏杆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栏杆高度</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当距基准面高度大于等于2m并小于20m的平台、通道及作业场所的防护栏杆高度应不低于1050mm。</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维修岗</w:t>
            </w:r>
          </w:p>
        </w:tc>
      </w:tr>
      <w:tr w:rsidR="00520617" w:rsidRPr="00BA32C7" w:rsidTr="007A4FC4">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SYQ565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防护、保险、信号等装置装备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防护栏杆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栏杆高度</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在距基准面高度不小于20m的平台、通道及作业场所的防护栏杆高度应不低于1200mm。</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维修岗</w:t>
            </w:r>
          </w:p>
        </w:tc>
      </w:tr>
      <w:tr w:rsidR="00520617" w:rsidRPr="00BA32C7" w:rsidTr="007A4FC4">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SYQ566</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防护、保险、信号等装置装备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防护栏杆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立柱</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防护栏杆端部应设置立柱或确保与建筑物或其他固定结构牢固连接，立柱间距应不大于1000mm。</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维修岗</w:t>
            </w:r>
          </w:p>
        </w:tc>
      </w:tr>
      <w:tr w:rsidR="00520617" w:rsidRPr="00BA32C7" w:rsidTr="007A4FC4">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SYQ567</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防护、保险、信号等装置装备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防护栏杆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立柱</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立柱不应在踢脚板上安装，除非踢脚板为承载的构件。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维修岗</w:t>
            </w:r>
          </w:p>
        </w:tc>
      </w:tr>
      <w:tr w:rsidR="00520617" w:rsidRPr="00BA32C7" w:rsidTr="007A4FC4">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SYQ568</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防护、保险、信号等装置装备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防护栏杆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立柱</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立柱因采用不小于50mm×50mm×4mm角钢或外径30mm-50mm钢管。</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维修岗</w:t>
            </w:r>
          </w:p>
        </w:tc>
      </w:tr>
      <w:tr w:rsidR="00520617" w:rsidRPr="00BA32C7" w:rsidTr="007A4FC4">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SYQ569</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防护、保险、信号等装置装备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防护栏杆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踢脚板</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踢脚板顶部在平台地面之上高度应不小于100mm，其底部距地面应不大于10mm。踢脚板宜采用不小于100mm×2mm的钢板制造。</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维修岗</w:t>
            </w:r>
          </w:p>
        </w:tc>
      </w:tr>
      <w:tr w:rsidR="00520617" w:rsidRPr="00BA32C7" w:rsidTr="007A4FC4">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SYQ570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防护、保险、信号等装置装备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防护栏杆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踢脚板</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在室内的平台、通道或地面，如果没有排水或排除有害液体要求，踢脚板下端可不留空隙。</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维修岗</w:t>
            </w:r>
          </w:p>
        </w:tc>
      </w:tr>
      <w:tr w:rsidR="00520617" w:rsidRPr="00BA32C7" w:rsidTr="007A4FC4">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SYQ571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防护、保险、信号等装置装备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可燃气体和有毒气体检测报警设备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一般规定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正常运行时人员不得进入的危险场所，宜对可燃气体和有毒气体释放源进行连续检测、指示、报警，并对报警进行记录或打印。</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维修岗</w:t>
            </w:r>
          </w:p>
        </w:tc>
      </w:tr>
      <w:tr w:rsidR="00520617" w:rsidRPr="00BA32C7" w:rsidTr="007A4FC4">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SYQ572</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防护、保险、信号等装置装备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可燃气体和有毒气体检测报警设备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一般规定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可燃气体检（探）测器应采用经国家指定机构或其授权检验单位的计量器具制造认证、防爆性能认证和消防认证的产品。</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维修岗</w:t>
            </w:r>
          </w:p>
        </w:tc>
      </w:tr>
      <w:tr w:rsidR="00520617" w:rsidRPr="00BA32C7" w:rsidTr="007A4FC4">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SYQ573</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防护、保险、信号等装置装备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可燃气体和有毒气体检测报警设备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一般规定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国家法规有要求的有毒气体检（探）测器应采用经国家指定机构或其授权检验单位的计量器具制造认证的产品。其中，防爆型有毒气体检（探）测器还应采用经国家指定机构或其授权检验单位的防爆性能认证的产品。</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维修岗</w:t>
            </w:r>
          </w:p>
        </w:tc>
      </w:tr>
      <w:tr w:rsidR="00520617" w:rsidRPr="00BA32C7" w:rsidTr="007A4FC4">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SYQ574</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防护、保险、信号等装置装备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可燃气体和有毒气体检测报警设备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一般规定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可燃气体或有毒气体场所的检（探）测器，应采用固定式。</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1次/3个月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维修岗</w:t>
            </w:r>
          </w:p>
        </w:tc>
      </w:tr>
      <w:tr w:rsidR="00520617" w:rsidRPr="00BA32C7" w:rsidTr="007A4FC4">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SYQ575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防护、保险、信号等装置装备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可燃气体和有毒气体检测报警设备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一般规定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储运设施现场固定安装的可燃气体及有毒气体检测报警系统，宜采用不间断电源（UPS）供电，不间断电源完好有效。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1次/3个月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维修岗</w:t>
            </w:r>
          </w:p>
        </w:tc>
      </w:tr>
      <w:tr w:rsidR="00520617" w:rsidRPr="00BA32C7" w:rsidTr="007A4FC4">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SYQ576</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防护、保险、信号等装置装备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可燃气体和有毒气体检测报警设备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一般规定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报警信号应发送至现场报警器和有人员值守的控制室或现场操作室的指示报警设备，并且进行声光报警。</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维修岗</w:t>
            </w:r>
          </w:p>
        </w:tc>
      </w:tr>
      <w:tr w:rsidR="00520617" w:rsidRPr="00BA32C7" w:rsidTr="007A4FC4">
        <w:trPr>
          <w:trHeight w:val="23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SYQ577</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防护、保险、信号等装置装备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可燃气体和有毒气体检测报警设备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检（探）测点布置</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一般原则</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下列可能泄漏可燃气体、有毒气体的主要释放源，应布置检（探）测点：</w:t>
            </w:r>
            <w:r w:rsidRPr="00BA32C7">
              <w:rPr>
                <w:rFonts w:ascii="宋体" w:eastAsia="宋体" w:hAnsi="宋体" w:cs="宋体" w:hint="eastAsia"/>
                <w:sz w:val="20"/>
                <w:szCs w:val="20"/>
              </w:rPr>
              <w:br/>
              <w:t>1、气体压缩机和液体泵的密封处；</w:t>
            </w:r>
            <w:r w:rsidRPr="00BA32C7">
              <w:rPr>
                <w:rFonts w:ascii="宋体" w:eastAsia="宋体" w:hAnsi="宋体" w:cs="宋体" w:hint="eastAsia"/>
                <w:sz w:val="20"/>
                <w:szCs w:val="20"/>
              </w:rPr>
              <w:br/>
              <w:t>2、液体采样口和气体采样口；</w:t>
            </w:r>
            <w:r w:rsidRPr="00BA32C7">
              <w:rPr>
                <w:rFonts w:ascii="宋体" w:eastAsia="宋体" w:hAnsi="宋体" w:cs="宋体" w:hint="eastAsia"/>
                <w:sz w:val="20"/>
                <w:szCs w:val="20"/>
              </w:rPr>
              <w:br/>
              <w:t>3、液体排液（水）口和放空口；</w:t>
            </w:r>
            <w:r w:rsidRPr="00BA32C7">
              <w:rPr>
                <w:rFonts w:ascii="宋体" w:eastAsia="宋体" w:hAnsi="宋体" w:cs="宋体" w:hint="eastAsia"/>
                <w:sz w:val="20"/>
                <w:szCs w:val="20"/>
              </w:rPr>
              <w:br/>
              <w:t>4、设备和管道的法兰和阀门组；</w:t>
            </w:r>
            <w:r w:rsidRPr="00BA32C7">
              <w:rPr>
                <w:rFonts w:ascii="宋体" w:eastAsia="宋体" w:hAnsi="宋体" w:cs="宋体" w:hint="eastAsia"/>
                <w:sz w:val="20"/>
                <w:szCs w:val="20"/>
              </w:rPr>
              <w:br/>
              <w:t>5、控制室、机柜间、变配电所的空调引风口、电缆沟、电缆桥架进入建筑物的洞口处，且可燃气体和有毒气体可能进入时，宜设置检（探）测器。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维修岗</w:t>
            </w:r>
          </w:p>
        </w:tc>
      </w:tr>
      <w:tr w:rsidR="00520617" w:rsidRPr="00BA32C7" w:rsidTr="007A4FC4">
        <w:trPr>
          <w:trHeight w:val="1441"/>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SYQ578</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防护、保险、信号等装置装备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可燃气体和有毒气体检测报警设备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检（探）测点布置</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一般原则</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收油泵房、油污处理室、总阀室、栈桥、发油岛布置的可燃气体检测仪定期检验，完好有效。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维修岗</w:t>
            </w:r>
          </w:p>
        </w:tc>
      </w:tr>
      <w:tr w:rsidR="00520617" w:rsidRPr="00BA32C7" w:rsidTr="007A4FC4">
        <w:trPr>
          <w:trHeight w:val="20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SYQ579</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防护、保险、信号等装置装备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可燃气体和有毒气体检测报警设备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检（探）测点布置</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露天或敞开式区域</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释放源处于露天或敞开式布置的设备区内，检（探）测点与释放源的距离宜符合下列规定：</w:t>
            </w:r>
            <w:r w:rsidRPr="00BA32C7">
              <w:rPr>
                <w:rFonts w:ascii="宋体" w:eastAsia="宋体" w:hAnsi="宋体" w:cs="宋体" w:hint="eastAsia"/>
                <w:sz w:val="20"/>
                <w:szCs w:val="20"/>
              </w:rPr>
              <w:br/>
              <w:t>1、当检（探）测点位于释放源的最小频率风向的上风侧时，可燃气体检（探）测点与释放源的距离不宜大于15m，有毒气体检（探）测点与释放源的距离不宜大于2m；</w:t>
            </w:r>
            <w:r w:rsidRPr="00BA32C7">
              <w:rPr>
                <w:rFonts w:ascii="宋体" w:eastAsia="宋体" w:hAnsi="宋体" w:cs="宋体" w:hint="eastAsia"/>
                <w:sz w:val="20"/>
                <w:szCs w:val="20"/>
              </w:rPr>
              <w:br/>
              <w:t>2、当检测点位于释放源的最小频率风向的下风侧时，可燃气体检（探）测点与释放源的距离不宜大于5m，有毒气体检（探）测点与释放源的距离不宜大于1m。</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维修岗</w:t>
            </w:r>
          </w:p>
        </w:tc>
      </w:tr>
      <w:tr w:rsidR="00520617" w:rsidRPr="00BA32C7" w:rsidTr="007A4FC4">
        <w:trPr>
          <w:trHeight w:val="18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SYQ580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防护、保险、信号等装置装备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可燃气体和有毒气体检测报警设备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检（探）测点布置</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储罐区</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液体储罐的防火堤内应设检（探）测器，并符合下列规定：</w:t>
            </w:r>
            <w:r w:rsidRPr="00BA32C7">
              <w:rPr>
                <w:rFonts w:ascii="宋体" w:eastAsia="宋体" w:hAnsi="宋体" w:cs="宋体" w:hint="eastAsia"/>
                <w:sz w:val="20"/>
                <w:szCs w:val="20"/>
              </w:rPr>
              <w:br/>
              <w:t>1、当检（探）测点位于释放源的最小频率风向的上风侧时，可燃气体检（探）测点与释放源的距离不宜大于15m，有毒气体检（探）测点与释放源的距离不宜大于2m；</w:t>
            </w:r>
            <w:r w:rsidRPr="00BA32C7">
              <w:rPr>
                <w:rFonts w:ascii="宋体" w:eastAsia="宋体" w:hAnsi="宋体" w:cs="宋体" w:hint="eastAsia"/>
                <w:sz w:val="20"/>
                <w:szCs w:val="20"/>
              </w:rPr>
              <w:br/>
              <w:t>2、当检测点位于释放源的最小频率风向的下风侧时，可燃气体检（探）测点与释放源的距离不宜大于5m，有毒气体检（探）测点与释放源的距离不宜大于1m。</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维修岗</w:t>
            </w:r>
          </w:p>
        </w:tc>
      </w:tr>
      <w:tr w:rsidR="00520617" w:rsidRPr="00BA32C7" w:rsidTr="007A4FC4">
        <w:trPr>
          <w:trHeight w:val="23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SYQ581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防护、保险、信号等装置装备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可燃气体和有毒气体检测报警设备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检（探）测点布置</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装卸设施</w:t>
            </w:r>
          </w:p>
        </w:tc>
        <w:tc>
          <w:tcPr>
            <w:tcW w:w="5740" w:type="dxa"/>
            <w:shd w:val="clear" w:color="auto" w:fill="auto"/>
            <w:vAlign w:val="center"/>
            <w:hideMark/>
          </w:tcPr>
          <w:p w:rsidR="00520617" w:rsidRPr="00BA32C7" w:rsidRDefault="00520617" w:rsidP="007A4FC4">
            <w:pPr>
              <w:rPr>
                <w:rFonts w:ascii="宋体" w:eastAsia="宋体" w:hAnsi="宋体" w:cs="宋体"/>
                <w:sz w:val="20"/>
                <w:szCs w:val="20"/>
              </w:rPr>
            </w:pPr>
            <w:r w:rsidRPr="00BA32C7">
              <w:rPr>
                <w:rFonts w:ascii="宋体" w:eastAsia="宋体" w:hAnsi="宋体" w:cs="宋体" w:hint="eastAsia"/>
                <w:sz w:val="20"/>
                <w:szCs w:val="20"/>
              </w:rPr>
              <w:t>装卸设施检（探）测器的设置应符合下列规定：</w:t>
            </w:r>
            <w:r w:rsidRPr="00BA32C7">
              <w:rPr>
                <w:rFonts w:ascii="宋体" w:eastAsia="宋体" w:hAnsi="宋体" w:cs="宋体" w:hint="eastAsia"/>
                <w:sz w:val="20"/>
                <w:szCs w:val="20"/>
              </w:rPr>
              <w:br/>
              <w:t>1、小鹤管铁路装卸栈台，每隔一个车位宜设一台检（探）测器，且检（探）测器与装卸车口的水平距离不应大于15m；</w:t>
            </w:r>
            <w:r w:rsidRPr="00BA32C7">
              <w:rPr>
                <w:rFonts w:ascii="宋体" w:eastAsia="宋体" w:hAnsi="宋体" w:cs="宋体" w:hint="eastAsia"/>
                <w:sz w:val="20"/>
                <w:szCs w:val="20"/>
              </w:rPr>
              <w:br/>
              <w:t>2、大鹤管铁路装置栈台，宜设一台检（探）测器；</w:t>
            </w:r>
            <w:r w:rsidRPr="00BA32C7">
              <w:rPr>
                <w:rFonts w:ascii="宋体" w:eastAsia="宋体" w:hAnsi="宋体" w:cs="宋体" w:hint="eastAsia"/>
                <w:sz w:val="20"/>
                <w:szCs w:val="20"/>
              </w:rPr>
              <w:br/>
              <w:t>3、汽车装卸站的装卸车鹤位与检（探）测器的水平距离，不应大于15m。当汽车装卸站内设有缓冲罐时，检（探）测器的设置应符合《石油化工可燃气体和有毒气体检测报警设计规范》（GB50493-2009）第4.2.1条的规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维修岗</w:t>
            </w:r>
          </w:p>
        </w:tc>
      </w:tr>
      <w:tr w:rsidR="00520617" w:rsidRPr="00BA32C7" w:rsidTr="007A4FC4">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SYQ582</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防护、保险、信号等装置装备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可燃气体和有毒气体检测报警设备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检（探）测点布置</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装卸设施</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装卸设施的泵或压缩机的检（探）测器设置，应符合《石油化工可燃气体和有毒气体检测报警设计规范》（GB50493-2009）第4.2节的规定。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维修岗</w:t>
            </w:r>
          </w:p>
        </w:tc>
      </w:tr>
      <w:tr w:rsidR="00520617" w:rsidRPr="00BA32C7" w:rsidTr="007A4FC4">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SYQ583</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防护、保险、信号等装置装备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可燃气体和有毒气体检测报警设备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检（探）测点布置</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其他积聚场所</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工艺阀井、地坑及排污沟等场所，且可能积聚比重大于空气的可燃气体或有毒气体时，应设检（探）测器。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维修岗</w:t>
            </w:r>
          </w:p>
        </w:tc>
      </w:tr>
      <w:tr w:rsidR="00520617" w:rsidRPr="00BA32C7" w:rsidTr="007A4FC4">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SYQ584</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660E65">
            <w:pPr>
              <w:rPr>
                <w:rFonts w:ascii="宋体" w:eastAsia="宋体" w:hAnsi="宋体" w:cs="宋体"/>
                <w:sz w:val="20"/>
                <w:szCs w:val="20"/>
              </w:rPr>
            </w:pPr>
            <w:r w:rsidRPr="00BA32C7">
              <w:rPr>
                <w:rFonts w:ascii="宋体" w:eastAsia="宋体" w:hAnsi="宋体" w:cs="宋体" w:hint="eastAsia"/>
                <w:sz w:val="20"/>
                <w:szCs w:val="20"/>
              </w:rPr>
              <w:t>防护、保险、信号等装置</w:t>
            </w:r>
          </w:p>
        </w:tc>
        <w:tc>
          <w:tcPr>
            <w:tcW w:w="1040" w:type="dxa"/>
            <w:shd w:val="clear" w:color="auto" w:fill="auto"/>
            <w:vAlign w:val="center"/>
            <w:hideMark/>
          </w:tcPr>
          <w:p w:rsidR="00520617" w:rsidRPr="00BA32C7" w:rsidRDefault="00660E65" w:rsidP="004946D4">
            <w:pPr>
              <w:rPr>
                <w:rFonts w:ascii="宋体" w:eastAsia="宋体" w:hAnsi="宋体" w:cs="宋体"/>
                <w:sz w:val="20"/>
                <w:szCs w:val="20"/>
              </w:rPr>
            </w:pPr>
            <w:r>
              <w:rPr>
                <w:rFonts w:ascii="宋体" w:eastAsia="宋体" w:hAnsi="宋体" w:cs="宋体" w:hint="eastAsia"/>
                <w:sz w:val="20"/>
                <w:szCs w:val="20"/>
              </w:rPr>
              <w:t>可燃气体和有毒气体检测</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技术性能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检（探）测器的输出信号宜选用数字信号、触点信号、毫安信号或毫伏信号。</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1次/6个月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维修岗</w:t>
            </w:r>
          </w:p>
        </w:tc>
      </w:tr>
      <w:tr w:rsidR="00520617" w:rsidRPr="00BA32C7" w:rsidTr="007A4FC4">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SYQ585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防护、保险、信号等装置装备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可燃气体和有毒气体检测报警设备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技术性能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报警系统历史事件记录完整。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维修岗</w:t>
            </w:r>
          </w:p>
        </w:tc>
      </w:tr>
      <w:tr w:rsidR="00520617" w:rsidRPr="00BA32C7" w:rsidTr="007A4FC4">
        <w:trPr>
          <w:trHeight w:val="1040"/>
        </w:trPr>
        <w:tc>
          <w:tcPr>
            <w:tcW w:w="1040" w:type="dxa"/>
            <w:shd w:val="clear" w:color="auto" w:fill="auto"/>
            <w:vAlign w:val="center"/>
            <w:hideMark/>
          </w:tcPr>
          <w:p w:rsidR="00520617" w:rsidRPr="00BA32C7" w:rsidRDefault="00520617" w:rsidP="007A4FC4">
            <w:pPr>
              <w:spacing w:after="0"/>
              <w:rPr>
                <w:rFonts w:ascii="宋体" w:eastAsia="宋体" w:hAnsi="宋体" w:cs="宋体"/>
                <w:sz w:val="20"/>
                <w:szCs w:val="20"/>
              </w:rPr>
            </w:pPr>
            <w:r w:rsidRPr="00BA32C7">
              <w:rPr>
                <w:rFonts w:ascii="宋体" w:eastAsia="宋体" w:hAnsi="宋体" w:cs="宋体" w:hint="eastAsia"/>
                <w:sz w:val="20"/>
                <w:szCs w:val="20"/>
              </w:rPr>
              <w:t>SYQ586</w:t>
            </w:r>
          </w:p>
        </w:tc>
        <w:tc>
          <w:tcPr>
            <w:tcW w:w="1040" w:type="dxa"/>
            <w:shd w:val="clear" w:color="auto" w:fill="auto"/>
            <w:vAlign w:val="center"/>
            <w:hideMark/>
          </w:tcPr>
          <w:p w:rsidR="00520617" w:rsidRPr="00BA32C7" w:rsidRDefault="00520617" w:rsidP="007A4FC4">
            <w:pPr>
              <w:spacing w:after="0"/>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7A4FC4">
            <w:pPr>
              <w:spacing w:after="0"/>
              <w:rPr>
                <w:rFonts w:ascii="宋体" w:eastAsia="宋体" w:hAnsi="宋体" w:cs="宋体"/>
                <w:sz w:val="20"/>
                <w:szCs w:val="20"/>
              </w:rPr>
            </w:pPr>
            <w:r w:rsidRPr="00BA32C7">
              <w:rPr>
                <w:rFonts w:ascii="宋体" w:eastAsia="宋体" w:hAnsi="宋体" w:cs="宋体" w:hint="eastAsia"/>
                <w:sz w:val="20"/>
                <w:szCs w:val="20"/>
              </w:rPr>
              <w:t>防护、保险、信号等装置装备</w:t>
            </w:r>
          </w:p>
        </w:tc>
        <w:tc>
          <w:tcPr>
            <w:tcW w:w="1040" w:type="dxa"/>
            <w:shd w:val="clear" w:color="auto" w:fill="auto"/>
            <w:vAlign w:val="center"/>
            <w:hideMark/>
          </w:tcPr>
          <w:p w:rsidR="00520617" w:rsidRPr="00BA32C7" w:rsidRDefault="00520617" w:rsidP="007A4FC4">
            <w:pPr>
              <w:spacing w:after="0"/>
              <w:rPr>
                <w:rFonts w:ascii="宋体" w:eastAsia="宋体" w:hAnsi="宋体" w:cs="宋体"/>
                <w:sz w:val="20"/>
                <w:szCs w:val="20"/>
              </w:rPr>
            </w:pPr>
            <w:r w:rsidRPr="00BA32C7">
              <w:rPr>
                <w:rFonts w:ascii="宋体" w:eastAsia="宋体" w:hAnsi="宋体" w:cs="宋体" w:hint="eastAsia"/>
                <w:sz w:val="20"/>
                <w:szCs w:val="20"/>
              </w:rPr>
              <w:t>可燃气体和有毒气体检测报警设备</w:t>
            </w:r>
          </w:p>
        </w:tc>
        <w:tc>
          <w:tcPr>
            <w:tcW w:w="1040" w:type="dxa"/>
            <w:shd w:val="clear" w:color="auto" w:fill="auto"/>
            <w:vAlign w:val="center"/>
            <w:hideMark/>
          </w:tcPr>
          <w:p w:rsidR="00520617" w:rsidRPr="00BA32C7" w:rsidRDefault="00520617" w:rsidP="007A4FC4">
            <w:pPr>
              <w:spacing w:after="0"/>
              <w:rPr>
                <w:rFonts w:ascii="宋体" w:eastAsia="宋体" w:hAnsi="宋体" w:cs="宋体"/>
                <w:sz w:val="20"/>
                <w:szCs w:val="20"/>
              </w:rPr>
            </w:pPr>
            <w:r w:rsidRPr="00BA32C7">
              <w:rPr>
                <w:rFonts w:ascii="宋体" w:eastAsia="宋体" w:hAnsi="宋体" w:cs="宋体" w:hint="eastAsia"/>
                <w:sz w:val="20"/>
                <w:szCs w:val="20"/>
              </w:rPr>
              <w:t>设备的安装</w:t>
            </w:r>
          </w:p>
        </w:tc>
        <w:tc>
          <w:tcPr>
            <w:tcW w:w="1040" w:type="dxa"/>
            <w:shd w:val="clear" w:color="auto" w:fill="auto"/>
            <w:vAlign w:val="center"/>
            <w:hideMark/>
          </w:tcPr>
          <w:p w:rsidR="00520617" w:rsidRPr="00BA32C7" w:rsidRDefault="00520617" w:rsidP="007A4FC4">
            <w:pPr>
              <w:spacing w:after="0"/>
              <w:rPr>
                <w:rFonts w:ascii="宋体" w:eastAsia="宋体" w:hAnsi="宋体" w:cs="宋体"/>
                <w:sz w:val="20"/>
                <w:szCs w:val="20"/>
              </w:rPr>
            </w:pPr>
            <w:r w:rsidRPr="00BA32C7">
              <w:rPr>
                <w:rFonts w:ascii="宋体" w:eastAsia="宋体" w:hAnsi="宋体" w:cs="宋体" w:hint="eastAsia"/>
                <w:sz w:val="20"/>
                <w:szCs w:val="20"/>
              </w:rPr>
              <w:t>安装位置</w:t>
            </w:r>
          </w:p>
        </w:tc>
        <w:tc>
          <w:tcPr>
            <w:tcW w:w="5740" w:type="dxa"/>
            <w:shd w:val="clear" w:color="auto" w:fill="auto"/>
            <w:vAlign w:val="center"/>
            <w:hideMark/>
          </w:tcPr>
          <w:p w:rsidR="00520617" w:rsidRPr="00BA32C7" w:rsidRDefault="00520617" w:rsidP="007A4FC4">
            <w:pPr>
              <w:spacing w:after="0"/>
              <w:rPr>
                <w:rFonts w:ascii="宋体" w:eastAsia="宋体" w:hAnsi="宋体" w:cs="宋体"/>
                <w:sz w:val="20"/>
                <w:szCs w:val="20"/>
              </w:rPr>
            </w:pPr>
            <w:r w:rsidRPr="00BA32C7">
              <w:rPr>
                <w:rFonts w:ascii="宋体" w:eastAsia="宋体" w:hAnsi="宋体" w:cs="宋体" w:hint="eastAsia"/>
                <w:sz w:val="20"/>
                <w:szCs w:val="20"/>
              </w:rPr>
              <w:t>检测比重大于空气的可燃气体的检（探）测器，其安装高度应距地坪（或楼地板）0.3m-0.6m。检测比重大于空气的有毒气体的检（探）测器，应靠近泄漏点，其安装高度应距地坪（或楼地板）0.3m-0.6m。</w:t>
            </w:r>
          </w:p>
        </w:tc>
        <w:tc>
          <w:tcPr>
            <w:tcW w:w="1040" w:type="dxa"/>
            <w:shd w:val="clear" w:color="auto" w:fill="auto"/>
            <w:vAlign w:val="center"/>
            <w:hideMark/>
          </w:tcPr>
          <w:p w:rsidR="00520617" w:rsidRPr="00BA32C7" w:rsidRDefault="00520617" w:rsidP="007A4FC4">
            <w:pPr>
              <w:spacing w:after="0"/>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7A4FC4">
            <w:pPr>
              <w:spacing w:after="0"/>
              <w:rPr>
                <w:rFonts w:ascii="宋体" w:eastAsia="宋体" w:hAnsi="宋体" w:cs="宋体"/>
                <w:sz w:val="20"/>
                <w:szCs w:val="20"/>
              </w:rPr>
            </w:pPr>
            <w:r w:rsidRPr="00BA32C7">
              <w:rPr>
                <w:rFonts w:ascii="宋体" w:eastAsia="宋体" w:hAnsi="宋体" w:cs="宋体" w:hint="eastAsia"/>
                <w:sz w:val="20"/>
                <w:szCs w:val="20"/>
              </w:rPr>
              <w:t>维修岗</w:t>
            </w:r>
          </w:p>
        </w:tc>
      </w:tr>
      <w:tr w:rsidR="00520617" w:rsidRPr="00BA32C7" w:rsidTr="007A4FC4">
        <w:trPr>
          <w:trHeight w:val="1040"/>
        </w:trPr>
        <w:tc>
          <w:tcPr>
            <w:tcW w:w="1040" w:type="dxa"/>
            <w:shd w:val="clear" w:color="auto" w:fill="auto"/>
            <w:vAlign w:val="center"/>
            <w:hideMark/>
          </w:tcPr>
          <w:p w:rsidR="00520617" w:rsidRPr="00BA32C7" w:rsidRDefault="00520617" w:rsidP="007A4FC4">
            <w:pPr>
              <w:spacing w:after="0"/>
              <w:rPr>
                <w:rFonts w:ascii="宋体" w:eastAsia="宋体" w:hAnsi="宋体" w:cs="宋体"/>
                <w:sz w:val="20"/>
                <w:szCs w:val="20"/>
              </w:rPr>
            </w:pPr>
            <w:r w:rsidRPr="00BA32C7">
              <w:rPr>
                <w:rFonts w:ascii="宋体" w:eastAsia="宋体" w:hAnsi="宋体" w:cs="宋体" w:hint="eastAsia"/>
                <w:sz w:val="20"/>
                <w:szCs w:val="20"/>
              </w:rPr>
              <w:t>SYQ587</w:t>
            </w:r>
          </w:p>
        </w:tc>
        <w:tc>
          <w:tcPr>
            <w:tcW w:w="1040" w:type="dxa"/>
            <w:shd w:val="clear" w:color="auto" w:fill="auto"/>
            <w:vAlign w:val="center"/>
            <w:hideMark/>
          </w:tcPr>
          <w:p w:rsidR="00520617" w:rsidRPr="00BA32C7" w:rsidRDefault="00520617" w:rsidP="007A4FC4">
            <w:pPr>
              <w:spacing w:after="0"/>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7A4FC4">
            <w:pPr>
              <w:spacing w:after="0"/>
              <w:rPr>
                <w:rFonts w:ascii="宋体" w:eastAsia="宋体" w:hAnsi="宋体" w:cs="宋体"/>
                <w:sz w:val="20"/>
                <w:szCs w:val="20"/>
              </w:rPr>
            </w:pPr>
            <w:r w:rsidRPr="00BA32C7">
              <w:rPr>
                <w:rFonts w:ascii="宋体" w:eastAsia="宋体" w:hAnsi="宋体" w:cs="宋体" w:hint="eastAsia"/>
                <w:sz w:val="20"/>
                <w:szCs w:val="20"/>
              </w:rPr>
              <w:t>防护、保险、信号等装置装备</w:t>
            </w:r>
          </w:p>
        </w:tc>
        <w:tc>
          <w:tcPr>
            <w:tcW w:w="1040" w:type="dxa"/>
            <w:shd w:val="clear" w:color="auto" w:fill="auto"/>
            <w:vAlign w:val="center"/>
            <w:hideMark/>
          </w:tcPr>
          <w:p w:rsidR="00520617" w:rsidRPr="00BA32C7" w:rsidRDefault="00520617" w:rsidP="007A4FC4">
            <w:pPr>
              <w:spacing w:after="0"/>
              <w:rPr>
                <w:rFonts w:ascii="宋体" w:eastAsia="宋体" w:hAnsi="宋体" w:cs="宋体"/>
                <w:sz w:val="20"/>
                <w:szCs w:val="20"/>
              </w:rPr>
            </w:pPr>
            <w:r w:rsidRPr="00BA32C7">
              <w:rPr>
                <w:rFonts w:ascii="宋体" w:eastAsia="宋体" w:hAnsi="宋体" w:cs="宋体" w:hint="eastAsia"/>
                <w:sz w:val="20"/>
                <w:szCs w:val="20"/>
              </w:rPr>
              <w:t>可燃气体和有毒气体检测报警设备</w:t>
            </w:r>
          </w:p>
        </w:tc>
        <w:tc>
          <w:tcPr>
            <w:tcW w:w="1040" w:type="dxa"/>
            <w:shd w:val="clear" w:color="auto" w:fill="auto"/>
            <w:vAlign w:val="center"/>
            <w:hideMark/>
          </w:tcPr>
          <w:p w:rsidR="00520617" w:rsidRPr="00BA32C7" w:rsidRDefault="00520617" w:rsidP="007A4FC4">
            <w:pPr>
              <w:spacing w:after="0"/>
              <w:rPr>
                <w:rFonts w:ascii="宋体" w:eastAsia="宋体" w:hAnsi="宋体" w:cs="宋体"/>
                <w:sz w:val="20"/>
                <w:szCs w:val="20"/>
              </w:rPr>
            </w:pPr>
            <w:r w:rsidRPr="00BA32C7">
              <w:rPr>
                <w:rFonts w:ascii="宋体" w:eastAsia="宋体" w:hAnsi="宋体" w:cs="宋体" w:hint="eastAsia"/>
                <w:sz w:val="20"/>
                <w:szCs w:val="20"/>
              </w:rPr>
              <w:t>设备的安装</w:t>
            </w:r>
          </w:p>
        </w:tc>
        <w:tc>
          <w:tcPr>
            <w:tcW w:w="1040" w:type="dxa"/>
            <w:shd w:val="clear" w:color="auto" w:fill="auto"/>
            <w:vAlign w:val="center"/>
            <w:hideMark/>
          </w:tcPr>
          <w:p w:rsidR="00520617" w:rsidRPr="00BA32C7" w:rsidRDefault="00520617" w:rsidP="007A4FC4">
            <w:pPr>
              <w:spacing w:after="0"/>
              <w:rPr>
                <w:rFonts w:ascii="宋体" w:eastAsia="宋体" w:hAnsi="宋体" w:cs="宋体"/>
                <w:sz w:val="20"/>
                <w:szCs w:val="20"/>
              </w:rPr>
            </w:pPr>
            <w:r w:rsidRPr="00BA32C7">
              <w:rPr>
                <w:rFonts w:ascii="宋体" w:eastAsia="宋体" w:hAnsi="宋体" w:cs="宋体" w:hint="eastAsia"/>
                <w:sz w:val="20"/>
                <w:szCs w:val="20"/>
              </w:rPr>
              <w:t>安装位置</w:t>
            </w:r>
          </w:p>
        </w:tc>
        <w:tc>
          <w:tcPr>
            <w:tcW w:w="5740" w:type="dxa"/>
            <w:shd w:val="clear" w:color="auto" w:fill="auto"/>
            <w:vAlign w:val="center"/>
            <w:hideMark/>
          </w:tcPr>
          <w:p w:rsidR="00520617" w:rsidRPr="00BA32C7" w:rsidRDefault="00520617" w:rsidP="007A4FC4">
            <w:pPr>
              <w:spacing w:after="0"/>
              <w:rPr>
                <w:rFonts w:ascii="宋体" w:eastAsia="宋体" w:hAnsi="宋体" w:cs="宋体"/>
                <w:sz w:val="20"/>
                <w:szCs w:val="20"/>
              </w:rPr>
            </w:pPr>
            <w:r w:rsidRPr="00BA32C7">
              <w:rPr>
                <w:rFonts w:ascii="宋体" w:eastAsia="宋体" w:hAnsi="宋体" w:cs="宋体" w:hint="eastAsia"/>
                <w:sz w:val="20"/>
                <w:szCs w:val="20"/>
              </w:rPr>
              <w:t>检测比重小于空气的可燃气体或有毒气体的检（探）测器，其安装高度应高出释放源0.5m-2m。</w:t>
            </w:r>
          </w:p>
        </w:tc>
        <w:tc>
          <w:tcPr>
            <w:tcW w:w="1040" w:type="dxa"/>
            <w:shd w:val="clear" w:color="auto" w:fill="auto"/>
            <w:vAlign w:val="center"/>
            <w:hideMark/>
          </w:tcPr>
          <w:p w:rsidR="00520617" w:rsidRPr="00BA32C7" w:rsidRDefault="00520617" w:rsidP="007A4FC4">
            <w:pPr>
              <w:spacing w:after="0"/>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7A4FC4">
            <w:pPr>
              <w:spacing w:after="0"/>
              <w:rPr>
                <w:rFonts w:ascii="宋体" w:eastAsia="宋体" w:hAnsi="宋体" w:cs="宋体"/>
                <w:sz w:val="20"/>
                <w:szCs w:val="20"/>
              </w:rPr>
            </w:pPr>
            <w:r w:rsidRPr="00BA32C7">
              <w:rPr>
                <w:rFonts w:ascii="宋体" w:eastAsia="宋体" w:hAnsi="宋体" w:cs="宋体" w:hint="eastAsia"/>
                <w:sz w:val="20"/>
                <w:szCs w:val="20"/>
              </w:rPr>
              <w:t>维修岗</w:t>
            </w:r>
          </w:p>
        </w:tc>
      </w:tr>
      <w:tr w:rsidR="00520617" w:rsidRPr="00BA32C7" w:rsidTr="007A4FC4">
        <w:trPr>
          <w:trHeight w:val="104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SYQ588</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防护、保险、信号等装置装备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可燃气体和有毒气体检测报警设备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设备的安装</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安装位置</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检（探）测器应安装在无冲击、无振动、无强电磁场干扰、易于检修的场所，安装探头的地点与周边管线或设备之间应留有不小于0.5m的净空和出入通道。</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维修岗</w:t>
            </w:r>
          </w:p>
        </w:tc>
      </w:tr>
    </w:tbl>
    <w:p w:rsidR="00520617" w:rsidRPr="00BA32C7" w:rsidRDefault="00520617" w:rsidP="00520617">
      <w:pPr>
        <w:sectPr w:rsidR="00520617" w:rsidRPr="00BA32C7" w:rsidSect="004946D4">
          <w:pgSz w:w="16838" w:h="11906" w:orient="landscape"/>
          <w:pgMar w:top="1800" w:right="1440" w:bottom="1800" w:left="1440" w:header="851" w:footer="992" w:gutter="0"/>
          <w:cols w:space="425"/>
          <w:docGrid w:type="lines" w:linePitch="312"/>
        </w:sectPr>
      </w:pPr>
    </w:p>
    <w:p w:rsidR="00520617" w:rsidRPr="00BA32C7" w:rsidRDefault="00CC7414" w:rsidP="007A4FC4">
      <w:pPr>
        <w:pStyle w:val="2"/>
        <w:widowControl/>
        <w:adjustRightInd w:val="0"/>
        <w:snapToGrid w:val="0"/>
        <w:spacing w:before="260" w:after="260" w:line="416" w:lineRule="auto"/>
        <w:jc w:val="left"/>
      </w:pPr>
      <w:bookmarkStart w:id="19" w:name="_Toc470273483"/>
      <w:r w:rsidRPr="00CC7414">
        <w:rPr>
          <w:rFonts w:ascii="微软雅黑" w:eastAsia="微软雅黑" w:hAnsi="微软雅黑" w:hint="eastAsia"/>
          <w:b w:val="0"/>
          <w:kern w:val="0"/>
          <w:sz w:val="28"/>
          <w:szCs w:val="28"/>
        </w:rPr>
        <w:lastRenderedPageBreak/>
        <w:t>电工岗</w:t>
      </w:r>
      <w:r>
        <w:rPr>
          <w:rFonts w:ascii="微软雅黑" w:eastAsia="微软雅黑" w:hAnsi="微软雅黑" w:hint="eastAsia"/>
          <w:b w:val="0"/>
          <w:kern w:val="0"/>
          <w:sz w:val="28"/>
          <w:szCs w:val="28"/>
        </w:rPr>
        <w:t>——</w:t>
      </w:r>
      <w:r w:rsidR="00520617" w:rsidRPr="007A4FC4">
        <w:rPr>
          <w:rFonts w:ascii="微软雅黑" w:eastAsia="微软雅黑" w:hAnsi="微软雅黑" w:hint="eastAsia"/>
          <w:b w:val="0"/>
          <w:kern w:val="0"/>
          <w:sz w:val="28"/>
          <w:szCs w:val="28"/>
        </w:rPr>
        <w:t>安全隐患排查清单（岗位级）</w:t>
      </w:r>
      <w:bookmarkEnd w:id="19"/>
    </w:p>
    <w:tbl>
      <w:tblPr>
        <w:tblW w:w="14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0"/>
        <w:gridCol w:w="1040"/>
        <w:gridCol w:w="1040"/>
        <w:gridCol w:w="1040"/>
        <w:gridCol w:w="1040"/>
        <w:gridCol w:w="1040"/>
        <w:gridCol w:w="5740"/>
        <w:gridCol w:w="1040"/>
        <w:gridCol w:w="1040"/>
      </w:tblGrid>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编号</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Ⅰ级类别</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Ⅱ级类别</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Ⅲ级类别</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Ⅳ级类别</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Ⅴ级类别</w:t>
            </w:r>
          </w:p>
        </w:tc>
        <w:tc>
          <w:tcPr>
            <w:tcW w:w="57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自查标准项具体描述</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排查频次</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排查第一责任岗位</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SYQ589</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安全标志</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电气安全标志</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应当设置禁止合闸、线路有人工作、禁止启动、当心触电等标志的地方应设置相应标志。</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SYQ590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变配电室环境及配电装置要求</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变配电室环境</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屋面无渗漏，地面、墙壁。门窗无孔洞，设备无积尘，防护用品齐全有效。绝缘工具合理存放，整洁齐全；测量仪表、安全带完好保存，无腐蚀。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7A4FC4">
            <w:pPr>
              <w:spacing w:after="0"/>
              <w:rPr>
                <w:rFonts w:ascii="宋体" w:eastAsia="宋体" w:hAnsi="宋体" w:cs="宋体"/>
                <w:sz w:val="20"/>
                <w:szCs w:val="20"/>
              </w:rPr>
            </w:pPr>
            <w:r w:rsidRPr="00BA32C7">
              <w:rPr>
                <w:rFonts w:ascii="宋体" w:eastAsia="宋体" w:hAnsi="宋体" w:cs="宋体" w:hint="eastAsia"/>
                <w:sz w:val="20"/>
                <w:szCs w:val="20"/>
              </w:rPr>
              <w:t>SYQ591</w:t>
            </w:r>
          </w:p>
        </w:tc>
        <w:tc>
          <w:tcPr>
            <w:tcW w:w="1040" w:type="dxa"/>
            <w:shd w:val="clear" w:color="auto" w:fill="auto"/>
            <w:vAlign w:val="center"/>
            <w:hideMark/>
          </w:tcPr>
          <w:p w:rsidR="00520617" w:rsidRPr="00BA32C7" w:rsidRDefault="00520617" w:rsidP="007A4FC4">
            <w:pPr>
              <w:spacing w:after="0"/>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7A4FC4">
            <w:pPr>
              <w:spacing w:after="0"/>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7A4FC4">
            <w:pPr>
              <w:spacing w:after="0"/>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7A4FC4">
            <w:pPr>
              <w:spacing w:after="0"/>
              <w:rPr>
                <w:rFonts w:ascii="宋体" w:eastAsia="宋体" w:hAnsi="宋体" w:cs="宋体"/>
                <w:sz w:val="20"/>
                <w:szCs w:val="20"/>
              </w:rPr>
            </w:pPr>
            <w:r w:rsidRPr="00BA32C7">
              <w:rPr>
                <w:rFonts w:ascii="宋体" w:eastAsia="宋体" w:hAnsi="宋体" w:cs="宋体" w:hint="eastAsia"/>
                <w:sz w:val="20"/>
                <w:szCs w:val="20"/>
              </w:rPr>
              <w:t>变配电室环境及配电装置要求</w:t>
            </w:r>
          </w:p>
        </w:tc>
        <w:tc>
          <w:tcPr>
            <w:tcW w:w="1040" w:type="dxa"/>
            <w:shd w:val="clear" w:color="auto" w:fill="auto"/>
            <w:vAlign w:val="center"/>
            <w:hideMark/>
          </w:tcPr>
          <w:p w:rsidR="00520617" w:rsidRPr="00BA32C7" w:rsidRDefault="00520617" w:rsidP="007A4FC4">
            <w:pPr>
              <w:spacing w:after="0"/>
              <w:rPr>
                <w:rFonts w:ascii="宋体" w:eastAsia="宋体" w:hAnsi="宋体" w:cs="宋体"/>
                <w:sz w:val="20"/>
                <w:szCs w:val="20"/>
              </w:rPr>
            </w:pPr>
            <w:r w:rsidRPr="00BA32C7">
              <w:rPr>
                <w:rFonts w:ascii="宋体" w:eastAsia="宋体" w:hAnsi="宋体" w:cs="宋体" w:hint="eastAsia"/>
                <w:sz w:val="20"/>
                <w:szCs w:val="20"/>
              </w:rPr>
              <w:t>平面布局</w:t>
            </w:r>
          </w:p>
        </w:tc>
        <w:tc>
          <w:tcPr>
            <w:tcW w:w="5740" w:type="dxa"/>
            <w:shd w:val="clear" w:color="auto" w:fill="auto"/>
            <w:vAlign w:val="center"/>
            <w:hideMark/>
          </w:tcPr>
          <w:p w:rsidR="00520617" w:rsidRPr="00BA32C7" w:rsidRDefault="00520617" w:rsidP="007A4FC4">
            <w:pPr>
              <w:spacing w:after="0"/>
              <w:rPr>
                <w:rFonts w:ascii="宋体" w:eastAsia="宋体" w:hAnsi="宋体" w:cs="宋体"/>
                <w:sz w:val="20"/>
                <w:szCs w:val="20"/>
              </w:rPr>
            </w:pPr>
            <w:r w:rsidRPr="00BA32C7">
              <w:rPr>
                <w:rFonts w:ascii="宋体" w:eastAsia="宋体" w:hAnsi="宋体" w:cs="宋体" w:hint="eastAsia"/>
                <w:sz w:val="20"/>
                <w:szCs w:val="20"/>
              </w:rPr>
              <w:t>地上变电所宜设自然采光窗。除变电所周围设有1.8m 高的围墙或围栏外，高压配电室窗户的底边距室外地面的高度不应小于1.8m ，当高度小于1.8m 时，窗户应采用不易破碎的透光材料或加装格栅；低压配电室可设能开启的采光窗。</w:t>
            </w:r>
          </w:p>
        </w:tc>
        <w:tc>
          <w:tcPr>
            <w:tcW w:w="1040" w:type="dxa"/>
            <w:shd w:val="clear" w:color="auto" w:fill="auto"/>
            <w:vAlign w:val="center"/>
            <w:hideMark/>
          </w:tcPr>
          <w:p w:rsidR="00520617" w:rsidRPr="00BA32C7" w:rsidRDefault="00520617" w:rsidP="007A4FC4">
            <w:pPr>
              <w:spacing w:after="0"/>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7A4FC4">
            <w:pPr>
              <w:spacing w:after="0"/>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7A4FC4">
            <w:pPr>
              <w:spacing w:after="0"/>
              <w:rPr>
                <w:rFonts w:ascii="宋体" w:eastAsia="宋体" w:hAnsi="宋体" w:cs="宋体"/>
                <w:sz w:val="20"/>
                <w:szCs w:val="20"/>
              </w:rPr>
            </w:pPr>
            <w:r w:rsidRPr="00BA32C7">
              <w:rPr>
                <w:rFonts w:ascii="宋体" w:eastAsia="宋体" w:hAnsi="宋体" w:cs="宋体" w:hint="eastAsia"/>
                <w:sz w:val="20"/>
                <w:szCs w:val="20"/>
              </w:rPr>
              <w:t>SYQ592</w:t>
            </w:r>
          </w:p>
        </w:tc>
        <w:tc>
          <w:tcPr>
            <w:tcW w:w="1040" w:type="dxa"/>
            <w:shd w:val="clear" w:color="auto" w:fill="auto"/>
            <w:vAlign w:val="center"/>
            <w:hideMark/>
          </w:tcPr>
          <w:p w:rsidR="00520617" w:rsidRPr="00BA32C7" w:rsidRDefault="00520617" w:rsidP="007A4FC4">
            <w:pPr>
              <w:spacing w:after="0"/>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7A4FC4">
            <w:pPr>
              <w:spacing w:after="0"/>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7A4FC4">
            <w:pPr>
              <w:spacing w:after="0"/>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7A4FC4">
            <w:pPr>
              <w:spacing w:after="0"/>
              <w:rPr>
                <w:rFonts w:ascii="宋体" w:eastAsia="宋体" w:hAnsi="宋体" w:cs="宋体"/>
                <w:sz w:val="20"/>
                <w:szCs w:val="20"/>
              </w:rPr>
            </w:pPr>
            <w:r w:rsidRPr="00BA32C7">
              <w:rPr>
                <w:rFonts w:ascii="宋体" w:eastAsia="宋体" w:hAnsi="宋体" w:cs="宋体" w:hint="eastAsia"/>
                <w:sz w:val="20"/>
                <w:szCs w:val="20"/>
              </w:rPr>
              <w:t>变配电室环境及配电装置要求</w:t>
            </w:r>
          </w:p>
        </w:tc>
        <w:tc>
          <w:tcPr>
            <w:tcW w:w="1040" w:type="dxa"/>
            <w:shd w:val="clear" w:color="auto" w:fill="auto"/>
            <w:vAlign w:val="center"/>
            <w:hideMark/>
          </w:tcPr>
          <w:p w:rsidR="00520617" w:rsidRPr="00BA32C7" w:rsidRDefault="00520617" w:rsidP="007A4FC4">
            <w:pPr>
              <w:spacing w:after="0"/>
              <w:rPr>
                <w:rFonts w:ascii="宋体" w:eastAsia="宋体" w:hAnsi="宋体" w:cs="宋体"/>
                <w:sz w:val="20"/>
                <w:szCs w:val="20"/>
              </w:rPr>
            </w:pPr>
            <w:r w:rsidRPr="00BA32C7">
              <w:rPr>
                <w:rFonts w:ascii="宋体" w:eastAsia="宋体" w:hAnsi="宋体" w:cs="宋体" w:hint="eastAsia"/>
                <w:sz w:val="20"/>
                <w:szCs w:val="20"/>
              </w:rPr>
              <w:t>平面布局</w:t>
            </w:r>
          </w:p>
        </w:tc>
        <w:tc>
          <w:tcPr>
            <w:tcW w:w="5740" w:type="dxa"/>
            <w:shd w:val="clear" w:color="auto" w:fill="auto"/>
            <w:vAlign w:val="center"/>
            <w:hideMark/>
          </w:tcPr>
          <w:p w:rsidR="00520617" w:rsidRPr="00BA32C7" w:rsidRDefault="00520617" w:rsidP="007A4FC4">
            <w:pPr>
              <w:spacing w:after="0"/>
              <w:rPr>
                <w:rFonts w:ascii="宋体" w:eastAsia="宋体" w:hAnsi="宋体" w:cs="宋体"/>
                <w:sz w:val="20"/>
                <w:szCs w:val="20"/>
              </w:rPr>
            </w:pPr>
            <w:r w:rsidRPr="00BA32C7">
              <w:rPr>
                <w:rFonts w:ascii="宋体" w:eastAsia="宋体" w:hAnsi="宋体" w:cs="宋体" w:hint="eastAsia"/>
                <w:sz w:val="20"/>
                <w:szCs w:val="20"/>
              </w:rPr>
              <w:t>变压器室、配电室、电容器室的门应向外开启。</w:t>
            </w:r>
          </w:p>
        </w:tc>
        <w:tc>
          <w:tcPr>
            <w:tcW w:w="1040" w:type="dxa"/>
            <w:shd w:val="clear" w:color="auto" w:fill="auto"/>
            <w:vAlign w:val="center"/>
            <w:hideMark/>
          </w:tcPr>
          <w:p w:rsidR="00520617" w:rsidRPr="00BA32C7" w:rsidRDefault="00520617" w:rsidP="007A4FC4">
            <w:pPr>
              <w:spacing w:after="0"/>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7A4FC4">
            <w:pPr>
              <w:spacing w:after="0"/>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7A4FC4">
            <w:pPr>
              <w:spacing w:after="0"/>
              <w:rPr>
                <w:rFonts w:ascii="宋体" w:eastAsia="宋体" w:hAnsi="宋体" w:cs="宋体"/>
                <w:sz w:val="20"/>
                <w:szCs w:val="20"/>
              </w:rPr>
            </w:pPr>
            <w:r w:rsidRPr="00BA32C7">
              <w:rPr>
                <w:rFonts w:ascii="宋体" w:eastAsia="宋体" w:hAnsi="宋体" w:cs="宋体" w:hint="eastAsia"/>
                <w:sz w:val="20"/>
                <w:szCs w:val="20"/>
              </w:rPr>
              <w:t>SYQ593</w:t>
            </w:r>
          </w:p>
        </w:tc>
        <w:tc>
          <w:tcPr>
            <w:tcW w:w="1040" w:type="dxa"/>
            <w:shd w:val="clear" w:color="auto" w:fill="auto"/>
            <w:vAlign w:val="center"/>
            <w:hideMark/>
          </w:tcPr>
          <w:p w:rsidR="00520617" w:rsidRPr="00BA32C7" w:rsidRDefault="00520617" w:rsidP="007A4FC4">
            <w:pPr>
              <w:spacing w:after="0"/>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7A4FC4">
            <w:pPr>
              <w:spacing w:after="0"/>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7A4FC4">
            <w:pPr>
              <w:spacing w:after="0"/>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7A4FC4">
            <w:pPr>
              <w:spacing w:after="0"/>
              <w:rPr>
                <w:rFonts w:ascii="宋体" w:eastAsia="宋体" w:hAnsi="宋体" w:cs="宋体"/>
                <w:sz w:val="20"/>
                <w:szCs w:val="20"/>
              </w:rPr>
            </w:pPr>
            <w:r w:rsidRPr="00BA32C7">
              <w:rPr>
                <w:rFonts w:ascii="宋体" w:eastAsia="宋体" w:hAnsi="宋体" w:cs="宋体" w:hint="eastAsia"/>
                <w:sz w:val="20"/>
                <w:szCs w:val="20"/>
              </w:rPr>
              <w:t>变配电室环境及配电装置要求</w:t>
            </w:r>
          </w:p>
        </w:tc>
        <w:tc>
          <w:tcPr>
            <w:tcW w:w="1040" w:type="dxa"/>
            <w:shd w:val="clear" w:color="auto" w:fill="auto"/>
            <w:vAlign w:val="center"/>
            <w:hideMark/>
          </w:tcPr>
          <w:p w:rsidR="00520617" w:rsidRPr="00BA32C7" w:rsidRDefault="00520617" w:rsidP="007A4FC4">
            <w:pPr>
              <w:spacing w:after="0"/>
              <w:rPr>
                <w:rFonts w:ascii="宋体" w:eastAsia="宋体" w:hAnsi="宋体" w:cs="宋体"/>
                <w:sz w:val="20"/>
                <w:szCs w:val="20"/>
              </w:rPr>
            </w:pPr>
            <w:r w:rsidRPr="00BA32C7">
              <w:rPr>
                <w:rFonts w:ascii="宋体" w:eastAsia="宋体" w:hAnsi="宋体" w:cs="宋体" w:hint="eastAsia"/>
                <w:sz w:val="20"/>
                <w:szCs w:val="20"/>
              </w:rPr>
              <w:t>平面布局</w:t>
            </w:r>
          </w:p>
        </w:tc>
        <w:tc>
          <w:tcPr>
            <w:tcW w:w="5740" w:type="dxa"/>
            <w:shd w:val="clear" w:color="auto" w:fill="auto"/>
            <w:vAlign w:val="center"/>
            <w:hideMark/>
          </w:tcPr>
          <w:p w:rsidR="00520617" w:rsidRPr="00BA32C7" w:rsidRDefault="00520617" w:rsidP="007A4FC4">
            <w:pPr>
              <w:spacing w:after="0"/>
              <w:rPr>
                <w:rFonts w:ascii="宋体" w:eastAsia="宋体" w:hAnsi="宋体" w:cs="宋体"/>
                <w:sz w:val="20"/>
                <w:szCs w:val="20"/>
              </w:rPr>
            </w:pPr>
            <w:r w:rsidRPr="00BA32C7">
              <w:rPr>
                <w:rFonts w:ascii="宋体" w:eastAsia="宋体" w:hAnsi="宋体" w:cs="宋体" w:hint="eastAsia"/>
                <w:sz w:val="20"/>
                <w:szCs w:val="20"/>
              </w:rPr>
              <w:t>变压器室、配电室、电容器室等房间应设置防止雨、雪和蛇、鼠等小动物从采光窗、通风窗、门、电缆沟等处进入室内的设施。</w:t>
            </w:r>
          </w:p>
        </w:tc>
        <w:tc>
          <w:tcPr>
            <w:tcW w:w="1040" w:type="dxa"/>
            <w:shd w:val="clear" w:color="auto" w:fill="auto"/>
            <w:vAlign w:val="center"/>
            <w:hideMark/>
          </w:tcPr>
          <w:p w:rsidR="00520617" w:rsidRPr="00BA32C7" w:rsidRDefault="00520617" w:rsidP="007A4FC4">
            <w:pPr>
              <w:spacing w:after="0"/>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shd w:val="clear" w:color="auto" w:fill="auto"/>
            <w:vAlign w:val="center"/>
            <w:hideMark/>
          </w:tcPr>
          <w:p w:rsidR="00520617" w:rsidRPr="00BA32C7" w:rsidRDefault="00520617" w:rsidP="007A4FC4">
            <w:pPr>
              <w:spacing w:after="0"/>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SYQ594</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变配电室环境及配电装置要求</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长度大于7m的配电室应设两个安全出口，并宜布置在配电室的两端。当变电所采用双层布置时，位于楼上的配电室应至少设一个通向室外的平台或通向变电所外部通道的安全出口。</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SYQ595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变配电室环境及配电装置要求</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高、低压配电室、变压器室、电容器室、控制室内不应有无关的管道和线路通过。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SYQ596</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变配电室环境及配电装置要求</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在变压器、配电装置和裸导体的正上方不应布置灯具。当在变压器室和配电室内裸导体上方布置灯具时，灯具与裸导体的水平净距不应小于1.Om ，灯具不得采用吊链和软线吊装。</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SYQ597</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变配电室环境及配电装置要求</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配电装置的要求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w:t>
            </w:r>
            <w:r>
              <w:rPr>
                <w:rFonts w:ascii="宋体" w:eastAsia="宋体" w:hAnsi="宋体" w:cs="宋体" w:hint="eastAsia"/>
                <w:sz w:val="20"/>
                <w:szCs w:val="20"/>
              </w:rPr>
              <w:t>、配电装置</w:t>
            </w:r>
            <w:r w:rsidRPr="00BA32C7">
              <w:rPr>
                <w:rFonts w:ascii="宋体" w:eastAsia="宋体" w:hAnsi="宋体" w:cs="宋体" w:hint="eastAsia"/>
                <w:sz w:val="20"/>
                <w:szCs w:val="20"/>
              </w:rPr>
              <w:t xml:space="preserve">长度大于6m </w:t>
            </w:r>
            <w:r>
              <w:rPr>
                <w:rFonts w:ascii="宋体" w:eastAsia="宋体" w:hAnsi="宋体" w:cs="宋体" w:hint="eastAsia"/>
                <w:sz w:val="20"/>
                <w:szCs w:val="20"/>
              </w:rPr>
              <w:t>时，其柜（屏）后通道应设两个出口，</w:t>
            </w:r>
            <w:r w:rsidRPr="00BA32C7">
              <w:rPr>
                <w:rFonts w:ascii="宋体" w:eastAsia="宋体" w:hAnsi="宋体" w:cs="宋体" w:hint="eastAsia"/>
                <w:sz w:val="20"/>
                <w:szCs w:val="20"/>
              </w:rPr>
              <w:t>低压配电装置两个出口间的距离超过15m 时应增加出口；</w:t>
            </w:r>
            <w:r w:rsidRPr="00BA32C7">
              <w:rPr>
                <w:rFonts w:ascii="宋体" w:eastAsia="宋体" w:hAnsi="宋体" w:cs="宋体" w:hint="eastAsia"/>
                <w:sz w:val="20"/>
                <w:szCs w:val="20"/>
              </w:rPr>
              <w:br/>
              <w:t>2、低压配电室内成排布置的配电屏的通道最小宽度，应符合现行国家标准《低压配电设计规范》GB 50054 的有关规定；当配电屏与干式变压器靠近布置时，干式变压器通道的最小宽度应为800mm。</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SYQ598</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变配电室环境及配电装置要求</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配电装置的要求</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成套配电（控制）柜、台、箱、盘的运行电压、电流应正常，各种仪表指示正常。</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SYQ599</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变配电室环境及配电装置要求</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接地电阻</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变、配电设备的接零、接地不应大于4Ω。</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SYQ600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变配电室环境及配电装置要求</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耐火等级</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变压器室、配电室和电容器室的耐火等级不应低于二级。</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SYQ601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变配电室环境及配电装置要求</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通风</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变压器室宜采用自然通风，夏季的排风温度不宜高于45 ℃，且排风与进风的温差不宜大于15 ℃。当自然通风不能满足要求时，应增设机械通风。</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SYQ602</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变配电室环境及配电装置要求</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通风</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变压器室的通风窗应采用非燃烧材料。</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SYQ603</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变配电室环境及配电装置要求</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安全标志</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安全标志使用的颜色、格式和内容应符合GB2893-2008和GB2894-2008的有关规定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1次/6个月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SYQ604</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变配电室环境及配电装置</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照明设施</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照明设施完好，应急照明有效、门窗完好，按要求开闭</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SYQ605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Pr>
                <w:rFonts w:ascii="宋体" w:eastAsia="宋体" w:hAnsi="宋体" w:cs="宋体" w:hint="eastAsia"/>
                <w:sz w:val="20"/>
                <w:szCs w:val="20"/>
              </w:rPr>
              <w:t>建筑物防雷</w:t>
            </w:r>
            <w:r w:rsidRPr="00BA32C7">
              <w:rPr>
                <w:rFonts w:ascii="宋体" w:eastAsia="宋体" w:hAnsi="宋体" w:cs="宋体" w:hint="eastAsia"/>
                <w:sz w:val="20"/>
                <w:szCs w:val="20"/>
              </w:rPr>
              <w:t>及设备设施接地</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防雷防静电装置</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1、接地装置防腐是否良好，有无损坏和严重锈蚀；</w:t>
            </w:r>
            <w:r w:rsidRPr="00BA32C7">
              <w:rPr>
                <w:rFonts w:ascii="宋体" w:eastAsia="宋体" w:hAnsi="宋体" w:cs="宋体" w:hint="eastAsia"/>
                <w:sz w:val="20"/>
                <w:szCs w:val="20"/>
              </w:rPr>
              <w:br/>
              <w:t>2、引下线、跨接线、接地线是否牢固；</w:t>
            </w:r>
            <w:r w:rsidRPr="00BA32C7">
              <w:rPr>
                <w:rFonts w:ascii="宋体" w:eastAsia="宋体" w:hAnsi="宋体" w:cs="宋体" w:hint="eastAsia"/>
                <w:sz w:val="20"/>
                <w:szCs w:val="20"/>
              </w:rPr>
              <w:br/>
              <w:t>3、是否有异物影响接地装置和各连接线；</w:t>
            </w:r>
            <w:r w:rsidRPr="00BA32C7">
              <w:rPr>
                <w:rFonts w:ascii="宋体" w:eastAsia="宋体" w:hAnsi="宋体" w:cs="宋体" w:hint="eastAsia"/>
                <w:sz w:val="20"/>
                <w:szCs w:val="20"/>
              </w:rPr>
              <w:br/>
              <w:t>4、接地装置编号是否正确、清晰</w:t>
            </w:r>
            <w:r>
              <w:rPr>
                <w:rFonts w:ascii="宋体" w:eastAsia="宋体" w:hAnsi="宋体" w:cs="宋体" w:hint="eastAsia"/>
                <w:sz w:val="20"/>
                <w:szCs w:val="20"/>
              </w:rPr>
              <w:t>，</w:t>
            </w:r>
            <w:r w:rsidRPr="00BA32C7">
              <w:rPr>
                <w:rFonts w:ascii="宋体" w:eastAsia="宋体" w:hAnsi="宋体" w:cs="宋体" w:hint="eastAsia"/>
                <w:sz w:val="20"/>
                <w:szCs w:val="20"/>
              </w:rPr>
              <w:t>接地钳是否有效。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SYQ606</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建筑物防雷以及设备设施接地</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防雷防静电装置</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接地体（线）的连接应采用焊接，焊接必须牢固无虚焊。接至电气设备上的接地线，应用镀锌螺栓连接；有色金属接地线不能采用焊接时，可用螺栓连接。</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SYQ607</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Pr>
                <w:rFonts w:ascii="宋体" w:eastAsia="宋体" w:hAnsi="宋体" w:cs="宋体" w:hint="eastAsia"/>
                <w:sz w:val="20"/>
                <w:szCs w:val="20"/>
              </w:rPr>
              <w:t>建筑物防雷</w:t>
            </w:r>
            <w:r w:rsidRPr="00BA32C7">
              <w:rPr>
                <w:rFonts w:ascii="宋体" w:eastAsia="宋体" w:hAnsi="宋体" w:cs="宋体" w:hint="eastAsia"/>
                <w:sz w:val="20"/>
                <w:szCs w:val="20"/>
              </w:rPr>
              <w:t>及设备设施接地</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防雷防静电装置</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防静电接地装置的接地电阻，不宜大于10欧。</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986"/>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SYQ608</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Pr>
                <w:rFonts w:ascii="宋体" w:eastAsia="宋体" w:hAnsi="宋体" w:cs="宋体" w:hint="eastAsia"/>
                <w:sz w:val="20"/>
                <w:szCs w:val="20"/>
              </w:rPr>
              <w:t>建筑物防雷</w:t>
            </w:r>
            <w:r w:rsidRPr="00BA32C7">
              <w:rPr>
                <w:rFonts w:ascii="宋体" w:eastAsia="宋体" w:hAnsi="宋体" w:cs="宋体" w:hint="eastAsia"/>
                <w:sz w:val="20"/>
                <w:szCs w:val="20"/>
              </w:rPr>
              <w:t>及设备设施接地</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防雷防静电装置</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br/>
              <w:t>在同一电网内，不允许某些设备采用接零，而另一些设备采用保护接地。接地线不准串联连接。</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1次/3个月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1311"/>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SYQ609</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建筑物防雷以及设备设施接地</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防雷防静电装置</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石油库内防雷接地、防静电接地、电气设备的工作接地、保护接地及信息系统的接地等，宜共用接地装置，其接地电阻应按其中要求最小的接地电阻值确定。当石油库设有阴极保护时，共用接地装置的接地材料不应使用腐蚀电位比钢材正的材料。</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1次/3个月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SYQ610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Pr>
                <w:rFonts w:ascii="宋体" w:eastAsia="宋体" w:hAnsi="宋体" w:cs="宋体" w:hint="eastAsia"/>
                <w:sz w:val="20"/>
                <w:szCs w:val="20"/>
              </w:rPr>
              <w:t>建筑物防雷</w:t>
            </w:r>
            <w:r w:rsidRPr="00BA32C7">
              <w:rPr>
                <w:rFonts w:ascii="宋体" w:eastAsia="宋体" w:hAnsi="宋体" w:cs="宋体" w:hint="eastAsia"/>
                <w:sz w:val="20"/>
                <w:szCs w:val="20"/>
              </w:rPr>
              <w:t>及设备设施接地</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防雷防静电装置</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防雷静电接地电阻检测短接接头、消除人体静电装置，以及汽车罐车装卸场地的固定接地装置，不得设在爆炸危险1区。</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1次/3个月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SYQ611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Pr>
                <w:rFonts w:ascii="宋体" w:eastAsia="宋体" w:hAnsi="宋体" w:cs="宋体" w:hint="eastAsia"/>
                <w:sz w:val="20"/>
                <w:szCs w:val="20"/>
              </w:rPr>
              <w:t>建筑物防雷</w:t>
            </w:r>
            <w:r w:rsidRPr="00BA32C7">
              <w:rPr>
                <w:rFonts w:ascii="宋体" w:eastAsia="宋体" w:hAnsi="宋体" w:cs="宋体" w:hint="eastAsia"/>
                <w:sz w:val="20"/>
                <w:szCs w:val="20"/>
              </w:rPr>
              <w:t>及设备设施接地</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防雷防静电装置</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接闪杆（网、带）的接地电阻，不宜大于10欧</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SYQ612</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Pr>
                <w:rFonts w:ascii="宋体" w:eastAsia="宋体" w:hAnsi="宋体" w:cs="宋体" w:hint="eastAsia"/>
                <w:sz w:val="20"/>
                <w:szCs w:val="20"/>
              </w:rPr>
              <w:t>建筑物防雷</w:t>
            </w:r>
            <w:r w:rsidRPr="00BA32C7">
              <w:rPr>
                <w:rFonts w:ascii="宋体" w:eastAsia="宋体" w:hAnsi="宋体" w:cs="宋体" w:hint="eastAsia"/>
                <w:sz w:val="20"/>
                <w:szCs w:val="20"/>
              </w:rPr>
              <w:t>及设备设施接地</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建筑物接地</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易燃液体泵房（棚）的防雷应按第二类防雷建筑物设防。</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SYQ613</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Pr>
                <w:rFonts w:ascii="宋体" w:eastAsia="宋体" w:hAnsi="宋体" w:cs="宋体" w:hint="eastAsia"/>
                <w:sz w:val="20"/>
                <w:szCs w:val="20"/>
              </w:rPr>
              <w:t>建筑物防雷</w:t>
            </w:r>
            <w:r w:rsidRPr="00BA32C7">
              <w:rPr>
                <w:rFonts w:ascii="宋体" w:eastAsia="宋体" w:hAnsi="宋体" w:cs="宋体" w:hint="eastAsia"/>
                <w:sz w:val="20"/>
                <w:szCs w:val="20"/>
              </w:rPr>
              <w:t>及设备设施接地</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设备设施接地</w:t>
            </w:r>
          </w:p>
        </w:tc>
        <w:tc>
          <w:tcPr>
            <w:tcW w:w="57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覆土储罐的呼吸阀、量油孔等法兰连接处，应做电气连接并接地，接地电阻不宜大于10欧。</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SYQ614</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Pr>
                <w:rFonts w:ascii="宋体" w:eastAsia="宋体" w:hAnsi="宋体" w:cs="宋体" w:hint="eastAsia"/>
                <w:sz w:val="20"/>
                <w:szCs w:val="20"/>
              </w:rPr>
              <w:t>建筑物防雷</w:t>
            </w:r>
            <w:r w:rsidRPr="00BA32C7">
              <w:rPr>
                <w:rFonts w:ascii="宋体" w:eastAsia="宋体" w:hAnsi="宋体" w:cs="宋体" w:hint="eastAsia"/>
                <w:sz w:val="20"/>
                <w:szCs w:val="20"/>
              </w:rPr>
              <w:t>及设备设施接地</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建筑物接地</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除第一类防雷建筑物独立接闪杆和架空接闪线(网)的接地装置有独立接地要求外，其他建筑物应利用建筑物内的金属支撑物、金属框架或钢筋混凝土的钢筋等自然构件、金属管道、低压配电系统的保护线(PE)等与外部防雷装置连接构成共用接地系统。当互相邻近的建筑物之间有电力和通信电缆连通时，宜将其接地装置互相连接。</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SYQ615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建筑物防雷以及设备设施接地</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设备设施接地</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储存甲、乙和丙A类液体的钢储罐，应采取防静电措施。钢储罐的防雷接地装置可兼作防静电接地装置</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SYQ616</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建筑物防雷以及设备设施接地</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设备设施接地</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可燃液体的钢罐必须设防雷接地，并应符合下列规定：</w:t>
            </w:r>
            <w:r w:rsidRPr="00BA32C7">
              <w:rPr>
                <w:rFonts w:ascii="宋体" w:eastAsia="宋体" w:hAnsi="宋体" w:cs="宋体" w:hint="eastAsia"/>
                <w:sz w:val="20"/>
                <w:szCs w:val="20"/>
              </w:rPr>
              <w:br/>
              <w:t>1、甲B、乙类可燃液体地上固定顶罐，当顶板厚度小于4mm时，应装设避雷针、线，其保护范围应包括整个储罐；</w:t>
            </w:r>
            <w:r w:rsidRPr="00BA32C7">
              <w:rPr>
                <w:rFonts w:ascii="宋体" w:eastAsia="宋体" w:hAnsi="宋体" w:cs="宋体" w:hint="eastAsia"/>
                <w:sz w:val="20"/>
                <w:szCs w:val="20"/>
              </w:rPr>
              <w:br/>
              <w:t>2、丙类液体储罐可不设避雷针、线，但应设防感应雷接地；</w:t>
            </w:r>
            <w:r w:rsidRPr="00BA32C7">
              <w:rPr>
                <w:rFonts w:ascii="宋体" w:eastAsia="宋体" w:hAnsi="宋体" w:cs="宋体" w:hint="eastAsia"/>
                <w:sz w:val="20"/>
                <w:szCs w:val="20"/>
              </w:rPr>
              <w:br/>
              <w:t>3、浮顶罐及内浮顶罐可不设避雷针、线，但应将浮顶与罐体用两根截面不小于25mm²的软铜线作电气连接；</w:t>
            </w:r>
            <w:r w:rsidRPr="00BA32C7">
              <w:rPr>
                <w:rFonts w:ascii="宋体" w:eastAsia="宋体" w:hAnsi="宋体" w:cs="宋体" w:hint="eastAsia"/>
                <w:sz w:val="20"/>
                <w:szCs w:val="20"/>
              </w:rPr>
              <w:br/>
              <w:t>4、压力储罐不设避雷针、线，但应作接地。</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1次/6个月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SYQ617</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Pr>
                <w:rFonts w:ascii="宋体" w:eastAsia="宋体" w:hAnsi="宋体" w:cs="宋体" w:hint="eastAsia"/>
                <w:sz w:val="20"/>
                <w:szCs w:val="20"/>
              </w:rPr>
              <w:t>建筑物防雷</w:t>
            </w:r>
            <w:r w:rsidRPr="00BA32C7">
              <w:rPr>
                <w:rFonts w:ascii="宋体" w:eastAsia="宋体" w:hAnsi="宋体" w:cs="宋体" w:hint="eastAsia"/>
                <w:sz w:val="20"/>
                <w:szCs w:val="20"/>
              </w:rPr>
              <w:t>及设备设施接地</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设备设施接地</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可燃液体储罐的温度、液位等测量装置应采用铠装电缆或钢管配线，电缆外皮或配线钢管与罐体应作电气连接。</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1次/3个月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SYQ618</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Pr>
                <w:rFonts w:ascii="宋体" w:eastAsia="宋体" w:hAnsi="宋体" w:cs="宋体" w:hint="eastAsia"/>
                <w:sz w:val="20"/>
                <w:szCs w:val="20"/>
              </w:rPr>
              <w:t>建筑物防雷</w:t>
            </w:r>
            <w:r w:rsidRPr="00BA32C7">
              <w:rPr>
                <w:rFonts w:ascii="宋体" w:eastAsia="宋体" w:hAnsi="宋体" w:cs="宋体" w:hint="eastAsia"/>
                <w:sz w:val="20"/>
                <w:szCs w:val="20"/>
              </w:rPr>
              <w:t>及设备设施接地</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设备设施接地</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内浮顶储罐不应装设接闪杆（网），但应采用两根导线将浮顶与罐体做电气连接。内浮顶储罐的连接导线应选用直接不小于5mm的不锈钢钢丝绳。</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SYQ619</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Pr>
                <w:rFonts w:ascii="宋体" w:eastAsia="宋体" w:hAnsi="宋体" w:cs="宋体" w:hint="eastAsia"/>
                <w:sz w:val="20"/>
                <w:szCs w:val="20"/>
              </w:rPr>
              <w:t>建筑物防雷</w:t>
            </w:r>
            <w:r w:rsidRPr="00BA32C7">
              <w:rPr>
                <w:rFonts w:ascii="宋体" w:eastAsia="宋体" w:hAnsi="宋体" w:cs="宋体" w:hint="eastAsia"/>
                <w:sz w:val="20"/>
                <w:szCs w:val="20"/>
              </w:rPr>
              <w:t>及设备设施接地</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设备设施接地</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储存可燃气体的钢储罐，不应装设接闪杆（网），但应做防雷接触。</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SYQ620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Pr>
                <w:rFonts w:ascii="宋体" w:eastAsia="宋体" w:hAnsi="宋体" w:cs="宋体" w:hint="eastAsia"/>
                <w:sz w:val="20"/>
                <w:szCs w:val="20"/>
              </w:rPr>
              <w:t>建筑物防雷</w:t>
            </w:r>
            <w:r w:rsidRPr="00BA32C7">
              <w:rPr>
                <w:rFonts w:ascii="宋体" w:eastAsia="宋体" w:hAnsi="宋体" w:cs="宋体" w:hint="eastAsia"/>
                <w:sz w:val="20"/>
                <w:szCs w:val="20"/>
              </w:rPr>
              <w:t>及设备设施接地</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设备设施接地</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钢储罐接地点沿储罐周长的间距，不宜大于30m，接地电阻不宜大于10欧。</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SYQ621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Pr>
                <w:rFonts w:ascii="宋体" w:eastAsia="宋体" w:hAnsi="宋体" w:cs="宋体" w:hint="eastAsia"/>
                <w:sz w:val="20"/>
                <w:szCs w:val="20"/>
              </w:rPr>
              <w:t>建筑物防雷</w:t>
            </w:r>
            <w:r w:rsidRPr="00BA32C7">
              <w:rPr>
                <w:rFonts w:ascii="宋体" w:eastAsia="宋体" w:hAnsi="宋体" w:cs="宋体" w:hint="eastAsia"/>
                <w:sz w:val="20"/>
                <w:szCs w:val="20"/>
              </w:rPr>
              <w:t>及设备设施接地</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设备设施接地</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储油罐及泵房油气排放管防雷设施完好有效。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SYQ622</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建筑物防雷以及设备设施接地</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设备设施接地</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在爆炸危险区以内的工艺管道，应采取下列防雷措施：</w:t>
            </w:r>
            <w:r w:rsidRPr="00BA32C7">
              <w:rPr>
                <w:rFonts w:ascii="宋体" w:eastAsia="宋体" w:hAnsi="宋体" w:cs="宋体" w:hint="eastAsia"/>
                <w:sz w:val="20"/>
                <w:szCs w:val="20"/>
              </w:rPr>
              <w:br/>
              <w:t>1工艺管道的金属法兰连接处应跨接。当不少于5根螺栓连接时，在非腐蚀环境下不可跨接。</w:t>
            </w:r>
            <w:r w:rsidRPr="00BA32C7">
              <w:rPr>
                <w:rFonts w:ascii="宋体" w:eastAsia="宋体" w:hAnsi="宋体" w:cs="宋体" w:hint="eastAsia"/>
                <w:sz w:val="20"/>
                <w:szCs w:val="20"/>
              </w:rPr>
              <w:br/>
              <w:t>2平行敷设于地上或非充砂管沟内的金属管道，其净距离小于100mm时，应用金属线跨接，跨接点的面积不应大于30m。管道交叉点净距离小于100mm时，其交叉点应用金属线跨接。</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1次/3个月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SYQ623</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建筑物防雷以及设备设施接地</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设备设施接地</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地上或管沟敷设的管道防雷、防静电接地电阻不大于30Ω。</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SYQ624</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建筑物防雷以及设备设施接地</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设备设施接地</w:t>
            </w:r>
          </w:p>
        </w:tc>
        <w:tc>
          <w:tcPr>
            <w:tcW w:w="57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铁路罐车装卸栈桥的首末端及中间处，应与钢轨、工艺管道、鹤管等互相做电气连接并接地。</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1次/3个月</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SYQ625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建筑物防雷以及设备设施接地</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设备设施接地</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Pr>
                <w:rFonts w:ascii="宋体" w:eastAsia="宋体" w:hAnsi="宋体" w:cs="宋体" w:hint="eastAsia"/>
                <w:sz w:val="20"/>
                <w:szCs w:val="20"/>
              </w:rPr>
              <w:t>装卸易燃液体</w:t>
            </w:r>
            <w:r w:rsidRPr="00BA32C7">
              <w:rPr>
                <w:rFonts w:ascii="宋体" w:eastAsia="宋体" w:hAnsi="宋体" w:cs="宋体" w:hint="eastAsia"/>
                <w:sz w:val="20"/>
                <w:szCs w:val="20"/>
              </w:rPr>
              <w:t>鹤管和</w:t>
            </w:r>
            <w:r>
              <w:rPr>
                <w:rFonts w:ascii="宋体" w:eastAsia="宋体" w:hAnsi="宋体" w:cs="宋体" w:hint="eastAsia"/>
                <w:sz w:val="20"/>
                <w:szCs w:val="20"/>
              </w:rPr>
              <w:t>装卸栈桥（站台）防雷，</w:t>
            </w:r>
            <w:r w:rsidRPr="00BA32C7">
              <w:rPr>
                <w:rFonts w:ascii="宋体" w:eastAsia="宋体" w:hAnsi="宋体" w:cs="宋体" w:hint="eastAsia"/>
                <w:sz w:val="20"/>
                <w:szCs w:val="20"/>
              </w:rPr>
              <w:t>符合下列规定：</w:t>
            </w:r>
            <w:r w:rsidRPr="00BA32C7">
              <w:rPr>
                <w:rFonts w:ascii="宋体" w:eastAsia="宋体" w:hAnsi="宋体" w:cs="宋体" w:hint="eastAsia"/>
                <w:sz w:val="20"/>
                <w:szCs w:val="20"/>
              </w:rPr>
              <w:br/>
              <w:t>1露天进行装卸易燃体作业的，可不装设接闪杆（网）。</w:t>
            </w:r>
            <w:r w:rsidRPr="00BA32C7">
              <w:rPr>
                <w:rFonts w:ascii="宋体" w:eastAsia="宋体" w:hAnsi="宋体" w:cs="宋体" w:hint="eastAsia"/>
                <w:sz w:val="20"/>
                <w:szCs w:val="20"/>
              </w:rPr>
              <w:br/>
              <w:t>2在棚内进行装卸易燃液体作业的，应采用接闪网保护。棚顶的接闪网不能有效保护爆炸危险1区时，应加装接闪杆。当罩棚采用双层金属屋面，且其顶面金属层厚度大于0.5mm、搭接长度大于100mm时，宜利用金属屋面作为闪接器，可不采用闪接网保护。</w:t>
            </w:r>
            <w:r w:rsidRPr="00BA32C7">
              <w:rPr>
                <w:rFonts w:ascii="宋体" w:eastAsia="宋体" w:hAnsi="宋体" w:cs="宋体" w:hint="eastAsia"/>
                <w:sz w:val="20"/>
                <w:szCs w:val="20"/>
              </w:rPr>
              <w:br/>
              <w:t>3进入液体装卸区的易燃液体输送管道在进入点应接地，接地电阻不应大于20欧。</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SYQ626</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Pr>
                <w:rFonts w:ascii="宋体" w:eastAsia="宋体" w:hAnsi="宋体" w:cs="宋体" w:hint="eastAsia"/>
                <w:sz w:val="20"/>
                <w:szCs w:val="20"/>
              </w:rPr>
              <w:t>建筑物防雷</w:t>
            </w:r>
            <w:r w:rsidRPr="00BA32C7">
              <w:rPr>
                <w:rFonts w:ascii="宋体" w:eastAsia="宋体" w:hAnsi="宋体" w:cs="宋体" w:hint="eastAsia"/>
                <w:sz w:val="20"/>
                <w:szCs w:val="20"/>
              </w:rPr>
              <w:t>及设备设施接地</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设备设施接地</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保护接地线应采用焊接、压接、螺栓连接或其他可靠方法连接，严禁缠绕或挂钩。电缆（线）中的绿/黄双色线在任何情况下只能用作保护接地线。</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1次/3个月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SYQ627</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建筑物防雷以及设备设施接地</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设备设施接地</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I类设备使用时，应先确认其金属外壳或构架已可靠接地，或已与插头插座内接地效果良好的保护接地极可靠连接，同时应根据环境条件加装合适的电击保护装置。</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SYQ628</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建筑物防雷以及设备设施接地</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设备设施接地</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明敷接地线，在导体的全部长度或区间及每个连接部位附近表面，应涂以15~100mm宽度相等的绿色和黄色相间的条纹标识。当使用胶带时，应使用双色胶带。</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SYQ629</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建筑物防雷以及设备设施接地</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设备设施接地</w:t>
            </w:r>
          </w:p>
        </w:tc>
        <w:tc>
          <w:tcPr>
            <w:tcW w:w="57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引入爆炸危险环境的金属管道、配线的钢管、电缆的铠装及金属外壳，必须在危险区域的进口处接地。</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SYQ630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建筑物防雷以及设备设施接地</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设备设施接地</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电气（器）设备的金属体、电气线路的金属体（保护管、保护桥架等金属体）、底座、配电装置的金属构件、遮拦、电缆线的金属外包皮等均应保护接地。接地电阻不得大于：</w:t>
            </w:r>
            <w:r w:rsidRPr="00BA32C7">
              <w:rPr>
                <w:rFonts w:ascii="宋体" w:eastAsia="宋体" w:hAnsi="宋体" w:cs="宋体" w:hint="eastAsia"/>
                <w:sz w:val="20"/>
                <w:szCs w:val="20"/>
              </w:rPr>
              <w:br/>
            </w:r>
            <w:r>
              <w:rPr>
                <w:rFonts w:ascii="宋体" w:eastAsia="宋体" w:hAnsi="宋体" w:cs="宋体" w:hint="eastAsia"/>
                <w:sz w:val="20"/>
                <w:szCs w:val="20"/>
              </w:rPr>
              <w:t>1、</w:t>
            </w:r>
            <w:r w:rsidRPr="00BA32C7">
              <w:rPr>
                <w:rFonts w:ascii="宋体" w:eastAsia="宋体" w:hAnsi="宋体" w:cs="宋体" w:hint="eastAsia"/>
                <w:sz w:val="20"/>
                <w:szCs w:val="20"/>
              </w:rPr>
              <w:t>大于500A的设备接地电阻：0.5Ω。</w:t>
            </w:r>
            <w:r>
              <w:rPr>
                <w:rFonts w:ascii="宋体" w:eastAsia="宋体" w:hAnsi="宋体" w:cs="宋体" w:hint="eastAsia"/>
                <w:sz w:val="20"/>
                <w:szCs w:val="20"/>
              </w:rPr>
              <w:br/>
              <w:t>2、</w:t>
            </w:r>
            <w:r w:rsidRPr="00BA32C7">
              <w:rPr>
                <w:rFonts w:ascii="宋体" w:eastAsia="宋体" w:hAnsi="宋体" w:cs="宋体" w:hint="eastAsia"/>
                <w:sz w:val="20"/>
                <w:szCs w:val="20"/>
              </w:rPr>
              <w:t>小于500A的设备接地电阻：4Ω。</w:t>
            </w:r>
            <w:r>
              <w:rPr>
                <w:rFonts w:ascii="宋体" w:eastAsia="宋体" w:hAnsi="宋体" w:cs="宋体" w:hint="eastAsia"/>
                <w:sz w:val="20"/>
                <w:szCs w:val="20"/>
              </w:rPr>
              <w:br/>
              <w:t>3、</w:t>
            </w:r>
            <w:r w:rsidRPr="00BA32C7">
              <w:rPr>
                <w:rFonts w:ascii="宋体" w:eastAsia="宋体" w:hAnsi="宋体" w:cs="宋体" w:hint="eastAsia"/>
                <w:sz w:val="20"/>
                <w:szCs w:val="20"/>
              </w:rPr>
              <w:t>1kV以下的设备接地电阻：4Ω，中性线重复接地：4Ω。</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SYQ631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一般电气设备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1、各种电器仪表完好，电压、电流正常。</w:t>
            </w:r>
            <w:r w:rsidRPr="00BA32C7">
              <w:rPr>
                <w:rFonts w:ascii="宋体" w:eastAsia="宋体" w:hAnsi="宋体" w:cs="宋体" w:hint="eastAsia"/>
                <w:sz w:val="20"/>
                <w:szCs w:val="20"/>
              </w:rPr>
              <w:br/>
              <w:t>2、配电设备无异音、异味，各种接地完好。</w:t>
            </w:r>
            <w:r w:rsidRPr="00BA32C7">
              <w:rPr>
                <w:rFonts w:ascii="宋体" w:eastAsia="宋体" w:hAnsi="宋体" w:cs="宋体" w:hint="eastAsia"/>
                <w:sz w:val="20"/>
                <w:szCs w:val="20"/>
              </w:rPr>
              <w:br/>
              <w:t>3</w:t>
            </w:r>
            <w:r>
              <w:rPr>
                <w:rFonts w:ascii="宋体" w:eastAsia="宋体" w:hAnsi="宋体" w:cs="宋体" w:hint="eastAsia"/>
                <w:sz w:val="20"/>
                <w:szCs w:val="20"/>
              </w:rPr>
              <w:t>、区域通风良好，设备外壳温度、轴承温度</w:t>
            </w:r>
            <w:r w:rsidRPr="00BA32C7">
              <w:rPr>
                <w:rFonts w:ascii="宋体" w:eastAsia="宋体" w:hAnsi="宋体" w:cs="宋体" w:hint="eastAsia"/>
                <w:sz w:val="20"/>
                <w:szCs w:val="20"/>
              </w:rPr>
              <w:t>电机温度正常。</w:t>
            </w:r>
            <w:r w:rsidRPr="00BA32C7">
              <w:rPr>
                <w:rFonts w:ascii="宋体" w:eastAsia="宋体" w:hAnsi="宋体" w:cs="宋体" w:hint="eastAsia"/>
                <w:sz w:val="20"/>
                <w:szCs w:val="20"/>
              </w:rPr>
              <w:br/>
              <w:t>4、变压器顶层油温不超过85℃。</w:t>
            </w:r>
            <w:r w:rsidRPr="00BA32C7">
              <w:rPr>
                <w:rFonts w:ascii="宋体" w:eastAsia="宋体" w:hAnsi="宋体" w:cs="宋体" w:hint="eastAsia"/>
                <w:sz w:val="20"/>
                <w:szCs w:val="20"/>
              </w:rPr>
              <w:br/>
              <w:t xml:space="preserve">5、设备外壳表面清洁无裂纹、 </w:t>
            </w:r>
            <w:r>
              <w:rPr>
                <w:rFonts w:ascii="宋体" w:eastAsia="宋体" w:hAnsi="宋体" w:cs="宋体" w:hint="eastAsia"/>
                <w:sz w:val="20"/>
                <w:szCs w:val="20"/>
              </w:rPr>
              <w:t>变形，</w:t>
            </w:r>
            <w:r w:rsidRPr="00BA32C7">
              <w:rPr>
                <w:rFonts w:ascii="宋体" w:eastAsia="宋体" w:hAnsi="宋体" w:cs="宋体" w:hint="eastAsia"/>
                <w:sz w:val="20"/>
                <w:szCs w:val="20"/>
              </w:rPr>
              <w:t>紧固件齐全牢固。</w:t>
            </w:r>
            <w:r w:rsidRPr="00BA32C7">
              <w:rPr>
                <w:rFonts w:ascii="宋体" w:eastAsia="宋体" w:hAnsi="宋体" w:cs="宋体" w:hint="eastAsia"/>
                <w:sz w:val="20"/>
                <w:szCs w:val="20"/>
              </w:rPr>
              <w:br/>
              <w:t>6、电器设备进线装置密封良好。</w:t>
            </w:r>
            <w:r w:rsidRPr="00BA32C7">
              <w:rPr>
                <w:rFonts w:ascii="宋体" w:eastAsia="宋体" w:hAnsi="宋体" w:cs="宋体" w:hint="eastAsia"/>
                <w:sz w:val="20"/>
                <w:szCs w:val="20"/>
              </w:rPr>
              <w:br/>
              <w:t>8、充油型设备的油位和油色正常。</w:t>
            </w:r>
            <w:r w:rsidRPr="00BA32C7">
              <w:rPr>
                <w:rFonts w:ascii="宋体" w:eastAsia="宋体" w:hAnsi="宋体" w:cs="宋体" w:hint="eastAsia"/>
                <w:sz w:val="20"/>
                <w:szCs w:val="20"/>
              </w:rPr>
              <w:br/>
              <w:t>9、正压型设备的压力正常。</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SYQ632</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防爆电气设备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在爆炸危险区域内，风机、电机等所有活动部件应选择防爆型。机械通风系统应采用不燃烧材</w:t>
            </w:r>
            <w:r>
              <w:rPr>
                <w:rFonts w:ascii="宋体" w:eastAsia="宋体" w:hAnsi="宋体" w:cs="宋体" w:hint="eastAsia"/>
                <w:sz w:val="20"/>
                <w:szCs w:val="20"/>
              </w:rPr>
              <w:t>料制作。风机采用直接传动或连轴器传动。风管、风机及其安装方式</w:t>
            </w:r>
            <w:r w:rsidRPr="00BA32C7">
              <w:rPr>
                <w:rFonts w:ascii="宋体" w:eastAsia="宋体" w:hAnsi="宋体" w:cs="宋体" w:hint="eastAsia"/>
                <w:sz w:val="20"/>
                <w:szCs w:val="20"/>
              </w:rPr>
              <w:t>应采取防静电措施。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SYQ633</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Pr>
                <w:rFonts w:ascii="宋体" w:eastAsia="宋体" w:hAnsi="宋体" w:cs="宋体" w:hint="eastAsia"/>
                <w:sz w:val="20"/>
                <w:szCs w:val="20"/>
              </w:rPr>
              <w:t>电气</w:t>
            </w:r>
            <w:r w:rsidRPr="00BA32C7">
              <w:rPr>
                <w:rFonts w:ascii="宋体" w:eastAsia="宋体" w:hAnsi="宋体" w:cs="宋体" w:hint="eastAsia"/>
                <w:sz w:val="20"/>
                <w:szCs w:val="20"/>
              </w:rPr>
              <w:t>设备</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检维修</w:t>
            </w:r>
          </w:p>
        </w:tc>
        <w:tc>
          <w:tcPr>
            <w:tcW w:w="5740" w:type="dxa"/>
            <w:shd w:val="clear" w:color="auto" w:fill="auto"/>
            <w:vAlign w:val="center"/>
          </w:tcPr>
          <w:p w:rsidR="00520617" w:rsidRPr="00BA32C7" w:rsidRDefault="00520617" w:rsidP="007A4FC4">
            <w:pPr>
              <w:spacing w:after="0"/>
              <w:rPr>
                <w:rFonts w:ascii="宋体" w:eastAsia="宋体" w:hAnsi="宋体" w:cs="宋体"/>
                <w:sz w:val="20"/>
                <w:szCs w:val="20"/>
              </w:rPr>
            </w:pPr>
            <w:r w:rsidRPr="00BA32C7">
              <w:rPr>
                <w:rFonts w:ascii="宋体" w:eastAsia="宋体" w:hAnsi="宋体" w:cs="宋体" w:hint="eastAsia"/>
                <w:sz w:val="20"/>
                <w:szCs w:val="20"/>
              </w:rPr>
              <w:t>在爆炸危险区域内不得带电进行维修作业，停电检修应悬挂警示牌，防止合闸送电。</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SYQ634</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其他设备</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tcPr>
          <w:p w:rsidR="00520617" w:rsidRPr="00FC2E22" w:rsidRDefault="00520617" w:rsidP="007A4FC4">
            <w:pPr>
              <w:spacing w:after="0"/>
              <w:rPr>
                <w:rFonts w:ascii="宋体" w:eastAsia="宋体" w:hAnsi="宋体" w:cs="宋体"/>
                <w:spacing w:val="-10"/>
                <w:sz w:val="20"/>
                <w:szCs w:val="20"/>
              </w:rPr>
            </w:pPr>
            <w:r w:rsidRPr="00FC2E22">
              <w:rPr>
                <w:rFonts w:ascii="宋体" w:eastAsia="宋体" w:hAnsi="宋体" w:cs="宋体" w:hint="eastAsia"/>
                <w:spacing w:val="-10"/>
                <w:sz w:val="20"/>
                <w:szCs w:val="20"/>
              </w:rPr>
              <w:t>控制、检测仪表、电讯等设备及保护装置应符合防爆安全要求。</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1次/6个月</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SYQ635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Pr>
                <w:rFonts w:ascii="宋体" w:eastAsia="宋体" w:hAnsi="宋体" w:cs="宋体" w:hint="eastAsia"/>
                <w:sz w:val="20"/>
                <w:szCs w:val="20"/>
              </w:rPr>
              <w:t>防爆电气</w:t>
            </w:r>
            <w:r w:rsidRPr="00BA32C7">
              <w:rPr>
                <w:rFonts w:ascii="宋体" w:eastAsia="宋体" w:hAnsi="宋体" w:cs="宋体" w:hint="eastAsia"/>
                <w:sz w:val="20"/>
                <w:szCs w:val="20"/>
              </w:rPr>
              <w:t>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7A4FC4">
            <w:pPr>
              <w:spacing w:after="0"/>
              <w:rPr>
                <w:rFonts w:ascii="宋体" w:eastAsia="宋体" w:hAnsi="宋体" w:cs="宋体"/>
                <w:sz w:val="20"/>
                <w:szCs w:val="20"/>
              </w:rPr>
            </w:pPr>
            <w:r w:rsidRPr="00BA32C7">
              <w:rPr>
                <w:rFonts w:ascii="宋体" w:eastAsia="宋体" w:hAnsi="宋体" w:cs="宋体" w:hint="eastAsia"/>
                <w:sz w:val="20"/>
                <w:szCs w:val="20"/>
              </w:rPr>
              <w:t>1、外壳表面无裂纹、变形；紧固件齐全、紧固。</w:t>
            </w:r>
            <w:r w:rsidRPr="00BA32C7">
              <w:rPr>
                <w:rFonts w:ascii="宋体" w:eastAsia="宋体" w:hAnsi="宋体" w:cs="宋体" w:hint="eastAsia"/>
                <w:sz w:val="20"/>
                <w:szCs w:val="20"/>
              </w:rPr>
              <w:br/>
              <w:t>2、进线装置的密封良好；各种联锁、检测、信号、保护装置完整、正确、可靠。</w:t>
            </w:r>
            <w:r w:rsidRPr="00BA32C7">
              <w:rPr>
                <w:rFonts w:ascii="宋体" w:eastAsia="宋体" w:hAnsi="宋体" w:cs="宋体" w:hint="eastAsia"/>
                <w:sz w:val="20"/>
                <w:szCs w:val="20"/>
              </w:rPr>
              <w:br/>
              <w:t>3、防爆开关、防爆插销和防爆照明灯具的结构及护罩完整无损；接零和重复接地装置完好。</w:t>
            </w:r>
            <w:r w:rsidRPr="00BA32C7">
              <w:rPr>
                <w:rFonts w:ascii="宋体" w:eastAsia="宋体" w:hAnsi="宋体" w:cs="宋体" w:hint="eastAsia"/>
                <w:sz w:val="20"/>
                <w:szCs w:val="20"/>
              </w:rPr>
              <w:br/>
              <w:t>4、设备内外无尘垢，且有防锈处理。</w:t>
            </w:r>
            <w:r w:rsidRPr="00BA32C7">
              <w:rPr>
                <w:rFonts w:ascii="宋体" w:eastAsia="宋体" w:hAnsi="宋体" w:cs="宋体" w:hint="eastAsia"/>
                <w:sz w:val="20"/>
                <w:szCs w:val="20"/>
              </w:rPr>
              <w:br/>
              <w:t>5、电气设备及其附属设备符合防爆安全要求(如结合面、间隙、振动情况等)。</w:t>
            </w:r>
            <w:r w:rsidRPr="00BA32C7">
              <w:rPr>
                <w:rFonts w:ascii="宋体" w:eastAsia="宋体" w:hAnsi="宋体" w:cs="宋体" w:hint="eastAsia"/>
                <w:sz w:val="20"/>
                <w:szCs w:val="20"/>
              </w:rPr>
              <w:br/>
              <w:t>6、电气连接点接触紧密、牢固、可靠且无锈蚀。</w:t>
            </w:r>
            <w:r w:rsidRPr="00BA32C7">
              <w:rPr>
                <w:rFonts w:ascii="宋体" w:eastAsia="宋体" w:hAnsi="宋体" w:cs="宋体" w:hint="eastAsia"/>
                <w:sz w:val="20"/>
                <w:szCs w:val="20"/>
              </w:rPr>
              <w:br/>
              <w:t>7、轴承的温升正常，轴承的润滑脂质量完好。</w:t>
            </w:r>
            <w:r w:rsidRPr="00BA32C7">
              <w:rPr>
                <w:rFonts w:ascii="宋体" w:eastAsia="宋体" w:hAnsi="宋体" w:cs="宋体" w:hint="eastAsia"/>
                <w:sz w:val="20"/>
                <w:szCs w:val="20"/>
              </w:rPr>
              <w:br/>
              <w:t>8、防爆按钮密封胶垫无破损。</w:t>
            </w:r>
            <w:r w:rsidRPr="00BA32C7">
              <w:rPr>
                <w:rFonts w:ascii="宋体" w:eastAsia="宋体" w:hAnsi="宋体" w:cs="宋体" w:hint="eastAsia"/>
                <w:sz w:val="20"/>
                <w:szCs w:val="20"/>
              </w:rPr>
              <w:br/>
              <w:t>9、正压型电气设备内部的气体无爆炸性物质或其它有害物质，气量、气压应符合规定，气流中不含有火花，出气口气温不超过规定，微压（压力）继电器应齐全完整，动作灵敏。</w:t>
            </w:r>
            <w:r w:rsidRPr="00BA32C7">
              <w:rPr>
                <w:rFonts w:ascii="宋体" w:eastAsia="宋体" w:hAnsi="宋体" w:cs="宋体" w:hint="eastAsia"/>
                <w:sz w:val="20"/>
                <w:szCs w:val="20"/>
              </w:rPr>
              <w:br/>
              <w:t>10、充油型电气设备的油位应保持在油标线位置，油量不足时应及时补充，油温不超过规定。排气装置无阻塞，油箱无渗油漏油现象。</w:t>
            </w:r>
            <w:r w:rsidRPr="00BA32C7">
              <w:rPr>
                <w:rFonts w:ascii="宋体" w:eastAsia="宋体" w:hAnsi="宋体" w:cs="宋体" w:hint="eastAsia"/>
                <w:sz w:val="20"/>
                <w:szCs w:val="20"/>
              </w:rPr>
              <w:br/>
              <w:t>11、电器内部动作机件未超过规定的磨损情况以及接线端子牢固可靠。</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SYQ636</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低压电气线路及开关插座</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配电电缆</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石油库主要生产作业场所的配电电缆应采用铜芯电缆，并采用直埋或电缆沟充砂敷设，局部地段确需在地面敷设的电缆应采用阻燃电缆。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1次/3个月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SYQ637</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低压电气线路及开关插座</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配电电缆</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装于地上的钢储罐上的仪器表及控制系统的配线电缆应采用屏蔽电缆，并应穿镀锌钢管保护，保护管两端应与罐体做电气连接.</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SYQ638</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低压电气线路及开关插座</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配电电缆</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电缆不得与易燃和易燃液体管道、热力管道同沟敷设。</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1次/3个月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SYQ639</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低压电气线路及开关插座</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固定线路</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石油库内的信号电缆宜埋地敷设，并宜采用屏蔽电缆，当采用铠装电缆室，电缆的首末端铠装金属应接地。当电缆采用穿钢管敷设时，钢管在进入建筑物处应接地。</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1次/3个月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SYQ640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低压电气线路及开关插座</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固定线路</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储罐上安装的信号远传仪表，其金属外壳应与出罐体做电气连接，电器连接完好有效。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SYQ641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低压电气线路及开关插座</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固定线路</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金属电缆支架必须与保护导体可靠连接。</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SYQ642</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低压电气线路及开关插座</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固定线路</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电缆敷设不得存在绞拧、铠装压扁、护层断裂和表面严重划伤等缺陷。检查数量：全数检查。检查方法：观察检查。</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tcPr>
          <w:p w:rsidR="00520617" w:rsidRPr="00BA32C7" w:rsidRDefault="00520617" w:rsidP="004946D4">
            <w:pPr>
              <w:rPr>
                <w:rFonts w:ascii="宋体" w:eastAsia="宋体" w:hAnsi="宋体" w:cs="宋体"/>
                <w:sz w:val="20"/>
                <w:szCs w:val="20"/>
              </w:rPr>
            </w:pPr>
            <w:r>
              <w:rPr>
                <w:rFonts w:ascii="宋体" w:eastAsia="宋体" w:hAnsi="宋体" w:cs="宋体" w:hint="eastAsia"/>
                <w:sz w:val="20"/>
                <w:szCs w:val="20"/>
              </w:rPr>
              <w:t>SYQ643</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低压电气线路及开关插座</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固定线路</w:t>
            </w:r>
          </w:p>
        </w:tc>
        <w:tc>
          <w:tcPr>
            <w:tcW w:w="57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爆炸危险环境内采用的低压电缆和绝缘导线，其额定电压必须高于线路的工作电压，且不得低于500V，绝缘导线必须敷设于钢管内。电气工作中性线绝缘层的额定电压，必须与相线电压相同，并必须在同一护套或钢管内敷设。</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Pr>
                <w:rFonts w:ascii="宋体" w:eastAsia="宋体" w:hAnsi="宋体" w:cs="宋体" w:hint="eastAsia"/>
                <w:sz w:val="20"/>
                <w:szCs w:val="20"/>
              </w:rPr>
              <w:t>SYQ644</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低压电气线路及开关插座</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固定线路</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沿电缆桥架敷设铜绞线、镀锌扁钢及利用沿桥架构成电气通路的金属构件，如安装托架用的金属构件作为接地干线时，电缆桥架接地时应符合下列规定：</w:t>
            </w:r>
            <w:r w:rsidRPr="00BA32C7">
              <w:rPr>
                <w:rFonts w:ascii="宋体" w:eastAsia="宋体" w:hAnsi="宋体" w:cs="宋体" w:hint="eastAsia"/>
                <w:sz w:val="20"/>
                <w:szCs w:val="20"/>
              </w:rPr>
              <w:br/>
              <w:t>1、电缆桥架全长不大于30m时，不应少于2处与接地干线相</w:t>
            </w:r>
            <w:r w:rsidRPr="00BA32C7">
              <w:rPr>
                <w:rFonts w:ascii="宋体" w:eastAsia="宋体" w:hAnsi="宋体" w:cs="宋体" w:hint="eastAsia"/>
                <w:sz w:val="20"/>
                <w:szCs w:val="20"/>
              </w:rPr>
              <w:lastRenderedPageBreak/>
              <w:t>连；</w:t>
            </w:r>
            <w:r w:rsidRPr="00BA32C7">
              <w:rPr>
                <w:rFonts w:ascii="宋体" w:eastAsia="宋体" w:hAnsi="宋体" w:cs="宋体" w:hint="eastAsia"/>
                <w:sz w:val="20"/>
                <w:szCs w:val="20"/>
              </w:rPr>
              <w:br/>
              <w:t>2、全长大于30m时，应每隔20～30m增加与接地干线的连接点；</w:t>
            </w:r>
            <w:r w:rsidRPr="00BA32C7">
              <w:rPr>
                <w:rFonts w:ascii="宋体" w:eastAsia="宋体" w:hAnsi="宋体" w:cs="宋体" w:hint="eastAsia"/>
                <w:sz w:val="20"/>
                <w:szCs w:val="20"/>
              </w:rPr>
              <w:br/>
              <w:t>3、电缆桥架的起始端和终点端应与接地网可靠连接。</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1次/3个月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Pr>
                <w:rFonts w:ascii="宋体" w:eastAsia="宋体" w:hAnsi="宋体" w:cs="宋体" w:hint="eastAsia"/>
                <w:sz w:val="20"/>
                <w:szCs w:val="20"/>
              </w:rPr>
              <w:lastRenderedPageBreak/>
              <w:t>SYQ645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低压电气线路及开关插座</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固定线路</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配电线路的敷设环境，应符合下列规定：</w:t>
            </w:r>
            <w:r w:rsidRPr="00BA32C7">
              <w:rPr>
                <w:rFonts w:ascii="宋体" w:eastAsia="宋体" w:hAnsi="宋体" w:cs="宋体" w:hint="eastAsia"/>
                <w:sz w:val="20"/>
                <w:szCs w:val="20"/>
              </w:rPr>
              <w:br/>
              <w:t>1、应避免由外部热源产生的热效应带来的损害；</w:t>
            </w:r>
            <w:r w:rsidRPr="00BA32C7">
              <w:rPr>
                <w:rFonts w:ascii="宋体" w:eastAsia="宋体" w:hAnsi="宋体" w:cs="宋体" w:hint="eastAsia"/>
                <w:sz w:val="20"/>
                <w:szCs w:val="20"/>
              </w:rPr>
              <w:br/>
              <w:t>2、应防止在使用过程中因水的侵入或因进入固体物带来的损害；</w:t>
            </w:r>
            <w:r w:rsidRPr="00BA32C7">
              <w:rPr>
                <w:rFonts w:ascii="宋体" w:eastAsia="宋体" w:hAnsi="宋体" w:cs="宋体" w:hint="eastAsia"/>
                <w:sz w:val="20"/>
                <w:szCs w:val="20"/>
              </w:rPr>
              <w:br/>
              <w:t>3、应防止外部的机械性损害；</w:t>
            </w:r>
            <w:r w:rsidRPr="00BA32C7">
              <w:rPr>
                <w:rFonts w:ascii="宋体" w:eastAsia="宋体" w:hAnsi="宋体" w:cs="宋体" w:hint="eastAsia"/>
                <w:sz w:val="20"/>
                <w:szCs w:val="20"/>
              </w:rPr>
              <w:br/>
              <w:t>4、在有大量灰尘的场所，应避免由于灰尘聚集在布线上对散热带来的影响；</w:t>
            </w:r>
            <w:r w:rsidRPr="00BA32C7">
              <w:rPr>
                <w:rFonts w:ascii="宋体" w:eastAsia="宋体" w:hAnsi="宋体" w:cs="宋体" w:hint="eastAsia"/>
                <w:sz w:val="20"/>
                <w:szCs w:val="20"/>
              </w:rPr>
              <w:br/>
              <w:t>5、应避免由于强烈日光辐射带来的损害；</w:t>
            </w:r>
            <w:r w:rsidRPr="00BA32C7">
              <w:rPr>
                <w:rFonts w:ascii="宋体" w:eastAsia="宋体" w:hAnsi="宋体" w:cs="宋体" w:hint="eastAsia"/>
                <w:sz w:val="20"/>
                <w:szCs w:val="20"/>
              </w:rPr>
              <w:br/>
              <w:t>6、应避免腐蚀或污染物存在的场所对布线系统带来的损害；</w:t>
            </w:r>
            <w:r w:rsidRPr="00BA32C7">
              <w:rPr>
                <w:rFonts w:ascii="宋体" w:eastAsia="宋体" w:hAnsi="宋体" w:cs="宋体" w:hint="eastAsia"/>
                <w:sz w:val="20"/>
                <w:szCs w:val="20"/>
              </w:rPr>
              <w:br/>
              <w:t>7、应避免有植物和（或）霉菌衍生存在的场所对布线系统带来的损害；</w:t>
            </w:r>
            <w:r w:rsidRPr="00BA32C7">
              <w:rPr>
                <w:rFonts w:ascii="宋体" w:eastAsia="宋体" w:hAnsi="宋体" w:cs="宋体" w:hint="eastAsia"/>
                <w:sz w:val="20"/>
                <w:szCs w:val="20"/>
              </w:rPr>
              <w:br/>
              <w:t>8、应避免有动物的情况对布线系统带来的损害。</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1次/3个月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1128"/>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Pr>
                <w:rFonts w:ascii="宋体" w:eastAsia="宋体" w:hAnsi="宋体" w:cs="宋体" w:hint="eastAsia"/>
                <w:sz w:val="20"/>
                <w:szCs w:val="20"/>
              </w:rPr>
              <w:t>SYQ646</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低压电气线路及开关插座</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固定线路</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线路敷设的一般要求</w:t>
            </w:r>
            <w:r w:rsidRPr="00BA32C7">
              <w:rPr>
                <w:rFonts w:ascii="宋体" w:eastAsia="宋体" w:hAnsi="宋体" w:cs="宋体" w:hint="eastAsia"/>
                <w:sz w:val="20"/>
                <w:szCs w:val="20"/>
              </w:rPr>
              <w:br/>
              <w:t>1、除下列回路的线路可穿在同一根导管内外，其他回路的线路不应穿于同一根导管内。</w:t>
            </w:r>
            <w:r w:rsidRPr="00BA32C7">
              <w:rPr>
                <w:rFonts w:ascii="宋体" w:eastAsia="宋体" w:hAnsi="宋体" w:cs="宋体" w:hint="eastAsia"/>
                <w:sz w:val="20"/>
                <w:szCs w:val="20"/>
              </w:rPr>
              <w:br/>
              <w:t>a）同一设备或同一流水作业线设备的电力回路和无防干扰要求的控制回路；</w:t>
            </w:r>
            <w:r w:rsidRPr="00BA32C7">
              <w:rPr>
                <w:rFonts w:ascii="宋体" w:eastAsia="宋体" w:hAnsi="宋体" w:cs="宋体" w:hint="eastAsia"/>
                <w:sz w:val="20"/>
                <w:szCs w:val="20"/>
              </w:rPr>
              <w:br/>
              <w:t>b）穿在同一管内绝缘导线总数不超过8根，且为同一照明灯具的几个回路或同类照明的几个回路。</w:t>
            </w:r>
            <w:r w:rsidRPr="00BA32C7">
              <w:rPr>
                <w:rFonts w:ascii="宋体" w:eastAsia="宋体" w:hAnsi="宋体" w:cs="宋体" w:hint="eastAsia"/>
                <w:sz w:val="20"/>
                <w:szCs w:val="20"/>
              </w:rPr>
              <w:br/>
              <w:t>2、在同一个槽盒里有几个回路时，其所有的绝缘导线应采用与最高标称电压回路绝缘相同的绝缘。</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1次/3个月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3579"/>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SYQ647</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低压电气线路及开关插座</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固定线路</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一般正常环境绝缘导线布线</w:t>
            </w:r>
            <w:r w:rsidRPr="00BA32C7">
              <w:rPr>
                <w:rFonts w:ascii="宋体" w:eastAsia="宋体" w:hAnsi="宋体" w:cs="宋体" w:hint="eastAsia"/>
                <w:sz w:val="20"/>
                <w:szCs w:val="20"/>
              </w:rPr>
              <w:br/>
              <w:t>1、正常环境的屋内场所和挑檐下的屋外场所绝缘导线布线应符合《低压配电设计规范》(GB50054-2011)7.2相关规定；</w:t>
            </w:r>
            <w:r w:rsidRPr="00BA32C7">
              <w:rPr>
                <w:rFonts w:ascii="宋体" w:eastAsia="宋体" w:hAnsi="宋体" w:cs="宋体" w:hint="eastAsia"/>
                <w:sz w:val="20"/>
                <w:szCs w:val="20"/>
              </w:rPr>
              <w:br/>
              <w:t>2、对金属导管、金属槽盒有严重腐蚀的场所，不宜采用金属导管、金属槽盒布线；</w:t>
            </w:r>
            <w:r w:rsidRPr="00BA32C7">
              <w:rPr>
                <w:rFonts w:ascii="宋体" w:eastAsia="宋体" w:hAnsi="宋体" w:cs="宋体" w:hint="eastAsia"/>
                <w:sz w:val="20"/>
                <w:szCs w:val="20"/>
              </w:rPr>
              <w:br/>
              <w:t>3</w:t>
            </w:r>
            <w:r>
              <w:rPr>
                <w:rFonts w:ascii="宋体" w:eastAsia="宋体" w:hAnsi="宋体" w:cs="宋体" w:hint="eastAsia"/>
                <w:sz w:val="20"/>
                <w:szCs w:val="20"/>
              </w:rPr>
              <w:t>、</w:t>
            </w:r>
            <w:r w:rsidRPr="00BA32C7">
              <w:rPr>
                <w:rFonts w:ascii="宋体" w:eastAsia="宋体" w:hAnsi="宋体" w:cs="宋体" w:hint="eastAsia"/>
                <w:sz w:val="20"/>
                <w:szCs w:val="20"/>
              </w:rPr>
              <w:t>建筑物内有可燃物时，应采用金属导管、金属槽盒布线；</w:t>
            </w:r>
            <w:r w:rsidRPr="00BA32C7">
              <w:rPr>
                <w:rFonts w:ascii="宋体" w:eastAsia="宋体" w:hAnsi="宋体" w:cs="宋体" w:hint="eastAsia"/>
                <w:sz w:val="20"/>
                <w:szCs w:val="20"/>
              </w:rPr>
              <w:br/>
              <w:t>4、同一回路的所有相线和中性线，应敷设在同一金属槽盒内或穿于同一根金属导管内；</w:t>
            </w:r>
            <w:r w:rsidRPr="00BA32C7">
              <w:rPr>
                <w:rFonts w:ascii="宋体" w:eastAsia="宋体" w:hAnsi="宋体" w:cs="宋体" w:hint="eastAsia"/>
                <w:sz w:val="20"/>
                <w:szCs w:val="20"/>
              </w:rPr>
              <w:br/>
              <w:t>5、有酸碱腐蚀介质的场所宜采用塑料导管和塑料槽盒布线，但在高温和易受机械损伤的场所不宜采用明敷；</w:t>
            </w:r>
            <w:r w:rsidRPr="00BA32C7">
              <w:rPr>
                <w:rFonts w:ascii="宋体" w:eastAsia="宋体" w:hAnsi="宋体" w:cs="宋体" w:hint="eastAsia"/>
                <w:sz w:val="20"/>
                <w:szCs w:val="20"/>
              </w:rPr>
              <w:br/>
              <w:t>6、塑料导管和塑料槽盒不宜与热水管、蒸汽管同侧敷设。</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1次/3个月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SYQ648</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低压电气线路及开关插座</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固定线路</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电缆线路在爆炸危险环境内，必须在相应的防爆接线盒或分线盒内连接或分路。</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1175"/>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SYQ649</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低压电气线路及开关插座</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固定线路</w:t>
            </w:r>
          </w:p>
        </w:tc>
        <w:tc>
          <w:tcPr>
            <w:tcW w:w="5740" w:type="dxa"/>
            <w:shd w:val="clear" w:color="auto" w:fill="auto"/>
            <w:vAlign w:val="center"/>
            <w:hideMark/>
          </w:tcPr>
          <w:p w:rsidR="00520617" w:rsidRPr="00503677" w:rsidRDefault="00520617" w:rsidP="004946D4">
            <w:pPr>
              <w:rPr>
                <w:rFonts w:ascii="宋体" w:eastAsia="宋体" w:hAnsi="宋体" w:cs="宋体"/>
                <w:spacing w:val="-6"/>
                <w:sz w:val="20"/>
                <w:szCs w:val="20"/>
              </w:rPr>
            </w:pPr>
            <w:r w:rsidRPr="00503677">
              <w:rPr>
                <w:rFonts w:ascii="宋体" w:eastAsia="宋体" w:hAnsi="宋体" w:cs="宋体" w:hint="eastAsia"/>
                <w:spacing w:val="-6"/>
                <w:sz w:val="20"/>
                <w:szCs w:val="20"/>
              </w:rPr>
              <w:t>本质安全电路与非本质安全电路不得共用同一电缆或钢管；本质安全电路或关联电路，严禁与其他电路共用同一条电缆或钢管。</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SYQ650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低压电气线路及开关插座</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固定线路</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非生产区的仪表电缆可采用带盖板的全封闭金属电缆槽在地面以上敷设</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1次/3个月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SYQ651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低压电气线路及开关插座</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固定线路</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电缆布线</w:t>
            </w:r>
            <w:r w:rsidRPr="00BA32C7">
              <w:rPr>
                <w:rFonts w:ascii="宋体" w:eastAsia="宋体" w:hAnsi="宋体" w:cs="宋体" w:hint="eastAsia"/>
                <w:sz w:val="20"/>
                <w:szCs w:val="20"/>
              </w:rPr>
              <w:br/>
              <w:t>1、电缆路径的选择，应符合下列规定：</w:t>
            </w:r>
            <w:r w:rsidRPr="00BA32C7">
              <w:rPr>
                <w:rFonts w:ascii="宋体" w:eastAsia="宋体" w:hAnsi="宋体" w:cs="宋体" w:hint="eastAsia"/>
                <w:sz w:val="20"/>
                <w:szCs w:val="20"/>
              </w:rPr>
              <w:br/>
              <w:t>a）应使用电缆不易受到机械、震动、化学、地下电流、水锈蚀、热影响、蜂蚁和鼠害等损伤；</w:t>
            </w:r>
            <w:r w:rsidRPr="00BA32C7">
              <w:rPr>
                <w:rFonts w:ascii="宋体" w:eastAsia="宋体" w:hAnsi="宋体" w:cs="宋体" w:hint="eastAsia"/>
                <w:sz w:val="20"/>
                <w:szCs w:val="20"/>
              </w:rPr>
              <w:br/>
              <w:t>b）应便于维护；</w:t>
            </w:r>
            <w:r w:rsidRPr="00BA32C7">
              <w:rPr>
                <w:rFonts w:ascii="宋体" w:eastAsia="宋体" w:hAnsi="宋体" w:cs="宋体" w:hint="eastAsia"/>
                <w:sz w:val="20"/>
                <w:szCs w:val="20"/>
              </w:rPr>
              <w:br/>
            </w:r>
            <w:r w:rsidRPr="00BA32C7">
              <w:rPr>
                <w:rFonts w:ascii="宋体" w:eastAsia="宋体" w:hAnsi="宋体" w:cs="宋体" w:hint="eastAsia"/>
                <w:sz w:val="20"/>
                <w:szCs w:val="20"/>
              </w:rPr>
              <w:lastRenderedPageBreak/>
              <w:t>c）应避开场地规划中的施工用地或建设用地；</w:t>
            </w:r>
            <w:r w:rsidRPr="00BA32C7">
              <w:rPr>
                <w:rFonts w:ascii="宋体" w:eastAsia="宋体" w:hAnsi="宋体" w:cs="宋体" w:hint="eastAsia"/>
                <w:sz w:val="20"/>
                <w:szCs w:val="20"/>
              </w:rPr>
              <w:br/>
              <w:t>d）应使电缆路径较短。</w:t>
            </w:r>
            <w:r w:rsidRPr="00BA32C7">
              <w:rPr>
                <w:rFonts w:ascii="宋体" w:eastAsia="宋体" w:hAnsi="宋体" w:cs="宋体" w:hint="eastAsia"/>
                <w:sz w:val="20"/>
                <w:szCs w:val="20"/>
              </w:rPr>
              <w:br/>
              <w:t>2、露天敷设的有塑料或橡胶外护层的电缆，应避免日光长时间的直晒；当无法避免时，应加装遮阳罩或采用耐日照的电缆。</w:t>
            </w:r>
            <w:r w:rsidRPr="00BA32C7">
              <w:rPr>
                <w:rFonts w:ascii="宋体" w:eastAsia="宋体" w:hAnsi="宋体" w:cs="宋体" w:hint="eastAsia"/>
                <w:sz w:val="20"/>
                <w:szCs w:val="20"/>
              </w:rPr>
              <w:br/>
              <w:t>3、支承电缆的构架，采用钢制材料时，应采取热镀锌或其他防腐措施；在有较严重腐蚀的环境中，应采取向适应的防腐措施。</w:t>
            </w:r>
            <w:r w:rsidRPr="00BA32C7">
              <w:rPr>
                <w:rFonts w:ascii="宋体" w:eastAsia="宋体" w:hAnsi="宋体" w:cs="宋体" w:hint="eastAsia"/>
                <w:sz w:val="20"/>
                <w:szCs w:val="20"/>
              </w:rPr>
              <w:br/>
              <w:t>4、在屋内架空明敷的电缆与热力管道的净距，平行时不应小于1m；交叉时不应小于0.5m；当净距不能满足要求时，应采取隔热措施。电缆与非热力管道的净距，不应小于0.5m；当净距不能满足要求时，应在与管道接近的电缆段上，采取防止电缆受机械损伤的措施。在有腐蚀性介质的房屋内明敷的电缆，宜采用塑料护套电缆；</w:t>
            </w:r>
            <w:r w:rsidRPr="00BA32C7">
              <w:rPr>
                <w:rFonts w:ascii="宋体" w:eastAsia="宋体" w:hAnsi="宋体" w:cs="宋体" w:hint="eastAsia"/>
                <w:sz w:val="20"/>
                <w:szCs w:val="20"/>
              </w:rPr>
              <w:br/>
              <w:t>5、电缆载屋内埋地穿管敷设，或通过墙、楼板穿管时，其穿管的内径不应小于电缆外径的1.5倍。</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1次/3个月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SYQ652</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低压电气线路及开关插座</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固定线路</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架空线路严禁跨越爆炸性危险环境；架空线路与爆炸性危险环境的水平距离，不应小于杆塔高度的1.5倍。</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SYQ653</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低压电气线路及开关插座</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固定线路</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架空线路的防雷接地电阻不得大于10Ω。</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SYQ654</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低压电气线路及开关插座</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用电产品的安全用电</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仪表及计算机监控管理系统应采用UPS不间断电源供电，UPS的后备电池组应在外部电源中断后提供不少于30min的交流供电时间。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SYQ655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低压电气线路及开关插座</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用电产品的安全用电</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用电产品应该在规定的使用寿命期内使用，超过使用寿命期限的应及时报废或更换，必要时按照相关规定延长使用寿命。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SYQ656</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低压电气线路及开关插座</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用电产品的安全用电</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一般环境下，用电产品以及电气线路的周围应留有足够的安全通道和工作空间，且不应堆放易燃、易爆和腐蚀性物品。</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1次/天</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SYQ657</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低压电气线路及开关插座</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用电产品的安全用电</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正常运行时会产生飞溅火花或外壳表面温度较高的用电产品，使用时应远离可燃物质或采取相应的密闭、隔离等措施，用完后及时切断电源。</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SYQ658</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低压电气线路及开关插座</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用电产品的安全用电</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固定使用的用电产品，应在断电状态移动，并防止任何降低其安全性能的损坏。</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1次/天</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SYQ659</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低压电气线路及开关插座</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控制开关及插座</w:t>
            </w:r>
          </w:p>
        </w:tc>
        <w:tc>
          <w:tcPr>
            <w:tcW w:w="57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插座安装应符合下列规定:</w:t>
            </w:r>
            <w:r w:rsidRPr="00BA32C7">
              <w:rPr>
                <w:rFonts w:ascii="宋体" w:eastAsia="宋体" w:hAnsi="宋体" w:cs="宋体" w:hint="eastAsia"/>
                <w:sz w:val="20"/>
                <w:szCs w:val="20"/>
              </w:rPr>
              <w:br/>
              <w:t>1插座安装高度应符合设计要求，同一室内相同规格并列安装的插座高度宜一致;</w:t>
            </w:r>
            <w:r w:rsidRPr="00BA32C7">
              <w:rPr>
                <w:rFonts w:ascii="宋体" w:eastAsia="宋体" w:hAnsi="宋体" w:cs="宋体" w:hint="eastAsia"/>
                <w:sz w:val="20"/>
                <w:szCs w:val="20"/>
              </w:rPr>
              <w:br/>
              <w:t>2地面插座应紧贴饰面，盖板应固定牢固、密封良好。</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SYQ660</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低压电气线路及开关插座</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控制开关及插座</w:t>
            </w:r>
          </w:p>
        </w:tc>
        <w:tc>
          <w:tcPr>
            <w:tcW w:w="57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必须安装剩余电流保护装置的设备和场所：</w:t>
            </w:r>
            <w:r w:rsidRPr="00BA32C7">
              <w:rPr>
                <w:rFonts w:ascii="宋体" w:eastAsia="宋体" w:hAnsi="宋体" w:cs="宋体" w:hint="eastAsia"/>
                <w:sz w:val="20"/>
                <w:szCs w:val="20"/>
              </w:rPr>
              <w:br/>
              <w:t>1、属于Ⅰ类的移动式电气设备及手持式电动工具；</w:t>
            </w:r>
            <w:r w:rsidRPr="00BA32C7">
              <w:rPr>
                <w:rFonts w:ascii="宋体" w:eastAsia="宋体" w:hAnsi="宋体" w:cs="宋体" w:hint="eastAsia"/>
                <w:sz w:val="20"/>
                <w:szCs w:val="20"/>
              </w:rPr>
              <w:br/>
              <w:t>2、生产用的电气设备；</w:t>
            </w:r>
            <w:r w:rsidRPr="00BA32C7">
              <w:rPr>
                <w:rFonts w:ascii="宋体" w:eastAsia="宋体" w:hAnsi="宋体" w:cs="宋体" w:hint="eastAsia"/>
                <w:sz w:val="20"/>
                <w:szCs w:val="20"/>
              </w:rPr>
              <w:br/>
              <w:t>3、施工工地的电气机械设备；</w:t>
            </w:r>
            <w:r w:rsidRPr="00BA32C7">
              <w:rPr>
                <w:rFonts w:ascii="宋体" w:eastAsia="宋体" w:hAnsi="宋体" w:cs="宋体" w:hint="eastAsia"/>
                <w:sz w:val="20"/>
                <w:szCs w:val="20"/>
              </w:rPr>
              <w:br/>
              <w:t>4、安装在户外的电气装置；</w:t>
            </w:r>
            <w:r w:rsidRPr="00BA32C7">
              <w:rPr>
                <w:rFonts w:ascii="宋体" w:eastAsia="宋体" w:hAnsi="宋体" w:cs="宋体" w:hint="eastAsia"/>
                <w:sz w:val="20"/>
                <w:szCs w:val="20"/>
              </w:rPr>
              <w:br/>
              <w:t>5、临时用电的电气设备；</w:t>
            </w:r>
            <w:r w:rsidRPr="00BA32C7">
              <w:rPr>
                <w:rFonts w:ascii="宋体" w:eastAsia="宋体" w:hAnsi="宋体" w:cs="宋体" w:hint="eastAsia"/>
                <w:sz w:val="20"/>
                <w:szCs w:val="20"/>
              </w:rPr>
              <w:br/>
              <w:t>6、安装在水中的供电线路和设备等。</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1次/3个月</w:t>
            </w:r>
          </w:p>
        </w:tc>
        <w:tc>
          <w:tcPr>
            <w:tcW w:w="1040" w:type="dxa"/>
            <w:shd w:val="clear" w:color="auto" w:fill="auto"/>
            <w:vAlign w:val="center"/>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SYQ661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低压电气线路及开关插座</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控制开关及插座</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照明开关安装应符合下列规定： </w:t>
            </w:r>
            <w:r w:rsidRPr="00BA32C7">
              <w:rPr>
                <w:rFonts w:ascii="宋体" w:eastAsia="宋体" w:hAnsi="宋体" w:cs="宋体" w:hint="eastAsia"/>
                <w:sz w:val="20"/>
                <w:szCs w:val="20"/>
              </w:rPr>
              <w:br/>
              <w:t>1同一建(构)筑物的开关宜采用同一系列的产品，单控开关的通断位置应一致，且应操作灵活、接触可靠;</w:t>
            </w:r>
            <w:r w:rsidRPr="00BA32C7">
              <w:rPr>
                <w:rFonts w:ascii="宋体" w:eastAsia="宋体" w:hAnsi="宋体" w:cs="宋体" w:hint="eastAsia"/>
                <w:sz w:val="20"/>
                <w:szCs w:val="20"/>
              </w:rPr>
              <w:br/>
              <w:t>2、相线应经开关控制；                                    3紫外线杀菌灯的开关应有明显标识，并应与普通照明开关的位置分开。</w:t>
            </w:r>
            <w:r w:rsidRPr="00BA32C7">
              <w:rPr>
                <w:rFonts w:ascii="宋体" w:eastAsia="宋体" w:hAnsi="宋体" w:cs="宋体" w:hint="eastAsia"/>
                <w:sz w:val="20"/>
                <w:szCs w:val="20"/>
              </w:rPr>
              <w:br/>
              <w:t xml:space="preserve">    检查数量:第3款全数检查，第1款和第2款按每检验批的</w:t>
            </w:r>
            <w:r w:rsidRPr="00BA32C7">
              <w:rPr>
                <w:rFonts w:ascii="宋体" w:eastAsia="宋体" w:hAnsi="宋体" w:cs="宋体" w:hint="eastAsia"/>
                <w:sz w:val="20"/>
                <w:szCs w:val="20"/>
              </w:rPr>
              <w:lastRenderedPageBreak/>
              <w:t>开关数量抽查5%，且按规格型号各不得少于1套。</w:t>
            </w:r>
            <w:r w:rsidRPr="00BA32C7">
              <w:rPr>
                <w:rFonts w:ascii="宋体" w:eastAsia="宋体" w:hAnsi="宋体" w:cs="宋体" w:hint="eastAsia"/>
                <w:sz w:val="20"/>
                <w:szCs w:val="20"/>
              </w:rPr>
              <w:br/>
              <w:t xml:space="preserve">    检查方法:观察检查、用电笔测试检查和手动开启开关检查。</w:t>
            </w:r>
            <w:r w:rsidRPr="00BA32C7">
              <w:rPr>
                <w:rFonts w:ascii="宋体" w:eastAsia="宋体" w:hAnsi="宋体" w:cs="宋体" w:hint="eastAsia"/>
                <w:sz w:val="20"/>
                <w:szCs w:val="20"/>
              </w:rPr>
              <w:br/>
              <w:t>4照明开关安装高度应符合设计要求;</w:t>
            </w:r>
            <w:r w:rsidRPr="00BA32C7">
              <w:rPr>
                <w:rFonts w:ascii="宋体" w:eastAsia="宋体" w:hAnsi="宋体" w:cs="宋体" w:hint="eastAsia"/>
                <w:sz w:val="20"/>
                <w:szCs w:val="20"/>
              </w:rPr>
              <w:br/>
              <w:t>5开关安装位置应便于操作，开关边缘距门框边缘的距离宜为0 .15m一0.20m;</w:t>
            </w:r>
            <w:r w:rsidRPr="00BA32C7">
              <w:rPr>
                <w:rFonts w:ascii="宋体" w:eastAsia="宋体" w:hAnsi="宋体" w:cs="宋体" w:hint="eastAsia"/>
                <w:sz w:val="20"/>
                <w:szCs w:val="20"/>
              </w:rPr>
              <w:br/>
              <w:t>6相同型号并列安装高度宜一致，并列安装的拉线开关的相邻间距不宜小于20mm。</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1次/月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SYQ662</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低压动力及照明配电箱（柜）</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低压动力及照明配电箱（柜）</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照明配电箱（盘）安装应符合下列规定：</w:t>
            </w:r>
            <w:r w:rsidRPr="00BA32C7">
              <w:rPr>
                <w:rFonts w:ascii="宋体" w:eastAsia="宋体" w:hAnsi="宋体" w:cs="宋体" w:hint="eastAsia"/>
                <w:sz w:val="20"/>
                <w:szCs w:val="20"/>
              </w:rPr>
              <w:br/>
              <w:t>1箱(盘)内配线应整齐、无绞接现象;导线连接应紧密、不伤线芯、不断股;垫圈下螺丝两侧压的导线截面积应相同，同一电器器件端子上的导线连接不应多于2根，防松垫圈等零件应齐全;</w:t>
            </w:r>
            <w:r w:rsidRPr="00BA32C7">
              <w:rPr>
                <w:rFonts w:ascii="宋体" w:eastAsia="宋体" w:hAnsi="宋体" w:cs="宋体" w:hint="eastAsia"/>
                <w:sz w:val="20"/>
                <w:szCs w:val="20"/>
              </w:rPr>
              <w:br/>
              <w:t>2箱(盘)内开关动作应灵活可靠;</w:t>
            </w:r>
            <w:r w:rsidRPr="00BA32C7">
              <w:rPr>
                <w:rFonts w:ascii="宋体" w:eastAsia="宋体" w:hAnsi="宋体" w:cs="宋体" w:hint="eastAsia"/>
                <w:sz w:val="20"/>
                <w:szCs w:val="20"/>
              </w:rPr>
              <w:br/>
              <w:t>3箱(盘)内宜分别设置中性导体(N)和保护接地导体(PE)汇流排，汇流排上同一端子不应连接不同回路的N或PE。</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SYQ663</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低压动力及照明配电箱（柜）</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低压动力及照明配电箱（柜）</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电气动力设备的运行电压、电流应正常，各种仪表指示应正常。</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1次/天</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SYQ664</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低压动力及照明配电箱（柜）</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低压动力及照明配电箱（柜）</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箱（柜、板）前方（或下方）1.2m的范围内应无障碍物；当工艺布置有困难时，照明箱可减至0.8m。</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SYQ665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低压动力及照明配电箱（柜）</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低压动力及照明配电箱（柜）</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箱（柜、板）上应无飞线，无积尘、无油污、无烧损、箱（柜）内无杂物。</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SYQ666</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低压动力及照明配电箱（柜）</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低压动力及照明配电箱（柜）</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动力（照明）配电箱（柜、板）每月应由电气专业人员进行维护、检查，并保持记录。</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SYQ667</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低压动力及照明配电箱（柜）</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低压动力及照明配电箱（柜）</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低压动力及照明配电箱（柜）的安全标志要求  </w:t>
            </w:r>
            <w:r w:rsidRPr="00BA32C7">
              <w:rPr>
                <w:rFonts w:ascii="宋体" w:eastAsia="宋体" w:hAnsi="宋体" w:cs="宋体" w:hint="eastAsia"/>
                <w:sz w:val="20"/>
                <w:szCs w:val="20"/>
              </w:rPr>
              <w:br/>
              <w:t>安全标志使用的颜色、格式和内容应符合国标    GB2893-2008和GB2894-2008的有关规定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1次/3个月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SYQ668</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低压动力及照明配电箱（柜）</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电击保护</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低压成套配电柜、控制柜（屏、台）和动力、照明配电箱（盘）应有可靠的电击保护。</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SYQ669</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变配电房使用的安全工具</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低压带电作业（1kv以下）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可以使用的防护用品：绝缘手套、绝缘鞋、绝缘服                                       </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SYQ670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变配电房使用的安全工具</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低压带电作业（2kv以下）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建议使用的防护用品：安全帽（带电绝缘性能）、防冲击护目镜</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SYQ671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变配电房使用的安全工具</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高压带电作业（在1KV~10KV带电设备上进行作业时）</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可以使用的防护用品：安全帽(带电绝缘性能)、绝缘手套、绝缘鞋.</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SYQ672</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变配电房使用的安全工具</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高压带电作业（在1KV~11KV带电设备上进行作业时）</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建议使用的防护用品：绝缘服、 带电作业屏蔽服、防电弧服：</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SYQ673</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生产现场照明设施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普通灯具</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危险性较大及特殊危险场所，当灯具距地面高度小于2.4m时，使用额定电压为36V及以下的照明灯具，或有专用保护措施。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SYQ674</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生产现场照明设施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普通灯具</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当灯具距地面高度小于2.4m时，灯具的可接近裸露导体必须接地（PE）或接零（PEN）可靠，并应有专有接地螺栓，且有标识。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SYQ675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电信设备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固定线路</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室内电信线路，非防爆场所宜暗敷设，防爆场所应明敷设，线路完好有效。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1次/6个月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SYQ676</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电信设备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固定线路</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室外电信线路敷设应符合下列规定：</w:t>
            </w:r>
            <w:r w:rsidRPr="00BA32C7">
              <w:rPr>
                <w:rFonts w:ascii="宋体" w:eastAsia="宋体" w:hAnsi="宋体" w:cs="宋体" w:hint="eastAsia"/>
                <w:sz w:val="20"/>
                <w:szCs w:val="20"/>
              </w:rPr>
              <w:br/>
              <w:t>1在生产区敷设的电信线路宜采用电缆沟、电缆管道埋地、直接埋地等地下敷设方式。采用电缆沟时，电缆沟应充沙埋实。</w:t>
            </w:r>
            <w:r w:rsidRPr="00BA32C7">
              <w:rPr>
                <w:rFonts w:ascii="宋体" w:eastAsia="宋体" w:hAnsi="宋体" w:cs="宋体" w:hint="eastAsia"/>
                <w:sz w:val="20"/>
                <w:szCs w:val="20"/>
              </w:rPr>
              <w:br/>
              <w:t>2 生产区局部地段确需在地面以上敷设的电缆，应采用保护管或带盖板的电缆桥架等方式敷设。</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1次/3个月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SYQ677</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电信设备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防爆</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石油库流动作业的岗位，应配置无线电通信设备，并宜采用无线对讲系统或集群通信系统。无线通信手持机应采用防爆型。</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SYQ678</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电气试验、检测</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国家强制</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绝缘垫</w:t>
            </w:r>
            <w:r w:rsidRPr="00BA32C7">
              <w:rPr>
                <w:rFonts w:ascii="宋体" w:eastAsia="宋体" w:hAnsi="宋体" w:cs="宋体" w:hint="eastAsia"/>
                <w:sz w:val="20"/>
                <w:szCs w:val="20"/>
              </w:rPr>
              <w:br/>
              <w:t>每6个月应对绝缘垫进行一次例行试验，不允许使用超过试验有效期的绝缘垫（哪怕一直贮存不曾使用），若超过有效期，则必须经再次试验后才能使用。试验包括：外观检查、电气试验。对于0级绝缘垫仅需进行外观检查。</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1次/6个月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SYQ679</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电气试验、检测</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国家强制</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绝缘手套</w:t>
            </w:r>
            <w:r w:rsidRPr="00BA32C7">
              <w:rPr>
                <w:rFonts w:ascii="宋体" w:eastAsia="宋体" w:hAnsi="宋体" w:cs="宋体" w:hint="eastAsia"/>
                <w:sz w:val="20"/>
                <w:szCs w:val="20"/>
              </w:rPr>
              <w:br/>
              <w:t>所有的手套，即使是被储存的手套，若电气试验的周期已超过6个月，则不能直接使用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1次/6个月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SYQ680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电气试验、检测</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国家强制</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防雷检测：第一类、第二类、第三类建筑物固定检测周期见表7。</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SYQ681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电气试验、检测</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国家强制</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预防性试验：制定变压器、高压开关柜、电容器、互感器、断路器、发电机、电动机、电力电缆等电力设备的预防性试验计划。</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SYQ682</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电气试验、检测</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国家强制</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剩余电流保护装置运行管理单位应定期检查分析剩余电流保护装置的使用情况，对已发现的有故障的剩余电流保护装置应立即更换。</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SYQ683</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503677" w:rsidRDefault="00520617" w:rsidP="004946D4">
            <w:pPr>
              <w:rPr>
                <w:rFonts w:ascii="宋体" w:eastAsia="宋体" w:hAnsi="宋体" w:cs="宋体"/>
                <w:spacing w:val="-20"/>
                <w:sz w:val="20"/>
                <w:szCs w:val="20"/>
              </w:rPr>
            </w:pPr>
            <w:r w:rsidRPr="00503677">
              <w:rPr>
                <w:rFonts w:ascii="宋体" w:eastAsia="宋体" w:hAnsi="宋体" w:cs="宋体" w:hint="eastAsia"/>
                <w:spacing w:val="-20"/>
                <w:sz w:val="20"/>
                <w:szCs w:val="20"/>
              </w:rPr>
              <w:t>较大危险因素设备设施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对故障设备与未整改的隐患严格按防范措施落实监控。</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1次/天</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SYQ684</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防护、保险、信号装置装备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防火防爆设施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人体静电接地装置</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罐区、泵房、收发油区等重点防火防爆岗位的入门处，应设人体导除静电装置，装置完好有效。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SYQ685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防护、保险、信号等装置装备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防火防爆设施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人体静电接地装置</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检查静电消除器的效果，发现问题立即与有关部门联系修理。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1次/天</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r w:rsidR="00520617" w:rsidRPr="00BA32C7" w:rsidTr="007A4FC4">
        <w:trPr>
          <w:trHeight w:val="872"/>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SYQ686</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防护、保险、信号等装置装备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防火防爆设施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穿着防静电鞋和防静电服。严禁在岗位上穿、脱衣、裤。</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电工岗</w:t>
            </w:r>
          </w:p>
        </w:tc>
      </w:tr>
    </w:tbl>
    <w:p w:rsidR="00520617" w:rsidRPr="00BA32C7" w:rsidRDefault="00520617" w:rsidP="00520617">
      <w:pPr>
        <w:sectPr w:rsidR="00520617" w:rsidRPr="00BA32C7" w:rsidSect="004946D4">
          <w:pgSz w:w="16838" w:h="11906" w:orient="landscape"/>
          <w:pgMar w:top="1800" w:right="1440" w:bottom="1800" w:left="1440" w:header="851" w:footer="992" w:gutter="0"/>
          <w:cols w:space="425"/>
          <w:docGrid w:type="lines" w:linePitch="312"/>
        </w:sectPr>
      </w:pPr>
    </w:p>
    <w:p w:rsidR="00520617" w:rsidRPr="007A4FC4" w:rsidRDefault="00CC7414" w:rsidP="007A4FC4">
      <w:pPr>
        <w:pStyle w:val="2"/>
        <w:widowControl/>
        <w:adjustRightInd w:val="0"/>
        <w:snapToGrid w:val="0"/>
        <w:spacing w:before="260" w:after="260" w:line="416" w:lineRule="auto"/>
        <w:jc w:val="left"/>
        <w:rPr>
          <w:rFonts w:ascii="微软雅黑" w:eastAsia="微软雅黑" w:hAnsi="微软雅黑"/>
          <w:b w:val="0"/>
          <w:kern w:val="0"/>
          <w:sz w:val="28"/>
          <w:szCs w:val="28"/>
        </w:rPr>
      </w:pPr>
      <w:bookmarkStart w:id="20" w:name="_Toc470273484"/>
      <w:r w:rsidRPr="007A4FC4">
        <w:rPr>
          <w:rFonts w:ascii="微软雅黑" w:eastAsia="微软雅黑" w:hAnsi="微软雅黑" w:hint="eastAsia"/>
          <w:b w:val="0"/>
          <w:kern w:val="0"/>
          <w:sz w:val="28"/>
          <w:szCs w:val="28"/>
        </w:rPr>
        <w:lastRenderedPageBreak/>
        <w:t>化验岗</w:t>
      </w:r>
      <w:r>
        <w:rPr>
          <w:rFonts w:ascii="微软雅黑" w:eastAsia="微软雅黑" w:hAnsi="微软雅黑" w:hint="eastAsia"/>
          <w:b w:val="0"/>
          <w:kern w:val="0"/>
          <w:sz w:val="28"/>
          <w:szCs w:val="28"/>
        </w:rPr>
        <w:t>——</w:t>
      </w:r>
      <w:r w:rsidR="00520617" w:rsidRPr="007A4FC4">
        <w:rPr>
          <w:rFonts w:ascii="微软雅黑" w:eastAsia="微软雅黑" w:hAnsi="微软雅黑" w:hint="eastAsia"/>
          <w:b w:val="0"/>
          <w:kern w:val="0"/>
          <w:sz w:val="28"/>
          <w:szCs w:val="28"/>
        </w:rPr>
        <w:t>安全隐患排查清单（岗位级）</w:t>
      </w:r>
      <w:bookmarkEnd w:id="20"/>
    </w:p>
    <w:tbl>
      <w:tblPr>
        <w:tblW w:w="14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0"/>
        <w:gridCol w:w="1040"/>
        <w:gridCol w:w="1040"/>
        <w:gridCol w:w="1040"/>
        <w:gridCol w:w="1040"/>
        <w:gridCol w:w="1040"/>
        <w:gridCol w:w="5740"/>
        <w:gridCol w:w="1040"/>
        <w:gridCol w:w="1040"/>
      </w:tblGrid>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编号</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Ⅰ级类别</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Ⅱ级类别</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Ⅲ级类别</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Ⅳ级类别</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Ⅴ级类别</w:t>
            </w:r>
          </w:p>
        </w:tc>
        <w:tc>
          <w:tcPr>
            <w:tcW w:w="57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自查标准项具体描述</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排查频次</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排查第一责任岗位</w:t>
            </w:r>
          </w:p>
        </w:tc>
      </w:tr>
      <w:tr w:rsidR="00520617" w:rsidRPr="00BA32C7" w:rsidTr="007A4FC4">
        <w:trPr>
          <w:trHeight w:val="2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SYQ687</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作业现场</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化验室</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废弃废物</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化验中产生的废液、废物要集中处理，不得乱仍乱倒。</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化验岗</w:t>
            </w:r>
          </w:p>
        </w:tc>
      </w:tr>
      <w:tr w:rsidR="00520617" w:rsidRPr="00BA32C7" w:rsidTr="007A4FC4">
        <w:trPr>
          <w:trHeight w:val="2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SYQ688</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作业现场</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化验室</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接地设备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化验室内的电气设备，均应接地良好。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化验岗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SYQ689</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工艺流程</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入库管理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药品出入库管理要有专人负责，并建立药品出入库手续制度，对剧毒药品应实行双人双锁制。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化验岗</w:t>
            </w:r>
          </w:p>
        </w:tc>
      </w:tr>
      <w:tr w:rsidR="00520617" w:rsidRPr="00BA32C7" w:rsidTr="007A4FC4">
        <w:trPr>
          <w:trHeight w:val="2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SYQ690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工艺流程</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入库管理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认真进行油料入库验收、库存油料普查、发油抽查。</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化验岗</w:t>
            </w:r>
          </w:p>
        </w:tc>
      </w:tr>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SYQ691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专用设备设施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化验设备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维护保养</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加强化验设备维护保养，使设备处于完好状态。</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化验岗</w:t>
            </w:r>
          </w:p>
        </w:tc>
      </w:tr>
    </w:tbl>
    <w:p w:rsidR="00520617" w:rsidRPr="00BA32C7" w:rsidRDefault="00CC7414" w:rsidP="007A4FC4">
      <w:pPr>
        <w:pStyle w:val="2"/>
        <w:widowControl/>
        <w:adjustRightInd w:val="0"/>
        <w:snapToGrid w:val="0"/>
        <w:spacing w:before="260" w:after="260" w:line="416" w:lineRule="auto"/>
        <w:jc w:val="left"/>
      </w:pPr>
      <w:bookmarkStart w:id="21" w:name="_Toc470273485"/>
      <w:r w:rsidRPr="007A4FC4">
        <w:rPr>
          <w:rFonts w:ascii="微软雅黑" w:eastAsia="微软雅黑" w:hAnsi="微软雅黑" w:hint="eastAsia"/>
          <w:b w:val="0"/>
          <w:kern w:val="0"/>
          <w:sz w:val="28"/>
          <w:szCs w:val="28"/>
        </w:rPr>
        <w:t>警消岗</w:t>
      </w:r>
      <w:r>
        <w:rPr>
          <w:rFonts w:ascii="微软雅黑" w:eastAsia="微软雅黑" w:hAnsi="微软雅黑" w:hint="eastAsia"/>
          <w:b w:val="0"/>
          <w:kern w:val="0"/>
          <w:sz w:val="28"/>
          <w:szCs w:val="28"/>
        </w:rPr>
        <w:t>——</w:t>
      </w:r>
      <w:r w:rsidR="00520617" w:rsidRPr="007A4FC4">
        <w:rPr>
          <w:rFonts w:ascii="微软雅黑" w:eastAsia="微软雅黑" w:hAnsi="微软雅黑" w:hint="eastAsia"/>
          <w:b w:val="0"/>
          <w:kern w:val="0"/>
          <w:sz w:val="28"/>
          <w:szCs w:val="28"/>
        </w:rPr>
        <w:t>安全隐患排查清单（岗位级）</w:t>
      </w:r>
      <w:bookmarkEnd w:id="21"/>
    </w:p>
    <w:tbl>
      <w:tblPr>
        <w:tblW w:w="14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0"/>
        <w:gridCol w:w="1040"/>
        <w:gridCol w:w="1040"/>
        <w:gridCol w:w="1040"/>
        <w:gridCol w:w="1040"/>
        <w:gridCol w:w="1040"/>
        <w:gridCol w:w="5740"/>
        <w:gridCol w:w="1040"/>
        <w:gridCol w:w="1040"/>
      </w:tblGrid>
      <w:tr w:rsidR="00520617" w:rsidRPr="00BA32C7" w:rsidTr="007A4FC4">
        <w:trPr>
          <w:trHeight w:val="520"/>
        </w:trPr>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编号</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Ⅰ级类别</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Ⅱ级类别</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Ⅲ级类别</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Ⅳ级类别</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Ⅴ级类别</w:t>
            </w:r>
          </w:p>
        </w:tc>
        <w:tc>
          <w:tcPr>
            <w:tcW w:w="57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自查标准项具体描述</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排查频次</w:t>
            </w:r>
          </w:p>
        </w:tc>
        <w:tc>
          <w:tcPr>
            <w:tcW w:w="1040" w:type="dxa"/>
            <w:shd w:val="clear" w:color="auto" w:fill="auto"/>
            <w:vAlign w:val="center"/>
            <w:hideMark/>
          </w:tcPr>
          <w:p w:rsidR="00520617" w:rsidRPr="00BA32C7" w:rsidRDefault="00520617" w:rsidP="004946D4">
            <w:pPr>
              <w:rPr>
                <w:rFonts w:ascii="宋体" w:eastAsia="宋体" w:hAnsi="宋体" w:cs="宋体"/>
                <w:b/>
                <w:bCs/>
                <w:sz w:val="20"/>
                <w:szCs w:val="20"/>
              </w:rPr>
            </w:pPr>
            <w:r w:rsidRPr="00BA32C7">
              <w:rPr>
                <w:rFonts w:ascii="宋体" w:eastAsia="宋体" w:hAnsi="宋体" w:cs="宋体" w:hint="eastAsia"/>
                <w:b/>
                <w:bCs/>
                <w:sz w:val="20"/>
                <w:szCs w:val="20"/>
              </w:rPr>
              <w:t>排查第一责任岗位</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SYQ692</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疏散通道、安全出口</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不得占用、堵塞、封闭疏散通道、安全出口、消防车通道。人员密集场所的门窗不得设置影响逃生和灭火救援的障碍物。</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1次/天</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SYQ693</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平面布局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疏散通道、安全出口</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严禁在安全出口或者疏散通道上安装栅栏等影响疏散的障碍物。</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1次/天</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SYQ694</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安全标志</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消防安全标志</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在应当设置火灾报警装置标志、紧急疏散逃生标志、灭火设备标志的地方应设置相应标志。</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SYQ695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安全标志</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消防安全标志</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在应当设置火灾报警装置标志、紧急疏散逃生标志、灭火设备标志的地方应设置相应标志。</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SYQ696</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提油车辆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车辆准入</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证件</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驾驶证、行驶证、运输许可证、装车资格证齐全、有效。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SYQ697</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提油车辆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车辆准入</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检测</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新罐车容积检定初检周期为一年，使用后油罐车须按周期每两年送检一次（罐体变形、大修车须复核），检定部门为省技术监督局授权的省公司检定点，每台车检定后须持有检定证书和定装高度容积表，在有效检定周期内证、表齐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SYQ698</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提油车辆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车辆准入</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驾驶人员</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穿戴防静电工作服、鞋；未在库内发油场穿、脱衣服；未携带手机、烟火等违禁物品。</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SYQ699</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提油车辆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车辆准入</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驾驶人员</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提油人员在进库发油时须在现场配合监护发油作业，不得擅自到库内无关区域。</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SYQ700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提油车辆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车辆准入</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驾驶人员</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提油用户及驾驶员严禁随车搭客和将危险爆炸物品带进油库，禁止在油库大门外20米以内或在回车场停放的油罐车旁抽烟和使用打火机。</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SYQ701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提油车辆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车辆准入</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车辆</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外观可见车辆各部件完好，无影响安全装车的缺陷。</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SYQ702</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提油车辆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车辆准入</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车辆</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车用防火罩完好，处于关闭状态</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SYQ703</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提油车辆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车辆准入</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车辆</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油箱、车底地面无异常滴漏。</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SYQ704</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提油车辆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车辆准入</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车辆</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轮胎是完好，无明显的外观损伤、鼓包、瘪胎等。</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SYQ705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提油车辆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车辆准入</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车辆</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下装口箱铅封完好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SYQ706</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提油车辆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车辆准入</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车辆</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车载灭火器完好、有效、能正常取用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SYQ707</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提油车辆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车辆准入</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车辆</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车辆内无手机、烟火等违禁物品</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SYQ708</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提油车辆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车辆准入</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车辆</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提油车辆必须佩带有效防火帽，静电拖地带铜裸线接触地面，禁止使用铁质接地拖链。</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SYQ709</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提油车辆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车辆准入</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车辆</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提油车辆安全状况及车辆停放位置符合要求，驾驶员不得离开现场</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SYQ710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作业场所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提油车辆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车辆准入</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行驶路线</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提油车辆进出道畅通并按规定路线、车速行驶（5公里/小时）。</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SYQ711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消防给水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消防水</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消防给水管道内平时所充水的 pH 值应为 6.0～9.0。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SYQ712</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消防给水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消防水</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消防给水系统应保持充水状态。</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1次/班</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SYQ713</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消防给水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消防水池</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消防水池通气管、呼吸管和溢流水管等应采取防止虫鼠等进入消防水池的技术措施。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SYQ714</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消防给水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消防泵房</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消防水泵房应照明合理，应急照明灯完好有效。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1次/天</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SYQ715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消防给水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消防水泵</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电动泵盘车灵活、内燃机完好有效。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1次/天</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SYQ716</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消防给水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消防水泵</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消防水泵应设双动力源；当采用柴油机作为动力源时，柴油机的油料储备量应能满足机组连续运转6h的要求。</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1次/3个月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SYQ717</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消防给水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消防水泵</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当多台消防水泵的吸水管共用1根泵前主管道时，该管道应有2条支管道接入消防水池（罐），且每条支管道应能通过全部用水量。</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1次/3个月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SYQ718</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消防给水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消防水泵</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消防水泵应采取自灌式吸水。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SYQ719</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消防给水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涂色及编号</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泵、管线、阀门按规定涂色并有编号。消防供水管线应涂绿色，泡沫管道应涂红色。</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1次/6个月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SYQ720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灭火设施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室外消火栓</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建筑室外消火栓的数量应根据室外消火栓设计流量和保护半径经计算确定，保护半径不应大于150m，每个室外消火栓的出流量宜按10L/s～ 15L/s计算。</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1次/6个月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SYQ721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泡沫灭火系统</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控制阀门</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泡沫灭火系统中所用的控制阀门应有明显的启闭标志。</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SYQ722</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泡沫灭火系统</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泡沫液管道</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泡沫液管道应采用不锈钢管。</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SYQ723</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泡沫灭火系统</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低倍数泡沫灭火系统</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储罐区泡沫灭火系统扑救一次火灾的泡沫混合液设计用量，应按罐内用量、该罐辅助泡沫枪用量、管道剩余量三者之和最大的储罐确定。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SYQ724</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泡沫灭火系统</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低倍数泡沫灭火系统</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固定式泡沫灭火系统的设计应满足在泡沫消防水泵或泡沫混合液泵启动后，将泡沫混合液或泡沫输送到保护对象的时间不大于5min。</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1次/6个月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SYQ725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泡沫灭火系统</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移动泡沫灭火用具</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当储罐采用固定式泡沫灭火系统时，尚应配置泡沫钩管、泡沫枪和消防水带等移动泡沫灭火用具，移动灭火工具完好有效。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1次/3个月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SYQ726</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泡沫灭火系统</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泡沫一水喷淋系统与泡沫喷雾系统</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泡沫一水喷淋系统泡沫混合液与水的连续供给时间，应符合下列规定:</w:t>
            </w:r>
            <w:r w:rsidRPr="00BA32C7">
              <w:rPr>
                <w:rFonts w:ascii="宋体" w:eastAsia="宋体" w:hAnsi="宋体" w:cs="宋体" w:hint="eastAsia"/>
                <w:sz w:val="20"/>
                <w:szCs w:val="20"/>
              </w:rPr>
              <w:br/>
              <w:t>1泡沫混合液连续供给时间不应小于10min;</w:t>
            </w:r>
            <w:r w:rsidRPr="00BA32C7">
              <w:rPr>
                <w:rFonts w:ascii="宋体" w:eastAsia="宋体" w:hAnsi="宋体" w:cs="宋体" w:hint="eastAsia"/>
                <w:sz w:val="20"/>
                <w:szCs w:val="20"/>
              </w:rPr>
              <w:br/>
              <w:t>2泡沫混合液与水的连续供给时间之和不应小于60min。</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1次/6个月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SYQ727</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泡沫灭火系统</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泡沫一水喷淋系统</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系统雨淋阀、水力警铃、压力开关完好有效。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SYQ728</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泡沫灭火系统</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泡沫一水喷淋系统</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闭式泡沫一水喷淋系统的供给强度不应小于6.5L/(min·m2)。</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1次/6个月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SYQ729</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泡沫灭火系统</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泡沫一水喷淋系统与泡沫喷</w:t>
            </w:r>
            <w:r w:rsidRPr="00BA32C7">
              <w:rPr>
                <w:rFonts w:ascii="宋体" w:eastAsia="宋体" w:hAnsi="宋体" w:cs="宋体" w:hint="eastAsia"/>
                <w:sz w:val="20"/>
                <w:szCs w:val="20"/>
              </w:rPr>
              <w:lastRenderedPageBreak/>
              <w:t>雾系统</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喷头的设置应符合下列规定：</w:t>
            </w:r>
            <w:r w:rsidRPr="00BA32C7">
              <w:rPr>
                <w:rFonts w:ascii="宋体" w:eastAsia="宋体" w:hAnsi="宋体" w:cs="宋体" w:hint="eastAsia"/>
                <w:sz w:val="20"/>
                <w:szCs w:val="20"/>
              </w:rPr>
              <w:br/>
              <w:t>1、任意四个相邻喷头组成的四边形保护面积内的平均供给强度不应小于设计供给强度，且不宜大于设计供给强度的1.2倍；</w:t>
            </w:r>
            <w:r w:rsidRPr="00BA32C7">
              <w:rPr>
                <w:rFonts w:ascii="宋体" w:eastAsia="宋体" w:hAnsi="宋体" w:cs="宋体" w:hint="eastAsia"/>
                <w:sz w:val="20"/>
                <w:szCs w:val="20"/>
              </w:rPr>
              <w:br/>
              <w:t>2、喷头周围不应有影响泡沫喷洒的障碍物；</w:t>
            </w:r>
            <w:r w:rsidRPr="00BA32C7">
              <w:rPr>
                <w:rFonts w:ascii="宋体" w:eastAsia="宋体" w:hAnsi="宋体" w:cs="宋体" w:hint="eastAsia"/>
                <w:sz w:val="20"/>
                <w:szCs w:val="20"/>
              </w:rPr>
              <w:br/>
            </w:r>
            <w:r w:rsidRPr="00BA32C7">
              <w:rPr>
                <w:rFonts w:ascii="宋体" w:eastAsia="宋体" w:hAnsi="宋体" w:cs="宋体" w:hint="eastAsia"/>
                <w:sz w:val="20"/>
                <w:szCs w:val="20"/>
              </w:rPr>
              <w:lastRenderedPageBreak/>
              <w:t>3、每只喷头的保护面积不应大于12m2；</w:t>
            </w:r>
            <w:r w:rsidRPr="00BA32C7">
              <w:rPr>
                <w:rFonts w:ascii="宋体" w:eastAsia="宋体" w:hAnsi="宋体" w:cs="宋体" w:hint="eastAsia"/>
                <w:sz w:val="20"/>
                <w:szCs w:val="20"/>
              </w:rPr>
              <w:br/>
              <w:t>4、同一支管上两只相邻喷头的水平间距、两条相邻平行支管的水平间距，均不应大于3.6m。</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1次/6个月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SYQ730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泡沫灭火系统</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泡沫消防泵站</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1泡沫消防泵站与被保护甲、乙、丙类液体储罐或装置的距离不宜小于30m；</w:t>
            </w:r>
            <w:r w:rsidRPr="00BA32C7">
              <w:rPr>
                <w:rFonts w:ascii="宋体" w:eastAsia="宋体" w:hAnsi="宋体" w:cs="宋体" w:hint="eastAsia"/>
                <w:sz w:val="20"/>
                <w:szCs w:val="20"/>
              </w:rPr>
              <w:br/>
              <w:t>2当泡沫消防泵站与被保护甲、乙、丙类液体储罐或装置的距离为30m~50m时，泡沫消防泵站的门、窗不宜朝向保护对象。</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1次/6个月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SYQ731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泡沫灭火系统</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泡沫消防泵站</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泡沫消防泵站内应设置水池(罐)水位指示装置。泡沫消防泵站应设置与本单位消防站或消防保卫部门直接联络的通讯设备，通讯设备完好有效。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1次/6个月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SYQ732</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灭火设施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消防水炮</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甲类可燃液体设备的高大构架和设备群应设置水炮保护，其设置位置距保护对象不宜小于15m 。</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SYQ733</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灭火设施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室外消火栓</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室外消火栓宜沿建筑周围均匀布置，且不宜集中布置在建筑一侧；建筑消防扑救面一侧的室外消火栓数量不宜少于 2 个。</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SYQ734</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灭火设施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室内消火栓</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设置室内消火栓的建筑，包括设备层在内的各层均应设置消火栓，消火栓完好有效。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1次/3个月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SYQ735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灭火设施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室内消火栓</w:t>
            </w:r>
          </w:p>
        </w:tc>
        <w:tc>
          <w:tcPr>
            <w:tcW w:w="5740" w:type="dxa"/>
            <w:shd w:val="clear" w:color="auto" w:fill="auto"/>
            <w:vAlign w:val="center"/>
            <w:hideMark/>
          </w:tcPr>
          <w:p w:rsidR="00520617" w:rsidRPr="00BA32C7" w:rsidRDefault="00520617" w:rsidP="00F63CDE">
            <w:pPr>
              <w:rPr>
                <w:rFonts w:ascii="宋体" w:eastAsia="宋体" w:hAnsi="宋体" w:cs="宋体"/>
                <w:sz w:val="20"/>
                <w:szCs w:val="20"/>
              </w:rPr>
            </w:pPr>
            <w:r w:rsidRPr="00BA32C7">
              <w:rPr>
                <w:rFonts w:ascii="宋体" w:eastAsia="宋体" w:hAnsi="宋体" w:cs="宋体" w:hint="eastAsia"/>
                <w:sz w:val="20"/>
                <w:szCs w:val="20"/>
              </w:rPr>
              <w:t>室内消火栓同一平面有1支消防水枪的</w:t>
            </w:r>
            <w:r w:rsidR="00F63CDE">
              <w:rPr>
                <w:rFonts w:ascii="宋体" w:eastAsia="宋体" w:hAnsi="宋体" w:cs="宋体" w:hint="eastAsia"/>
                <w:sz w:val="20"/>
                <w:szCs w:val="20"/>
              </w:rPr>
              <w:t>2</w:t>
            </w:r>
            <w:r w:rsidRPr="00BA32C7">
              <w:rPr>
                <w:rFonts w:ascii="宋体" w:eastAsia="宋体" w:hAnsi="宋体" w:cs="宋体" w:hint="eastAsia"/>
                <w:sz w:val="20"/>
                <w:szCs w:val="20"/>
              </w:rPr>
              <w:t>股充实水柱同时达到任何部位的要求。</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1次/6个月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SYQ736</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灭火设施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室内消火栓</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建筑室内消火栓的设置位置应满足火灾扑救要求，并应符合下列规定：</w:t>
            </w:r>
            <w:r w:rsidRPr="00BA32C7">
              <w:rPr>
                <w:rFonts w:ascii="宋体" w:eastAsia="宋体" w:hAnsi="宋体" w:cs="宋体" w:hint="eastAsia"/>
                <w:sz w:val="20"/>
                <w:szCs w:val="20"/>
              </w:rPr>
              <w:br/>
              <w:t>1、室内消火栓应设置在楼梯间及其休息平台和前室、 走道等明显易于取用，以及便于火灾扑救的位置；</w:t>
            </w:r>
            <w:r w:rsidRPr="00BA32C7">
              <w:rPr>
                <w:rFonts w:ascii="宋体" w:eastAsia="宋体" w:hAnsi="宋体" w:cs="宋体" w:hint="eastAsia"/>
                <w:sz w:val="20"/>
                <w:szCs w:val="20"/>
              </w:rPr>
              <w:br/>
              <w:t>2、大空间场所的室内消火栓应首先设置在疏散门外附近等便于取用和火灾扑救的位置；</w:t>
            </w:r>
            <w:r w:rsidRPr="00BA32C7">
              <w:rPr>
                <w:rFonts w:ascii="宋体" w:eastAsia="宋体" w:hAnsi="宋体" w:cs="宋体" w:hint="eastAsia"/>
                <w:sz w:val="20"/>
                <w:szCs w:val="20"/>
              </w:rPr>
              <w:br/>
              <w:t>3、同一楼梯间及其附近不同层设置的消火栓，其平面位置宜相</w:t>
            </w:r>
            <w:r w:rsidRPr="00BA32C7">
              <w:rPr>
                <w:rFonts w:ascii="宋体" w:eastAsia="宋体" w:hAnsi="宋体" w:cs="宋体" w:hint="eastAsia"/>
                <w:sz w:val="20"/>
                <w:szCs w:val="20"/>
              </w:rPr>
              <w:lastRenderedPageBreak/>
              <w:t>同。</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SYQ737</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灭火设施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室内消火栓</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建筑室内消火栓栓口的安装高度应便于消防水带的连接和使用，其距地面高度宜为 1.1m；其出水方向应便于消防水带的敷设，并宜与设置消火栓的墙面成 90º角或向下。</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SYQ738</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灭火设施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室内消火栓</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室内消火栓栓口压力和消防水枪充实水柱，应符合下列规定：</w:t>
            </w:r>
            <w:r w:rsidRPr="00BA32C7">
              <w:rPr>
                <w:rFonts w:ascii="宋体" w:eastAsia="宋体" w:hAnsi="宋体" w:cs="宋体" w:hint="eastAsia"/>
                <w:sz w:val="20"/>
                <w:szCs w:val="20"/>
              </w:rPr>
              <w:br/>
              <w:t>1、消火栓栓口动压力不应大于0.50MPa，但当大于0.70MPa 时应设置减压装置；</w:t>
            </w:r>
            <w:r w:rsidRPr="00BA32C7">
              <w:rPr>
                <w:rFonts w:ascii="宋体" w:eastAsia="宋体" w:hAnsi="宋体" w:cs="宋体" w:hint="eastAsia"/>
                <w:sz w:val="20"/>
                <w:szCs w:val="20"/>
              </w:rPr>
              <w:br/>
              <w:t>2、高层建筑、库房等场所的消火栓栓口动压，不应小于0.35MPa，且消防防水枪充实水柱应按13m计算。</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1次/6个月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SYQ739</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灭火器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灭火器设置</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灭火器材配置应符合下列规定：  </w:t>
            </w:r>
            <w:r w:rsidRPr="00BA32C7">
              <w:rPr>
                <w:rFonts w:ascii="宋体" w:eastAsia="宋体" w:hAnsi="宋体" w:cs="宋体" w:hint="eastAsia"/>
                <w:sz w:val="20"/>
                <w:szCs w:val="20"/>
              </w:rPr>
              <w:br/>
              <w:t xml:space="preserve">1储罐组按防火堤内面积每400m2应配置1具8kg手提式干粉灭火器，当计算数量超过6具时，可按6具配置。  </w:t>
            </w:r>
            <w:r w:rsidRPr="00BA32C7">
              <w:rPr>
                <w:rFonts w:ascii="宋体" w:eastAsia="宋体" w:hAnsi="宋体" w:cs="宋体" w:hint="eastAsia"/>
                <w:sz w:val="20"/>
                <w:szCs w:val="20"/>
              </w:rPr>
              <w:br/>
              <w:t xml:space="preserve">2铁路装车台每间隔12m应配置2具8kg干粉灭火器，每个公路装车台应配置2具8kg干粉灭火器。  </w:t>
            </w:r>
            <w:r w:rsidRPr="00BA32C7">
              <w:rPr>
                <w:rFonts w:ascii="宋体" w:eastAsia="宋体" w:hAnsi="宋体" w:cs="宋体" w:hint="eastAsia"/>
                <w:sz w:val="20"/>
                <w:szCs w:val="20"/>
              </w:rPr>
              <w:br/>
              <w:t>3石油库主要场所灭火毯、灭火沙配置数量不应少于表12.4.2的规定。</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SYQ740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灭火器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灭火器设置</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灭火器应设置在位置明显和便于取用的地点，且不得影响安全疏散。</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SYQ741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灭火器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灭火器设置</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对有视线障碍的灭火器设置点，应设置指示其位置的发光标志。</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SYQ742</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灭火器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灭火器设置</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灭火器的摆放应稳固，其铭牌应朝外。手提式灭火器宜设置在灭火器箱内或挂钩、托架上，其顶部离地面高度不应大于1.50m；底部离地面高度不宜小于0.08m。灭火器箱不得上锁。 </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SYQ743</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灭火器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灭火器设置</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灭火器不宜设置在潮湿或强腐蚀性的地点。当必须设置时，应有相应的保护措施。灭火器设置在室外时，应有相应的保护措施。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SYQ744</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灭火器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灭火器设置</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灭火器不得设置在超出其使用温度范围的地点。</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SYQ745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灭火器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灭火器检查</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灭火器应符合市场准入的规定，并应有出厂合格证和相关证书。</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SYQ746</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灭火器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灭火器检查</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灭火器的铭牌、生产日期和维修日期等标志应齐全。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SYQ747</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灭火器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灭火器检查</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灭火器的类型、规格、灭火级别和数量应符合配置设计要求。</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SYQ748</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灭火器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灭火器检查</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灭火器筒体应无明显缺陷和机械损伤。</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1次/天</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SYQ749</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灭火器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灭火器检查</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灭火器的保险装置应完好。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1次/天</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SYQ750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灭火器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灭火器检查</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灭火器压力指示器的指针应在绿区范围内。</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1次/天</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SYQ751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灭火器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灭火器检查</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推车式灭火器的行驶机构应完好。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1次/天</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SYQ752</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灭火器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灭火器箱检查</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灭火器箱应有出厂合格证和型式检验报告。</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SYQ753</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灭火器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灭火器箱检查</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灭火器箱外观应无明显缺陷和机械损伤。</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1次/天</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SYQ754</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灭火器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灭火器箱检查</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灭火器箱应开启灵活。</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1次/天</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SYQ755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消防控制室</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技术档案</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消防控制室应有相应的竣工图纸、各分系统控制逻辑关系说明、设备使用说明书、系统操作规程、应急预案、值班制度、危害保养制度及值班记录等文件资料。</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1次/6个月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SYQ756</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消防控制室</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送、回风管</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消防控制室送、回风管的穿墙处应设防火阀。</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SYQ757</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消防控制室</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电气线路</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消防控制室内严禁穿过与消防设施无关的电气线路及管路。</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SYQ758</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消防控制室</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值班值守</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石油库内应设消防值班室，消防值班室内应设专用受警录音电话，录音电话完好有效。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SYQ759</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消防控制室</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值班值守</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消防值班室与油库值班调度室、城镇消防站之间应设直通电话，电话完好有效。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SYQ760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消防控制室</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值班值守</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实行每日24 h专人值班制度，每班不应少于2人，值班人员应持有消防控制室操作职业资格证书。</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SYQ761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消防控制室</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值班值守</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储罐区、装卸区和辅助作业区的值班室内，应设火灾报警电话，火警电话完好有效。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SYQ762</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火灾自动报警系统</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火灾自动报警系统</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具有消防联动功能的火灾自动报警系统的保护对象中应设置消防控制室。</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SYQ763</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报警装置</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火灾自动报警系统</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设置固定消防水炮灭火系统等需与火灾自动报警系统联锁动作的场所或部位应设置火灾自动报警系统。</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SYQ764</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报警装置</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火灾自动报警系统</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储罐区和装卸区内，宜在四周道路设置户外手动报警设施，其间距不宜大于100 m。</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SYQ765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报警装置</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可燃气体报警装置</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建筑内可能散发可燃气体、可燃蒸气的场所应设置可燃气体报警装置。</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SYQ766</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报警装置</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自动检测报警系统</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在布置有甲、乙A类易燃液体设备的房间内，所设置的机械通风设备应与可燃气体浓度自动检测报警系统联动，并应设有就地和远程手动开启装置。</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SYQ767</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防护、保险、信号等装置装备</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报警装置</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自动灭火系统</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重要的控制室、计算机房、技术档案室、配电间、贵重设备和仪器室等，应备有火灾自动报警装置，必要时设置自动灭火系统。</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SYQ768</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消防电气</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专用线路</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消防用电设备应采用专用的供电回路，当建筑内的生产、生活用电被切断时，应仍能保证消防用电。</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1次/年</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SYQ769</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消防电气</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应急疏散照明</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三级石油库的消防泵站和泡沫站应设应急照明，应急照明可采用蓄电池作为备用电源，其连续供电时间不应少于6h。</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1182"/>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SYQ770</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消防电气</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应急疏散照明</w:t>
            </w:r>
          </w:p>
        </w:tc>
        <w:tc>
          <w:tcPr>
            <w:tcW w:w="5740" w:type="dxa"/>
            <w:shd w:val="clear" w:color="auto" w:fill="auto"/>
            <w:vAlign w:val="center"/>
            <w:hideMark/>
          </w:tcPr>
          <w:p w:rsidR="00520617" w:rsidRPr="00BA32C7" w:rsidRDefault="00520617" w:rsidP="00F63CDE">
            <w:pPr>
              <w:spacing w:after="0"/>
              <w:rPr>
                <w:rFonts w:ascii="宋体" w:eastAsia="宋体" w:hAnsi="宋体" w:cs="宋体"/>
                <w:sz w:val="20"/>
                <w:szCs w:val="20"/>
              </w:rPr>
            </w:pPr>
            <w:r w:rsidRPr="00BA32C7">
              <w:rPr>
                <w:rFonts w:ascii="宋体" w:eastAsia="宋体" w:hAnsi="宋体" w:cs="宋体" w:hint="eastAsia"/>
                <w:sz w:val="20"/>
                <w:szCs w:val="20"/>
              </w:rPr>
              <w:t>建筑内疏散照明的地面最低水平照度应符合下列规定：</w:t>
            </w:r>
            <w:r w:rsidRPr="00BA32C7">
              <w:rPr>
                <w:rFonts w:ascii="宋体" w:eastAsia="宋体" w:hAnsi="宋体" w:cs="宋体" w:hint="eastAsia"/>
                <w:sz w:val="20"/>
                <w:szCs w:val="20"/>
              </w:rPr>
              <w:br/>
              <w:t>1、对于疏散走道，不应低于1.0lx。</w:t>
            </w:r>
            <w:r w:rsidRPr="00BA32C7">
              <w:rPr>
                <w:rFonts w:ascii="宋体" w:eastAsia="宋体" w:hAnsi="宋体" w:cs="宋体" w:hint="eastAsia"/>
                <w:sz w:val="20"/>
                <w:szCs w:val="20"/>
              </w:rPr>
              <w:br/>
              <w:t>2、对于人员密集场所、避难层（间），不应低于3.0lx。</w:t>
            </w:r>
            <w:r w:rsidRPr="00BA32C7">
              <w:rPr>
                <w:rFonts w:ascii="宋体" w:eastAsia="宋体" w:hAnsi="宋体" w:cs="宋体" w:hint="eastAsia"/>
                <w:sz w:val="20"/>
                <w:szCs w:val="20"/>
              </w:rPr>
              <w:br/>
              <w:t>3、对于楼梯间、前室或合用前室、避难走道，不应低于5.0lx。</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1次/周</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SYQ771</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消防电气</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应急疏散照明</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消防控制室、消防水泵房、自备发电机房、配电室以及发生火灾时仍需正常工作的消防设备房应设置备用照明，其作业面的</w:t>
            </w:r>
            <w:r w:rsidRPr="00BA32C7">
              <w:rPr>
                <w:rFonts w:ascii="宋体" w:eastAsia="宋体" w:hAnsi="宋体" w:cs="宋体" w:hint="eastAsia"/>
                <w:sz w:val="20"/>
                <w:szCs w:val="20"/>
              </w:rPr>
              <w:lastRenderedPageBreak/>
              <w:t>最低照度不应低于正常照明的照度。</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1次/天</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lastRenderedPageBreak/>
              <w:t>SYQ772</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消防电气</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应急疏散照明</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疏散照明灯具应设置在出口的顶部、墙面的上部或顶棚上；备用照明灯具应设置在墙面的上部或顶棚上。</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1次/6个月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SYQ773</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消防电气</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疏散指示标志</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灯光疏散指示标志，并应符合下列规定：</w:t>
            </w:r>
            <w:r w:rsidRPr="00BA32C7">
              <w:rPr>
                <w:rFonts w:ascii="宋体" w:eastAsia="宋体" w:hAnsi="宋体" w:cs="宋体" w:hint="eastAsia"/>
                <w:sz w:val="20"/>
                <w:szCs w:val="20"/>
              </w:rPr>
              <w:br/>
              <w:t>1、应设置在安全出口和人员密集的场所的疏散门的正上方。</w:t>
            </w:r>
            <w:r w:rsidRPr="00BA32C7">
              <w:rPr>
                <w:rFonts w:ascii="宋体" w:eastAsia="宋体" w:hAnsi="宋体" w:cs="宋体" w:hint="eastAsia"/>
                <w:sz w:val="20"/>
                <w:szCs w:val="20"/>
              </w:rPr>
              <w:br/>
              <w:t>2、应设置在疏散走道及其转角处距地面高度1.0m以下的墙面或地面上。灯光疏散指示标志的间距不应大于20m；对于袋形走道，不应大于10m；在走道转角区，不应大于1.0m。</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1次/6个月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SYQ774</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消防电气</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疏散指示标志</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严禁将消防安全疏散指示标志遮挡、覆盖。</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1次/天</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780"/>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SYQ775</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消防电气</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疏散指示标志</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应保障消防安全疏散指示标志、应急照明等设施处于正常状态。</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1次/天</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r w:rsidR="00520617" w:rsidRPr="00BA32C7" w:rsidTr="007A4FC4">
        <w:trPr>
          <w:trHeight w:val="478"/>
        </w:trPr>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SYQ776</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现场管理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消防设备设施</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维护管理</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 xml:space="preserve">　</w:t>
            </w:r>
          </w:p>
        </w:tc>
        <w:tc>
          <w:tcPr>
            <w:tcW w:w="57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对应急设施、应急装备、应急物资进行经常性的检查、维护、保养，确保其完好、可靠。</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1次/月</w:t>
            </w:r>
          </w:p>
        </w:tc>
        <w:tc>
          <w:tcPr>
            <w:tcW w:w="1040" w:type="dxa"/>
            <w:shd w:val="clear" w:color="auto" w:fill="auto"/>
            <w:vAlign w:val="center"/>
            <w:hideMark/>
          </w:tcPr>
          <w:p w:rsidR="00520617" w:rsidRPr="00BA32C7" w:rsidRDefault="00520617" w:rsidP="004946D4">
            <w:pPr>
              <w:rPr>
                <w:rFonts w:ascii="宋体" w:eastAsia="宋体" w:hAnsi="宋体" w:cs="宋体"/>
                <w:sz w:val="20"/>
                <w:szCs w:val="20"/>
              </w:rPr>
            </w:pPr>
            <w:r w:rsidRPr="00BA32C7">
              <w:rPr>
                <w:rFonts w:ascii="宋体" w:eastAsia="宋体" w:hAnsi="宋体" w:cs="宋体" w:hint="eastAsia"/>
                <w:sz w:val="20"/>
                <w:szCs w:val="20"/>
              </w:rPr>
              <w:t>警消岗</w:t>
            </w:r>
          </w:p>
        </w:tc>
      </w:tr>
    </w:tbl>
    <w:p w:rsidR="00712EE5" w:rsidRPr="002D5B77" w:rsidRDefault="00712EE5" w:rsidP="00F63CDE">
      <w:pPr>
        <w:spacing w:after="0" w:line="360" w:lineRule="auto"/>
        <w:rPr>
          <w:rFonts w:ascii="仿宋_GB2312" w:eastAsia="仿宋_GB2312"/>
          <w:color w:val="FF0000"/>
          <w:sz w:val="32"/>
          <w:szCs w:val="32"/>
        </w:rPr>
      </w:pPr>
    </w:p>
    <w:sectPr w:rsidR="00712EE5" w:rsidRPr="002D5B77" w:rsidSect="004946D4">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25E" w:rsidRDefault="0095125E" w:rsidP="001718C8">
      <w:pPr>
        <w:spacing w:after="0"/>
      </w:pPr>
      <w:r>
        <w:separator/>
      </w:r>
    </w:p>
  </w:endnote>
  <w:endnote w:type="continuationSeparator" w:id="1">
    <w:p w:rsidR="0095125E" w:rsidRDefault="0095125E" w:rsidP="001718C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FC4" w:rsidRDefault="007A4FC4" w:rsidP="00A06C2E">
    <w:pPr>
      <w:pStyle w:val="a4"/>
      <w:jc w:val="center"/>
    </w:pPr>
  </w:p>
  <w:p w:rsidR="007A4FC4" w:rsidRDefault="007A4FC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FC4" w:rsidRPr="00A06C2E" w:rsidRDefault="007A4FC4" w:rsidP="00A06C2E">
    <w:pPr>
      <w:pStyle w:val="a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5305726"/>
      <w:docPartObj>
        <w:docPartGallery w:val="Page Numbers (Bottom of Page)"/>
        <w:docPartUnique/>
      </w:docPartObj>
    </w:sdtPr>
    <w:sdtContent>
      <w:p w:rsidR="007A4FC4" w:rsidRPr="00A06C2E" w:rsidRDefault="001064E1" w:rsidP="007E3FA2">
        <w:pPr>
          <w:pStyle w:val="a4"/>
          <w:jc w:val="center"/>
        </w:pPr>
        <w:r>
          <w:fldChar w:fldCharType="begin"/>
        </w:r>
        <w:r w:rsidR="007A4FC4">
          <w:instrText>PAGE   \* MERGEFORMAT</w:instrText>
        </w:r>
        <w:r>
          <w:fldChar w:fldCharType="separate"/>
        </w:r>
        <w:r w:rsidR="00D67F38" w:rsidRPr="00D67F38">
          <w:rPr>
            <w:noProof/>
            <w:lang w:val="zh-CN"/>
          </w:rPr>
          <w:t>5</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25E" w:rsidRDefault="0095125E" w:rsidP="001718C8">
      <w:pPr>
        <w:spacing w:after="0"/>
      </w:pPr>
      <w:r>
        <w:separator/>
      </w:r>
    </w:p>
  </w:footnote>
  <w:footnote w:type="continuationSeparator" w:id="1">
    <w:p w:rsidR="0095125E" w:rsidRDefault="0095125E" w:rsidP="001718C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24350"/>
    <w:multiLevelType w:val="hybridMultilevel"/>
    <w:tmpl w:val="1D40781A"/>
    <w:lvl w:ilvl="0" w:tplc="F82EAA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633CD9"/>
    <w:multiLevelType w:val="hybridMultilevel"/>
    <w:tmpl w:val="1D40781A"/>
    <w:lvl w:ilvl="0" w:tplc="F82EAA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720"/>
  <w:drawingGridHorizontalSpacing w:val="110"/>
  <w:displayHorizontalDrawingGridEvery w:val="2"/>
  <w:displayVerticalDrawingGridEvery w:val="2"/>
  <w:characterSpacingControl w:val="doNotCompress"/>
  <w:hdrShapeDefaults>
    <o:shapedefaults v:ext="edit" spidmax="8194"/>
  </w:hdrShapeDefaults>
  <w:footnotePr>
    <w:footnote w:id="0"/>
    <w:footnote w:id="1"/>
  </w:footnotePr>
  <w:endnotePr>
    <w:endnote w:id="0"/>
    <w:endnote w:id="1"/>
  </w:endnotePr>
  <w:compat>
    <w:useFELayout/>
  </w:compat>
  <w:rsids>
    <w:rsidRoot w:val="001718C8"/>
    <w:rsid w:val="00000671"/>
    <w:rsid w:val="000010D5"/>
    <w:rsid w:val="00001352"/>
    <w:rsid w:val="00001AB8"/>
    <w:rsid w:val="00001C60"/>
    <w:rsid w:val="00001D5A"/>
    <w:rsid w:val="00001F8C"/>
    <w:rsid w:val="000030E4"/>
    <w:rsid w:val="000037BB"/>
    <w:rsid w:val="0000427E"/>
    <w:rsid w:val="00004BCC"/>
    <w:rsid w:val="00004C2F"/>
    <w:rsid w:val="00004DAA"/>
    <w:rsid w:val="00004E0D"/>
    <w:rsid w:val="00005441"/>
    <w:rsid w:val="00005C98"/>
    <w:rsid w:val="00005E20"/>
    <w:rsid w:val="00006114"/>
    <w:rsid w:val="00006520"/>
    <w:rsid w:val="000066E6"/>
    <w:rsid w:val="00006B7D"/>
    <w:rsid w:val="00006C00"/>
    <w:rsid w:val="00006CB4"/>
    <w:rsid w:val="00007CC6"/>
    <w:rsid w:val="00010BC6"/>
    <w:rsid w:val="00010C17"/>
    <w:rsid w:val="00012569"/>
    <w:rsid w:val="00012618"/>
    <w:rsid w:val="00012751"/>
    <w:rsid w:val="00012CC8"/>
    <w:rsid w:val="00012F67"/>
    <w:rsid w:val="00012FE2"/>
    <w:rsid w:val="000137DD"/>
    <w:rsid w:val="00013F2A"/>
    <w:rsid w:val="0001404F"/>
    <w:rsid w:val="000140E0"/>
    <w:rsid w:val="000145C4"/>
    <w:rsid w:val="0001507E"/>
    <w:rsid w:val="00015170"/>
    <w:rsid w:val="00015927"/>
    <w:rsid w:val="000161FE"/>
    <w:rsid w:val="00016AD1"/>
    <w:rsid w:val="00016B05"/>
    <w:rsid w:val="00017447"/>
    <w:rsid w:val="0001775C"/>
    <w:rsid w:val="0001787F"/>
    <w:rsid w:val="00017997"/>
    <w:rsid w:val="000179C1"/>
    <w:rsid w:val="00017CDF"/>
    <w:rsid w:val="0002031D"/>
    <w:rsid w:val="00020743"/>
    <w:rsid w:val="00021390"/>
    <w:rsid w:val="00021527"/>
    <w:rsid w:val="00021736"/>
    <w:rsid w:val="000217F1"/>
    <w:rsid w:val="00021F55"/>
    <w:rsid w:val="00022693"/>
    <w:rsid w:val="000227F4"/>
    <w:rsid w:val="00022E5E"/>
    <w:rsid w:val="00023016"/>
    <w:rsid w:val="00023B7D"/>
    <w:rsid w:val="00023EE8"/>
    <w:rsid w:val="00023FC3"/>
    <w:rsid w:val="00024131"/>
    <w:rsid w:val="000241CF"/>
    <w:rsid w:val="000241FA"/>
    <w:rsid w:val="00024419"/>
    <w:rsid w:val="000245BC"/>
    <w:rsid w:val="0002463C"/>
    <w:rsid w:val="00024703"/>
    <w:rsid w:val="0002472C"/>
    <w:rsid w:val="00024873"/>
    <w:rsid w:val="00024B3A"/>
    <w:rsid w:val="00024FC7"/>
    <w:rsid w:val="00025139"/>
    <w:rsid w:val="00025399"/>
    <w:rsid w:val="0002539B"/>
    <w:rsid w:val="000257A1"/>
    <w:rsid w:val="00025BE5"/>
    <w:rsid w:val="00026D31"/>
    <w:rsid w:val="00026E2F"/>
    <w:rsid w:val="00026ED3"/>
    <w:rsid w:val="00027658"/>
    <w:rsid w:val="0003063A"/>
    <w:rsid w:val="00030D2E"/>
    <w:rsid w:val="00030FAF"/>
    <w:rsid w:val="000310EC"/>
    <w:rsid w:val="00031D26"/>
    <w:rsid w:val="00032AB6"/>
    <w:rsid w:val="00033396"/>
    <w:rsid w:val="000338D7"/>
    <w:rsid w:val="00033C99"/>
    <w:rsid w:val="00034019"/>
    <w:rsid w:val="00034029"/>
    <w:rsid w:val="00034103"/>
    <w:rsid w:val="00034464"/>
    <w:rsid w:val="0003459A"/>
    <w:rsid w:val="0003587B"/>
    <w:rsid w:val="00035E0E"/>
    <w:rsid w:val="00036A63"/>
    <w:rsid w:val="00036B31"/>
    <w:rsid w:val="00037BCE"/>
    <w:rsid w:val="000406A4"/>
    <w:rsid w:val="00040845"/>
    <w:rsid w:val="00042936"/>
    <w:rsid w:val="00042CD6"/>
    <w:rsid w:val="000431CA"/>
    <w:rsid w:val="00043976"/>
    <w:rsid w:val="00044480"/>
    <w:rsid w:val="00044E84"/>
    <w:rsid w:val="00044FAE"/>
    <w:rsid w:val="00045241"/>
    <w:rsid w:val="0004562A"/>
    <w:rsid w:val="0004598E"/>
    <w:rsid w:val="00045D2B"/>
    <w:rsid w:val="000465CF"/>
    <w:rsid w:val="0004688E"/>
    <w:rsid w:val="00046D6D"/>
    <w:rsid w:val="00046F9B"/>
    <w:rsid w:val="00050158"/>
    <w:rsid w:val="00050590"/>
    <w:rsid w:val="000505FF"/>
    <w:rsid w:val="00050BDF"/>
    <w:rsid w:val="00050C8E"/>
    <w:rsid w:val="0005129F"/>
    <w:rsid w:val="0005166C"/>
    <w:rsid w:val="00051A39"/>
    <w:rsid w:val="00052048"/>
    <w:rsid w:val="000523DC"/>
    <w:rsid w:val="00052831"/>
    <w:rsid w:val="000532A7"/>
    <w:rsid w:val="0005334C"/>
    <w:rsid w:val="0005363A"/>
    <w:rsid w:val="00053CB2"/>
    <w:rsid w:val="00053CC8"/>
    <w:rsid w:val="00053DD0"/>
    <w:rsid w:val="00053DEB"/>
    <w:rsid w:val="0005447E"/>
    <w:rsid w:val="000553BB"/>
    <w:rsid w:val="00055BEA"/>
    <w:rsid w:val="00055D95"/>
    <w:rsid w:val="00056563"/>
    <w:rsid w:val="00056E2A"/>
    <w:rsid w:val="000575BF"/>
    <w:rsid w:val="000576EB"/>
    <w:rsid w:val="00057985"/>
    <w:rsid w:val="00057F93"/>
    <w:rsid w:val="000600A1"/>
    <w:rsid w:val="00060149"/>
    <w:rsid w:val="0006049E"/>
    <w:rsid w:val="0006050E"/>
    <w:rsid w:val="00060A77"/>
    <w:rsid w:val="0006100E"/>
    <w:rsid w:val="00061B10"/>
    <w:rsid w:val="00062B9C"/>
    <w:rsid w:val="00063160"/>
    <w:rsid w:val="00063548"/>
    <w:rsid w:val="00063782"/>
    <w:rsid w:val="0006413C"/>
    <w:rsid w:val="000641DB"/>
    <w:rsid w:val="00064B41"/>
    <w:rsid w:val="00064B4F"/>
    <w:rsid w:val="00065038"/>
    <w:rsid w:val="00065245"/>
    <w:rsid w:val="00065342"/>
    <w:rsid w:val="000656E9"/>
    <w:rsid w:val="0006574D"/>
    <w:rsid w:val="0006584B"/>
    <w:rsid w:val="00065C88"/>
    <w:rsid w:val="00065CAA"/>
    <w:rsid w:val="0006606A"/>
    <w:rsid w:val="000660C1"/>
    <w:rsid w:val="000665A1"/>
    <w:rsid w:val="00066A64"/>
    <w:rsid w:val="000678EB"/>
    <w:rsid w:val="00067D0A"/>
    <w:rsid w:val="00071475"/>
    <w:rsid w:val="00071DE8"/>
    <w:rsid w:val="00072237"/>
    <w:rsid w:val="0007276D"/>
    <w:rsid w:val="00072CB6"/>
    <w:rsid w:val="00072F36"/>
    <w:rsid w:val="0007358C"/>
    <w:rsid w:val="00073F03"/>
    <w:rsid w:val="000741CA"/>
    <w:rsid w:val="00074557"/>
    <w:rsid w:val="00074C51"/>
    <w:rsid w:val="000753EA"/>
    <w:rsid w:val="00075514"/>
    <w:rsid w:val="00075650"/>
    <w:rsid w:val="00075653"/>
    <w:rsid w:val="00076946"/>
    <w:rsid w:val="00076C2F"/>
    <w:rsid w:val="000770F4"/>
    <w:rsid w:val="00077AFD"/>
    <w:rsid w:val="00077E65"/>
    <w:rsid w:val="000808E0"/>
    <w:rsid w:val="000809E4"/>
    <w:rsid w:val="0008201D"/>
    <w:rsid w:val="00082D46"/>
    <w:rsid w:val="00082ECC"/>
    <w:rsid w:val="00083219"/>
    <w:rsid w:val="00083415"/>
    <w:rsid w:val="00083874"/>
    <w:rsid w:val="00083980"/>
    <w:rsid w:val="00083AC1"/>
    <w:rsid w:val="00083E9E"/>
    <w:rsid w:val="000842FE"/>
    <w:rsid w:val="00084894"/>
    <w:rsid w:val="00085309"/>
    <w:rsid w:val="000856DC"/>
    <w:rsid w:val="00085BF8"/>
    <w:rsid w:val="00085CCA"/>
    <w:rsid w:val="00087760"/>
    <w:rsid w:val="0009007B"/>
    <w:rsid w:val="00090334"/>
    <w:rsid w:val="00090850"/>
    <w:rsid w:val="000913A1"/>
    <w:rsid w:val="000914FC"/>
    <w:rsid w:val="00091B04"/>
    <w:rsid w:val="00091CE7"/>
    <w:rsid w:val="00091EAA"/>
    <w:rsid w:val="0009212B"/>
    <w:rsid w:val="00092A10"/>
    <w:rsid w:val="00092E21"/>
    <w:rsid w:val="00093619"/>
    <w:rsid w:val="00093E47"/>
    <w:rsid w:val="000940C0"/>
    <w:rsid w:val="000946EB"/>
    <w:rsid w:val="00095A67"/>
    <w:rsid w:val="0009602C"/>
    <w:rsid w:val="000967E1"/>
    <w:rsid w:val="000971F1"/>
    <w:rsid w:val="00097685"/>
    <w:rsid w:val="00097D96"/>
    <w:rsid w:val="00097F5B"/>
    <w:rsid w:val="000A05B7"/>
    <w:rsid w:val="000A099E"/>
    <w:rsid w:val="000A0A80"/>
    <w:rsid w:val="000A0C3B"/>
    <w:rsid w:val="000A14B0"/>
    <w:rsid w:val="000A2387"/>
    <w:rsid w:val="000A24B4"/>
    <w:rsid w:val="000A2806"/>
    <w:rsid w:val="000A2936"/>
    <w:rsid w:val="000A2939"/>
    <w:rsid w:val="000A2F25"/>
    <w:rsid w:val="000A34BB"/>
    <w:rsid w:val="000A351A"/>
    <w:rsid w:val="000A3543"/>
    <w:rsid w:val="000A38A0"/>
    <w:rsid w:val="000A4125"/>
    <w:rsid w:val="000A4194"/>
    <w:rsid w:val="000A4331"/>
    <w:rsid w:val="000A483D"/>
    <w:rsid w:val="000A4A41"/>
    <w:rsid w:val="000A4A65"/>
    <w:rsid w:val="000A4ACE"/>
    <w:rsid w:val="000A4D09"/>
    <w:rsid w:val="000A4E97"/>
    <w:rsid w:val="000A5B4C"/>
    <w:rsid w:val="000A5CA6"/>
    <w:rsid w:val="000A5DBB"/>
    <w:rsid w:val="000A5E4E"/>
    <w:rsid w:val="000A6083"/>
    <w:rsid w:val="000A6337"/>
    <w:rsid w:val="000A6C54"/>
    <w:rsid w:val="000A7224"/>
    <w:rsid w:val="000A7EFD"/>
    <w:rsid w:val="000B0AC8"/>
    <w:rsid w:val="000B151A"/>
    <w:rsid w:val="000B162F"/>
    <w:rsid w:val="000B1E86"/>
    <w:rsid w:val="000B208B"/>
    <w:rsid w:val="000B23EB"/>
    <w:rsid w:val="000B2717"/>
    <w:rsid w:val="000B275F"/>
    <w:rsid w:val="000B3CF9"/>
    <w:rsid w:val="000B4C8A"/>
    <w:rsid w:val="000B56F9"/>
    <w:rsid w:val="000B5948"/>
    <w:rsid w:val="000B5C7F"/>
    <w:rsid w:val="000B6424"/>
    <w:rsid w:val="000B679C"/>
    <w:rsid w:val="000B6EDA"/>
    <w:rsid w:val="000B70FD"/>
    <w:rsid w:val="000B74F6"/>
    <w:rsid w:val="000C014B"/>
    <w:rsid w:val="000C01C2"/>
    <w:rsid w:val="000C01C8"/>
    <w:rsid w:val="000C125B"/>
    <w:rsid w:val="000C12B7"/>
    <w:rsid w:val="000C1362"/>
    <w:rsid w:val="000C16B8"/>
    <w:rsid w:val="000C2544"/>
    <w:rsid w:val="000C3032"/>
    <w:rsid w:val="000C3159"/>
    <w:rsid w:val="000C3347"/>
    <w:rsid w:val="000C3A92"/>
    <w:rsid w:val="000C3E17"/>
    <w:rsid w:val="000C4FF5"/>
    <w:rsid w:val="000C5BB6"/>
    <w:rsid w:val="000C6376"/>
    <w:rsid w:val="000C6CB8"/>
    <w:rsid w:val="000C7A88"/>
    <w:rsid w:val="000C7B30"/>
    <w:rsid w:val="000C7C51"/>
    <w:rsid w:val="000D10F2"/>
    <w:rsid w:val="000D1578"/>
    <w:rsid w:val="000D1B43"/>
    <w:rsid w:val="000D1DA3"/>
    <w:rsid w:val="000D2BFA"/>
    <w:rsid w:val="000D2CAF"/>
    <w:rsid w:val="000D2DEE"/>
    <w:rsid w:val="000D2EDD"/>
    <w:rsid w:val="000D31A4"/>
    <w:rsid w:val="000D38FD"/>
    <w:rsid w:val="000D3DAD"/>
    <w:rsid w:val="000D41A4"/>
    <w:rsid w:val="000D41D9"/>
    <w:rsid w:val="000D4740"/>
    <w:rsid w:val="000D5931"/>
    <w:rsid w:val="000D6426"/>
    <w:rsid w:val="000D6C95"/>
    <w:rsid w:val="000D6E10"/>
    <w:rsid w:val="000D6F1E"/>
    <w:rsid w:val="000D6F95"/>
    <w:rsid w:val="000D6FF7"/>
    <w:rsid w:val="000D74CA"/>
    <w:rsid w:val="000E11DD"/>
    <w:rsid w:val="000E1412"/>
    <w:rsid w:val="000E19E0"/>
    <w:rsid w:val="000E1B4B"/>
    <w:rsid w:val="000E24C0"/>
    <w:rsid w:val="000E277D"/>
    <w:rsid w:val="000E30AF"/>
    <w:rsid w:val="000E31C6"/>
    <w:rsid w:val="000E3738"/>
    <w:rsid w:val="000E3D46"/>
    <w:rsid w:val="000E404E"/>
    <w:rsid w:val="000E4FDA"/>
    <w:rsid w:val="000E559C"/>
    <w:rsid w:val="000E66DE"/>
    <w:rsid w:val="000E6F82"/>
    <w:rsid w:val="000E727F"/>
    <w:rsid w:val="000E778F"/>
    <w:rsid w:val="000E7C81"/>
    <w:rsid w:val="000F000A"/>
    <w:rsid w:val="000F00A2"/>
    <w:rsid w:val="000F0414"/>
    <w:rsid w:val="000F0A10"/>
    <w:rsid w:val="000F0BB6"/>
    <w:rsid w:val="000F0C48"/>
    <w:rsid w:val="000F14F9"/>
    <w:rsid w:val="000F155B"/>
    <w:rsid w:val="000F28F4"/>
    <w:rsid w:val="000F28F6"/>
    <w:rsid w:val="000F2C7E"/>
    <w:rsid w:val="000F2FFA"/>
    <w:rsid w:val="000F31C1"/>
    <w:rsid w:val="000F34A5"/>
    <w:rsid w:val="000F3923"/>
    <w:rsid w:val="000F3BD0"/>
    <w:rsid w:val="000F5298"/>
    <w:rsid w:val="000F52D3"/>
    <w:rsid w:val="000F671F"/>
    <w:rsid w:val="000F6C5B"/>
    <w:rsid w:val="000F6EC1"/>
    <w:rsid w:val="000F6FA7"/>
    <w:rsid w:val="000F7198"/>
    <w:rsid w:val="000F7E1E"/>
    <w:rsid w:val="0010004A"/>
    <w:rsid w:val="00100167"/>
    <w:rsid w:val="001004EA"/>
    <w:rsid w:val="00100E1C"/>
    <w:rsid w:val="001016B1"/>
    <w:rsid w:val="00101B32"/>
    <w:rsid w:val="00101D5B"/>
    <w:rsid w:val="00102180"/>
    <w:rsid w:val="00102C7A"/>
    <w:rsid w:val="001031EB"/>
    <w:rsid w:val="0010416F"/>
    <w:rsid w:val="001041A7"/>
    <w:rsid w:val="001044B8"/>
    <w:rsid w:val="00104512"/>
    <w:rsid w:val="00104A15"/>
    <w:rsid w:val="00105316"/>
    <w:rsid w:val="0010560A"/>
    <w:rsid w:val="0010575D"/>
    <w:rsid w:val="00105922"/>
    <w:rsid w:val="00105AB6"/>
    <w:rsid w:val="00105DBE"/>
    <w:rsid w:val="00106168"/>
    <w:rsid w:val="001064E1"/>
    <w:rsid w:val="00106A6D"/>
    <w:rsid w:val="00106CB9"/>
    <w:rsid w:val="001075A3"/>
    <w:rsid w:val="001077F0"/>
    <w:rsid w:val="001101D5"/>
    <w:rsid w:val="001105C1"/>
    <w:rsid w:val="0011165A"/>
    <w:rsid w:val="001118A9"/>
    <w:rsid w:val="00111EB0"/>
    <w:rsid w:val="00111FB2"/>
    <w:rsid w:val="0011228C"/>
    <w:rsid w:val="00112E1E"/>
    <w:rsid w:val="00112ECA"/>
    <w:rsid w:val="0011339E"/>
    <w:rsid w:val="00113A2C"/>
    <w:rsid w:val="00113AD1"/>
    <w:rsid w:val="00113F28"/>
    <w:rsid w:val="0011408B"/>
    <w:rsid w:val="00115914"/>
    <w:rsid w:val="001163AD"/>
    <w:rsid w:val="001171AE"/>
    <w:rsid w:val="0011758F"/>
    <w:rsid w:val="00117A60"/>
    <w:rsid w:val="00117B74"/>
    <w:rsid w:val="00117F55"/>
    <w:rsid w:val="001201CA"/>
    <w:rsid w:val="0012119C"/>
    <w:rsid w:val="001222B1"/>
    <w:rsid w:val="00122B0E"/>
    <w:rsid w:val="00122B6D"/>
    <w:rsid w:val="0012369E"/>
    <w:rsid w:val="0012376E"/>
    <w:rsid w:val="0012392B"/>
    <w:rsid w:val="0012443A"/>
    <w:rsid w:val="00124B4F"/>
    <w:rsid w:val="0012503F"/>
    <w:rsid w:val="0012542C"/>
    <w:rsid w:val="00125479"/>
    <w:rsid w:val="00125C53"/>
    <w:rsid w:val="00125D64"/>
    <w:rsid w:val="0012600D"/>
    <w:rsid w:val="0012603A"/>
    <w:rsid w:val="00126334"/>
    <w:rsid w:val="001267AF"/>
    <w:rsid w:val="00126C28"/>
    <w:rsid w:val="00127264"/>
    <w:rsid w:val="001276D2"/>
    <w:rsid w:val="00127DD4"/>
    <w:rsid w:val="00127FB4"/>
    <w:rsid w:val="001301C0"/>
    <w:rsid w:val="001302F4"/>
    <w:rsid w:val="00130D8B"/>
    <w:rsid w:val="0013170F"/>
    <w:rsid w:val="001320C2"/>
    <w:rsid w:val="001328C2"/>
    <w:rsid w:val="001331D3"/>
    <w:rsid w:val="0013375B"/>
    <w:rsid w:val="001340D0"/>
    <w:rsid w:val="001348BE"/>
    <w:rsid w:val="00134A75"/>
    <w:rsid w:val="00135CC5"/>
    <w:rsid w:val="00135D2A"/>
    <w:rsid w:val="00136813"/>
    <w:rsid w:val="00136A97"/>
    <w:rsid w:val="00137EC7"/>
    <w:rsid w:val="00140576"/>
    <w:rsid w:val="00140C72"/>
    <w:rsid w:val="001411E9"/>
    <w:rsid w:val="001413B2"/>
    <w:rsid w:val="001413DD"/>
    <w:rsid w:val="001423B5"/>
    <w:rsid w:val="00142912"/>
    <w:rsid w:val="00142E74"/>
    <w:rsid w:val="00142FC0"/>
    <w:rsid w:val="00143017"/>
    <w:rsid w:val="0014314A"/>
    <w:rsid w:val="00143257"/>
    <w:rsid w:val="00143903"/>
    <w:rsid w:val="00143CEE"/>
    <w:rsid w:val="0014401D"/>
    <w:rsid w:val="00144261"/>
    <w:rsid w:val="0014456C"/>
    <w:rsid w:val="00144A32"/>
    <w:rsid w:val="00144C91"/>
    <w:rsid w:val="00144F98"/>
    <w:rsid w:val="001459E7"/>
    <w:rsid w:val="0014630D"/>
    <w:rsid w:val="00146767"/>
    <w:rsid w:val="00147160"/>
    <w:rsid w:val="00147394"/>
    <w:rsid w:val="00147505"/>
    <w:rsid w:val="00147911"/>
    <w:rsid w:val="00147990"/>
    <w:rsid w:val="001479AE"/>
    <w:rsid w:val="00147D3D"/>
    <w:rsid w:val="00147DCE"/>
    <w:rsid w:val="001505D4"/>
    <w:rsid w:val="00150952"/>
    <w:rsid w:val="001514F0"/>
    <w:rsid w:val="00151FF7"/>
    <w:rsid w:val="00152393"/>
    <w:rsid w:val="0015300D"/>
    <w:rsid w:val="001532A1"/>
    <w:rsid w:val="0015399D"/>
    <w:rsid w:val="00154B43"/>
    <w:rsid w:val="00154E21"/>
    <w:rsid w:val="00155257"/>
    <w:rsid w:val="001557BE"/>
    <w:rsid w:val="00155EDF"/>
    <w:rsid w:val="001565F0"/>
    <w:rsid w:val="00156F31"/>
    <w:rsid w:val="00157517"/>
    <w:rsid w:val="001576C4"/>
    <w:rsid w:val="00157AE3"/>
    <w:rsid w:val="00157C9C"/>
    <w:rsid w:val="001600A7"/>
    <w:rsid w:val="00160485"/>
    <w:rsid w:val="00160BEB"/>
    <w:rsid w:val="00160EEC"/>
    <w:rsid w:val="00161039"/>
    <w:rsid w:val="00161122"/>
    <w:rsid w:val="00161210"/>
    <w:rsid w:val="001613B2"/>
    <w:rsid w:val="001617C4"/>
    <w:rsid w:val="001618BB"/>
    <w:rsid w:val="00162117"/>
    <w:rsid w:val="00162836"/>
    <w:rsid w:val="0016296D"/>
    <w:rsid w:val="00162D79"/>
    <w:rsid w:val="00162FD1"/>
    <w:rsid w:val="001630EB"/>
    <w:rsid w:val="0016332C"/>
    <w:rsid w:val="00163406"/>
    <w:rsid w:val="00163AFF"/>
    <w:rsid w:val="00163C61"/>
    <w:rsid w:val="00163DC5"/>
    <w:rsid w:val="001642C8"/>
    <w:rsid w:val="001649F8"/>
    <w:rsid w:val="00164FC7"/>
    <w:rsid w:val="0016564D"/>
    <w:rsid w:val="00165C06"/>
    <w:rsid w:val="001665B1"/>
    <w:rsid w:val="00166618"/>
    <w:rsid w:val="00166677"/>
    <w:rsid w:val="0016723F"/>
    <w:rsid w:val="00167678"/>
    <w:rsid w:val="00167691"/>
    <w:rsid w:val="00167BCC"/>
    <w:rsid w:val="0017071C"/>
    <w:rsid w:val="00170832"/>
    <w:rsid w:val="00171565"/>
    <w:rsid w:val="00171811"/>
    <w:rsid w:val="00171864"/>
    <w:rsid w:val="001718C8"/>
    <w:rsid w:val="0017261E"/>
    <w:rsid w:val="00172EA8"/>
    <w:rsid w:val="00173FFD"/>
    <w:rsid w:val="0017443F"/>
    <w:rsid w:val="00174691"/>
    <w:rsid w:val="001746C1"/>
    <w:rsid w:val="00174D5C"/>
    <w:rsid w:val="0017590F"/>
    <w:rsid w:val="00176848"/>
    <w:rsid w:val="00176A15"/>
    <w:rsid w:val="00176B36"/>
    <w:rsid w:val="00177393"/>
    <w:rsid w:val="001778F9"/>
    <w:rsid w:val="00177979"/>
    <w:rsid w:val="00177D6B"/>
    <w:rsid w:val="0018124F"/>
    <w:rsid w:val="001818B3"/>
    <w:rsid w:val="00181D1C"/>
    <w:rsid w:val="00182184"/>
    <w:rsid w:val="00182218"/>
    <w:rsid w:val="00182675"/>
    <w:rsid w:val="00182AD1"/>
    <w:rsid w:val="00182B49"/>
    <w:rsid w:val="00182E33"/>
    <w:rsid w:val="0018351D"/>
    <w:rsid w:val="00183954"/>
    <w:rsid w:val="00183C70"/>
    <w:rsid w:val="00183D21"/>
    <w:rsid w:val="00183F3D"/>
    <w:rsid w:val="001848D7"/>
    <w:rsid w:val="00184E01"/>
    <w:rsid w:val="00186289"/>
    <w:rsid w:val="001864CC"/>
    <w:rsid w:val="00187269"/>
    <w:rsid w:val="0018727C"/>
    <w:rsid w:val="0018742C"/>
    <w:rsid w:val="001874AE"/>
    <w:rsid w:val="00187D08"/>
    <w:rsid w:val="0019007B"/>
    <w:rsid w:val="001902CC"/>
    <w:rsid w:val="00190F6C"/>
    <w:rsid w:val="001913F5"/>
    <w:rsid w:val="00191753"/>
    <w:rsid w:val="00191A9B"/>
    <w:rsid w:val="00191D20"/>
    <w:rsid w:val="001923F1"/>
    <w:rsid w:val="00192FDE"/>
    <w:rsid w:val="00193556"/>
    <w:rsid w:val="001935D2"/>
    <w:rsid w:val="00193626"/>
    <w:rsid w:val="00193937"/>
    <w:rsid w:val="00194EA6"/>
    <w:rsid w:val="001950D1"/>
    <w:rsid w:val="00195373"/>
    <w:rsid w:val="001954FA"/>
    <w:rsid w:val="001959E1"/>
    <w:rsid w:val="00195E61"/>
    <w:rsid w:val="001978D0"/>
    <w:rsid w:val="00197901"/>
    <w:rsid w:val="00197B56"/>
    <w:rsid w:val="00197CBA"/>
    <w:rsid w:val="00197D26"/>
    <w:rsid w:val="00197F50"/>
    <w:rsid w:val="001A108A"/>
    <w:rsid w:val="001A125D"/>
    <w:rsid w:val="001A1805"/>
    <w:rsid w:val="001A1C45"/>
    <w:rsid w:val="001A2152"/>
    <w:rsid w:val="001A3701"/>
    <w:rsid w:val="001A3CE8"/>
    <w:rsid w:val="001A3D19"/>
    <w:rsid w:val="001A3E2B"/>
    <w:rsid w:val="001A3ECA"/>
    <w:rsid w:val="001A3FA9"/>
    <w:rsid w:val="001A4A3C"/>
    <w:rsid w:val="001A4A66"/>
    <w:rsid w:val="001A4D21"/>
    <w:rsid w:val="001A4E38"/>
    <w:rsid w:val="001A5D93"/>
    <w:rsid w:val="001A601F"/>
    <w:rsid w:val="001A608E"/>
    <w:rsid w:val="001A65D4"/>
    <w:rsid w:val="001A68E9"/>
    <w:rsid w:val="001A6A3F"/>
    <w:rsid w:val="001A6A76"/>
    <w:rsid w:val="001A6C72"/>
    <w:rsid w:val="001A737F"/>
    <w:rsid w:val="001A7991"/>
    <w:rsid w:val="001A79AF"/>
    <w:rsid w:val="001A7EC6"/>
    <w:rsid w:val="001B0481"/>
    <w:rsid w:val="001B087C"/>
    <w:rsid w:val="001B0C4E"/>
    <w:rsid w:val="001B123E"/>
    <w:rsid w:val="001B1289"/>
    <w:rsid w:val="001B12DE"/>
    <w:rsid w:val="001B183C"/>
    <w:rsid w:val="001B1E24"/>
    <w:rsid w:val="001B1EFF"/>
    <w:rsid w:val="001B200B"/>
    <w:rsid w:val="001B20F3"/>
    <w:rsid w:val="001B22D7"/>
    <w:rsid w:val="001B2960"/>
    <w:rsid w:val="001B29FF"/>
    <w:rsid w:val="001B2BC3"/>
    <w:rsid w:val="001B2CF6"/>
    <w:rsid w:val="001B4410"/>
    <w:rsid w:val="001B44B7"/>
    <w:rsid w:val="001B4795"/>
    <w:rsid w:val="001B54E6"/>
    <w:rsid w:val="001B5681"/>
    <w:rsid w:val="001B568F"/>
    <w:rsid w:val="001B5D35"/>
    <w:rsid w:val="001B67B6"/>
    <w:rsid w:val="001B713E"/>
    <w:rsid w:val="001B763D"/>
    <w:rsid w:val="001B7B19"/>
    <w:rsid w:val="001C03B3"/>
    <w:rsid w:val="001C0B82"/>
    <w:rsid w:val="001C0BB5"/>
    <w:rsid w:val="001C0D08"/>
    <w:rsid w:val="001C0F73"/>
    <w:rsid w:val="001C10A1"/>
    <w:rsid w:val="001C192B"/>
    <w:rsid w:val="001C1C17"/>
    <w:rsid w:val="001C1EB5"/>
    <w:rsid w:val="001C2301"/>
    <w:rsid w:val="001C23D5"/>
    <w:rsid w:val="001C2A98"/>
    <w:rsid w:val="001C2CD2"/>
    <w:rsid w:val="001C2DAF"/>
    <w:rsid w:val="001C2F39"/>
    <w:rsid w:val="001C2FDE"/>
    <w:rsid w:val="001C3232"/>
    <w:rsid w:val="001C3406"/>
    <w:rsid w:val="001C42AA"/>
    <w:rsid w:val="001C431E"/>
    <w:rsid w:val="001C4907"/>
    <w:rsid w:val="001C55F8"/>
    <w:rsid w:val="001C5A67"/>
    <w:rsid w:val="001C60E8"/>
    <w:rsid w:val="001C6AEF"/>
    <w:rsid w:val="001C72EA"/>
    <w:rsid w:val="001C7981"/>
    <w:rsid w:val="001C7D2E"/>
    <w:rsid w:val="001D0158"/>
    <w:rsid w:val="001D0873"/>
    <w:rsid w:val="001D1978"/>
    <w:rsid w:val="001D1D22"/>
    <w:rsid w:val="001D1F9F"/>
    <w:rsid w:val="001D20A5"/>
    <w:rsid w:val="001D23AF"/>
    <w:rsid w:val="001D269F"/>
    <w:rsid w:val="001D2B5E"/>
    <w:rsid w:val="001D3670"/>
    <w:rsid w:val="001D40F8"/>
    <w:rsid w:val="001D41C6"/>
    <w:rsid w:val="001D42AE"/>
    <w:rsid w:val="001D43F2"/>
    <w:rsid w:val="001D46CC"/>
    <w:rsid w:val="001D46D6"/>
    <w:rsid w:val="001D4726"/>
    <w:rsid w:val="001D4AB6"/>
    <w:rsid w:val="001D4B3E"/>
    <w:rsid w:val="001D4BC4"/>
    <w:rsid w:val="001D5415"/>
    <w:rsid w:val="001D6E08"/>
    <w:rsid w:val="001D76CE"/>
    <w:rsid w:val="001E0A9C"/>
    <w:rsid w:val="001E14EC"/>
    <w:rsid w:val="001E1C15"/>
    <w:rsid w:val="001E3ACC"/>
    <w:rsid w:val="001E3C25"/>
    <w:rsid w:val="001E45A0"/>
    <w:rsid w:val="001E466C"/>
    <w:rsid w:val="001E4687"/>
    <w:rsid w:val="001E478A"/>
    <w:rsid w:val="001E484D"/>
    <w:rsid w:val="001E4CAA"/>
    <w:rsid w:val="001E4EFF"/>
    <w:rsid w:val="001E518A"/>
    <w:rsid w:val="001E51B5"/>
    <w:rsid w:val="001E5584"/>
    <w:rsid w:val="001E6136"/>
    <w:rsid w:val="001E621C"/>
    <w:rsid w:val="001E6DB4"/>
    <w:rsid w:val="001E7586"/>
    <w:rsid w:val="001E7CE5"/>
    <w:rsid w:val="001E7F6F"/>
    <w:rsid w:val="001F0583"/>
    <w:rsid w:val="001F0AAD"/>
    <w:rsid w:val="001F1D9F"/>
    <w:rsid w:val="001F21EF"/>
    <w:rsid w:val="001F2A4D"/>
    <w:rsid w:val="001F2BD8"/>
    <w:rsid w:val="001F314B"/>
    <w:rsid w:val="001F36B6"/>
    <w:rsid w:val="001F373F"/>
    <w:rsid w:val="001F41C7"/>
    <w:rsid w:val="001F42F3"/>
    <w:rsid w:val="001F4396"/>
    <w:rsid w:val="001F51C8"/>
    <w:rsid w:val="001F59B5"/>
    <w:rsid w:val="001F5C49"/>
    <w:rsid w:val="001F5F31"/>
    <w:rsid w:val="001F667C"/>
    <w:rsid w:val="001F6C0F"/>
    <w:rsid w:val="001F7706"/>
    <w:rsid w:val="00200219"/>
    <w:rsid w:val="00200BA5"/>
    <w:rsid w:val="00200F5E"/>
    <w:rsid w:val="002020A4"/>
    <w:rsid w:val="002023D3"/>
    <w:rsid w:val="00202946"/>
    <w:rsid w:val="00202E5B"/>
    <w:rsid w:val="00202F00"/>
    <w:rsid w:val="00203C85"/>
    <w:rsid w:val="00204118"/>
    <w:rsid w:val="002046E1"/>
    <w:rsid w:val="002046E7"/>
    <w:rsid w:val="00204ACE"/>
    <w:rsid w:val="00204E10"/>
    <w:rsid w:val="00205BD5"/>
    <w:rsid w:val="00205F11"/>
    <w:rsid w:val="00206143"/>
    <w:rsid w:val="00206500"/>
    <w:rsid w:val="00206734"/>
    <w:rsid w:val="002073C3"/>
    <w:rsid w:val="002075AC"/>
    <w:rsid w:val="0020772B"/>
    <w:rsid w:val="00207C49"/>
    <w:rsid w:val="00207D97"/>
    <w:rsid w:val="002100E0"/>
    <w:rsid w:val="0021031B"/>
    <w:rsid w:val="002104B9"/>
    <w:rsid w:val="002108E8"/>
    <w:rsid w:val="002110E6"/>
    <w:rsid w:val="002113BF"/>
    <w:rsid w:val="00211A91"/>
    <w:rsid w:val="00211AFE"/>
    <w:rsid w:val="00211B7E"/>
    <w:rsid w:val="00211C03"/>
    <w:rsid w:val="00212B94"/>
    <w:rsid w:val="00212F0D"/>
    <w:rsid w:val="0021313F"/>
    <w:rsid w:val="00213378"/>
    <w:rsid w:val="00213430"/>
    <w:rsid w:val="00214011"/>
    <w:rsid w:val="00214885"/>
    <w:rsid w:val="00214939"/>
    <w:rsid w:val="00214CFA"/>
    <w:rsid w:val="0021502F"/>
    <w:rsid w:val="0021556F"/>
    <w:rsid w:val="002159B4"/>
    <w:rsid w:val="00215E94"/>
    <w:rsid w:val="00215F2F"/>
    <w:rsid w:val="002166A1"/>
    <w:rsid w:val="0021685E"/>
    <w:rsid w:val="00216ABD"/>
    <w:rsid w:val="00216C54"/>
    <w:rsid w:val="00216ECA"/>
    <w:rsid w:val="002170D8"/>
    <w:rsid w:val="00217759"/>
    <w:rsid w:val="00217B61"/>
    <w:rsid w:val="0022093D"/>
    <w:rsid w:val="00220A76"/>
    <w:rsid w:val="00220F20"/>
    <w:rsid w:val="002217E4"/>
    <w:rsid w:val="00221929"/>
    <w:rsid w:val="00221CBA"/>
    <w:rsid w:val="00221FF1"/>
    <w:rsid w:val="00222916"/>
    <w:rsid w:val="002229D0"/>
    <w:rsid w:val="00222EBB"/>
    <w:rsid w:val="0022320F"/>
    <w:rsid w:val="002243F1"/>
    <w:rsid w:val="002247E4"/>
    <w:rsid w:val="00224A83"/>
    <w:rsid w:val="00224B5A"/>
    <w:rsid w:val="00225406"/>
    <w:rsid w:val="00225555"/>
    <w:rsid w:val="00225B2A"/>
    <w:rsid w:val="0022617D"/>
    <w:rsid w:val="0022631F"/>
    <w:rsid w:val="002268F4"/>
    <w:rsid w:val="00227431"/>
    <w:rsid w:val="00227D13"/>
    <w:rsid w:val="00227D87"/>
    <w:rsid w:val="00230A80"/>
    <w:rsid w:val="0023134D"/>
    <w:rsid w:val="00231929"/>
    <w:rsid w:val="002319D5"/>
    <w:rsid w:val="00231EBE"/>
    <w:rsid w:val="0023250E"/>
    <w:rsid w:val="0023256A"/>
    <w:rsid w:val="00232590"/>
    <w:rsid w:val="00232660"/>
    <w:rsid w:val="00232673"/>
    <w:rsid w:val="002338DB"/>
    <w:rsid w:val="00233BB3"/>
    <w:rsid w:val="00233E18"/>
    <w:rsid w:val="002340FB"/>
    <w:rsid w:val="00234197"/>
    <w:rsid w:val="002344BE"/>
    <w:rsid w:val="00235488"/>
    <w:rsid w:val="00235DF1"/>
    <w:rsid w:val="00235F46"/>
    <w:rsid w:val="0023682E"/>
    <w:rsid w:val="00236CCE"/>
    <w:rsid w:val="00237783"/>
    <w:rsid w:val="002377C5"/>
    <w:rsid w:val="00240087"/>
    <w:rsid w:val="00240574"/>
    <w:rsid w:val="00241205"/>
    <w:rsid w:val="00241868"/>
    <w:rsid w:val="00241A63"/>
    <w:rsid w:val="00241E62"/>
    <w:rsid w:val="0024222C"/>
    <w:rsid w:val="002422CF"/>
    <w:rsid w:val="002424B1"/>
    <w:rsid w:val="002428B8"/>
    <w:rsid w:val="00242906"/>
    <w:rsid w:val="00242A0D"/>
    <w:rsid w:val="00242C97"/>
    <w:rsid w:val="00242CED"/>
    <w:rsid w:val="00242F43"/>
    <w:rsid w:val="002430D2"/>
    <w:rsid w:val="0024352C"/>
    <w:rsid w:val="0024488F"/>
    <w:rsid w:val="00244BB7"/>
    <w:rsid w:val="00244FDE"/>
    <w:rsid w:val="00245780"/>
    <w:rsid w:val="00245C7A"/>
    <w:rsid w:val="0024656A"/>
    <w:rsid w:val="002473E3"/>
    <w:rsid w:val="002474B3"/>
    <w:rsid w:val="002476CD"/>
    <w:rsid w:val="0025093F"/>
    <w:rsid w:val="00250A3E"/>
    <w:rsid w:val="00251D00"/>
    <w:rsid w:val="00251E02"/>
    <w:rsid w:val="00252428"/>
    <w:rsid w:val="002529BB"/>
    <w:rsid w:val="002530A5"/>
    <w:rsid w:val="00253158"/>
    <w:rsid w:val="0025376E"/>
    <w:rsid w:val="00253A6D"/>
    <w:rsid w:val="00253A83"/>
    <w:rsid w:val="00255C28"/>
    <w:rsid w:val="00255C2A"/>
    <w:rsid w:val="0025621D"/>
    <w:rsid w:val="002562EE"/>
    <w:rsid w:val="00256DA3"/>
    <w:rsid w:val="00257F3A"/>
    <w:rsid w:val="0026001D"/>
    <w:rsid w:val="00260197"/>
    <w:rsid w:val="00260824"/>
    <w:rsid w:val="0026119B"/>
    <w:rsid w:val="002611AD"/>
    <w:rsid w:val="00262742"/>
    <w:rsid w:val="002627C7"/>
    <w:rsid w:val="002629D0"/>
    <w:rsid w:val="00262A67"/>
    <w:rsid w:val="00262BAE"/>
    <w:rsid w:val="00263379"/>
    <w:rsid w:val="00263DEC"/>
    <w:rsid w:val="00264485"/>
    <w:rsid w:val="00264ED5"/>
    <w:rsid w:val="00264EF8"/>
    <w:rsid w:val="0026502D"/>
    <w:rsid w:val="0026522A"/>
    <w:rsid w:val="00265B98"/>
    <w:rsid w:val="00265BD0"/>
    <w:rsid w:val="00266096"/>
    <w:rsid w:val="002660B1"/>
    <w:rsid w:val="00266160"/>
    <w:rsid w:val="0026624B"/>
    <w:rsid w:val="00266944"/>
    <w:rsid w:val="00266F68"/>
    <w:rsid w:val="002673F1"/>
    <w:rsid w:val="0027077F"/>
    <w:rsid w:val="00270CA3"/>
    <w:rsid w:val="00270CBA"/>
    <w:rsid w:val="00270F18"/>
    <w:rsid w:val="00270F96"/>
    <w:rsid w:val="00272089"/>
    <w:rsid w:val="0027277B"/>
    <w:rsid w:val="00272898"/>
    <w:rsid w:val="00272BBB"/>
    <w:rsid w:val="00272BE4"/>
    <w:rsid w:val="00272C79"/>
    <w:rsid w:val="00272EF6"/>
    <w:rsid w:val="002734CA"/>
    <w:rsid w:val="0027380B"/>
    <w:rsid w:val="00273E66"/>
    <w:rsid w:val="0027432A"/>
    <w:rsid w:val="002745DA"/>
    <w:rsid w:val="0027464D"/>
    <w:rsid w:val="00274845"/>
    <w:rsid w:val="0027549C"/>
    <w:rsid w:val="0027560A"/>
    <w:rsid w:val="00275837"/>
    <w:rsid w:val="00275E93"/>
    <w:rsid w:val="002768A8"/>
    <w:rsid w:val="00276D58"/>
    <w:rsid w:val="00276E95"/>
    <w:rsid w:val="00276E97"/>
    <w:rsid w:val="00277225"/>
    <w:rsid w:val="00277409"/>
    <w:rsid w:val="0027759B"/>
    <w:rsid w:val="0027794F"/>
    <w:rsid w:val="00280129"/>
    <w:rsid w:val="0028012C"/>
    <w:rsid w:val="002816D0"/>
    <w:rsid w:val="00281F81"/>
    <w:rsid w:val="0028272C"/>
    <w:rsid w:val="00282CF2"/>
    <w:rsid w:val="00282E35"/>
    <w:rsid w:val="00283073"/>
    <w:rsid w:val="00283417"/>
    <w:rsid w:val="00283609"/>
    <w:rsid w:val="0028360C"/>
    <w:rsid w:val="00283A09"/>
    <w:rsid w:val="00283F0E"/>
    <w:rsid w:val="00284E3A"/>
    <w:rsid w:val="00284EBA"/>
    <w:rsid w:val="002852CB"/>
    <w:rsid w:val="0028544D"/>
    <w:rsid w:val="002854AE"/>
    <w:rsid w:val="002857BB"/>
    <w:rsid w:val="0028580A"/>
    <w:rsid w:val="00285CE4"/>
    <w:rsid w:val="00285F1A"/>
    <w:rsid w:val="002864FE"/>
    <w:rsid w:val="002867F6"/>
    <w:rsid w:val="00286C98"/>
    <w:rsid w:val="002873B2"/>
    <w:rsid w:val="002874CD"/>
    <w:rsid w:val="00287885"/>
    <w:rsid w:val="00290208"/>
    <w:rsid w:val="002908AE"/>
    <w:rsid w:val="00290996"/>
    <w:rsid w:val="00290A59"/>
    <w:rsid w:val="00291E7A"/>
    <w:rsid w:val="00291EEF"/>
    <w:rsid w:val="00291F55"/>
    <w:rsid w:val="0029276A"/>
    <w:rsid w:val="00292E91"/>
    <w:rsid w:val="00292F8B"/>
    <w:rsid w:val="00292FBF"/>
    <w:rsid w:val="002930F4"/>
    <w:rsid w:val="00293B82"/>
    <w:rsid w:val="00293F06"/>
    <w:rsid w:val="00294265"/>
    <w:rsid w:val="002944D6"/>
    <w:rsid w:val="002946E7"/>
    <w:rsid w:val="00295620"/>
    <w:rsid w:val="00295B47"/>
    <w:rsid w:val="00295BDF"/>
    <w:rsid w:val="00295E1E"/>
    <w:rsid w:val="00296298"/>
    <w:rsid w:val="002962F3"/>
    <w:rsid w:val="0029698D"/>
    <w:rsid w:val="00296B82"/>
    <w:rsid w:val="00296FEF"/>
    <w:rsid w:val="00297281"/>
    <w:rsid w:val="002975EC"/>
    <w:rsid w:val="002978E4"/>
    <w:rsid w:val="002979C7"/>
    <w:rsid w:val="00297CC9"/>
    <w:rsid w:val="00297CE9"/>
    <w:rsid w:val="002A0512"/>
    <w:rsid w:val="002A0BC0"/>
    <w:rsid w:val="002A0C38"/>
    <w:rsid w:val="002A1B51"/>
    <w:rsid w:val="002A1BE8"/>
    <w:rsid w:val="002A1C5F"/>
    <w:rsid w:val="002A235F"/>
    <w:rsid w:val="002A2B2B"/>
    <w:rsid w:val="002A3C9D"/>
    <w:rsid w:val="002A4742"/>
    <w:rsid w:val="002A48A3"/>
    <w:rsid w:val="002A4BEF"/>
    <w:rsid w:val="002A4C2A"/>
    <w:rsid w:val="002A4FBC"/>
    <w:rsid w:val="002A5714"/>
    <w:rsid w:val="002A5788"/>
    <w:rsid w:val="002A5E2B"/>
    <w:rsid w:val="002A62CA"/>
    <w:rsid w:val="002A6A5C"/>
    <w:rsid w:val="002A78BA"/>
    <w:rsid w:val="002B023C"/>
    <w:rsid w:val="002B055F"/>
    <w:rsid w:val="002B0A45"/>
    <w:rsid w:val="002B1292"/>
    <w:rsid w:val="002B2497"/>
    <w:rsid w:val="002B2F4C"/>
    <w:rsid w:val="002B2F9D"/>
    <w:rsid w:val="002B3216"/>
    <w:rsid w:val="002B343A"/>
    <w:rsid w:val="002B366B"/>
    <w:rsid w:val="002B3A51"/>
    <w:rsid w:val="002B3BC6"/>
    <w:rsid w:val="002B4FD9"/>
    <w:rsid w:val="002B53EE"/>
    <w:rsid w:val="002B5895"/>
    <w:rsid w:val="002B5B22"/>
    <w:rsid w:val="002B5D59"/>
    <w:rsid w:val="002B5E01"/>
    <w:rsid w:val="002B6DB6"/>
    <w:rsid w:val="002B6F94"/>
    <w:rsid w:val="002B7229"/>
    <w:rsid w:val="002B7242"/>
    <w:rsid w:val="002B7266"/>
    <w:rsid w:val="002B75A5"/>
    <w:rsid w:val="002B795D"/>
    <w:rsid w:val="002B7BAB"/>
    <w:rsid w:val="002B7BC0"/>
    <w:rsid w:val="002B7DD2"/>
    <w:rsid w:val="002C03D6"/>
    <w:rsid w:val="002C06D5"/>
    <w:rsid w:val="002C0B73"/>
    <w:rsid w:val="002C11B9"/>
    <w:rsid w:val="002C14CF"/>
    <w:rsid w:val="002C14D6"/>
    <w:rsid w:val="002C1D3A"/>
    <w:rsid w:val="002C1F48"/>
    <w:rsid w:val="002C2047"/>
    <w:rsid w:val="002C2632"/>
    <w:rsid w:val="002C29AF"/>
    <w:rsid w:val="002C2A1E"/>
    <w:rsid w:val="002C311A"/>
    <w:rsid w:val="002C37FF"/>
    <w:rsid w:val="002C4137"/>
    <w:rsid w:val="002C4A16"/>
    <w:rsid w:val="002C5461"/>
    <w:rsid w:val="002C5C57"/>
    <w:rsid w:val="002C5F75"/>
    <w:rsid w:val="002C6119"/>
    <w:rsid w:val="002C7A6D"/>
    <w:rsid w:val="002D00EF"/>
    <w:rsid w:val="002D0665"/>
    <w:rsid w:val="002D0B84"/>
    <w:rsid w:val="002D10E6"/>
    <w:rsid w:val="002D1DBC"/>
    <w:rsid w:val="002D20A6"/>
    <w:rsid w:val="002D217B"/>
    <w:rsid w:val="002D228A"/>
    <w:rsid w:val="002D2848"/>
    <w:rsid w:val="002D2ABE"/>
    <w:rsid w:val="002D2B86"/>
    <w:rsid w:val="002D2EC8"/>
    <w:rsid w:val="002D34B3"/>
    <w:rsid w:val="002D3537"/>
    <w:rsid w:val="002D373A"/>
    <w:rsid w:val="002D3A4B"/>
    <w:rsid w:val="002D3A9D"/>
    <w:rsid w:val="002D3FAB"/>
    <w:rsid w:val="002D43E8"/>
    <w:rsid w:val="002D453C"/>
    <w:rsid w:val="002D4B15"/>
    <w:rsid w:val="002D5797"/>
    <w:rsid w:val="002D5B77"/>
    <w:rsid w:val="002D5E29"/>
    <w:rsid w:val="002D613A"/>
    <w:rsid w:val="002D61C9"/>
    <w:rsid w:val="002D61EB"/>
    <w:rsid w:val="002D6352"/>
    <w:rsid w:val="002D6B10"/>
    <w:rsid w:val="002D6BE2"/>
    <w:rsid w:val="002D7087"/>
    <w:rsid w:val="002E00C6"/>
    <w:rsid w:val="002E0AFD"/>
    <w:rsid w:val="002E0C03"/>
    <w:rsid w:val="002E1A49"/>
    <w:rsid w:val="002E1BBE"/>
    <w:rsid w:val="002E1FD8"/>
    <w:rsid w:val="002E25D8"/>
    <w:rsid w:val="002E29A4"/>
    <w:rsid w:val="002E3070"/>
    <w:rsid w:val="002E30C7"/>
    <w:rsid w:val="002E3570"/>
    <w:rsid w:val="002E35E9"/>
    <w:rsid w:val="002E398F"/>
    <w:rsid w:val="002E3C20"/>
    <w:rsid w:val="002E3DBD"/>
    <w:rsid w:val="002E46AA"/>
    <w:rsid w:val="002E4C26"/>
    <w:rsid w:val="002E5388"/>
    <w:rsid w:val="002E6CF2"/>
    <w:rsid w:val="002E70B6"/>
    <w:rsid w:val="002E771A"/>
    <w:rsid w:val="002E78D6"/>
    <w:rsid w:val="002E7B45"/>
    <w:rsid w:val="002E7E64"/>
    <w:rsid w:val="002F0061"/>
    <w:rsid w:val="002F009D"/>
    <w:rsid w:val="002F1053"/>
    <w:rsid w:val="002F1AD4"/>
    <w:rsid w:val="002F23AB"/>
    <w:rsid w:val="002F2916"/>
    <w:rsid w:val="002F2D11"/>
    <w:rsid w:val="002F3FC5"/>
    <w:rsid w:val="002F4901"/>
    <w:rsid w:val="002F499E"/>
    <w:rsid w:val="002F4C31"/>
    <w:rsid w:val="002F4D61"/>
    <w:rsid w:val="002F5377"/>
    <w:rsid w:val="002F5C43"/>
    <w:rsid w:val="002F62E8"/>
    <w:rsid w:val="002F6A13"/>
    <w:rsid w:val="002F6BB8"/>
    <w:rsid w:val="002F6EDA"/>
    <w:rsid w:val="002F703B"/>
    <w:rsid w:val="002F70D3"/>
    <w:rsid w:val="002F7282"/>
    <w:rsid w:val="002F7AF9"/>
    <w:rsid w:val="002F7C59"/>
    <w:rsid w:val="002F7E3D"/>
    <w:rsid w:val="00300035"/>
    <w:rsid w:val="00300745"/>
    <w:rsid w:val="00300CA9"/>
    <w:rsid w:val="0030131F"/>
    <w:rsid w:val="00301921"/>
    <w:rsid w:val="00301EC2"/>
    <w:rsid w:val="003023D7"/>
    <w:rsid w:val="0030265E"/>
    <w:rsid w:val="0030279C"/>
    <w:rsid w:val="003028F3"/>
    <w:rsid w:val="00302AC3"/>
    <w:rsid w:val="003032BB"/>
    <w:rsid w:val="003035DE"/>
    <w:rsid w:val="00303CE6"/>
    <w:rsid w:val="003044F5"/>
    <w:rsid w:val="00304C93"/>
    <w:rsid w:val="00304DBC"/>
    <w:rsid w:val="00304DED"/>
    <w:rsid w:val="00304FA0"/>
    <w:rsid w:val="00305135"/>
    <w:rsid w:val="0030526A"/>
    <w:rsid w:val="0030530C"/>
    <w:rsid w:val="0030552C"/>
    <w:rsid w:val="00305643"/>
    <w:rsid w:val="00305C18"/>
    <w:rsid w:val="00305DBE"/>
    <w:rsid w:val="00306A2B"/>
    <w:rsid w:val="00307017"/>
    <w:rsid w:val="00307079"/>
    <w:rsid w:val="003076FA"/>
    <w:rsid w:val="0030786A"/>
    <w:rsid w:val="00307A66"/>
    <w:rsid w:val="003103AD"/>
    <w:rsid w:val="00310583"/>
    <w:rsid w:val="003107AB"/>
    <w:rsid w:val="00311169"/>
    <w:rsid w:val="003114DE"/>
    <w:rsid w:val="0031181D"/>
    <w:rsid w:val="00311DD3"/>
    <w:rsid w:val="0031285E"/>
    <w:rsid w:val="0031309A"/>
    <w:rsid w:val="0031397C"/>
    <w:rsid w:val="003143B0"/>
    <w:rsid w:val="003148E0"/>
    <w:rsid w:val="00314BCE"/>
    <w:rsid w:val="00314D14"/>
    <w:rsid w:val="00314F97"/>
    <w:rsid w:val="0031507F"/>
    <w:rsid w:val="003155A8"/>
    <w:rsid w:val="003158B1"/>
    <w:rsid w:val="00315AC6"/>
    <w:rsid w:val="00315D4A"/>
    <w:rsid w:val="003162C7"/>
    <w:rsid w:val="00316624"/>
    <w:rsid w:val="0031681A"/>
    <w:rsid w:val="00316845"/>
    <w:rsid w:val="00316872"/>
    <w:rsid w:val="0031751B"/>
    <w:rsid w:val="003176D6"/>
    <w:rsid w:val="00317A79"/>
    <w:rsid w:val="0032006F"/>
    <w:rsid w:val="0032080E"/>
    <w:rsid w:val="003210D3"/>
    <w:rsid w:val="00321549"/>
    <w:rsid w:val="00321D81"/>
    <w:rsid w:val="00321EEB"/>
    <w:rsid w:val="00321F98"/>
    <w:rsid w:val="0032221D"/>
    <w:rsid w:val="003222B9"/>
    <w:rsid w:val="00323B43"/>
    <w:rsid w:val="00323C18"/>
    <w:rsid w:val="00323FF8"/>
    <w:rsid w:val="0032418E"/>
    <w:rsid w:val="00324949"/>
    <w:rsid w:val="00325363"/>
    <w:rsid w:val="00325935"/>
    <w:rsid w:val="00325C39"/>
    <w:rsid w:val="00325E13"/>
    <w:rsid w:val="003262BD"/>
    <w:rsid w:val="00326F17"/>
    <w:rsid w:val="00327A6C"/>
    <w:rsid w:val="00327CCA"/>
    <w:rsid w:val="00327EB7"/>
    <w:rsid w:val="00330160"/>
    <w:rsid w:val="003302A5"/>
    <w:rsid w:val="0033030E"/>
    <w:rsid w:val="003309F4"/>
    <w:rsid w:val="003309F9"/>
    <w:rsid w:val="0033101C"/>
    <w:rsid w:val="003313C7"/>
    <w:rsid w:val="00331D92"/>
    <w:rsid w:val="00331FFA"/>
    <w:rsid w:val="00332BAE"/>
    <w:rsid w:val="00332DF6"/>
    <w:rsid w:val="00333002"/>
    <w:rsid w:val="00333592"/>
    <w:rsid w:val="003337A8"/>
    <w:rsid w:val="003338CD"/>
    <w:rsid w:val="00333F1A"/>
    <w:rsid w:val="0033404B"/>
    <w:rsid w:val="003341DA"/>
    <w:rsid w:val="003343EF"/>
    <w:rsid w:val="00334CAF"/>
    <w:rsid w:val="00335470"/>
    <w:rsid w:val="00335C3F"/>
    <w:rsid w:val="00335F2F"/>
    <w:rsid w:val="00336B3D"/>
    <w:rsid w:val="00336F20"/>
    <w:rsid w:val="00336F9A"/>
    <w:rsid w:val="00336FD6"/>
    <w:rsid w:val="00336FFF"/>
    <w:rsid w:val="003375A9"/>
    <w:rsid w:val="0033770B"/>
    <w:rsid w:val="0034034C"/>
    <w:rsid w:val="00340640"/>
    <w:rsid w:val="003406A8"/>
    <w:rsid w:val="003408B4"/>
    <w:rsid w:val="003413E7"/>
    <w:rsid w:val="00341CA4"/>
    <w:rsid w:val="00342029"/>
    <w:rsid w:val="00342152"/>
    <w:rsid w:val="003421C8"/>
    <w:rsid w:val="0034227F"/>
    <w:rsid w:val="00342868"/>
    <w:rsid w:val="00342F87"/>
    <w:rsid w:val="00343846"/>
    <w:rsid w:val="0034397B"/>
    <w:rsid w:val="00343A9A"/>
    <w:rsid w:val="00343BF7"/>
    <w:rsid w:val="00343E38"/>
    <w:rsid w:val="00344100"/>
    <w:rsid w:val="003441BC"/>
    <w:rsid w:val="003448E1"/>
    <w:rsid w:val="003454BD"/>
    <w:rsid w:val="00345750"/>
    <w:rsid w:val="003458C8"/>
    <w:rsid w:val="00345A04"/>
    <w:rsid w:val="00345BA6"/>
    <w:rsid w:val="00345CD2"/>
    <w:rsid w:val="003466FF"/>
    <w:rsid w:val="00347441"/>
    <w:rsid w:val="003502C3"/>
    <w:rsid w:val="00350F29"/>
    <w:rsid w:val="00351B1B"/>
    <w:rsid w:val="00351B4D"/>
    <w:rsid w:val="00351BE8"/>
    <w:rsid w:val="00351C56"/>
    <w:rsid w:val="003522B7"/>
    <w:rsid w:val="003525DF"/>
    <w:rsid w:val="00352F09"/>
    <w:rsid w:val="003530DF"/>
    <w:rsid w:val="003537EC"/>
    <w:rsid w:val="00353A80"/>
    <w:rsid w:val="0035500E"/>
    <w:rsid w:val="00355261"/>
    <w:rsid w:val="00356309"/>
    <w:rsid w:val="00356C66"/>
    <w:rsid w:val="003572AD"/>
    <w:rsid w:val="00357CED"/>
    <w:rsid w:val="003608D0"/>
    <w:rsid w:val="00360F76"/>
    <w:rsid w:val="00360FBD"/>
    <w:rsid w:val="003611AD"/>
    <w:rsid w:val="00361897"/>
    <w:rsid w:val="00361BA4"/>
    <w:rsid w:val="00361E25"/>
    <w:rsid w:val="00362026"/>
    <w:rsid w:val="00362B74"/>
    <w:rsid w:val="00362FD5"/>
    <w:rsid w:val="00363D75"/>
    <w:rsid w:val="00363DC9"/>
    <w:rsid w:val="00364DBA"/>
    <w:rsid w:val="00364DF7"/>
    <w:rsid w:val="00365032"/>
    <w:rsid w:val="0036562D"/>
    <w:rsid w:val="00365FA3"/>
    <w:rsid w:val="003662EB"/>
    <w:rsid w:val="0036667E"/>
    <w:rsid w:val="00366984"/>
    <w:rsid w:val="003669C1"/>
    <w:rsid w:val="003669FB"/>
    <w:rsid w:val="00366CFB"/>
    <w:rsid w:val="003673B2"/>
    <w:rsid w:val="00367F42"/>
    <w:rsid w:val="003701A9"/>
    <w:rsid w:val="003702FC"/>
    <w:rsid w:val="00371079"/>
    <w:rsid w:val="0037123D"/>
    <w:rsid w:val="00371B97"/>
    <w:rsid w:val="00371C64"/>
    <w:rsid w:val="00372203"/>
    <w:rsid w:val="0037242B"/>
    <w:rsid w:val="00373C6E"/>
    <w:rsid w:val="00373CAC"/>
    <w:rsid w:val="0037462F"/>
    <w:rsid w:val="00374D1F"/>
    <w:rsid w:val="00374E03"/>
    <w:rsid w:val="0037594F"/>
    <w:rsid w:val="00375AD8"/>
    <w:rsid w:val="00375D0F"/>
    <w:rsid w:val="0037620D"/>
    <w:rsid w:val="003763A0"/>
    <w:rsid w:val="0037676B"/>
    <w:rsid w:val="003767C6"/>
    <w:rsid w:val="003768E5"/>
    <w:rsid w:val="00376BAB"/>
    <w:rsid w:val="00376DB9"/>
    <w:rsid w:val="00376E88"/>
    <w:rsid w:val="00376F07"/>
    <w:rsid w:val="00377442"/>
    <w:rsid w:val="003774B9"/>
    <w:rsid w:val="003774E5"/>
    <w:rsid w:val="00377A09"/>
    <w:rsid w:val="00377BD1"/>
    <w:rsid w:val="00377E99"/>
    <w:rsid w:val="00377FB2"/>
    <w:rsid w:val="0038041D"/>
    <w:rsid w:val="003806B4"/>
    <w:rsid w:val="00380985"/>
    <w:rsid w:val="00380A4F"/>
    <w:rsid w:val="003810CD"/>
    <w:rsid w:val="003815A9"/>
    <w:rsid w:val="00381659"/>
    <w:rsid w:val="00381692"/>
    <w:rsid w:val="003823BA"/>
    <w:rsid w:val="003825B4"/>
    <w:rsid w:val="00382FB0"/>
    <w:rsid w:val="00383AEB"/>
    <w:rsid w:val="003840FF"/>
    <w:rsid w:val="00384C63"/>
    <w:rsid w:val="003854AA"/>
    <w:rsid w:val="00385C29"/>
    <w:rsid w:val="003873CD"/>
    <w:rsid w:val="0038740F"/>
    <w:rsid w:val="00390326"/>
    <w:rsid w:val="0039072B"/>
    <w:rsid w:val="003907F7"/>
    <w:rsid w:val="0039090A"/>
    <w:rsid w:val="00390993"/>
    <w:rsid w:val="003910D7"/>
    <w:rsid w:val="00391AF9"/>
    <w:rsid w:val="00391F07"/>
    <w:rsid w:val="00392188"/>
    <w:rsid w:val="00392197"/>
    <w:rsid w:val="00392522"/>
    <w:rsid w:val="00392875"/>
    <w:rsid w:val="00392CE8"/>
    <w:rsid w:val="0039337A"/>
    <w:rsid w:val="00393B4C"/>
    <w:rsid w:val="00393E19"/>
    <w:rsid w:val="003941E5"/>
    <w:rsid w:val="003941EE"/>
    <w:rsid w:val="0039442E"/>
    <w:rsid w:val="00394661"/>
    <w:rsid w:val="0039485E"/>
    <w:rsid w:val="003950E2"/>
    <w:rsid w:val="00395518"/>
    <w:rsid w:val="003959C2"/>
    <w:rsid w:val="00396C75"/>
    <w:rsid w:val="00396D1D"/>
    <w:rsid w:val="0039714B"/>
    <w:rsid w:val="003974CD"/>
    <w:rsid w:val="003A05C5"/>
    <w:rsid w:val="003A0AF4"/>
    <w:rsid w:val="003A0CDD"/>
    <w:rsid w:val="003A1027"/>
    <w:rsid w:val="003A14CD"/>
    <w:rsid w:val="003A1BC4"/>
    <w:rsid w:val="003A1E7F"/>
    <w:rsid w:val="003A23CB"/>
    <w:rsid w:val="003A2938"/>
    <w:rsid w:val="003A2CC0"/>
    <w:rsid w:val="003A45BE"/>
    <w:rsid w:val="003A528E"/>
    <w:rsid w:val="003A5364"/>
    <w:rsid w:val="003A6559"/>
    <w:rsid w:val="003A6CA2"/>
    <w:rsid w:val="003A6CC4"/>
    <w:rsid w:val="003A6E7B"/>
    <w:rsid w:val="003A7138"/>
    <w:rsid w:val="003A7B10"/>
    <w:rsid w:val="003A7F92"/>
    <w:rsid w:val="003B07DB"/>
    <w:rsid w:val="003B083B"/>
    <w:rsid w:val="003B096B"/>
    <w:rsid w:val="003B120E"/>
    <w:rsid w:val="003B14C7"/>
    <w:rsid w:val="003B23DD"/>
    <w:rsid w:val="003B26ED"/>
    <w:rsid w:val="003B2AD9"/>
    <w:rsid w:val="003B4069"/>
    <w:rsid w:val="003B4129"/>
    <w:rsid w:val="003B4D6C"/>
    <w:rsid w:val="003B5344"/>
    <w:rsid w:val="003B5528"/>
    <w:rsid w:val="003B554E"/>
    <w:rsid w:val="003B5C68"/>
    <w:rsid w:val="003B5F43"/>
    <w:rsid w:val="003B621A"/>
    <w:rsid w:val="003B67C1"/>
    <w:rsid w:val="003B6918"/>
    <w:rsid w:val="003B6D95"/>
    <w:rsid w:val="003B70DD"/>
    <w:rsid w:val="003B7267"/>
    <w:rsid w:val="003B7412"/>
    <w:rsid w:val="003B79D2"/>
    <w:rsid w:val="003B7FEF"/>
    <w:rsid w:val="003C001D"/>
    <w:rsid w:val="003C0A06"/>
    <w:rsid w:val="003C1687"/>
    <w:rsid w:val="003C174A"/>
    <w:rsid w:val="003C190C"/>
    <w:rsid w:val="003C1AA4"/>
    <w:rsid w:val="003C1ADD"/>
    <w:rsid w:val="003C1BB3"/>
    <w:rsid w:val="003C2D7E"/>
    <w:rsid w:val="003C30E8"/>
    <w:rsid w:val="003C38C5"/>
    <w:rsid w:val="003C3A6D"/>
    <w:rsid w:val="003C3BEC"/>
    <w:rsid w:val="003C3D1F"/>
    <w:rsid w:val="003C3E1A"/>
    <w:rsid w:val="003C4119"/>
    <w:rsid w:val="003C4BAF"/>
    <w:rsid w:val="003C4C96"/>
    <w:rsid w:val="003C52EE"/>
    <w:rsid w:val="003C54FC"/>
    <w:rsid w:val="003C5921"/>
    <w:rsid w:val="003C59AD"/>
    <w:rsid w:val="003C5ABC"/>
    <w:rsid w:val="003C61CD"/>
    <w:rsid w:val="003C656C"/>
    <w:rsid w:val="003C6964"/>
    <w:rsid w:val="003C6DF2"/>
    <w:rsid w:val="003C7D69"/>
    <w:rsid w:val="003D071E"/>
    <w:rsid w:val="003D1130"/>
    <w:rsid w:val="003D2247"/>
    <w:rsid w:val="003D23E5"/>
    <w:rsid w:val="003D2646"/>
    <w:rsid w:val="003D3329"/>
    <w:rsid w:val="003D351C"/>
    <w:rsid w:val="003D37D8"/>
    <w:rsid w:val="003D38FA"/>
    <w:rsid w:val="003D3995"/>
    <w:rsid w:val="003D3D53"/>
    <w:rsid w:val="003D44FE"/>
    <w:rsid w:val="003D4755"/>
    <w:rsid w:val="003D5CDF"/>
    <w:rsid w:val="003D69BD"/>
    <w:rsid w:val="003D772F"/>
    <w:rsid w:val="003D7E28"/>
    <w:rsid w:val="003D7FF4"/>
    <w:rsid w:val="003E023A"/>
    <w:rsid w:val="003E0E09"/>
    <w:rsid w:val="003E13E9"/>
    <w:rsid w:val="003E1A64"/>
    <w:rsid w:val="003E2439"/>
    <w:rsid w:val="003E4CB8"/>
    <w:rsid w:val="003E4D2A"/>
    <w:rsid w:val="003E4DBF"/>
    <w:rsid w:val="003E4E42"/>
    <w:rsid w:val="003E4F4F"/>
    <w:rsid w:val="003E5F7E"/>
    <w:rsid w:val="003E66EC"/>
    <w:rsid w:val="003E75A9"/>
    <w:rsid w:val="003E7753"/>
    <w:rsid w:val="003E7AD9"/>
    <w:rsid w:val="003F014C"/>
    <w:rsid w:val="003F0A30"/>
    <w:rsid w:val="003F0B3F"/>
    <w:rsid w:val="003F0D02"/>
    <w:rsid w:val="003F1144"/>
    <w:rsid w:val="003F167E"/>
    <w:rsid w:val="003F1723"/>
    <w:rsid w:val="003F1825"/>
    <w:rsid w:val="003F1FBC"/>
    <w:rsid w:val="003F2710"/>
    <w:rsid w:val="003F3521"/>
    <w:rsid w:val="003F3CD5"/>
    <w:rsid w:val="003F4696"/>
    <w:rsid w:val="003F477A"/>
    <w:rsid w:val="003F5148"/>
    <w:rsid w:val="003F535F"/>
    <w:rsid w:val="003F5481"/>
    <w:rsid w:val="003F55BE"/>
    <w:rsid w:val="003F57CA"/>
    <w:rsid w:val="003F5B43"/>
    <w:rsid w:val="003F6808"/>
    <w:rsid w:val="003F6981"/>
    <w:rsid w:val="003F7186"/>
    <w:rsid w:val="003F759B"/>
    <w:rsid w:val="003F768D"/>
    <w:rsid w:val="00400397"/>
    <w:rsid w:val="004004CD"/>
    <w:rsid w:val="00400C42"/>
    <w:rsid w:val="00401B17"/>
    <w:rsid w:val="00402549"/>
    <w:rsid w:val="004027D6"/>
    <w:rsid w:val="00402864"/>
    <w:rsid w:val="0040288C"/>
    <w:rsid w:val="004029F1"/>
    <w:rsid w:val="00402EB4"/>
    <w:rsid w:val="00403355"/>
    <w:rsid w:val="004035E1"/>
    <w:rsid w:val="00404BA0"/>
    <w:rsid w:val="00404BCE"/>
    <w:rsid w:val="004052FE"/>
    <w:rsid w:val="00405388"/>
    <w:rsid w:val="00405B33"/>
    <w:rsid w:val="004060FE"/>
    <w:rsid w:val="0040628B"/>
    <w:rsid w:val="0040632C"/>
    <w:rsid w:val="00406C88"/>
    <w:rsid w:val="004075FD"/>
    <w:rsid w:val="00407695"/>
    <w:rsid w:val="004101A0"/>
    <w:rsid w:val="004101AB"/>
    <w:rsid w:val="00410CF8"/>
    <w:rsid w:val="0041198A"/>
    <w:rsid w:val="00411FAE"/>
    <w:rsid w:val="004120C7"/>
    <w:rsid w:val="00412804"/>
    <w:rsid w:val="0041340C"/>
    <w:rsid w:val="00414AE9"/>
    <w:rsid w:val="00414C4F"/>
    <w:rsid w:val="00415597"/>
    <w:rsid w:val="00415F06"/>
    <w:rsid w:val="00415F37"/>
    <w:rsid w:val="004161E3"/>
    <w:rsid w:val="00416EA6"/>
    <w:rsid w:val="004176B9"/>
    <w:rsid w:val="00417D48"/>
    <w:rsid w:val="0042030A"/>
    <w:rsid w:val="00420A0D"/>
    <w:rsid w:val="00420F17"/>
    <w:rsid w:val="004217A0"/>
    <w:rsid w:val="00421BA7"/>
    <w:rsid w:val="00421F1D"/>
    <w:rsid w:val="00421FBD"/>
    <w:rsid w:val="004233F3"/>
    <w:rsid w:val="004236E3"/>
    <w:rsid w:val="00424196"/>
    <w:rsid w:val="004243F3"/>
    <w:rsid w:val="004248DE"/>
    <w:rsid w:val="0042512A"/>
    <w:rsid w:val="00425232"/>
    <w:rsid w:val="00425518"/>
    <w:rsid w:val="004259C2"/>
    <w:rsid w:val="00425F4E"/>
    <w:rsid w:val="00426411"/>
    <w:rsid w:val="00426756"/>
    <w:rsid w:val="00426BCE"/>
    <w:rsid w:val="00426DE1"/>
    <w:rsid w:val="00427398"/>
    <w:rsid w:val="0042746B"/>
    <w:rsid w:val="00427D1F"/>
    <w:rsid w:val="00427F18"/>
    <w:rsid w:val="004302B5"/>
    <w:rsid w:val="004312C2"/>
    <w:rsid w:val="00431A1F"/>
    <w:rsid w:val="00431C33"/>
    <w:rsid w:val="00432E17"/>
    <w:rsid w:val="00433178"/>
    <w:rsid w:val="00433213"/>
    <w:rsid w:val="004339DD"/>
    <w:rsid w:val="004339F7"/>
    <w:rsid w:val="004346D5"/>
    <w:rsid w:val="00434A1F"/>
    <w:rsid w:val="00435516"/>
    <w:rsid w:val="004358AB"/>
    <w:rsid w:val="0043654B"/>
    <w:rsid w:val="0043663C"/>
    <w:rsid w:val="004366F0"/>
    <w:rsid w:val="00436F79"/>
    <w:rsid w:val="0043706A"/>
    <w:rsid w:val="00437407"/>
    <w:rsid w:val="004378F1"/>
    <w:rsid w:val="00437BAE"/>
    <w:rsid w:val="00437E1E"/>
    <w:rsid w:val="00437ECC"/>
    <w:rsid w:val="00440093"/>
    <w:rsid w:val="004401EE"/>
    <w:rsid w:val="00440AE2"/>
    <w:rsid w:val="00440C20"/>
    <w:rsid w:val="00440D02"/>
    <w:rsid w:val="00440FAD"/>
    <w:rsid w:val="0044102B"/>
    <w:rsid w:val="004418C9"/>
    <w:rsid w:val="004421EF"/>
    <w:rsid w:val="0044234E"/>
    <w:rsid w:val="004423D7"/>
    <w:rsid w:val="004428C4"/>
    <w:rsid w:val="00442B85"/>
    <w:rsid w:val="0044308B"/>
    <w:rsid w:val="0044350A"/>
    <w:rsid w:val="00443528"/>
    <w:rsid w:val="00443965"/>
    <w:rsid w:val="00443B07"/>
    <w:rsid w:val="00443C57"/>
    <w:rsid w:val="00443FA6"/>
    <w:rsid w:val="004442DF"/>
    <w:rsid w:val="0044574B"/>
    <w:rsid w:val="00446875"/>
    <w:rsid w:val="00446C2F"/>
    <w:rsid w:val="00447444"/>
    <w:rsid w:val="004476FB"/>
    <w:rsid w:val="004477EC"/>
    <w:rsid w:val="00447AA7"/>
    <w:rsid w:val="004500A5"/>
    <w:rsid w:val="00450787"/>
    <w:rsid w:val="00450BC9"/>
    <w:rsid w:val="00451093"/>
    <w:rsid w:val="004513E1"/>
    <w:rsid w:val="004513F6"/>
    <w:rsid w:val="00451539"/>
    <w:rsid w:val="00451A7E"/>
    <w:rsid w:val="00452A57"/>
    <w:rsid w:val="00452CF9"/>
    <w:rsid w:val="004532C7"/>
    <w:rsid w:val="00453A54"/>
    <w:rsid w:val="004541F4"/>
    <w:rsid w:val="004542B7"/>
    <w:rsid w:val="004562EC"/>
    <w:rsid w:val="004568A3"/>
    <w:rsid w:val="004568C7"/>
    <w:rsid w:val="00457763"/>
    <w:rsid w:val="00457BED"/>
    <w:rsid w:val="004600D4"/>
    <w:rsid w:val="004607E6"/>
    <w:rsid w:val="0046186F"/>
    <w:rsid w:val="00461C2B"/>
    <w:rsid w:val="004624A5"/>
    <w:rsid w:val="00462C53"/>
    <w:rsid w:val="004634C2"/>
    <w:rsid w:val="00463818"/>
    <w:rsid w:val="00463C0E"/>
    <w:rsid w:val="00463D5A"/>
    <w:rsid w:val="00463DC0"/>
    <w:rsid w:val="00464846"/>
    <w:rsid w:val="00464C30"/>
    <w:rsid w:val="004654D9"/>
    <w:rsid w:val="004659D2"/>
    <w:rsid w:val="00465E54"/>
    <w:rsid w:val="00466335"/>
    <w:rsid w:val="004663AF"/>
    <w:rsid w:val="0046699D"/>
    <w:rsid w:val="004678BC"/>
    <w:rsid w:val="0047015F"/>
    <w:rsid w:val="004703D2"/>
    <w:rsid w:val="004709C4"/>
    <w:rsid w:val="00470E17"/>
    <w:rsid w:val="00472358"/>
    <w:rsid w:val="0047285B"/>
    <w:rsid w:val="004728E2"/>
    <w:rsid w:val="00472F51"/>
    <w:rsid w:val="00472FFE"/>
    <w:rsid w:val="0047352B"/>
    <w:rsid w:val="00473DEF"/>
    <w:rsid w:val="004746D6"/>
    <w:rsid w:val="00474C99"/>
    <w:rsid w:val="00474D08"/>
    <w:rsid w:val="00474FA9"/>
    <w:rsid w:val="0047598C"/>
    <w:rsid w:val="00475BAC"/>
    <w:rsid w:val="00475D88"/>
    <w:rsid w:val="00475FD4"/>
    <w:rsid w:val="00476227"/>
    <w:rsid w:val="0047700D"/>
    <w:rsid w:val="0047720C"/>
    <w:rsid w:val="0047733F"/>
    <w:rsid w:val="0047757D"/>
    <w:rsid w:val="00477FB8"/>
    <w:rsid w:val="00480101"/>
    <w:rsid w:val="0048051B"/>
    <w:rsid w:val="00480B82"/>
    <w:rsid w:val="00480E99"/>
    <w:rsid w:val="00481020"/>
    <w:rsid w:val="00481EDB"/>
    <w:rsid w:val="004822F3"/>
    <w:rsid w:val="00482576"/>
    <w:rsid w:val="00482BB4"/>
    <w:rsid w:val="00482CE7"/>
    <w:rsid w:val="00482E1B"/>
    <w:rsid w:val="0048369A"/>
    <w:rsid w:val="00483783"/>
    <w:rsid w:val="00483A02"/>
    <w:rsid w:val="00483A1E"/>
    <w:rsid w:val="00484575"/>
    <w:rsid w:val="004847A3"/>
    <w:rsid w:val="00484811"/>
    <w:rsid w:val="00485AF3"/>
    <w:rsid w:val="00485B41"/>
    <w:rsid w:val="004860E8"/>
    <w:rsid w:val="0048612E"/>
    <w:rsid w:val="0048745D"/>
    <w:rsid w:val="00487C8A"/>
    <w:rsid w:val="0049002C"/>
    <w:rsid w:val="0049028B"/>
    <w:rsid w:val="004906B7"/>
    <w:rsid w:val="00490A6D"/>
    <w:rsid w:val="00490D48"/>
    <w:rsid w:val="00490D59"/>
    <w:rsid w:val="00490F1E"/>
    <w:rsid w:val="00490F3E"/>
    <w:rsid w:val="00491ADC"/>
    <w:rsid w:val="00491B62"/>
    <w:rsid w:val="00491D00"/>
    <w:rsid w:val="00491EA6"/>
    <w:rsid w:val="00492C47"/>
    <w:rsid w:val="00492D4D"/>
    <w:rsid w:val="004930DA"/>
    <w:rsid w:val="00493A1F"/>
    <w:rsid w:val="00494037"/>
    <w:rsid w:val="004946D4"/>
    <w:rsid w:val="00494987"/>
    <w:rsid w:val="00494C72"/>
    <w:rsid w:val="0049589A"/>
    <w:rsid w:val="00495D05"/>
    <w:rsid w:val="00496352"/>
    <w:rsid w:val="004965A3"/>
    <w:rsid w:val="00496DC3"/>
    <w:rsid w:val="0049735A"/>
    <w:rsid w:val="00497423"/>
    <w:rsid w:val="0049798D"/>
    <w:rsid w:val="004A0595"/>
    <w:rsid w:val="004A085E"/>
    <w:rsid w:val="004A2B2A"/>
    <w:rsid w:val="004A2BCA"/>
    <w:rsid w:val="004A3286"/>
    <w:rsid w:val="004A3729"/>
    <w:rsid w:val="004A3ECF"/>
    <w:rsid w:val="004A415D"/>
    <w:rsid w:val="004A4230"/>
    <w:rsid w:val="004A53B6"/>
    <w:rsid w:val="004A59C8"/>
    <w:rsid w:val="004A5CC2"/>
    <w:rsid w:val="004A6136"/>
    <w:rsid w:val="004A6329"/>
    <w:rsid w:val="004A6391"/>
    <w:rsid w:val="004A6537"/>
    <w:rsid w:val="004A6BF0"/>
    <w:rsid w:val="004A6C60"/>
    <w:rsid w:val="004A7097"/>
    <w:rsid w:val="004A7113"/>
    <w:rsid w:val="004A7E05"/>
    <w:rsid w:val="004A7E10"/>
    <w:rsid w:val="004B0580"/>
    <w:rsid w:val="004B0AC2"/>
    <w:rsid w:val="004B0B5D"/>
    <w:rsid w:val="004B0C5F"/>
    <w:rsid w:val="004B144D"/>
    <w:rsid w:val="004B1B71"/>
    <w:rsid w:val="004B1D08"/>
    <w:rsid w:val="004B2265"/>
    <w:rsid w:val="004B22A6"/>
    <w:rsid w:val="004B31DF"/>
    <w:rsid w:val="004B34B0"/>
    <w:rsid w:val="004B34D1"/>
    <w:rsid w:val="004B3A5C"/>
    <w:rsid w:val="004B3C58"/>
    <w:rsid w:val="004B3E8F"/>
    <w:rsid w:val="004B4022"/>
    <w:rsid w:val="004B45D6"/>
    <w:rsid w:val="004B4BF8"/>
    <w:rsid w:val="004B4DDA"/>
    <w:rsid w:val="004B4F69"/>
    <w:rsid w:val="004B50E8"/>
    <w:rsid w:val="004B5928"/>
    <w:rsid w:val="004B615C"/>
    <w:rsid w:val="004B6C4D"/>
    <w:rsid w:val="004B6C4F"/>
    <w:rsid w:val="004B7184"/>
    <w:rsid w:val="004B78D0"/>
    <w:rsid w:val="004B7A8C"/>
    <w:rsid w:val="004C030D"/>
    <w:rsid w:val="004C03EB"/>
    <w:rsid w:val="004C0DC8"/>
    <w:rsid w:val="004C19CD"/>
    <w:rsid w:val="004C1B79"/>
    <w:rsid w:val="004C2088"/>
    <w:rsid w:val="004C216F"/>
    <w:rsid w:val="004C21DB"/>
    <w:rsid w:val="004C255A"/>
    <w:rsid w:val="004C2C8D"/>
    <w:rsid w:val="004C2E2F"/>
    <w:rsid w:val="004C2FBA"/>
    <w:rsid w:val="004C2FCC"/>
    <w:rsid w:val="004C3E67"/>
    <w:rsid w:val="004C4551"/>
    <w:rsid w:val="004C4FBB"/>
    <w:rsid w:val="004C5D41"/>
    <w:rsid w:val="004C5DDE"/>
    <w:rsid w:val="004C5DF5"/>
    <w:rsid w:val="004C5F76"/>
    <w:rsid w:val="004C63A6"/>
    <w:rsid w:val="004D0188"/>
    <w:rsid w:val="004D0954"/>
    <w:rsid w:val="004D0B68"/>
    <w:rsid w:val="004D1579"/>
    <w:rsid w:val="004D29BB"/>
    <w:rsid w:val="004D37BE"/>
    <w:rsid w:val="004D3A1B"/>
    <w:rsid w:val="004D455E"/>
    <w:rsid w:val="004D4E80"/>
    <w:rsid w:val="004D537B"/>
    <w:rsid w:val="004D5619"/>
    <w:rsid w:val="004D5ABD"/>
    <w:rsid w:val="004D6008"/>
    <w:rsid w:val="004D6386"/>
    <w:rsid w:val="004D65AB"/>
    <w:rsid w:val="004D65CC"/>
    <w:rsid w:val="004D6AA0"/>
    <w:rsid w:val="004D6F16"/>
    <w:rsid w:val="004D6F77"/>
    <w:rsid w:val="004D74A1"/>
    <w:rsid w:val="004D764C"/>
    <w:rsid w:val="004D7D9B"/>
    <w:rsid w:val="004D7EDA"/>
    <w:rsid w:val="004D7F84"/>
    <w:rsid w:val="004E0C7D"/>
    <w:rsid w:val="004E1073"/>
    <w:rsid w:val="004E11EA"/>
    <w:rsid w:val="004E1629"/>
    <w:rsid w:val="004E1E54"/>
    <w:rsid w:val="004E23AA"/>
    <w:rsid w:val="004E275C"/>
    <w:rsid w:val="004E349C"/>
    <w:rsid w:val="004E35C8"/>
    <w:rsid w:val="004E3691"/>
    <w:rsid w:val="004E3B69"/>
    <w:rsid w:val="004E3FD8"/>
    <w:rsid w:val="004E45B0"/>
    <w:rsid w:val="004E5829"/>
    <w:rsid w:val="004E5A15"/>
    <w:rsid w:val="004E643E"/>
    <w:rsid w:val="004E6E71"/>
    <w:rsid w:val="004E7733"/>
    <w:rsid w:val="004E7C82"/>
    <w:rsid w:val="004E7EA4"/>
    <w:rsid w:val="004F0B53"/>
    <w:rsid w:val="004F26B5"/>
    <w:rsid w:val="004F2738"/>
    <w:rsid w:val="004F2912"/>
    <w:rsid w:val="004F2973"/>
    <w:rsid w:val="004F3774"/>
    <w:rsid w:val="004F38F8"/>
    <w:rsid w:val="004F3FB8"/>
    <w:rsid w:val="004F4232"/>
    <w:rsid w:val="004F42FA"/>
    <w:rsid w:val="004F4D36"/>
    <w:rsid w:val="004F5137"/>
    <w:rsid w:val="004F5DFF"/>
    <w:rsid w:val="004F619A"/>
    <w:rsid w:val="004F6338"/>
    <w:rsid w:val="004F7656"/>
    <w:rsid w:val="0050018D"/>
    <w:rsid w:val="0050049A"/>
    <w:rsid w:val="00500919"/>
    <w:rsid w:val="00500EF9"/>
    <w:rsid w:val="00501807"/>
    <w:rsid w:val="00501B70"/>
    <w:rsid w:val="00501E85"/>
    <w:rsid w:val="00501F35"/>
    <w:rsid w:val="00502272"/>
    <w:rsid w:val="00502511"/>
    <w:rsid w:val="005027DC"/>
    <w:rsid w:val="00502809"/>
    <w:rsid w:val="00502CE8"/>
    <w:rsid w:val="00502E35"/>
    <w:rsid w:val="00503780"/>
    <w:rsid w:val="00503954"/>
    <w:rsid w:val="00503B5C"/>
    <w:rsid w:val="00503E48"/>
    <w:rsid w:val="005051F5"/>
    <w:rsid w:val="00505707"/>
    <w:rsid w:val="005066B3"/>
    <w:rsid w:val="005077DA"/>
    <w:rsid w:val="00507D5F"/>
    <w:rsid w:val="00507F4D"/>
    <w:rsid w:val="00510215"/>
    <w:rsid w:val="005106AC"/>
    <w:rsid w:val="00510C58"/>
    <w:rsid w:val="00511303"/>
    <w:rsid w:val="005113CB"/>
    <w:rsid w:val="00511B5E"/>
    <w:rsid w:val="005123EA"/>
    <w:rsid w:val="00512D34"/>
    <w:rsid w:val="00513489"/>
    <w:rsid w:val="0051349A"/>
    <w:rsid w:val="00513CED"/>
    <w:rsid w:val="00513F3D"/>
    <w:rsid w:val="00514300"/>
    <w:rsid w:val="005145D8"/>
    <w:rsid w:val="0051465C"/>
    <w:rsid w:val="00514807"/>
    <w:rsid w:val="00514996"/>
    <w:rsid w:val="00515771"/>
    <w:rsid w:val="00516270"/>
    <w:rsid w:val="00516841"/>
    <w:rsid w:val="0051692C"/>
    <w:rsid w:val="00516F78"/>
    <w:rsid w:val="00516FF1"/>
    <w:rsid w:val="00517547"/>
    <w:rsid w:val="00517A76"/>
    <w:rsid w:val="00517F78"/>
    <w:rsid w:val="005204A1"/>
    <w:rsid w:val="00520617"/>
    <w:rsid w:val="00520F70"/>
    <w:rsid w:val="00521106"/>
    <w:rsid w:val="005213EA"/>
    <w:rsid w:val="005217C9"/>
    <w:rsid w:val="00522E6B"/>
    <w:rsid w:val="00522FBF"/>
    <w:rsid w:val="00523181"/>
    <w:rsid w:val="00523CD6"/>
    <w:rsid w:val="005244DA"/>
    <w:rsid w:val="00524517"/>
    <w:rsid w:val="00525286"/>
    <w:rsid w:val="005252D2"/>
    <w:rsid w:val="005257EC"/>
    <w:rsid w:val="00525850"/>
    <w:rsid w:val="00526008"/>
    <w:rsid w:val="00526051"/>
    <w:rsid w:val="0052608E"/>
    <w:rsid w:val="00526BBA"/>
    <w:rsid w:val="00526F16"/>
    <w:rsid w:val="00526F5D"/>
    <w:rsid w:val="00527095"/>
    <w:rsid w:val="0052796D"/>
    <w:rsid w:val="005279A1"/>
    <w:rsid w:val="00527C24"/>
    <w:rsid w:val="00527C43"/>
    <w:rsid w:val="00531626"/>
    <w:rsid w:val="005318F8"/>
    <w:rsid w:val="00531A94"/>
    <w:rsid w:val="00532F9B"/>
    <w:rsid w:val="00532FC6"/>
    <w:rsid w:val="005331F9"/>
    <w:rsid w:val="005334D8"/>
    <w:rsid w:val="00533725"/>
    <w:rsid w:val="00533845"/>
    <w:rsid w:val="00533A13"/>
    <w:rsid w:val="00533AE6"/>
    <w:rsid w:val="00533CD0"/>
    <w:rsid w:val="005344D2"/>
    <w:rsid w:val="00534779"/>
    <w:rsid w:val="00534E0D"/>
    <w:rsid w:val="00535376"/>
    <w:rsid w:val="005354D9"/>
    <w:rsid w:val="00535521"/>
    <w:rsid w:val="00535956"/>
    <w:rsid w:val="0053651B"/>
    <w:rsid w:val="005368F5"/>
    <w:rsid w:val="00536CB9"/>
    <w:rsid w:val="00536D1A"/>
    <w:rsid w:val="00536E80"/>
    <w:rsid w:val="00536EF3"/>
    <w:rsid w:val="00536F77"/>
    <w:rsid w:val="00536FC9"/>
    <w:rsid w:val="005376CC"/>
    <w:rsid w:val="005413DB"/>
    <w:rsid w:val="0054159D"/>
    <w:rsid w:val="005416E5"/>
    <w:rsid w:val="00541811"/>
    <w:rsid w:val="00541B5A"/>
    <w:rsid w:val="0054209A"/>
    <w:rsid w:val="00542241"/>
    <w:rsid w:val="00542805"/>
    <w:rsid w:val="00542C81"/>
    <w:rsid w:val="0054348E"/>
    <w:rsid w:val="00543F0A"/>
    <w:rsid w:val="00544214"/>
    <w:rsid w:val="005442A8"/>
    <w:rsid w:val="00544FC4"/>
    <w:rsid w:val="005452E5"/>
    <w:rsid w:val="00545471"/>
    <w:rsid w:val="00545D4E"/>
    <w:rsid w:val="00546999"/>
    <w:rsid w:val="0054722D"/>
    <w:rsid w:val="00547A49"/>
    <w:rsid w:val="00547AFA"/>
    <w:rsid w:val="00550A3D"/>
    <w:rsid w:val="00550AE4"/>
    <w:rsid w:val="00551629"/>
    <w:rsid w:val="00551941"/>
    <w:rsid w:val="00551D61"/>
    <w:rsid w:val="00551E00"/>
    <w:rsid w:val="00551F5F"/>
    <w:rsid w:val="005524ED"/>
    <w:rsid w:val="005533F4"/>
    <w:rsid w:val="00553BB1"/>
    <w:rsid w:val="0055422C"/>
    <w:rsid w:val="00554413"/>
    <w:rsid w:val="00554F74"/>
    <w:rsid w:val="00555637"/>
    <w:rsid w:val="005579B8"/>
    <w:rsid w:val="00557A2B"/>
    <w:rsid w:val="00557B23"/>
    <w:rsid w:val="00557D1C"/>
    <w:rsid w:val="0056088B"/>
    <w:rsid w:val="0056097A"/>
    <w:rsid w:val="00560A5F"/>
    <w:rsid w:val="00560CDE"/>
    <w:rsid w:val="00561EBC"/>
    <w:rsid w:val="00562082"/>
    <w:rsid w:val="0056259E"/>
    <w:rsid w:val="00562C39"/>
    <w:rsid w:val="00563689"/>
    <w:rsid w:val="00563848"/>
    <w:rsid w:val="00563972"/>
    <w:rsid w:val="00563A79"/>
    <w:rsid w:val="005644C0"/>
    <w:rsid w:val="005648AD"/>
    <w:rsid w:val="00564A40"/>
    <w:rsid w:val="005650EF"/>
    <w:rsid w:val="005651F0"/>
    <w:rsid w:val="00565F33"/>
    <w:rsid w:val="00566D01"/>
    <w:rsid w:val="005672E1"/>
    <w:rsid w:val="005674F5"/>
    <w:rsid w:val="00567B91"/>
    <w:rsid w:val="00567E01"/>
    <w:rsid w:val="005703BB"/>
    <w:rsid w:val="0057054E"/>
    <w:rsid w:val="00570DDA"/>
    <w:rsid w:val="0057105F"/>
    <w:rsid w:val="005712E6"/>
    <w:rsid w:val="00571516"/>
    <w:rsid w:val="00571AA5"/>
    <w:rsid w:val="00571D15"/>
    <w:rsid w:val="00571FCB"/>
    <w:rsid w:val="005722E7"/>
    <w:rsid w:val="00573F7D"/>
    <w:rsid w:val="0057453C"/>
    <w:rsid w:val="00574A2F"/>
    <w:rsid w:val="005752D3"/>
    <w:rsid w:val="0057578B"/>
    <w:rsid w:val="00575C00"/>
    <w:rsid w:val="00575C4E"/>
    <w:rsid w:val="00575F06"/>
    <w:rsid w:val="0057618A"/>
    <w:rsid w:val="005763F2"/>
    <w:rsid w:val="00576768"/>
    <w:rsid w:val="00576963"/>
    <w:rsid w:val="005776ED"/>
    <w:rsid w:val="005779CE"/>
    <w:rsid w:val="0058029F"/>
    <w:rsid w:val="005803CF"/>
    <w:rsid w:val="0058043C"/>
    <w:rsid w:val="0058059C"/>
    <w:rsid w:val="00580B3E"/>
    <w:rsid w:val="0058111C"/>
    <w:rsid w:val="0058139A"/>
    <w:rsid w:val="00581566"/>
    <w:rsid w:val="0058173F"/>
    <w:rsid w:val="00581958"/>
    <w:rsid w:val="00581B82"/>
    <w:rsid w:val="00581C88"/>
    <w:rsid w:val="005825DF"/>
    <w:rsid w:val="00582648"/>
    <w:rsid w:val="0058303E"/>
    <w:rsid w:val="0058381E"/>
    <w:rsid w:val="00583B93"/>
    <w:rsid w:val="00583CC3"/>
    <w:rsid w:val="005843BF"/>
    <w:rsid w:val="0058485E"/>
    <w:rsid w:val="0058514B"/>
    <w:rsid w:val="005851D3"/>
    <w:rsid w:val="005854C1"/>
    <w:rsid w:val="005858E3"/>
    <w:rsid w:val="00585A73"/>
    <w:rsid w:val="00585E89"/>
    <w:rsid w:val="005861DE"/>
    <w:rsid w:val="00586652"/>
    <w:rsid w:val="005918D0"/>
    <w:rsid w:val="0059235A"/>
    <w:rsid w:val="005926E8"/>
    <w:rsid w:val="00592925"/>
    <w:rsid w:val="00592A4A"/>
    <w:rsid w:val="00592B6B"/>
    <w:rsid w:val="00593233"/>
    <w:rsid w:val="005936B1"/>
    <w:rsid w:val="0059410E"/>
    <w:rsid w:val="005945F4"/>
    <w:rsid w:val="0059465E"/>
    <w:rsid w:val="00594DBA"/>
    <w:rsid w:val="0059509C"/>
    <w:rsid w:val="00595B43"/>
    <w:rsid w:val="00595FCE"/>
    <w:rsid w:val="0059603F"/>
    <w:rsid w:val="005966CB"/>
    <w:rsid w:val="00596B22"/>
    <w:rsid w:val="00596CC7"/>
    <w:rsid w:val="0059703F"/>
    <w:rsid w:val="00597F37"/>
    <w:rsid w:val="005A16A8"/>
    <w:rsid w:val="005A1A65"/>
    <w:rsid w:val="005A47B2"/>
    <w:rsid w:val="005A47D3"/>
    <w:rsid w:val="005A487C"/>
    <w:rsid w:val="005A4B89"/>
    <w:rsid w:val="005A4F93"/>
    <w:rsid w:val="005A5210"/>
    <w:rsid w:val="005A539E"/>
    <w:rsid w:val="005A5608"/>
    <w:rsid w:val="005A6327"/>
    <w:rsid w:val="005A66A4"/>
    <w:rsid w:val="005A67F2"/>
    <w:rsid w:val="005A6BD4"/>
    <w:rsid w:val="005A7FF6"/>
    <w:rsid w:val="005B0532"/>
    <w:rsid w:val="005B055A"/>
    <w:rsid w:val="005B0CCA"/>
    <w:rsid w:val="005B122C"/>
    <w:rsid w:val="005B1238"/>
    <w:rsid w:val="005B1B22"/>
    <w:rsid w:val="005B1E2F"/>
    <w:rsid w:val="005B21AF"/>
    <w:rsid w:val="005B276C"/>
    <w:rsid w:val="005B2772"/>
    <w:rsid w:val="005B287A"/>
    <w:rsid w:val="005B294E"/>
    <w:rsid w:val="005B298A"/>
    <w:rsid w:val="005B330F"/>
    <w:rsid w:val="005B352B"/>
    <w:rsid w:val="005B3E41"/>
    <w:rsid w:val="005B4268"/>
    <w:rsid w:val="005B44FD"/>
    <w:rsid w:val="005B4CC7"/>
    <w:rsid w:val="005B4E5F"/>
    <w:rsid w:val="005B5276"/>
    <w:rsid w:val="005B5CD5"/>
    <w:rsid w:val="005B5F1D"/>
    <w:rsid w:val="005B5F9C"/>
    <w:rsid w:val="005B603C"/>
    <w:rsid w:val="005B6492"/>
    <w:rsid w:val="005B649C"/>
    <w:rsid w:val="005B68E0"/>
    <w:rsid w:val="005B6E56"/>
    <w:rsid w:val="005B75EC"/>
    <w:rsid w:val="005B7640"/>
    <w:rsid w:val="005B7AD6"/>
    <w:rsid w:val="005C0620"/>
    <w:rsid w:val="005C0D8F"/>
    <w:rsid w:val="005C1218"/>
    <w:rsid w:val="005C135F"/>
    <w:rsid w:val="005C1AB4"/>
    <w:rsid w:val="005C1C98"/>
    <w:rsid w:val="005C1F44"/>
    <w:rsid w:val="005C27C2"/>
    <w:rsid w:val="005C298D"/>
    <w:rsid w:val="005C2BAA"/>
    <w:rsid w:val="005C2E6A"/>
    <w:rsid w:val="005C32AD"/>
    <w:rsid w:val="005C3346"/>
    <w:rsid w:val="005C3C2D"/>
    <w:rsid w:val="005C3F7C"/>
    <w:rsid w:val="005C3FE0"/>
    <w:rsid w:val="005C47D4"/>
    <w:rsid w:val="005C4B71"/>
    <w:rsid w:val="005C4C42"/>
    <w:rsid w:val="005C5124"/>
    <w:rsid w:val="005C5527"/>
    <w:rsid w:val="005C5957"/>
    <w:rsid w:val="005C5984"/>
    <w:rsid w:val="005C5B5A"/>
    <w:rsid w:val="005C5F18"/>
    <w:rsid w:val="005C615A"/>
    <w:rsid w:val="005C65FD"/>
    <w:rsid w:val="005C6848"/>
    <w:rsid w:val="005C6AA7"/>
    <w:rsid w:val="005C6EEC"/>
    <w:rsid w:val="005C74F1"/>
    <w:rsid w:val="005C7E30"/>
    <w:rsid w:val="005D01FD"/>
    <w:rsid w:val="005D0257"/>
    <w:rsid w:val="005D04D9"/>
    <w:rsid w:val="005D06AF"/>
    <w:rsid w:val="005D06E3"/>
    <w:rsid w:val="005D0910"/>
    <w:rsid w:val="005D0C50"/>
    <w:rsid w:val="005D16A3"/>
    <w:rsid w:val="005D199B"/>
    <w:rsid w:val="005D240D"/>
    <w:rsid w:val="005D276E"/>
    <w:rsid w:val="005D298C"/>
    <w:rsid w:val="005D2A02"/>
    <w:rsid w:val="005D2C9B"/>
    <w:rsid w:val="005D2E4C"/>
    <w:rsid w:val="005D41ED"/>
    <w:rsid w:val="005D437C"/>
    <w:rsid w:val="005D47A2"/>
    <w:rsid w:val="005D4B9E"/>
    <w:rsid w:val="005D4D82"/>
    <w:rsid w:val="005D5A31"/>
    <w:rsid w:val="005D61C7"/>
    <w:rsid w:val="005D6937"/>
    <w:rsid w:val="005D6AA0"/>
    <w:rsid w:val="005D6F77"/>
    <w:rsid w:val="005D7460"/>
    <w:rsid w:val="005D7707"/>
    <w:rsid w:val="005D7B08"/>
    <w:rsid w:val="005E0154"/>
    <w:rsid w:val="005E038D"/>
    <w:rsid w:val="005E0D34"/>
    <w:rsid w:val="005E14C3"/>
    <w:rsid w:val="005E15F1"/>
    <w:rsid w:val="005E2A9D"/>
    <w:rsid w:val="005E31E4"/>
    <w:rsid w:val="005E359B"/>
    <w:rsid w:val="005E439E"/>
    <w:rsid w:val="005E4794"/>
    <w:rsid w:val="005E4CBE"/>
    <w:rsid w:val="005E4E51"/>
    <w:rsid w:val="005E524F"/>
    <w:rsid w:val="005E577F"/>
    <w:rsid w:val="005E6321"/>
    <w:rsid w:val="005E6E04"/>
    <w:rsid w:val="005E7959"/>
    <w:rsid w:val="005F02AE"/>
    <w:rsid w:val="005F078D"/>
    <w:rsid w:val="005F0FC6"/>
    <w:rsid w:val="005F10AB"/>
    <w:rsid w:val="005F1626"/>
    <w:rsid w:val="005F22DB"/>
    <w:rsid w:val="005F2BAD"/>
    <w:rsid w:val="005F2FB1"/>
    <w:rsid w:val="005F3A8A"/>
    <w:rsid w:val="005F4032"/>
    <w:rsid w:val="005F4C28"/>
    <w:rsid w:val="005F4D3B"/>
    <w:rsid w:val="005F4DDE"/>
    <w:rsid w:val="005F5412"/>
    <w:rsid w:val="005F5D4A"/>
    <w:rsid w:val="005F5F60"/>
    <w:rsid w:val="005F6DC6"/>
    <w:rsid w:val="005F7449"/>
    <w:rsid w:val="005F7565"/>
    <w:rsid w:val="005F759D"/>
    <w:rsid w:val="005F78C5"/>
    <w:rsid w:val="005F7F43"/>
    <w:rsid w:val="00600C10"/>
    <w:rsid w:val="00601443"/>
    <w:rsid w:val="00601B68"/>
    <w:rsid w:val="00602013"/>
    <w:rsid w:val="00602263"/>
    <w:rsid w:val="006023B5"/>
    <w:rsid w:val="00602BB6"/>
    <w:rsid w:val="00602FD5"/>
    <w:rsid w:val="0060333F"/>
    <w:rsid w:val="00603A64"/>
    <w:rsid w:val="00603E0C"/>
    <w:rsid w:val="00604961"/>
    <w:rsid w:val="00604B5A"/>
    <w:rsid w:val="00604EF7"/>
    <w:rsid w:val="006056C3"/>
    <w:rsid w:val="00605E9D"/>
    <w:rsid w:val="006060FD"/>
    <w:rsid w:val="00606D19"/>
    <w:rsid w:val="00607876"/>
    <w:rsid w:val="00607A41"/>
    <w:rsid w:val="00607F39"/>
    <w:rsid w:val="006102B5"/>
    <w:rsid w:val="006106D9"/>
    <w:rsid w:val="0061105B"/>
    <w:rsid w:val="00611367"/>
    <w:rsid w:val="00611B01"/>
    <w:rsid w:val="00611BE9"/>
    <w:rsid w:val="00611F76"/>
    <w:rsid w:val="0061253A"/>
    <w:rsid w:val="00612627"/>
    <w:rsid w:val="00612DA5"/>
    <w:rsid w:val="00612EC4"/>
    <w:rsid w:val="006135F2"/>
    <w:rsid w:val="00614088"/>
    <w:rsid w:val="006140F2"/>
    <w:rsid w:val="00614274"/>
    <w:rsid w:val="006150EF"/>
    <w:rsid w:val="0061533D"/>
    <w:rsid w:val="0061553C"/>
    <w:rsid w:val="00616219"/>
    <w:rsid w:val="00616F11"/>
    <w:rsid w:val="00617272"/>
    <w:rsid w:val="006174B1"/>
    <w:rsid w:val="0061779A"/>
    <w:rsid w:val="00620842"/>
    <w:rsid w:val="0062102B"/>
    <w:rsid w:val="0062138C"/>
    <w:rsid w:val="00621ACC"/>
    <w:rsid w:val="00621B7F"/>
    <w:rsid w:val="0062223F"/>
    <w:rsid w:val="00622304"/>
    <w:rsid w:val="006229E0"/>
    <w:rsid w:val="00622C85"/>
    <w:rsid w:val="00623506"/>
    <w:rsid w:val="006236BD"/>
    <w:rsid w:val="00623A3D"/>
    <w:rsid w:val="00623E39"/>
    <w:rsid w:val="006253A0"/>
    <w:rsid w:val="006253BB"/>
    <w:rsid w:val="00625ABA"/>
    <w:rsid w:val="006260E2"/>
    <w:rsid w:val="006263A0"/>
    <w:rsid w:val="00626FAB"/>
    <w:rsid w:val="006276E5"/>
    <w:rsid w:val="00627E82"/>
    <w:rsid w:val="00627F1D"/>
    <w:rsid w:val="00630A40"/>
    <w:rsid w:val="00630C85"/>
    <w:rsid w:val="00631A75"/>
    <w:rsid w:val="006322F3"/>
    <w:rsid w:val="00632685"/>
    <w:rsid w:val="006328B1"/>
    <w:rsid w:val="00632BE8"/>
    <w:rsid w:val="00633199"/>
    <w:rsid w:val="00633EC1"/>
    <w:rsid w:val="00634654"/>
    <w:rsid w:val="0063514E"/>
    <w:rsid w:val="00635235"/>
    <w:rsid w:val="0063523C"/>
    <w:rsid w:val="006353DB"/>
    <w:rsid w:val="0063577C"/>
    <w:rsid w:val="00635983"/>
    <w:rsid w:val="00635ADC"/>
    <w:rsid w:val="00635C51"/>
    <w:rsid w:val="00635D4B"/>
    <w:rsid w:val="006360A1"/>
    <w:rsid w:val="0063694E"/>
    <w:rsid w:val="00636A4B"/>
    <w:rsid w:val="0063774E"/>
    <w:rsid w:val="0064040F"/>
    <w:rsid w:val="00640E99"/>
    <w:rsid w:val="0064160C"/>
    <w:rsid w:val="0064184E"/>
    <w:rsid w:val="00641B10"/>
    <w:rsid w:val="00641FB4"/>
    <w:rsid w:val="0064210B"/>
    <w:rsid w:val="00642ADD"/>
    <w:rsid w:val="00642C51"/>
    <w:rsid w:val="00643875"/>
    <w:rsid w:val="00643B97"/>
    <w:rsid w:val="00643C47"/>
    <w:rsid w:val="006440AB"/>
    <w:rsid w:val="006443D8"/>
    <w:rsid w:val="006449C0"/>
    <w:rsid w:val="006458A5"/>
    <w:rsid w:val="00645907"/>
    <w:rsid w:val="00645A18"/>
    <w:rsid w:val="00645FFC"/>
    <w:rsid w:val="006460D0"/>
    <w:rsid w:val="00646470"/>
    <w:rsid w:val="00646B95"/>
    <w:rsid w:val="00647CAC"/>
    <w:rsid w:val="006500B5"/>
    <w:rsid w:val="00650174"/>
    <w:rsid w:val="006502ED"/>
    <w:rsid w:val="00650E61"/>
    <w:rsid w:val="00650FF5"/>
    <w:rsid w:val="00652000"/>
    <w:rsid w:val="006532BE"/>
    <w:rsid w:val="006534F7"/>
    <w:rsid w:val="00653CCA"/>
    <w:rsid w:val="00654887"/>
    <w:rsid w:val="00654AD3"/>
    <w:rsid w:val="00655A8E"/>
    <w:rsid w:val="00655E2F"/>
    <w:rsid w:val="0065614F"/>
    <w:rsid w:val="0065636E"/>
    <w:rsid w:val="0065675A"/>
    <w:rsid w:val="00656D26"/>
    <w:rsid w:val="00656E7E"/>
    <w:rsid w:val="0065726F"/>
    <w:rsid w:val="00660481"/>
    <w:rsid w:val="006607D0"/>
    <w:rsid w:val="00660834"/>
    <w:rsid w:val="00660B84"/>
    <w:rsid w:val="00660BC1"/>
    <w:rsid w:val="00660E65"/>
    <w:rsid w:val="00660FA3"/>
    <w:rsid w:val="006610C7"/>
    <w:rsid w:val="0066125C"/>
    <w:rsid w:val="0066129C"/>
    <w:rsid w:val="00661482"/>
    <w:rsid w:val="006624BE"/>
    <w:rsid w:val="0066279F"/>
    <w:rsid w:val="006629FE"/>
    <w:rsid w:val="0066379A"/>
    <w:rsid w:val="00664291"/>
    <w:rsid w:val="00664FB5"/>
    <w:rsid w:val="006656FD"/>
    <w:rsid w:val="006657F4"/>
    <w:rsid w:val="00665AF8"/>
    <w:rsid w:val="00666421"/>
    <w:rsid w:val="0066688D"/>
    <w:rsid w:val="0066690C"/>
    <w:rsid w:val="00667075"/>
    <w:rsid w:val="0066725D"/>
    <w:rsid w:val="006674A6"/>
    <w:rsid w:val="006677FC"/>
    <w:rsid w:val="00670312"/>
    <w:rsid w:val="00670801"/>
    <w:rsid w:val="00670A27"/>
    <w:rsid w:val="006710EF"/>
    <w:rsid w:val="006711F5"/>
    <w:rsid w:val="00671B28"/>
    <w:rsid w:val="00671E85"/>
    <w:rsid w:val="0067216A"/>
    <w:rsid w:val="006729B5"/>
    <w:rsid w:val="00672A48"/>
    <w:rsid w:val="00672C38"/>
    <w:rsid w:val="0067363C"/>
    <w:rsid w:val="00673F2B"/>
    <w:rsid w:val="00674111"/>
    <w:rsid w:val="0067443E"/>
    <w:rsid w:val="0067570D"/>
    <w:rsid w:val="006758AD"/>
    <w:rsid w:val="00675E61"/>
    <w:rsid w:val="00676AC7"/>
    <w:rsid w:val="00676D74"/>
    <w:rsid w:val="00676DB3"/>
    <w:rsid w:val="0067755E"/>
    <w:rsid w:val="0068016B"/>
    <w:rsid w:val="00680448"/>
    <w:rsid w:val="00680BA8"/>
    <w:rsid w:val="006811EB"/>
    <w:rsid w:val="00681379"/>
    <w:rsid w:val="006818DC"/>
    <w:rsid w:val="00681A6F"/>
    <w:rsid w:val="00681D40"/>
    <w:rsid w:val="00681E99"/>
    <w:rsid w:val="0068239E"/>
    <w:rsid w:val="00682473"/>
    <w:rsid w:val="00682583"/>
    <w:rsid w:val="00682613"/>
    <w:rsid w:val="00682A72"/>
    <w:rsid w:val="006835C7"/>
    <w:rsid w:val="00683C15"/>
    <w:rsid w:val="006844AD"/>
    <w:rsid w:val="00684A90"/>
    <w:rsid w:val="00685009"/>
    <w:rsid w:val="00685956"/>
    <w:rsid w:val="00685B03"/>
    <w:rsid w:val="00685C3F"/>
    <w:rsid w:val="00685DF0"/>
    <w:rsid w:val="006865EC"/>
    <w:rsid w:val="006868E0"/>
    <w:rsid w:val="00686B24"/>
    <w:rsid w:val="0068746D"/>
    <w:rsid w:val="0068753B"/>
    <w:rsid w:val="00690103"/>
    <w:rsid w:val="006904B0"/>
    <w:rsid w:val="00690AEB"/>
    <w:rsid w:val="0069120B"/>
    <w:rsid w:val="00691277"/>
    <w:rsid w:val="006917CF"/>
    <w:rsid w:val="006920DB"/>
    <w:rsid w:val="0069264A"/>
    <w:rsid w:val="0069279E"/>
    <w:rsid w:val="006927A0"/>
    <w:rsid w:val="00693018"/>
    <w:rsid w:val="006938C0"/>
    <w:rsid w:val="006939D2"/>
    <w:rsid w:val="00694127"/>
    <w:rsid w:val="0069469A"/>
    <w:rsid w:val="00694EBA"/>
    <w:rsid w:val="0069564F"/>
    <w:rsid w:val="0069568A"/>
    <w:rsid w:val="006960EA"/>
    <w:rsid w:val="0069615E"/>
    <w:rsid w:val="006962D8"/>
    <w:rsid w:val="00696DD7"/>
    <w:rsid w:val="006977B0"/>
    <w:rsid w:val="00697DF7"/>
    <w:rsid w:val="00697F48"/>
    <w:rsid w:val="006A0650"/>
    <w:rsid w:val="006A06E4"/>
    <w:rsid w:val="006A0788"/>
    <w:rsid w:val="006A0F36"/>
    <w:rsid w:val="006A11C6"/>
    <w:rsid w:val="006A1B08"/>
    <w:rsid w:val="006A1CAB"/>
    <w:rsid w:val="006A26E9"/>
    <w:rsid w:val="006A27CB"/>
    <w:rsid w:val="006A290C"/>
    <w:rsid w:val="006A2B9E"/>
    <w:rsid w:val="006A2E92"/>
    <w:rsid w:val="006A3212"/>
    <w:rsid w:val="006A4A37"/>
    <w:rsid w:val="006A6039"/>
    <w:rsid w:val="006A6116"/>
    <w:rsid w:val="006A6455"/>
    <w:rsid w:val="006A6625"/>
    <w:rsid w:val="006A7278"/>
    <w:rsid w:val="006A7C99"/>
    <w:rsid w:val="006A7E6D"/>
    <w:rsid w:val="006B04A8"/>
    <w:rsid w:val="006B1056"/>
    <w:rsid w:val="006B1342"/>
    <w:rsid w:val="006B2446"/>
    <w:rsid w:val="006B2EE3"/>
    <w:rsid w:val="006B30E5"/>
    <w:rsid w:val="006B36A1"/>
    <w:rsid w:val="006B36EE"/>
    <w:rsid w:val="006B3823"/>
    <w:rsid w:val="006B3ACA"/>
    <w:rsid w:val="006B3CC2"/>
    <w:rsid w:val="006B43D8"/>
    <w:rsid w:val="006B4A7F"/>
    <w:rsid w:val="006B4B03"/>
    <w:rsid w:val="006B4C29"/>
    <w:rsid w:val="006B55C7"/>
    <w:rsid w:val="006B5AE7"/>
    <w:rsid w:val="006B6CFC"/>
    <w:rsid w:val="006C0012"/>
    <w:rsid w:val="006C03A2"/>
    <w:rsid w:val="006C0429"/>
    <w:rsid w:val="006C0529"/>
    <w:rsid w:val="006C070A"/>
    <w:rsid w:val="006C0952"/>
    <w:rsid w:val="006C0E07"/>
    <w:rsid w:val="006C0F7E"/>
    <w:rsid w:val="006C12E3"/>
    <w:rsid w:val="006C213B"/>
    <w:rsid w:val="006C2662"/>
    <w:rsid w:val="006C2738"/>
    <w:rsid w:val="006C27C3"/>
    <w:rsid w:val="006C2A0F"/>
    <w:rsid w:val="006C319B"/>
    <w:rsid w:val="006C3871"/>
    <w:rsid w:val="006C38A5"/>
    <w:rsid w:val="006C3CA9"/>
    <w:rsid w:val="006C3EE5"/>
    <w:rsid w:val="006C4452"/>
    <w:rsid w:val="006C4D15"/>
    <w:rsid w:val="006C4E90"/>
    <w:rsid w:val="006C4ECE"/>
    <w:rsid w:val="006C5023"/>
    <w:rsid w:val="006C5307"/>
    <w:rsid w:val="006C5488"/>
    <w:rsid w:val="006C5836"/>
    <w:rsid w:val="006C5A04"/>
    <w:rsid w:val="006C6314"/>
    <w:rsid w:val="006C67F8"/>
    <w:rsid w:val="006C6E52"/>
    <w:rsid w:val="006C7097"/>
    <w:rsid w:val="006C7332"/>
    <w:rsid w:val="006C76CA"/>
    <w:rsid w:val="006C78A0"/>
    <w:rsid w:val="006D0394"/>
    <w:rsid w:val="006D03CC"/>
    <w:rsid w:val="006D0619"/>
    <w:rsid w:val="006D08B1"/>
    <w:rsid w:val="006D0B15"/>
    <w:rsid w:val="006D0E62"/>
    <w:rsid w:val="006D177D"/>
    <w:rsid w:val="006D1F65"/>
    <w:rsid w:val="006D28DD"/>
    <w:rsid w:val="006D2BE0"/>
    <w:rsid w:val="006D2E8B"/>
    <w:rsid w:val="006D2F00"/>
    <w:rsid w:val="006D3B24"/>
    <w:rsid w:val="006D3BF3"/>
    <w:rsid w:val="006D3D6C"/>
    <w:rsid w:val="006D3FD6"/>
    <w:rsid w:val="006D42DD"/>
    <w:rsid w:val="006D47B6"/>
    <w:rsid w:val="006D47D4"/>
    <w:rsid w:val="006D4D6B"/>
    <w:rsid w:val="006D601D"/>
    <w:rsid w:val="006D645E"/>
    <w:rsid w:val="006D6514"/>
    <w:rsid w:val="006D6B3E"/>
    <w:rsid w:val="006D718C"/>
    <w:rsid w:val="006D71B2"/>
    <w:rsid w:val="006D7521"/>
    <w:rsid w:val="006D79C1"/>
    <w:rsid w:val="006D79FC"/>
    <w:rsid w:val="006D7F78"/>
    <w:rsid w:val="006E0A6F"/>
    <w:rsid w:val="006E1135"/>
    <w:rsid w:val="006E1198"/>
    <w:rsid w:val="006E17E0"/>
    <w:rsid w:val="006E18BF"/>
    <w:rsid w:val="006E1B6A"/>
    <w:rsid w:val="006E1C93"/>
    <w:rsid w:val="006E1D0B"/>
    <w:rsid w:val="006E23FB"/>
    <w:rsid w:val="006E24F8"/>
    <w:rsid w:val="006E2C50"/>
    <w:rsid w:val="006E2E49"/>
    <w:rsid w:val="006E350A"/>
    <w:rsid w:val="006E3A4E"/>
    <w:rsid w:val="006E4371"/>
    <w:rsid w:val="006E439C"/>
    <w:rsid w:val="006E453B"/>
    <w:rsid w:val="006E4B8C"/>
    <w:rsid w:val="006E4BD5"/>
    <w:rsid w:val="006E4D59"/>
    <w:rsid w:val="006E4F7C"/>
    <w:rsid w:val="006E573D"/>
    <w:rsid w:val="006E6F7D"/>
    <w:rsid w:val="006E71B3"/>
    <w:rsid w:val="006E7423"/>
    <w:rsid w:val="006E745F"/>
    <w:rsid w:val="006E7877"/>
    <w:rsid w:val="006F015D"/>
    <w:rsid w:val="006F03A2"/>
    <w:rsid w:val="006F1066"/>
    <w:rsid w:val="006F11BE"/>
    <w:rsid w:val="006F12D5"/>
    <w:rsid w:val="006F154B"/>
    <w:rsid w:val="006F1A9E"/>
    <w:rsid w:val="006F1EBA"/>
    <w:rsid w:val="006F2333"/>
    <w:rsid w:val="006F2713"/>
    <w:rsid w:val="006F28DD"/>
    <w:rsid w:val="006F2F1D"/>
    <w:rsid w:val="006F3602"/>
    <w:rsid w:val="006F369A"/>
    <w:rsid w:val="006F43DA"/>
    <w:rsid w:val="006F4869"/>
    <w:rsid w:val="006F4A35"/>
    <w:rsid w:val="006F4C1A"/>
    <w:rsid w:val="006F5257"/>
    <w:rsid w:val="006F5A50"/>
    <w:rsid w:val="006F5ABE"/>
    <w:rsid w:val="006F5CEE"/>
    <w:rsid w:val="006F6FBD"/>
    <w:rsid w:val="006F7102"/>
    <w:rsid w:val="006F7304"/>
    <w:rsid w:val="006F732D"/>
    <w:rsid w:val="006F74E1"/>
    <w:rsid w:val="006F74F9"/>
    <w:rsid w:val="00700037"/>
    <w:rsid w:val="007008D1"/>
    <w:rsid w:val="00700EFA"/>
    <w:rsid w:val="00701838"/>
    <w:rsid w:val="00701905"/>
    <w:rsid w:val="00701AD6"/>
    <w:rsid w:val="0070245E"/>
    <w:rsid w:val="00702602"/>
    <w:rsid w:val="00702C80"/>
    <w:rsid w:val="00702E5A"/>
    <w:rsid w:val="00703574"/>
    <w:rsid w:val="00703E5C"/>
    <w:rsid w:val="007040A3"/>
    <w:rsid w:val="00704546"/>
    <w:rsid w:val="00704B18"/>
    <w:rsid w:val="00704B1D"/>
    <w:rsid w:val="00704F04"/>
    <w:rsid w:val="00705CC7"/>
    <w:rsid w:val="00705DD7"/>
    <w:rsid w:val="00705E4F"/>
    <w:rsid w:val="00706079"/>
    <w:rsid w:val="0070635C"/>
    <w:rsid w:val="007072C8"/>
    <w:rsid w:val="0070748B"/>
    <w:rsid w:val="0070796F"/>
    <w:rsid w:val="00707F8C"/>
    <w:rsid w:val="00707F9A"/>
    <w:rsid w:val="0071000C"/>
    <w:rsid w:val="00710A10"/>
    <w:rsid w:val="00710E61"/>
    <w:rsid w:val="007115E3"/>
    <w:rsid w:val="00711F4E"/>
    <w:rsid w:val="007126EC"/>
    <w:rsid w:val="00712E3D"/>
    <w:rsid w:val="00712EE5"/>
    <w:rsid w:val="007132B7"/>
    <w:rsid w:val="00713AE9"/>
    <w:rsid w:val="007147D4"/>
    <w:rsid w:val="00714D21"/>
    <w:rsid w:val="007152C3"/>
    <w:rsid w:val="0071559E"/>
    <w:rsid w:val="0071560D"/>
    <w:rsid w:val="007159E4"/>
    <w:rsid w:val="00715C04"/>
    <w:rsid w:val="0071606D"/>
    <w:rsid w:val="00716526"/>
    <w:rsid w:val="0071692E"/>
    <w:rsid w:val="00716948"/>
    <w:rsid w:val="00716A7F"/>
    <w:rsid w:val="00716C4F"/>
    <w:rsid w:val="00717ADB"/>
    <w:rsid w:val="00720222"/>
    <w:rsid w:val="00720D19"/>
    <w:rsid w:val="00721B85"/>
    <w:rsid w:val="00721E28"/>
    <w:rsid w:val="007222B1"/>
    <w:rsid w:val="00722A1A"/>
    <w:rsid w:val="00722A74"/>
    <w:rsid w:val="00722AF5"/>
    <w:rsid w:val="00722AF6"/>
    <w:rsid w:val="007235C0"/>
    <w:rsid w:val="007238E2"/>
    <w:rsid w:val="00724693"/>
    <w:rsid w:val="00724D9E"/>
    <w:rsid w:val="0072516A"/>
    <w:rsid w:val="007258EF"/>
    <w:rsid w:val="00726E23"/>
    <w:rsid w:val="0072708E"/>
    <w:rsid w:val="0072728D"/>
    <w:rsid w:val="00727507"/>
    <w:rsid w:val="00727822"/>
    <w:rsid w:val="00730224"/>
    <w:rsid w:val="007304D3"/>
    <w:rsid w:val="00730BDB"/>
    <w:rsid w:val="00730C44"/>
    <w:rsid w:val="0073104E"/>
    <w:rsid w:val="00731323"/>
    <w:rsid w:val="00731452"/>
    <w:rsid w:val="00731907"/>
    <w:rsid w:val="00731DDC"/>
    <w:rsid w:val="0073255F"/>
    <w:rsid w:val="00732898"/>
    <w:rsid w:val="00732A1F"/>
    <w:rsid w:val="00732C4C"/>
    <w:rsid w:val="0073310B"/>
    <w:rsid w:val="0073418A"/>
    <w:rsid w:val="00734908"/>
    <w:rsid w:val="00734962"/>
    <w:rsid w:val="00734A80"/>
    <w:rsid w:val="00734C12"/>
    <w:rsid w:val="00734E95"/>
    <w:rsid w:val="007355EF"/>
    <w:rsid w:val="00735B4A"/>
    <w:rsid w:val="0073603F"/>
    <w:rsid w:val="007361F0"/>
    <w:rsid w:val="00736FFB"/>
    <w:rsid w:val="007374E5"/>
    <w:rsid w:val="00737D36"/>
    <w:rsid w:val="00737E4C"/>
    <w:rsid w:val="00740651"/>
    <w:rsid w:val="00740C8F"/>
    <w:rsid w:val="007412EB"/>
    <w:rsid w:val="007419B6"/>
    <w:rsid w:val="00741C55"/>
    <w:rsid w:val="00741DB8"/>
    <w:rsid w:val="00741E5D"/>
    <w:rsid w:val="007420F9"/>
    <w:rsid w:val="00742105"/>
    <w:rsid w:val="00742496"/>
    <w:rsid w:val="00742F1F"/>
    <w:rsid w:val="00742FB7"/>
    <w:rsid w:val="0074407D"/>
    <w:rsid w:val="0074417A"/>
    <w:rsid w:val="0074439E"/>
    <w:rsid w:val="007444FD"/>
    <w:rsid w:val="007445C4"/>
    <w:rsid w:val="00744D54"/>
    <w:rsid w:val="00745318"/>
    <w:rsid w:val="0074588C"/>
    <w:rsid w:val="00745A96"/>
    <w:rsid w:val="007462B7"/>
    <w:rsid w:val="00746A71"/>
    <w:rsid w:val="00746F77"/>
    <w:rsid w:val="007477C4"/>
    <w:rsid w:val="00747FD2"/>
    <w:rsid w:val="00750234"/>
    <w:rsid w:val="00750469"/>
    <w:rsid w:val="00750A8C"/>
    <w:rsid w:val="007515A1"/>
    <w:rsid w:val="00751E10"/>
    <w:rsid w:val="00751E37"/>
    <w:rsid w:val="0075248A"/>
    <w:rsid w:val="0075284B"/>
    <w:rsid w:val="00752AA6"/>
    <w:rsid w:val="00752B91"/>
    <w:rsid w:val="00752D9B"/>
    <w:rsid w:val="007530A0"/>
    <w:rsid w:val="00753431"/>
    <w:rsid w:val="00753586"/>
    <w:rsid w:val="007536C5"/>
    <w:rsid w:val="0075416F"/>
    <w:rsid w:val="0075455F"/>
    <w:rsid w:val="00754BC8"/>
    <w:rsid w:val="0075507C"/>
    <w:rsid w:val="0075526D"/>
    <w:rsid w:val="007552D7"/>
    <w:rsid w:val="00755360"/>
    <w:rsid w:val="00755D20"/>
    <w:rsid w:val="00756EF2"/>
    <w:rsid w:val="00756F6A"/>
    <w:rsid w:val="00757284"/>
    <w:rsid w:val="00757460"/>
    <w:rsid w:val="00757FF5"/>
    <w:rsid w:val="0076060E"/>
    <w:rsid w:val="00760DE6"/>
    <w:rsid w:val="00761490"/>
    <w:rsid w:val="00761805"/>
    <w:rsid w:val="00761B13"/>
    <w:rsid w:val="0076249B"/>
    <w:rsid w:val="0076259A"/>
    <w:rsid w:val="00762B36"/>
    <w:rsid w:val="0076308E"/>
    <w:rsid w:val="007635A4"/>
    <w:rsid w:val="0076391B"/>
    <w:rsid w:val="00763B15"/>
    <w:rsid w:val="007645AA"/>
    <w:rsid w:val="0076496D"/>
    <w:rsid w:val="00764D9A"/>
    <w:rsid w:val="00764F7D"/>
    <w:rsid w:val="0076569C"/>
    <w:rsid w:val="00765A73"/>
    <w:rsid w:val="00765C9E"/>
    <w:rsid w:val="00766D6D"/>
    <w:rsid w:val="007673F2"/>
    <w:rsid w:val="007674D3"/>
    <w:rsid w:val="0076767C"/>
    <w:rsid w:val="00767ED8"/>
    <w:rsid w:val="007700E6"/>
    <w:rsid w:val="0077066A"/>
    <w:rsid w:val="007706A3"/>
    <w:rsid w:val="00770D2A"/>
    <w:rsid w:val="00771D45"/>
    <w:rsid w:val="00771DE0"/>
    <w:rsid w:val="0077213C"/>
    <w:rsid w:val="007726DB"/>
    <w:rsid w:val="00772C35"/>
    <w:rsid w:val="00772E98"/>
    <w:rsid w:val="00772F62"/>
    <w:rsid w:val="00772FE2"/>
    <w:rsid w:val="007730BA"/>
    <w:rsid w:val="007730FA"/>
    <w:rsid w:val="00773A9C"/>
    <w:rsid w:val="00774FC5"/>
    <w:rsid w:val="00775E2E"/>
    <w:rsid w:val="0077715B"/>
    <w:rsid w:val="00777171"/>
    <w:rsid w:val="00777C84"/>
    <w:rsid w:val="00777D4D"/>
    <w:rsid w:val="007800AF"/>
    <w:rsid w:val="00780236"/>
    <w:rsid w:val="00780904"/>
    <w:rsid w:val="0078091A"/>
    <w:rsid w:val="00780979"/>
    <w:rsid w:val="00780BF6"/>
    <w:rsid w:val="007815FC"/>
    <w:rsid w:val="0078172C"/>
    <w:rsid w:val="00783385"/>
    <w:rsid w:val="00783446"/>
    <w:rsid w:val="00783A20"/>
    <w:rsid w:val="007840AE"/>
    <w:rsid w:val="00784308"/>
    <w:rsid w:val="00784707"/>
    <w:rsid w:val="00784802"/>
    <w:rsid w:val="00784956"/>
    <w:rsid w:val="00784D6A"/>
    <w:rsid w:val="00784E37"/>
    <w:rsid w:val="00784EF5"/>
    <w:rsid w:val="00785081"/>
    <w:rsid w:val="00785B20"/>
    <w:rsid w:val="00785BB3"/>
    <w:rsid w:val="007863F5"/>
    <w:rsid w:val="00786D5D"/>
    <w:rsid w:val="007879EF"/>
    <w:rsid w:val="0079002C"/>
    <w:rsid w:val="00790450"/>
    <w:rsid w:val="00790CEF"/>
    <w:rsid w:val="00790D07"/>
    <w:rsid w:val="0079120F"/>
    <w:rsid w:val="0079157E"/>
    <w:rsid w:val="00792081"/>
    <w:rsid w:val="0079301A"/>
    <w:rsid w:val="007932DD"/>
    <w:rsid w:val="007937DE"/>
    <w:rsid w:val="00793F38"/>
    <w:rsid w:val="007942EB"/>
    <w:rsid w:val="00794326"/>
    <w:rsid w:val="0079474B"/>
    <w:rsid w:val="00794CC8"/>
    <w:rsid w:val="00795432"/>
    <w:rsid w:val="00796499"/>
    <w:rsid w:val="007966B8"/>
    <w:rsid w:val="00797BF2"/>
    <w:rsid w:val="007A04AD"/>
    <w:rsid w:val="007A06C8"/>
    <w:rsid w:val="007A07AF"/>
    <w:rsid w:val="007A1718"/>
    <w:rsid w:val="007A17FD"/>
    <w:rsid w:val="007A1C2A"/>
    <w:rsid w:val="007A1FC6"/>
    <w:rsid w:val="007A202E"/>
    <w:rsid w:val="007A2203"/>
    <w:rsid w:val="007A2246"/>
    <w:rsid w:val="007A22D4"/>
    <w:rsid w:val="007A2399"/>
    <w:rsid w:val="007A30CF"/>
    <w:rsid w:val="007A3EFA"/>
    <w:rsid w:val="007A3FE1"/>
    <w:rsid w:val="007A4FB7"/>
    <w:rsid w:val="007A4FC4"/>
    <w:rsid w:val="007A55BF"/>
    <w:rsid w:val="007A5856"/>
    <w:rsid w:val="007A5C47"/>
    <w:rsid w:val="007A609D"/>
    <w:rsid w:val="007A6DEE"/>
    <w:rsid w:val="007A73D9"/>
    <w:rsid w:val="007A7C6F"/>
    <w:rsid w:val="007B07FF"/>
    <w:rsid w:val="007B0A9B"/>
    <w:rsid w:val="007B0F37"/>
    <w:rsid w:val="007B13C1"/>
    <w:rsid w:val="007B29DA"/>
    <w:rsid w:val="007B2B78"/>
    <w:rsid w:val="007B2BE0"/>
    <w:rsid w:val="007B2DAB"/>
    <w:rsid w:val="007B2F41"/>
    <w:rsid w:val="007B32AC"/>
    <w:rsid w:val="007B37C4"/>
    <w:rsid w:val="007B3B3B"/>
    <w:rsid w:val="007B3FDC"/>
    <w:rsid w:val="007B4813"/>
    <w:rsid w:val="007B4945"/>
    <w:rsid w:val="007B5B7A"/>
    <w:rsid w:val="007B6AC5"/>
    <w:rsid w:val="007B6D53"/>
    <w:rsid w:val="007C0201"/>
    <w:rsid w:val="007C0A4B"/>
    <w:rsid w:val="007C0BD0"/>
    <w:rsid w:val="007C1639"/>
    <w:rsid w:val="007C1B38"/>
    <w:rsid w:val="007C1C49"/>
    <w:rsid w:val="007C2440"/>
    <w:rsid w:val="007C246D"/>
    <w:rsid w:val="007C24AE"/>
    <w:rsid w:val="007C24F1"/>
    <w:rsid w:val="007C2692"/>
    <w:rsid w:val="007C2BB1"/>
    <w:rsid w:val="007C2F4E"/>
    <w:rsid w:val="007C354C"/>
    <w:rsid w:val="007C355B"/>
    <w:rsid w:val="007C3CB0"/>
    <w:rsid w:val="007C4877"/>
    <w:rsid w:val="007C51F3"/>
    <w:rsid w:val="007C5409"/>
    <w:rsid w:val="007C63A7"/>
    <w:rsid w:val="007C7A13"/>
    <w:rsid w:val="007C7D0F"/>
    <w:rsid w:val="007C7FBB"/>
    <w:rsid w:val="007D11FA"/>
    <w:rsid w:val="007D13D9"/>
    <w:rsid w:val="007D1D20"/>
    <w:rsid w:val="007D2263"/>
    <w:rsid w:val="007D24DE"/>
    <w:rsid w:val="007D322C"/>
    <w:rsid w:val="007D330D"/>
    <w:rsid w:val="007D34C7"/>
    <w:rsid w:val="007D39A3"/>
    <w:rsid w:val="007D453F"/>
    <w:rsid w:val="007D4664"/>
    <w:rsid w:val="007D46F2"/>
    <w:rsid w:val="007D4C78"/>
    <w:rsid w:val="007D4D23"/>
    <w:rsid w:val="007D4DDF"/>
    <w:rsid w:val="007D4E28"/>
    <w:rsid w:val="007D4F3C"/>
    <w:rsid w:val="007D6B77"/>
    <w:rsid w:val="007D788C"/>
    <w:rsid w:val="007D7B74"/>
    <w:rsid w:val="007D7EBD"/>
    <w:rsid w:val="007E0038"/>
    <w:rsid w:val="007E0062"/>
    <w:rsid w:val="007E045C"/>
    <w:rsid w:val="007E0639"/>
    <w:rsid w:val="007E0E29"/>
    <w:rsid w:val="007E1114"/>
    <w:rsid w:val="007E1223"/>
    <w:rsid w:val="007E1933"/>
    <w:rsid w:val="007E210A"/>
    <w:rsid w:val="007E2B3D"/>
    <w:rsid w:val="007E2B7D"/>
    <w:rsid w:val="007E2BD0"/>
    <w:rsid w:val="007E38C5"/>
    <w:rsid w:val="007E3FA2"/>
    <w:rsid w:val="007E4A93"/>
    <w:rsid w:val="007E4D18"/>
    <w:rsid w:val="007E4D99"/>
    <w:rsid w:val="007E5159"/>
    <w:rsid w:val="007E5335"/>
    <w:rsid w:val="007E5683"/>
    <w:rsid w:val="007E5953"/>
    <w:rsid w:val="007E5CC8"/>
    <w:rsid w:val="007E60B3"/>
    <w:rsid w:val="007E7131"/>
    <w:rsid w:val="007E76E8"/>
    <w:rsid w:val="007E7D0A"/>
    <w:rsid w:val="007E7D4D"/>
    <w:rsid w:val="007F0283"/>
    <w:rsid w:val="007F0A6A"/>
    <w:rsid w:val="007F0BA4"/>
    <w:rsid w:val="007F0CE2"/>
    <w:rsid w:val="007F1072"/>
    <w:rsid w:val="007F107B"/>
    <w:rsid w:val="007F11C5"/>
    <w:rsid w:val="007F1339"/>
    <w:rsid w:val="007F1DDD"/>
    <w:rsid w:val="007F2B17"/>
    <w:rsid w:val="007F2FEA"/>
    <w:rsid w:val="007F3087"/>
    <w:rsid w:val="007F355A"/>
    <w:rsid w:val="007F393C"/>
    <w:rsid w:val="007F405D"/>
    <w:rsid w:val="007F4FA3"/>
    <w:rsid w:val="007F5522"/>
    <w:rsid w:val="007F63CC"/>
    <w:rsid w:val="007F7F10"/>
    <w:rsid w:val="00800242"/>
    <w:rsid w:val="008003F4"/>
    <w:rsid w:val="0080158A"/>
    <w:rsid w:val="00801AC4"/>
    <w:rsid w:val="00802201"/>
    <w:rsid w:val="008028E0"/>
    <w:rsid w:val="00802AD1"/>
    <w:rsid w:val="0080371B"/>
    <w:rsid w:val="00804A61"/>
    <w:rsid w:val="00804AC3"/>
    <w:rsid w:val="00804FC9"/>
    <w:rsid w:val="00805026"/>
    <w:rsid w:val="0080582E"/>
    <w:rsid w:val="00805947"/>
    <w:rsid w:val="00805E0B"/>
    <w:rsid w:val="00805E82"/>
    <w:rsid w:val="008069AE"/>
    <w:rsid w:val="00806A43"/>
    <w:rsid w:val="00806BCF"/>
    <w:rsid w:val="00806CA6"/>
    <w:rsid w:val="00806D47"/>
    <w:rsid w:val="00806E02"/>
    <w:rsid w:val="00806E74"/>
    <w:rsid w:val="00806E8C"/>
    <w:rsid w:val="00806F1C"/>
    <w:rsid w:val="00806FE6"/>
    <w:rsid w:val="008073E5"/>
    <w:rsid w:val="00807AA8"/>
    <w:rsid w:val="00807EB4"/>
    <w:rsid w:val="00810192"/>
    <w:rsid w:val="00810579"/>
    <w:rsid w:val="00810771"/>
    <w:rsid w:val="00810A6A"/>
    <w:rsid w:val="00810DAE"/>
    <w:rsid w:val="008116A6"/>
    <w:rsid w:val="00811AF2"/>
    <w:rsid w:val="00811C44"/>
    <w:rsid w:val="00811CC1"/>
    <w:rsid w:val="00812249"/>
    <w:rsid w:val="008128DB"/>
    <w:rsid w:val="00812CC3"/>
    <w:rsid w:val="00812D47"/>
    <w:rsid w:val="00812F19"/>
    <w:rsid w:val="00813028"/>
    <w:rsid w:val="008130A5"/>
    <w:rsid w:val="00813B0B"/>
    <w:rsid w:val="00813C6D"/>
    <w:rsid w:val="00813D9E"/>
    <w:rsid w:val="00814444"/>
    <w:rsid w:val="00814527"/>
    <w:rsid w:val="008145DE"/>
    <w:rsid w:val="008148D1"/>
    <w:rsid w:val="00814B95"/>
    <w:rsid w:val="0081670F"/>
    <w:rsid w:val="008167F1"/>
    <w:rsid w:val="008171BE"/>
    <w:rsid w:val="00817382"/>
    <w:rsid w:val="00817640"/>
    <w:rsid w:val="00817E67"/>
    <w:rsid w:val="00820E4D"/>
    <w:rsid w:val="00820FF5"/>
    <w:rsid w:val="00821E41"/>
    <w:rsid w:val="00821E42"/>
    <w:rsid w:val="0082216C"/>
    <w:rsid w:val="00822585"/>
    <w:rsid w:val="00822932"/>
    <w:rsid w:val="008236F0"/>
    <w:rsid w:val="008239FB"/>
    <w:rsid w:val="00823E9E"/>
    <w:rsid w:val="00824106"/>
    <w:rsid w:val="00824207"/>
    <w:rsid w:val="008244B2"/>
    <w:rsid w:val="00824697"/>
    <w:rsid w:val="0082533C"/>
    <w:rsid w:val="00825C02"/>
    <w:rsid w:val="00825CE3"/>
    <w:rsid w:val="00826C37"/>
    <w:rsid w:val="00826EE0"/>
    <w:rsid w:val="008270B6"/>
    <w:rsid w:val="00827386"/>
    <w:rsid w:val="00827617"/>
    <w:rsid w:val="00827BE6"/>
    <w:rsid w:val="008302E4"/>
    <w:rsid w:val="008305C1"/>
    <w:rsid w:val="008308CA"/>
    <w:rsid w:val="00830E28"/>
    <w:rsid w:val="00831907"/>
    <w:rsid w:val="00832A7B"/>
    <w:rsid w:val="00832C69"/>
    <w:rsid w:val="00832EFB"/>
    <w:rsid w:val="00833095"/>
    <w:rsid w:val="0083346F"/>
    <w:rsid w:val="0083381C"/>
    <w:rsid w:val="008338C8"/>
    <w:rsid w:val="0083396F"/>
    <w:rsid w:val="008340BE"/>
    <w:rsid w:val="00834751"/>
    <w:rsid w:val="00834B92"/>
    <w:rsid w:val="00835224"/>
    <w:rsid w:val="00835595"/>
    <w:rsid w:val="008357F4"/>
    <w:rsid w:val="00835BE3"/>
    <w:rsid w:val="00835C25"/>
    <w:rsid w:val="00835F9B"/>
    <w:rsid w:val="00837066"/>
    <w:rsid w:val="008373D9"/>
    <w:rsid w:val="00837567"/>
    <w:rsid w:val="00837831"/>
    <w:rsid w:val="00837EAB"/>
    <w:rsid w:val="00837FC7"/>
    <w:rsid w:val="00840362"/>
    <w:rsid w:val="0084069E"/>
    <w:rsid w:val="00840970"/>
    <w:rsid w:val="00840997"/>
    <w:rsid w:val="00840DEE"/>
    <w:rsid w:val="00840FF1"/>
    <w:rsid w:val="00841738"/>
    <w:rsid w:val="008419FC"/>
    <w:rsid w:val="00842304"/>
    <w:rsid w:val="008426C4"/>
    <w:rsid w:val="0084284D"/>
    <w:rsid w:val="008429B9"/>
    <w:rsid w:val="00842BF6"/>
    <w:rsid w:val="00843BE2"/>
    <w:rsid w:val="00844180"/>
    <w:rsid w:val="00844629"/>
    <w:rsid w:val="00844731"/>
    <w:rsid w:val="00844747"/>
    <w:rsid w:val="008447D8"/>
    <w:rsid w:val="00844DEA"/>
    <w:rsid w:val="008450DE"/>
    <w:rsid w:val="008453F8"/>
    <w:rsid w:val="008460B0"/>
    <w:rsid w:val="008466F8"/>
    <w:rsid w:val="0084682F"/>
    <w:rsid w:val="00846A56"/>
    <w:rsid w:val="00847664"/>
    <w:rsid w:val="0084766A"/>
    <w:rsid w:val="00847AF3"/>
    <w:rsid w:val="00847BD6"/>
    <w:rsid w:val="0085023F"/>
    <w:rsid w:val="008505D0"/>
    <w:rsid w:val="0085107C"/>
    <w:rsid w:val="008514A7"/>
    <w:rsid w:val="00851571"/>
    <w:rsid w:val="008518E5"/>
    <w:rsid w:val="00851DBF"/>
    <w:rsid w:val="008526AB"/>
    <w:rsid w:val="00852E9B"/>
    <w:rsid w:val="008533C4"/>
    <w:rsid w:val="008538F8"/>
    <w:rsid w:val="00853CF6"/>
    <w:rsid w:val="00854418"/>
    <w:rsid w:val="00854A1C"/>
    <w:rsid w:val="008558A6"/>
    <w:rsid w:val="0085592C"/>
    <w:rsid w:val="00855F5A"/>
    <w:rsid w:val="00856101"/>
    <w:rsid w:val="0085649C"/>
    <w:rsid w:val="008567E6"/>
    <w:rsid w:val="0085794E"/>
    <w:rsid w:val="0086052C"/>
    <w:rsid w:val="008605A8"/>
    <w:rsid w:val="00860603"/>
    <w:rsid w:val="00860680"/>
    <w:rsid w:val="0086194C"/>
    <w:rsid w:val="00861A50"/>
    <w:rsid w:val="00862166"/>
    <w:rsid w:val="0086218D"/>
    <w:rsid w:val="0086233D"/>
    <w:rsid w:val="00862782"/>
    <w:rsid w:val="00862BE5"/>
    <w:rsid w:val="00862E64"/>
    <w:rsid w:val="00862FF1"/>
    <w:rsid w:val="00864C31"/>
    <w:rsid w:val="00864F0A"/>
    <w:rsid w:val="008651A9"/>
    <w:rsid w:val="00865C5F"/>
    <w:rsid w:val="008661C6"/>
    <w:rsid w:val="00866229"/>
    <w:rsid w:val="008672D2"/>
    <w:rsid w:val="008700C9"/>
    <w:rsid w:val="008700F2"/>
    <w:rsid w:val="008701A8"/>
    <w:rsid w:val="00870775"/>
    <w:rsid w:val="008708FA"/>
    <w:rsid w:val="00870BDB"/>
    <w:rsid w:val="0087126D"/>
    <w:rsid w:val="0087134A"/>
    <w:rsid w:val="008718AA"/>
    <w:rsid w:val="0087217F"/>
    <w:rsid w:val="00872D81"/>
    <w:rsid w:val="008736C0"/>
    <w:rsid w:val="00873F75"/>
    <w:rsid w:val="008743AE"/>
    <w:rsid w:val="008744DD"/>
    <w:rsid w:val="00874BC1"/>
    <w:rsid w:val="00874CC0"/>
    <w:rsid w:val="008750D5"/>
    <w:rsid w:val="00875133"/>
    <w:rsid w:val="00875712"/>
    <w:rsid w:val="00875AA7"/>
    <w:rsid w:val="00875DE8"/>
    <w:rsid w:val="008761B1"/>
    <w:rsid w:val="0087661A"/>
    <w:rsid w:val="00876971"/>
    <w:rsid w:val="00876A85"/>
    <w:rsid w:val="008779EB"/>
    <w:rsid w:val="008801D7"/>
    <w:rsid w:val="008802CC"/>
    <w:rsid w:val="008807D7"/>
    <w:rsid w:val="00880918"/>
    <w:rsid w:val="00881107"/>
    <w:rsid w:val="0088110B"/>
    <w:rsid w:val="00882AB5"/>
    <w:rsid w:val="00882BA8"/>
    <w:rsid w:val="00882E19"/>
    <w:rsid w:val="008831DE"/>
    <w:rsid w:val="00883A4C"/>
    <w:rsid w:val="00883BB9"/>
    <w:rsid w:val="008845EB"/>
    <w:rsid w:val="008846D8"/>
    <w:rsid w:val="00884D80"/>
    <w:rsid w:val="00885046"/>
    <w:rsid w:val="0088582C"/>
    <w:rsid w:val="00885D71"/>
    <w:rsid w:val="00885E23"/>
    <w:rsid w:val="00886330"/>
    <w:rsid w:val="00886CA3"/>
    <w:rsid w:val="00886DFF"/>
    <w:rsid w:val="008870C4"/>
    <w:rsid w:val="00887164"/>
    <w:rsid w:val="00887BEE"/>
    <w:rsid w:val="0089054C"/>
    <w:rsid w:val="00890E51"/>
    <w:rsid w:val="0089131B"/>
    <w:rsid w:val="00891594"/>
    <w:rsid w:val="008918B5"/>
    <w:rsid w:val="00891C29"/>
    <w:rsid w:val="00891D09"/>
    <w:rsid w:val="00891E1D"/>
    <w:rsid w:val="00891E6E"/>
    <w:rsid w:val="00891F38"/>
    <w:rsid w:val="00892054"/>
    <w:rsid w:val="008926CE"/>
    <w:rsid w:val="0089283D"/>
    <w:rsid w:val="00892CA6"/>
    <w:rsid w:val="00892F3F"/>
    <w:rsid w:val="0089347A"/>
    <w:rsid w:val="00893632"/>
    <w:rsid w:val="008936E8"/>
    <w:rsid w:val="008949F3"/>
    <w:rsid w:val="00894C65"/>
    <w:rsid w:val="008950C1"/>
    <w:rsid w:val="008959CC"/>
    <w:rsid w:val="00895C48"/>
    <w:rsid w:val="00895D70"/>
    <w:rsid w:val="00895EA3"/>
    <w:rsid w:val="00895ECC"/>
    <w:rsid w:val="00896090"/>
    <w:rsid w:val="0089667E"/>
    <w:rsid w:val="008967BF"/>
    <w:rsid w:val="00896FB5"/>
    <w:rsid w:val="00897181"/>
    <w:rsid w:val="00897436"/>
    <w:rsid w:val="008978FF"/>
    <w:rsid w:val="008A027A"/>
    <w:rsid w:val="008A0B2F"/>
    <w:rsid w:val="008A0C5B"/>
    <w:rsid w:val="008A112F"/>
    <w:rsid w:val="008A198E"/>
    <w:rsid w:val="008A2261"/>
    <w:rsid w:val="008A2337"/>
    <w:rsid w:val="008A2AFD"/>
    <w:rsid w:val="008A2B4A"/>
    <w:rsid w:val="008A2F3A"/>
    <w:rsid w:val="008A3560"/>
    <w:rsid w:val="008A39E3"/>
    <w:rsid w:val="008A3DEC"/>
    <w:rsid w:val="008A4634"/>
    <w:rsid w:val="008A4A17"/>
    <w:rsid w:val="008A4E2D"/>
    <w:rsid w:val="008A50A7"/>
    <w:rsid w:val="008A5293"/>
    <w:rsid w:val="008A5413"/>
    <w:rsid w:val="008A5514"/>
    <w:rsid w:val="008A58E5"/>
    <w:rsid w:val="008A60ED"/>
    <w:rsid w:val="008A667B"/>
    <w:rsid w:val="008A6927"/>
    <w:rsid w:val="008A6E4B"/>
    <w:rsid w:val="008A78EA"/>
    <w:rsid w:val="008A7B84"/>
    <w:rsid w:val="008B0116"/>
    <w:rsid w:val="008B097F"/>
    <w:rsid w:val="008B0C79"/>
    <w:rsid w:val="008B0E55"/>
    <w:rsid w:val="008B114D"/>
    <w:rsid w:val="008B145E"/>
    <w:rsid w:val="008B19C1"/>
    <w:rsid w:val="008B1CCE"/>
    <w:rsid w:val="008B1D02"/>
    <w:rsid w:val="008B1D1C"/>
    <w:rsid w:val="008B2378"/>
    <w:rsid w:val="008B29F5"/>
    <w:rsid w:val="008B2E05"/>
    <w:rsid w:val="008B2E8F"/>
    <w:rsid w:val="008B3106"/>
    <w:rsid w:val="008B3CD9"/>
    <w:rsid w:val="008B4470"/>
    <w:rsid w:val="008B47A7"/>
    <w:rsid w:val="008B4800"/>
    <w:rsid w:val="008B49CA"/>
    <w:rsid w:val="008B4A72"/>
    <w:rsid w:val="008B4FF9"/>
    <w:rsid w:val="008B5378"/>
    <w:rsid w:val="008B59BE"/>
    <w:rsid w:val="008B6664"/>
    <w:rsid w:val="008B7339"/>
    <w:rsid w:val="008B7726"/>
    <w:rsid w:val="008B7AC8"/>
    <w:rsid w:val="008B7C9C"/>
    <w:rsid w:val="008C0306"/>
    <w:rsid w:val="008C05AD"/>
    <w:rsid w:val="008C1273"/>
    <w:rsid w:val="008C1DD9"/>
    <w:rsid w:val="008C1FAA"/>
    <w:rsid w:val="008C2486"/>
    <w:rsid w:val="008C2D96"/>
    <w:rsid w:val="008C3526"/>
    <w:rsid w:val="008C3F9C"/>
    <w:rsid w:val="008C4282"/>
    <w:rsid w:val="008C431E"/>
    <w:rsid w:val="008C43ED"/>
    <w:rsid w:val="008C443C"/>
    <w:rsid w:val="008C4DB6"/>
    <w:rsid w:val="008C5427"/>
    <w:rsid w:val="008C5715"/>
    <w:rsid w:val="008C59A0"/>
    <w:rsid w:val="008C5B33"/>
    <w:rsid w:val="008C67C9"/>
    <w:rsid w:val="008C6A1D"/>
    <w:rsid w:val="008C7753"/>
    <w:rsid w:val="008C78D2"/>
    <w:rsid w:val="008C7CB6"/>
    <w:rsid w:val="008C7FEA"/>
    <w:rsid w:val="008D00C7"/>
    <w:rsid w:val="008D07B3"/>
    <w:rsid w:val="008D0999"/>
    <w:rsid w:val="008D0ABB"/>
    <w:rsid w:val="008D0C45"/>
    <w:rsid w:val="008D0CDD"/>
    <w:rsid w:val="008D0F30"/>
    <w:rsid w:val="008D0F42"/>
    <w:rsid w:val="008D0FE1"/>
    <w:rsid w:val="008D15C4"/>
    <w:rsid w:val="008D192D"/>
    <w:rsid w:val="008D1EA6"/>
    <w:rsid w:val="008D2168"/>
    <w:rsid w:val="008D2276"/>
    <w:rsid w:val="008D2517"/>
    <w:rsid w:val="008D3427"/>
    <w:rsid w:val="008D3D86"/>
    <w:rsid w:val="008D4293"/>
    <w:rsid w:val="008D5031"/>
    <w:rsid w:val="008D50E9"/>
    <w:rsid w:val="008D5547"/>
    <w:rsid w:val="008D5927"/>
    <w:rsid w:val="008D5DE2"/>
    <w:rsid w:val="008D734D"/>
    <w:rsid w:val="008D75D6"/>
    <w:rsid w:val="008E00E8"/>
    <w:rsid w:val="008E19B7"/>
    <w:rsid w:val="008E28F7"/>
    <w:rsid w:val="008E2DBC"/>
    <w:rsid w:val="008E32CA"/>
    <w:rsid w:val="008E3695"/>
    <w:rsid w:val="008E3760"/>
    <w:rsid w:val="008E4079"/>
    <w:rsid w:val="008E40F7"/>
    <w:rsid w:val="008E4118"/>
    <w:rsid w:val="008E43CC"/>
    <w:rsid w:val="008E4689"/>
    <w:rsid w:val="008E4E32"/>
    <w:rsid w:val="008E50F9"/>
    <w:rsid w:val="008E521B"/>
    <w:rsid w:val="008E6C56"/>
    <w:rsid w:val="008E7080"/>
    <w:rsid w:val="008E7194"/>
    <w:rsid w:val="008E7992"/>
    <w:rsid w:val="008E7BB9"/>
    <w:rsid w:val="008E7DF5"/>
    <w:rsid w:val="008F01A4"/>
    <w:rsid w:val="008F086F"/>
    <w:rsid w:val="008F09B8"/>
    <w:rsid w:val="008F0AF2"/>
    <w:rsid w:val="008F0CD4"/>
    <w:rsid w:val="008F0CFA"/>
    <w:rsid w:val="008F12EC"/>
    <w:rsid w:val="008F19C5"/>
    <w:rsid w:val="008F19D3"/>
    <w:rsid w:val="008F279B"/>
    <w:rsid w:val="008F28BD"/>
    <w:rsid w:val="008F2B5B"/>
    <w:rsid w:val="008F2BC7"/>
    <w:rsid w:val="008F2FBD"/>
    <w:rsid w:val="008F3765"/>
    <w:rsid w:val="008F3E4F"/>
    <w:rsid w:val="008F3F67"/>
    <w:rsid w:val="008F41F6"/>
    <w:rsid w:val="008F4E4F"/>
    <w:rsid w:val="008F50CF"/>
    <w:rsid w:val="008F57CD"/>
    <w:rsid w:val="008F60D3"/>
    <w:rsid w:val="008F61FC"/>
    <w:rsid w:val="008F6862"/>
    <w:rsid w:val="008F6B53"/>
    <w:rsid w:val="008F6DA8"/>
    <w:rsid w:val="008F6F4F"/>
    <w:rsid w:val="008F7195"/>
    <w:rsid w:val="008F723D"/>
    <w:rsid w:val="008F7EBF"/>
    <w:rsid w:val="00900440"/>
    <w:rsid w:val="009004CF"/>
    <w:rsid w:val="009005CE"/>
    <w:rsid w:val="00900784"/>
    <w:rsid w:val="0090168A"/>
    <w:rsid w:val="00901798"/>
    <w:rsid w:val="0090201C"/>
    <w:rsid w:val="009030F4"/>
    <w:rsid w:val="0090354D"/>
    <w:rsid w:val="00903A4D"/>
    <w:rsid w:val="009040CA"/>
    <w:rsid w:val="00904177"/>
    <w:rsid w:val="00905136"/>
    <w:rsid w:val="00905A4D"/>
    <w:rsid w:val="00905FD5"/>
    <w:rsid w:val="00906188"/>
    <w:rsid w:val="00906367"/>
    <w:rsid w:val="00906390"/>
    <w:rsid w:val="00906425"/>
    <w:rsid w:val="009068F6"/>
    <w:rsid w:val="009069DD"/>
    <w:rsid w:val="00906D94"/>
    <w:rsid w:val="00907E32"/>
    <w:rsid w:val="00910665"/>
    <w:rsid w:val="00910DC8"/>
    <w:rsid w:val="00910F9E"/>
    <w:rsid w:val="0091118B"/>
    <w:rsid w:val="009117E0"/>
    <w:rsid w:val="009124EA"/>
    <w:rsid w:val="00912557"/>
    <w:rsid w:val="00912660"/>
    <w:rsid w:val="009128F5"/>
    <w:rsid w:val="00912D9E"/>
    <w:rsid w:val="009132EE"/>
    <w:rsid w:val="00913342"/>
    <w:rsid w:val="00913638"/>
    <w:rsid w:val="00913898"/>
    <w:rsid w:val="009141D7"/>
    <w:rsid w:val="00914320"/>
    <w:rsid w:val="0091463B"/>
    <w:rsid w:val="009157B5"/>
    <w:rsid w:val="00915933"/>
    <w:rsid w:val="009163FC"/>
    <w:rsid w:val="00916894"/>
    <w:rsid w:val="00916DD9"/>
    <w:rsid w:val="00917292"/>
    <w:rsid w:val="00917C68"/>
    <w:rsid w:val="00920175"/>
    <w:rsid w:val="00920F98"/>
    <w:rsid w:val="00921228"/>
    <w:rsid w:val="0092146C"/>
    <w:rsid w:val="009214A1"/>
    <w:rsid w:val="009215CF"/>
    <w:rsid w:val="009222C3"/>
    <w:rsid w:val="00922DC4"/>
    <w:rsid w:val="009230BE"/>
    <w:rsid w:val="009231F5"/>
    <w:rsid w:val="00923D70"/>
    <w:rsid w:val="00924129"/>
    <w:rsid w:val="009245B6"/>
    <w:rsid w:val="00924755"/>
    <w:rsid w:val="0092494C"/>
    <w:rsid w:val="00925325"/>
    <w:rsid w:val="009253EE"/>
    <w:rsid w:val="0092589A"/>
    <w:rsid w:val="009259FD"/>
    <w:rsid w:val="00925D91"/>
    <w:rsid w:val="00926183"/>
    <w:rsid w:val="009265C8"/>
    <w:rsid w:val="009266E4"/>
    <w:rsid w:val="009268B9"/>
    <w:rsid w:val="00926E78"/>
    <w:rsid w:val="00926E94"/>
    <w:rsid w:val="00927122"/>
    <w:rsid w:val="00927178"/>
    <w:rsid w:val="0092762B"/>
    <w:rsid w:val="00927901"/>
    <w:rsid w:val="00927C92"/>
    <w:rsid w:val="00930EF0"/>
    <w:rsid w:val="009310B5"/>
    <w:rsid w:val="009312A5"/>
    <w:rsid w:val="0093150C"/>
    <w:rsid w:val="009317F5"/>
    <w:rsid w:val="00931BF2"/>
    <w:rsid w:val="009321B4"/>
    <w:rsid w:val="0093234B"/>
    <w:rsid w:val="00932588"/>
    <w:rsid w:val="00932FA6"/>
    <w:rsid w:val="00933143"/>
    <w:rsid w:val="00933DC1"/>
    <w:rsid w:val="0093441E"/>
    <w:rsid w:val="00934426"/>
    <w:rsid w:val="00935299"/>
    <w:rsid w:val="00935484"/>
    <w:rsid w:val="00935643"/>
    <w:rsid w:val="009362FB"/>
    <w:rsid w:val="00936398"/>
    <w:rsid w:val="0093691F"/>
    <w:rsid w:val="00936D28"/>
    <w:rsid w:val="00937304"/>
    <w:rsid w:val="009373CF"/>
    <w:rsid w:val="009373EC"/>
    <w:rsid w:val="00937464"/>
    <w:rsid w:val="00937BDB"/>
    <w:rsid w:val="00937DA1"/>
    <w:rsid w:val="00937EB8"/>
    <w:rsid w:val="0094006C"/>
    <w:rsid w:val="009400C4"/>
    <w:rsid w:val="0094046A"/>
    <w:rsid w:val="009407D2"/>
    <w:rsid w:val="00941443"/>
    <w:rsid w:val="009417B0"/>
    <w:rsid w:val="00942246"/>
    <w:rsid w:val="00942312"/>
    <w:rsid w:val="0094294E"/>
    <w:rsid w:val="00943B6C"/>
    <w:rsid w:val="00944120"/>
    <w:rsid w:val="00944185"/>
    <w:rsid w:val="00944C7F"/>
    <w:rsid w:val="0094539F"/>
    <w:rsid w:val="00945509"/>
    <w:rsid w:val="00945C42"/>
    <w:rsid w:val="00947870"/>
    <w:rsid w:val="00947B9C"/>
    <w:rsid w:val="00947EF8"/>
    <w:rsid w:val="00947F19"/>
    <w:rsid w:val="00950330"/>
    <w:rsid w:val="00950639"/>
    <w:rsid w:val="009508C0"/>
    <w:rsid w:val="009509C0"/>
    <w:rsid w:val="00950F18"/>
    <w:rsid w:val="0095125E"/>
    <w:rsid w:val="009516F7"/>
    <w:rsid w:val="009519E1"/>
    <w:rsid w:val="00951AE9"/>
    <w:rsid w:val="009524B2"/>
    <w:rsid w:val="00953C4B"/>
    <w:rsid w:val="00954C95"/>
    <w:rsid w:val="00954D7C"/>
    <w:rsid w:val="009553DE"/>
    <w:rsid w:val="00955739"/>
    <w:rsid w:val="009558BF"/>
    <w:rsid w:val="00956112"/>
    <w:rsid w:val="009568DB"/>
    <w:rsid w:val="00956E3D"/>
    <w:rsid w:val="00956F37"/>
    <w:rsid w:val="0095707C"/>
    <w:rsid w:val="009571AD"/>
    <w:rsid w:val="00960002"/>
    <w:rsid w:val="00960413"/>
    <w:rsid w:val="00960908"/>
    <w:rsid w:val="00960B6A"/>
    <w:rsid w:val="00960BC0"/>
    <w:rsid w:val="00961874"/>
    <w:rsid w:val="00961BD8"/>
    <w:rsid w:val="009628B4"/>
    <w:rsid w:val="0096349D"/>
    <w:rsid w:val="0096379B"/>
    <w:rsid w:val="00963A0F"/>
    <w:rsid w:val="0096440B"/>
    <w:rsid w:val="00964C76"/>
    <w:rsid w:val="00964D7E"/>
    <w:rsid w:val="009659AB"/>
    <w:rsid w:val="00965EE9"/>
    <w:rsid w:val="00965F9A"/>
    <w:rsid w:val="00965FC1"/>
    <w:rsid w:val="009660F7"/>
    <w:rsid w:val="0096610C"/>
    <w:rsid w:val="00966632"/>
    <w:rsid w:val="00966976"/>
    <w:rsid w:val="0096701E"/>
    <w:rsid w:val="009677FC"/>
    <w:rsid w:val="0096798B"/>
    <w:rsid w:val="00967A55"/>
    <w:rsid w:val="00967F5D"/>
    <w:rsid w:val="0097103F"/>
    <w:rsid w:val="00971581"/>
    <w:rsid w:val="009715C3"/>
    <w:rsid w:val="0097164A"/>
    <w:rsid w:val="009720FA"/>
    <w:rsid w:val="00972302"/>
    <w:rsid w:val="00972696"/>
    <w:rsid w:val="00973944"/>
    <w:rsid w:val="00973EC3"/>
    <w:rsid w:val="00973F0D"/>
    <w:rsid w:val="0097437C"/>
    <w:rsid w:val="00974880"/>
    <w:rsid w:val="0097492E"/>
    <w:rsid w:val="00974C13"/>
    <w:rsid w:val="00974CA8"/>
    <w:rsid w:val="0097554B"/>
    <w:rsid w:val="00975B22"/>
    <w:rsid w:val="00976086"/>
    <w:rsid w:val="00976109"/>
    <w:rsid w:val="009761A6"/>
    <w:rsid w:val="00976C91"/>
    <w:rsid w:val="00976E6F"/>
    <w:rsid w:val="0097788A"/>
    <w:rsid w:val="009778E1"/>
    <w:rsid w:val="00977DA0"/>
    <w:rsid w:val="0098009B"/>
    <w:rsid w:val="00980169"/>
    <w:rsid w:val="009802FD"/>
    <w:rsid w:val="009816E6"/>
    <w:rsid w:val="00981B57"/>
    <w:rsid w:val="00981B7B"/>
    <w:rsid w:val="009822FF"/>
    <w:rsid w:val="0098234C"/>
    <w:rsid w:val="00982625"/>
    <w:rsid w:val="00983A0C"/>
    <w:rsid w:val="00983B1D"/>
    <w:rsid w:val="009841B1"/>
    <w:rsid w:val="00984689"/>
    <w:rsid w:val="00984CBD"/>
    <w:rsid w:val="00984E84"/>
    <w:rsid w:val="00985777"/>
    <w:rsid w:val="00985B9F"/>
    <w:rsid w:val="0098663A"/>
    <w:rsid w:val="00986BE0"/>
    <w:rsid w:val="009872FB"/>
    <w:rsid w:val="009900DF"/>
    <w:rsid w:val="009901E0"/>
    <w:rsid w:val="009909EB"/>
    <w:rsid w:val="00991242"/>
    <w:rsid w:val="00991C74"/>
    <w:rsid w:val="00991FFB"/>
    <w:rsid w:val="0099231D"/>
    <w:rsid w:val="0099251B"/>
    <w:rsid w:val="0099252A"/>
    <w:rsid w:val="00992718"/>
    <w:rsid w:val="009927D8"/>
    <w:rsid w:val="0099328C"/>
    <w:rsid w:val="00993631"/>
    <w:rsid w:val="00993739"/>
    <w:rsid w:val="0099386C"/>
    <w:rsid w:val="00993E12"/>
    <w:rsid w:val="009940CB"/>
    <w:rsid w:val="00994C9E"/>
    <w:rsid w:val="00994FF7"/>
    <w:rsid w:val="00995554"/>
    <w:rsid w:val="00996562"/>
    <w:rsid w:val="00996600"/>
    <w:rsid w:val="00996C94"/>
    <w:rsid w:val="00996DE0"/>
    <w:rsid w:val="00997080"/>
    <w:rsid w:val="00997936"/>
    <w:rsid w:val="00997966"/>
    <w:rsid w:val="00997C6C"/>
    <w:rsid w:val="00997D5F"/>
    <w:rsid w:val="00997E7B"/>
    <w:rsid w:val="009A00E8"/>
    <w:rsid w:val="009A0351"/>
    <w:rsid w:val="009A0511"/>
    <w:rsid w:val="009A1544"/>
    <w:rsid w:val="009A1BEA"/>
    <w:rsid w:val="009A1FDE"/>
    <w:rsid w:val="009A2212"/>
    <w:rsid w:val="009A264A"/>
    <w:rsid w:val="009A26DA"/>
    <w:rsid w:val="009A288E"/>
    <w:rsid w:val="009A40D9"/>
    <w:rsid w:val="009A4BA6"/>
    <w:rsid w:val="009A5035"/>
    <w:rsid w:val="009A601C"/>
    <w:rsid w:val="009A6F86"/>
    <w:rsid w:val="009A7013"/>
    <w:rsid w:val="009A7054"/>
    <w:rsid w:val="009A759A"/>
    <w:rsid w:val="009A7F28"/>
    <w:rsid w:val="009A7F96"/>
    <w:rsid w:val="009B03EB"/>
    <w:rsid w:val="009B0907"/>
    <w:rsid w:val="009B09AD"/>
    <w:rsid w:val="009B1098"/>
    <w:rsid w:val="009B13A3"/>
    <w:rsid w:val="009B2008"/>
    <w:rsid w:val="009B2298"/>
    <w:rsid w:val="009B2EC0"/>
    <w:rsid w:val="009B3D45"/>
    <w:rsid w:val="009B4C7C"/>
    <w:rsid w:val="009B4CA2"/>
    <w:rsid w:val="009B4EA3"/>
    <w:rsid w:val="009B5081"/>
    <w:rsid w:val="009B5603"/>
    <w:rsid w:val="009B5756"/>
    <w:rsid w:val="009B5A70"/>
    <w:rsid w:val="009B5E50"/>
    <w:rsid w:val="009B6035"/>
    <w:rsid w:val="009B7526"/>
    <w:rsid w:val="009B7F44"/>
    <w:rsid w:val="009B7F56"/>
    <w:rsid w:val="009C0036"/>
    <w:rsid w:val="009C077A"/>
    <w:rsid w:val="009C0B5C"/>
    <w:rsid w:val="009C19ED"/>
    <w:rsid w:val="009C1BB6"/>
    <w:rsid w:val="009C2886"/>
    <w:rsid w:val="009C2F99"/>
    <w:rsid w:val="009C349E"/>
    <w:rsid w:val="009C36A1"/>
    <w:rsid w:val="009C3ABA"/>
    <w:rsid w:val="009C3CE5"/>
    <w:rsid w:val="009C3D08"/>
    <w:rsid w:val="009C48E4"/>
    <w:rsid w:val="009C5511"/>
    <w:rsid w:val="009C5809"/>
    <w:rsid w:val="009C6DF2"/>
    <w:rsid w:val="009C746F"/>
    <w:rsid w:val="009C7E48"/>
    <w:rsid w:val="009D0155"/>
    <w:rsid w:val="009D0B66"/>
    <w:rsid w:val="009D0C87"/>
    <w:rsid w:val="009D161D"/>
    <w:rsid w:val="009D1864"/>
    <w:rsid w:val="009D23CE"/>
    <w:rsid w:val="009D2E07"/>
    <w:rsid w:val="009D3151"/>
    <w:rsid w:val="009D39AF"/>
    <w:rsid w:val="009D5183"/>
    <w:rsid w:val="009D57D7"/>
    <w:rsid w:val="009D59B7"/>
    <w:rsid w:val="009D5A64"/>
    <w:rsid w:val="009D6235"/>
    <w:rsid w:val="009D6A68"/>
    <w:rsid w:val="009D6EAC"/>
    <w:rsid w:val="009D747F"/>
    <w:rsid w:val="009E1251"/>
    <w:rsid w:val="009E12C3"/>
    <w:rsid w:val="009E1521"/>
    <w:rsid w:val="009E15D0"/>
    <w:rsid w:val="009E1AAF"/>
    <w:rsid w:val="009E1C79"/>
    <w:rsid w:val="009E1CA5"/>
    <w:rsid w:val="009E1CE1"/>
    <w:rsid w:val="009E1DC0"/>
    <w:rsid w:val="009E207B"/>
    <w:rsid w:val="009E26A1"/>
    <w:rsid w:val="009E2812"/>
    <w:rsid w:val="009E3392"/>
    <w:rsid w:val="009E382C"/>
    <w:rsid w:val="009E406E"/>
    <w:rsid w:val="009E4179"/>
    <w:rsid w:val="009E4227"/>
    <w:rsid w:val="009E5069"/>
    <w:rsid w:val="009E529C"/>
    <w:rsid w:val="009E5383"/>
    <w:rsid w:val="009E5CB0"/>
    <w:rsid w:val="009E5E34"/>
    <w:rsid w:val="009E6227"/>
    <w:rsid w:val="009E6542"/>
    <w:rsid w:val="009E65B5"/>
    <w:rsid w:val="009E72BF"/>
    <w:rsid w:val="009E7575"/>
    <w:rsid w:val="009E764C"/>
    <w:rsid w:val="009E793D"/>
    <w:rsid w:val="009E79AC"/>
    <w:rsid w:val="009E79E3"/>
    <w:rsid w:val="009E7F37"/>
    <w:rsid w:val="009F0AB0"/>
    <w:rsid w:val="009F0BD3"/>
    <w:rsid w:val="009F1284"/>
    <w:rsid w:val="009F1350"/>
    <w:rsid w:val="009F1370"/>
    <w:rsid w:val="009F189D"/>
    <w:rsid w:val="009F19FA"/>
    <w:rsid w:val="009F1AF8"/>
    <w:rsid w:val="009F2681"/>
    <w:rsid w:val="009F282D"/>
    <w:rsid w:val="009F2853"/>
    <w:rsid w:val="009F3083"/>
    <w:rsid w:val="009F32BF"/>
    <w:rsid w:val="009F3F02"/>
    <w:rsid w:val="009F4092"/>
    <w:rsid w:val="009F4944"/>
    <w:rsid w:val="009F4A30"/>
    <w:rsid w:val="009F4B4F"/>
    <w:rsid w:val="009F4C3C"/>
    <w:rsid w:val="009F53BE"/>
    <w:rsid w:val="009F541D"/>
    <w:rsid w:val="009F562C"/>
    <w:rsid w:val="009F5F26"/>
    <w:rsid w:val="009F6172"/>
    <w:rsid w:val="009F61B1"/>
    <w:rsid w:val="009F6BC2"/>
    <w:rsid w:val="009F6CEE"/>
    <w:rsid w:val="009F6F24"/>
    <w:rsid w:val="009F7383"/>
    <w:rsid w:val="009F79EA"/>
    <w:rsid w:val="009F7D09"/>
    <w:rsid w:val="00A0055D"/>
    <w:rsid w:val="00A0061E"/>
    <w:rsid w:val="00A00774"/>
    <w:rsid w:val="00A01161"/>
    <w:rsid w:val="00A014ED"/>
    <w:rsid w:val="00A01790"/>
    <w:rsid w:val="00A01829"/>
    <w:rsid w:val="00A0183A"/>
    <w:rsid w:val="00A01CBB"/>
    <w:rsid w:val="00A03334"/>
    <w:rsid w:val="00A03AF4"/>
    <w:rsid w:val="00A042AC"/>
    <w:rsid w:val="00A048DD"/>
    <w:rsid w:val="00A05173"/>
    <w:rsid w:val="00A05484"/>
    <w:rsid w:val="00A059E7"/>
    <w:rsid w:val="00A0620C"/>
    <w:rsid w:val="00A06230"/>
    <w:rsid w:val="00A06987"/>
    <w:rsid w:val="00A06C2E"/>
    <w:rsid w:val="00A06D54"/>
    <w:rsid w:val="00A0746B"/>
    <w:rsid w:val="00A07A6D"/>
    <w:rsid w:val="00A07AD9"/>
    <w:rsid w:val="00A07B28"/>
    <w:rsid w:val="00A07FF4"/>
    <w:rsid w:val="00A10A19"/>
    <w:rsid w:val="00A111E6"/>
    <w:rsid w:val="00A11A7E"/>
    <w:rsid w:val="00A11C62"/>
    <w:rsid w:val="00A11ED5"/>
    <w:rsid w:val="00A13092"/>
    <w:rsid w:val="00A1318C"/>
    <w:rsid w:val="00A13BE4"/>
    <w:rsid w:val="00A146AB"/>
    <w:rsid w:val="00A14B39"/>
    <w:rsid w:val="00A14D41"/>
    <w:rsid w:val="00A14E72"/>
    <w:rsid w:val="00A14FE6"/>
    <w:rsid w:val="00A15215"/>
    <w:rsid w:val="00A15A56"/>
    <w:rsid w:val="00A16100"/>
    <w:rsid w:val="00A168B2"/>
    <w:rsid w:val="00A1698C"/>
    <w:rsid w:val="00A16D8A"/>
    <w:rsid w:val="00A1739E"/>
    <w:rsid w:val="00A17AA5"/>
    <w:rsid w:val="00A17B40"/>
    <w:rsid w:val="00A17B94"/>
    <w:rsid w:val="00A20B20"/>
    <w:rsid w:val="00A20D9F"/>
    <w:rsid w:val="00A213F9"/>
    <w:rsid w:val="00A217D4"/>
    <w:rsid w:val="00A21976"/>
    <w:rsid w:val="00A21B7F"/>
    <w:rsid w:val="00A21CC3"/>
    <w:rsid w:val="00A21FFF"/>
    <w:rsid w:val="00A22B7A"/>
    <w:rsid w:val="00A22BD7"/>
    <w:rsid w:val="00A22CB6"/>
    <w:rsid w:val="00A240A3"/>
    <w:rsid w:val="00A24989"/>
    <w:rsid w:val="00A25F68"/>
    <w:rsid w:val="00A25F98"/>
    <w:rsid w:val="00A26694"/>
    <w:rsid w:val="00A26707"/>
    <w:rsid w:val="00A268F7"/>
    <w:rsid w:val="00A26A76"/>
    <w:rsid w:val="00A2705C"/>
    <w:rsid w:val="00A272F0"/>
    <w:rsid w:val="00A273D6"/>
    <w:rsid w:val="00A27546"/>
    <w:rsid w:val="00A27809"/>
    <w:rsid w:val="00A279D9"/>
    <w:rsid w:val="00A27A44"/>
    <w:rsid w:val="00A307BC"/>
    <w:rsid w:val="00A30B20"/>
    <w:rsid w:val="00A30BD2"/>
    <w:rsid w:val="00A30C3B"/>
    <w:rsid w:val="00A30D7A"/>
    <w:rsid w:val="00A313B0"/>
    <w:rsid w:val="00A314BD"/>
    <w:rsid w:val="00A31B16"/>
    <w:rsid w:val="00A32309"/>
    <w:rsid w:val="00A32B54"/>
    <w:rsid w:val="00A32B89"/>
    <w:rsid w:val="00A33937"/>
    <w:rsid w:val="00A343F0"/>
    <w:rsid w:val="00A346D4"/>
    <w:rsid w:val="00A34FE7"/>
    <w:rsid w:val="00A3585C"/>
    <w:rsid w:val="00A35C22"/>
    <w:rsid w:val="00A36C6B"/>
    <w:rsid w:val="00A37720"/>
    <w:rsid w:val="00A37A4D"/>
    <w:rsid w:val="00A37B1D"/>
    <w:rsid w:val="00A4066C"/>
    <w:rsid w:val="00A4077A"/>
    <w:rsid w:val="00A40827"/>
    <w:rsid w:val="00A40DB3"/>
    <w:rsid w:val="00A41125"/>
    <w:rsid w:val="00A41784"/>
    <w:rsid w:val="00A4212C"/>
    <w:rsid w:val="00A424F1"/>
    <w:rsid w:val="00A4290B"/>
    <w:rsid w:val="00A42E5B"/>
    <w:rsid w:val="00A430F4"/>
    <w:rsid w:val="00A431FA"/>
    <w:rsid w:val="00A43299"/>
    <w:rsid w:val="00A432AE"/>
    <w:rsid w:val="00A43796"/>
    <w:rsid w:val="00A43A26"/>
    <w:rsid w:val="00A43EEB"/>
    <w:rsid w:val="00A43F07"/>
    <w:rsid w:val="00A442B3"/>
    <w:rsid w:val="00A443E2"/>
    <w:rsid w:val="00A445C0"/>
    <w:rsid w:val="00A446ED"/>
    <w:rsid w:val="00A44904"/>
    <w:rsid w:val="00A456AC"/>
    <w:rsid w:val="00A4635C"/>
    <w:rsid w:val="00A4675A"/>
    <w:rsid w:val="00A46795"/>
    <w:rsid w:val="00A47BA5"/>
    <w:rsid w:val="00A50317"/>
    <w:rsid w:val="00A50427"/>
    <w:rsid w:val="00A5117B"/>
    <w:rsid w:val="00A51C33"/>
    <w:rsid w:val="00A51F2D"/>
    <w:rsid w:val="00A52469"/>
    <w:rsid w:val="00A52AA9"/>
    <w:rsid w:val="00A532A8"/>
    <w:rsid w:val="00A54045"/>
    <w:rsid w:val="00A54344"/>
    <w:rsid w:val="00A54F44"/>
    <w:rsid w:val="00A56FF3"/>
    <w:rsid w:val="00A6012C"/>
    <w:rsid w:val="00A60A87"/>
    <w:rsid w:val="00A60C22"/>
    <w:rsid w:val="00A61641"/>
    <w:rsid w:val="00A6199D"/>
    <w:rsid w:val="00A6227C"/>
    <w:rsid w:val="00A6245C"/>
    <w:rsid w:val="00A6359F"/>
    <w:rsid w:val="00A63D6D"/>
    <w:rsid w:val="00A64114"/>
    <w:rsid w:val="00A6420B"/>
    <w:rsid w:val="00A64648"/>
    <w:rsid w:val="00A653D1"/>
    <w:rsid w:val="00A666A1"/>
    <w:rsid w:val="00A66712"/>
    <w:rsid w:val="00A6708E"/>
    <w:rsid w:val="00A6782C"/>
    <w:rsid w:val="00A67839"/>
    <w:rsid w:val="00A70426"/>
    <w:rsid w:val="00A712F5"/>
    <w:rsid w:val="00A714C7"/>
    <w:rsid w:val="00A71E1C"/>
    <w:rsid w:val="00A7207F"/>
    <w:rsid w:val="00A725DE"/>
    <w:rsid w:val="00A73637"/>
    <w:rsid w:val="00A73BFA"/>
    <w:rsid w:val="00A7436B"/>
    <w:rsid w:val="00A74543"/>
    <w:rsid w:val="00A74A82"/>
    <w:rsid w:val="00A74B65"/>
    <w:rsid w:val="00A74EED"/>
    <w:rsid w:val="00A75197"/>
    <w:rsid w:val="00A75299"/>
    <w:rsid w:val="00A75529"/>
    <w:rsid w:val="00A75706"/>
    <w:rsid w:val="00A757A0"/>
    <w:rsid w:val="00A759DB"/>
    <w:rsid w:val="00A75FBB"/>
    <w:rsid w:val="00A765E3"/>
    <w:rsid w:val="00A772F4"/>
    <w:rsid w:val="00A77E7F"/>
    <w:rsid w:val="00A803F6"/>
    <w:rsid w:val="00A808A5"/>
    <w:rsid w:val="00A80C4C"/>
    <w:rsid w:val="00A80EBF"/>
    <w:rsid w:val="00A81227"/>
    <w:rsid w:val="00A81273"/>
    <w:rsid w:val="00A816B1"/>
    <w:rsid w:val="00A81AEE"/>
    <w:rsid w:val="00A81BC7"/>
    <w:rsid w:val="00A82443"/>
    <w:rsid w:val="00A839FD"/>
    <w:rsid w:val="00A8453F"/>
    <w:rsid w:val="00A8468A"/>
    <w:rsid w:val="00A84744"/>
    <w:rsid w:val="00A84D0D"/>
    <w:rsid w:val="00A85008"/>
    <w:rsid w:val="00A853B4"/>
    <w:rsid w:val="00A85611"/>
    <w:rsid w:val="00A863ED"/>
    <w:rsid w:val="00A8642B"/>
    <w:rsid w:val="00A86549"/>
    <w:rsid w:val="00A86666"/>
    <w:rsid w:val="00A86B57"/>
    <w:rsid w:val="00A86DF9"/>
    <w:rsid w:val="00A90756"/>
    <w:rsid w:val="00A919C2"/>
    <w:rsid w:val="00A91CB2"/>
    <w:rsid w:val="00A91F4A"/>
    <w:rsid w:val="00A92926"/>
    <w:rsid w:val="00A92976"/>
    <w:rsid w:val="00A92CFE"/>
    <w:rsid w:val="00A92D80"/>
    <w:rsid w:val="00A92EC9"/>
    <w:rsid w:val="00A936BC"/>
    <w:rsid w:val="00A9382E"/>
    <w:rsid w:val="00A93B47"/>
    <w:rsid w:val="00A943D4"/>
    <w:rsid w:val="00A9486F"/>
    <w:rsid w:val="00A954B9"/>
    <w:rsid w:val="00A9603D"/>
    <w:rsid w:val="00A964A7"/>
    <w:rsid w:val="00A96C30"/>
    <w:rsid w:val="00A97078"/>
    <w:rsid w:val="00A9785B"/>
    <w:rsid w:val="00AA01E8"/>
    <w:rsid w:val="00AA0D15"/>
    <w:rsid w:val="00AA0F9D"/>
    <w:rsid w:val="00AA1589"/>
    <w:rsid w:val="00AA1778"/>
    <w:rsid w:val="00AA1883"/>
    <w:rsid w:val="00AA2A06"/>
    <w:rsid w:val="00AA2AB2"/>
    <w:rsid w:val="00AA2FEE"/>
    <w:rsid w:val="00AA332E"/>
    <w:rsid w:val="00AA44E9"/>
    <w:rsid w:val="00AA4A7A"/>
    <w:rsid w:val="00AA4E53"/>
    <w:rsid w:val="00AA5103"/>
    <w:rsid w:val="00AA5474"/>
    <w:rsid w:val="00AA5584"/>
    <w:rsid w:val="00AA5A2A"/>
    <w:rsid w:val="00AA5F3E"/>
    <w:rsid w:val="00AA5FA2"/>
    <w:rsid w:val="00AA60AF"/>
    <w:rsid w:val="00AA6249"/>
    <w:rsid w:val="00AA6428"/>
    <w:rsid w:val="00AA6985"/>
    <w:rsid w:val="00AA6B05"/>
    <w:rsid w:val="00AA6C9D"/>
    <w:rsid w:val="00AA75BF"/>
    <w:rsid w:val="00AB0106"/>
    <w:rsid w:val="00AB047F"/>
    <w:rsid w:val="00AB083D"/>
    <w:rsid w:val="00AB0D1B"/>
    <w:rsid w:val="00AB107F"/>
    <w:rsid w:val="00AB1955"/>
    <w:rsid w:val="00AB1B22"/>
    <w:rsid w:val="00AB28DE"/>
    <w:rsid w:val="00AB2B87"/>
    <w:rsid w:val="00AB2F2D"/>
    <w:rsid w:val="00AB38D2"/>
    <w:rsid w:val="00AB40B4"/>
    <w:rsid w:val="00AB4919"/>
    <w:rsid w:val="00AB4EEF"/>
    <w:rsid w:val="00AB5B93"/>
    <w:rsid w:val="00AB5BF3"/>
    <w:rsid w:val="00AB5F0D"/>
    <w:rsid w:val="00AB6482"/>
    <w:rsid w:val="00AB6893"/>
    <w:rsid w:val="00AB7168"/>
    <w:rsid w:val="00AB743C"/>
    <w:rsid w:val="00AB76AD"/>
    <w:rsid w:val="00AB7908"/>
    <w:rsid w:val="00AB7D2D"/>
    <w:rsid w:val="00AC067E"/>
    <w:rsid w:val="00AC0EA3"/>
    <w:rsid w:val="00AC1090"/>
    <w:rsid w:val="00AC1C58"/>
    <w:rsid w:val="00AC1F37"/>
    <w:rsid w:val="00AC20E5"/>
    <w:rsid w:val="00AC2ACB"/>
    <w:rsid w:val="00AC301A"/>
    <w:rsid w:val="00AC30A0"/>
    <w:rsid w:val="00AC30CD"/>
    <w:rsid w:val="00AC36D1"/>
    <w:rsid w:val="00AC395F"/>
    <w:rsid w:val="00AC3A4D"/>
    <w:rsid w:val="00AC3DD9"/>
    <w:rsid w:val="00AC4105"/>
    <w:rsid w:val="00AC437D"/>
    <w:rsid w:val="00AC455F"/>
    <w:rsid w:val="00AC4AAD"/>
    <w:rsid w:val="00AC4D93"/>
    <w:rsid w:val="00AC4F04"/>
    <w:rsid w:val="00AC4FF6"/>
    <w:rsid w:val="00AC5320"/>
    <w:rsid w:val="00AC5332"/>
    <w:rsid w:val="00AC53B3"/>
    <w:rsid w:val="00AC5666"/>
    <w:rsid w:val="00AC5818"/>
    <w:rsid w:val="00AC6A00"/>
    <w:rsid w:val="00AC6ACD"/>
    <w:rsid w:val="00AC6E52"/>
    <w:rsid w:val="00AC6F27"/>
    <w:rsid w:val="00AC7323"/>
    <w:rsid w:val="00AC7D3E"/>
    <w:rsid w:val="00AC7E56"/>
    <w:rsid w:val="00AD02E3"/>
    <w:rsid w:val="00AD0333"/>
    <w:rsid w:val="00AD0341"/>
    <w:rsid w:val="00AD08A6"/>
    <w:rsid w:val="00AD0E6C"/>
    <w:rsid w:val="00AD0F94"/>
    <w:rsid w:val="00AD1292"/>
    <w:rsid w:val="00AD147E"/>
    <w:rsid w:val="00AD1A02"/>
    <w:rsid w:val="00AD20E8"/>
    <w:rsid w:val="00AD24C2"/>
    <w:rsid w:val="00AD2C62"/>
    <w:rsid w:val="00AD3BBF"/>
    <w:rsid w:val="00AD3CD2"/>
    <w:rsid w:val="00AD407B"/>
    <w:rsid w:val="00AD40EE"/>
    <w:rsid w:val="00AD4E8C"/>
    <w:rsid w:val="00AD4FE8"/>
    <w:rsid w:val="00AD5234"/>
    <w:rsid w:val="00AD5AF4"/>
    <w:rsid w:val="00AD5D23"/>
    <w:rsid w:val="00AD6208"/>
    <w:rsid w:val="00AD78E2"/>
    <w:rsid w:val="00AD7C83"/>
    <w:rsid w:val="00AE077B"/>
    <w:rsid w:val="00AE07B4"/>
    <w:rsid w:val="00AE07C0"/>
    <w:rsid w:val="00AE0C2C"/>
    <w:rsid w:val="00AE10B6"/>
    <w:rsid w:val="00AE10BE"/>
    <w:rsid w:val="00AE1333"/>
    <w:rsid w:val="00AE1B63"/>
    <w:rsid w:val="00AE23AD"/>
    <w:rsid w:val="00AE2537"/>
    <w:rsid w:val="00AE25D4"/>
    <w:rsid w:val="00AE2665"/>
    <w:rsid w:val="00AE26D1"/>
    <w:rsid w:val="00AE2ABD"/>
    <w:rsid w:val="00AE2C89"/>
    <w:rsid w:val="00AE303F"/>
    <w:rsid w:val="00AE3324"/>
    <w:rsid w:val="00AE3395"/>
    <w:rsid w:val="00AE3E19"/>
    <w:rsid w:val="00AE3F2F"/>
    <w:rsid w:val="00AE4009"/>
    <w:rsid w:val="00AE4463"/>
    <w:rsid w:val="00AE4611"/>
    <w:rsid w:val="00AE4837"/>
    <w:rsid w:val="00AE4DB1"/>
    <w:rsid w:val="00AE5495"/>
    <w:rsid w:val="00AE5591"/>
    <w:rsid w:val="00AE591B"/>
    <w:rsid w:val="00AE5F20"/>
    <w:rsid w:val="00AE5F24"/>
    <w:rsid w:val="00AE62BB"/>
    <w:rsid w:val="00AE63CE"/>
    <w:rsid w:val="00AE6C42"/>
    <w:rsid w:val="00AE6E15"/>
    <w:rsid w:val="00AE6F11"/>
    <w:rsid w:val="00AE6F44"/>
    <w:rsid w:val="00AE7575"/>
    <w:rsid w:val="00AE7A54"/>
    <w:rsid w:val="00AE7D4E"/>
    <w:rsid w:val="00AE7E16"/>
    <w:rsid w:val="00AF04E3"/>
    <w:rsid w:val="00AF0A9E"/>
    <w:rsid w:val="00AF1186"/>
    <w:rsid w:val="00AF16DB"/>
    <w:rsid w:val="00AF1709"/>
    <w:rsid w:val="00AF196D"/>
    <w:rsid w:val="00AF2B94"/>
    <w:rsid w:val="00AF2FA6"/>
    <w:rsid w:val="00AF3ABD"/>
    <w:rsid w:val="00AF3CFE"/>
    <w:rsid w:val="00AF4146"/>
    <w:rsid w:val="00AF41DF"/>
    <w:rsid w:val="00AF4B44"/>
    <w:rsid w:val="00AF4C58"/>
    <w:rsid w:val="00AF636B"/>
    <w:rsid w:val="00AF657E"/>
    <w:rsid w:val="00AF6B05"/>
    <w:rsid w:val="00AF6C53"/>
    <w:rsid w:val="00AF7079"/>
    <w:rsid w:val="00AF7328"/>
    <w:rsid w:val="00AF7977"/>
    <w:rsid w:val="00AF7B70"/>
    <w:rsid w:val="00AF7C44"/>
    <w:rsid w:val="00B0013E"/>
    <w:rsid w:val="00B0040C"/>
    <w:rsid w:val="00B00B3D"/>
    <w:rsid w:val="00B01802"/>
    <w:rsid w:val="00B01FAD"/>
    <w:rsid w:val="00B020F8"/>
    <w:rsid w:val="00B0292A"/>
    <w:rsid w:val="00B02ADE"/>
    <w:rsid w:val="00B0358C"/>
    <w:rsid w:val="00B03DAD"/>
    <w:rsid w:val="00B03E62"/>
    <w:rsid w:val="00B03FAA"/>
    <w:rsid w:val="00B0465A"/>
    <w:rsid w:val="00B0474E"/>
    <w:rsid w:val="00B04759"/>
    <w:rsid w:val="00B04A4A"/>
    <w:rsid w:val="00B04BCF"/>
    <w:rsid w:val="00B05938"/>
    <w:rsid w:val="00B05B7B"/>
    <w:rsid w:val="00B05E7D"/>
    <w:rsid w:val="00B06239"/>
    <w:rsid w:val="00B068F3"/>
    <w:rsid w:val="00B06EED"/>
    <w:rsid w:val="00B0702B"/>
    <w:rsid w:val="00B0708A"/>
    <w:rsid w:val="00B079A9"/>
    <w:rsid w:val="00B07A6D"/>
    <w:rsid w:val="00B07CD8"/>
    <w:rsid w:val="00B07DC5"/>
    <w:rsid w:val="00B07DCB"/>
    <w:rsid w:val="00B07E6F"/>
    <w:rsid w:val="00B103CE"/>
    <w:rsid w:val="00B108CB"/>
    <w:rsid w:val="00B109E1"/>
    <w:rsid w:val="00B110CE"/>
    <w:rsid w:val="00B114A8"/>
    <w:rsid w:val="00B11E57"/>
    <w:rsid w:val="00B12638"/>
    <w:rsid w:val="00B12B00"/>
    <w:rsid w:val="00B12C2E"/>
    <w:rsid w:val="00B1324F"/>
    <w:rsid w:val="00B14528"/>
    <w:rsid w:val="00B145CB"/>
    <w:rsid w:val="00B152E9"/>
    <w:rsid w:val="00B15418"/>
    <w:rsid w:val="00B1561E"/>
    <w:rsid w:val="00B15B7C"/>
    <w:rsid w:val="00B15E7E"/>
    <w:rsid w:val="00B16047"/>
    <w:rsid w:val="00B169CC"/>
    <w:rsid w:val="00B16A52"/>
    <w:rsid w:val="00B172F0"/>
    <w:rsid w:val="00B17A59"/>
    <w:rsid w:val="00B17CAE"/>
    <w:rsid w:val="00B201BA"/>
    <w:rsid w:val="00B203DE"/>
    <w:rsid w:val="00B204F6"/>
    <w:rsid w:val="00B20B03"/>
    <w:rsid w:val="00B2108A"/>
    <w:rsid w:val="00B2189A"/>
    <w:rsid w:val="00B21AFC"/>
    <w:rsid w:val="00B21E61"/>
    <w:rsid w:val="00B21F6C"/>
    <w:rsid w:val="00B221FD"/>
    <w:rsid w:val="00B22F61"/>
    <w:rsid w:val="00B233F0"/>
    <w:rsid w:val="00B23724"/>
    <w:rsid w:val="00B2433E"/>
    <w:rsid w:val="00B248F3"/>
    <w:rsid w:val="00B24B8C"/>
    <w:rsid w:val="00B24DA7"/>
    <w:rsid w:val="00B270F0"/>
    <w:rsid w:val="00B27279"/>
    <w:rsid w:val="00B27F99"/>
    <w:rsid w:val="00B303FA"/>
    <w:rsid w:val="00B304CB"/>
    <w:rsid w:val="00B3064A"/>
    <w:rsid w:val="00B309B1"/>
    <w:rsid w:val="00B31997"/>
    <w:rsid w:val="00B31EC3"/>
    <w:rsid w:val="00B324CD"/>
    <w:rsid w:val="00B32844"/>
    <w:rsid w:val="00B333D0"/>
    <w:rsid w:val="00B33B7F"/>
    <w:rsid w:val="00B33FF8"/>
    <w:rsid w:val="00B34886"/>
    <w:rsid w:val="00B352A4"/>
    <w:rsid w:val="00B35AAA"/>
    <w:rsid w:val="00B35E1B"/>
    <w:rsid w:val="00B362C5"/>
    <w:rsid w:val="00B366E3"/>
    <w:rsid w:val="00B367B7"/>
    <w:rsid w:val="00B37412"/>
    <w:rsid w:val="00B4043F"/>
    <w:rsid w:val="00B40789"/>
    <w:rsid w:val="00B40B2D"/>
    <w:rsid w:val="00B40BD8"/>
    <w:rsid w:val="00B40D5D"/>
    <w:rsid w:val="00B412C1"/>
    <w:rsid w:val="00B415AF"/>
    <w:rsid w:val="00B41DFB"/>
    <w:rsid w:val="00B42646"/>
    <w:rsid w:val="00B42A35"/>
    <w:rsid w:val="00B43238"/>
    <w:rsid w:val="00B4373B"/>
    <w:rsid w:val="00B43793"/>
    <w:rsid w:val="00B43AAA"/>
    <w:rsid w:val="00B4432C"/>
    <w:rsid w:val="00B44362"/>
    <w:rsid w:val="00B444F9"/>
    <w:rsid w:val="00B45093"/>
    <w:rsid w:val="00B45254"/>
    <w:rsid w:val="00B4565C"/>
    <w:rsid w:val="00B4567E"/>
    <w:rsid w:val="00B45914"/>
    <w:rsid w:val="00B45DC0"/>
    <w:rsid w:val="00B46181"/>
    <w:rsid w:val="00B465E3"/>
    <w:rsid w:val="00B469B5"/>
    <w:rsid w:val="00B46AF9"/>
    <w:rsid w:val="00B47BBC"/>
    <w:rsid w:val="00B47D6F"/>
    <w:rsid w:val="00B47E07"/>
    <w:rsid w:val="00B47E82"/>
    <w:rsid w:val="00B507C1"/>
    <w:rsid w:val="00B5083C"/>
    <w:rsid w:val="00B50CC4"/>
    <w:rsid w:val="00B50E0C"/>
    <w:rsid w:val="00B50EFB"/>
    <w:rsid w:val="00B5225C"/>
    <w:rsid w:val="00B522F9"/>
    <w:rsid w:val="00B5279D"/>
    <w:rsid w:val="00B52C1A"/>
    <w:rsid w:val="00B52C53"/>
    <w:rsid w:val="00B53842"/>
    <w:rsid w:val="00B53CA5"/>
    <w:rsid w:val="00B5437F"/>
    <w:rsid w:val="00B551D1"/>
    <w:rsid w:val="00B55863"/>
    <w:rsid w:val="00B578D5"/>
    <w:rsid w:val="00B579C0"/>
    <w:rsid w:val="00B60B07"/>
    <w:rsid w:val="00B61724"/>
    <w:rsid w:val="00B61B9E"/>
    <w:rsid w:val="00B61BE0"/>
    <w:rsid w:val="00B61F8E"/>
    <w:rsid w:val="00B622BF"/>
    <w:rsid w:val="00B62BAF"/>
    <w:rsid w:val="00B62C44"/>
    <w:rsid w:val="00B63397"/>
    <w:rsid w:val="00B6350F"/>
    <w:rsid w:val="00B635D6"/>
    <w:rsid w:val="00B63A6B"/>
    <w:rsid w:val="00B644F5"/>
    <w:rsid w:val="00B64EA9"/>
    <w:rsid w:val="00B654DB"/>
    <w:rsid w:val="00B6594A"/>
    <w:rsid w:val="00B65A15"/>
    <w:rsid w:val="00B6629A"/>
    <w:rsid w:val="00B66748"/>
    <w:rsid w:val="00B66AD4"/>
    <w:rsid w:val="00B670D4"/>
    <w:rsid w:val="00B67268"/>
    <w:rsid w:val="00B67592"/>
    <w:rsid w:val="00B675B2"/>
    <w:rsid w:val="00B676AC"/>
    <w:rsid w:val="00B709CB"/>
    <w:rsid w:val="00B7144A"/>
    <w:rsid w:val="00B717C5"/>
    <w:rsid w:val="00B7216B"/>
    <w:rsid w:val="00B721B2"/>
    <w:rsid w:val="00B721F6"/>
    <w:rsid w:val="00B72597"/>
    <w:rsid w:val="00B72619"/>
    <w:rsid w:val="00B72917"/>
    <w:rsid w:val="00B73266"/>
    <w:rsid w:val="00B735AC"/>
    <w:rsid w:val="00B735C3"/>
    <w:rsid w:val="00B73AFF"/>
    <w:rsid w:val="00B74E78"/>
    <w:rsid w:val="00B7541A"/>
    <w:rsid w:val="00B76086"/>
    <w:rsid w:val="00B76224"/>
    <w:rsid w:val="00B76353"/>
    <w:rsid w:val="00B7671F"/>
    <w:rsid w:val="00B770ED"/>
    <w:rsid w:val="00B77928"/>
    <w:rsid w:val="00B779EC"/>
    <w:rsid w:val="00B77FAA"/>
    <w:rsid w:val="00B800EF"/>
    <w:rsid w:val="00B80A0A"/>
    <w:rsid w:val="00B80F44"/>
    <w:rsid w:val="00B80FBB"/>
    <w:rsid w:val="00B813B6"/>
    <w:rsid w:val="00B81960"/>
    <w:rsid w:val="00B81DD7"/>
    <w:rsid w:val="00B82398"/>
    <w:rsid w:val="00B82EF8"/>
    <w:rsid w:val="00B83355"/>
    <w:rsid w:val="00B835CC"/>
    <w:rsid w:val="00B83F70"/>
    <w:rsid w:val="00B84187"/>
    <w:rsid w:val="00B8451B"/>
    <w:rsid w:val="00B84964"/>
    <w:rsid w:val="00B8497A"/>
    <w:rsid w:val="00B84AA3"/>
    <w:rsid w:val="00B84D05"/>
    <w:rsid w:val="00B84F72"/>
    <w:rsid w:val="00B8545D"/>
    <w:rsid w:val="00B86841"/>
    <w:rsid w:val="00B873AE"/>
    <w:rsid w:val="00B87B4A"/>
    <w:rsid w:val="00B87C54"/>
    <w:rsid w:val="00B90323"/>
    <w:rsid w:val="00B9154B"/>
    <w:rsid w:val="00B915A3"/>
    <w:rsid w:val="00B916A2"/>
    <w:rsid w:val="00B91FFE"/>
    <w:rsid w:val="00B92258"/>
    <w:rsid w:val="00B922CC"/>
    <w:rsid w:val="00B923B5"/>
    <w:rsid w:val="00B926A3"/>
    <w:rsid w:val="00B926EF"/>
    <w:rsid w:val="00B92922"/>
    <w:rsid w:val="00B935DE"/>
    <w:rsid w:val="00B9368A"/>
    <w:rsid w:val="00B93855"/>
    <w:rsid w:val="00B93B5F"/>
    <w:rsid w:val="00B9456D"/>
    <w:rsid w:val="00B948FE"/>
    <w:rsid w:val="00B94AFF"/>
    <w:rsid w:val="00B95108"/>
    <w:rsid w:val="00B95D05"/>
    <w:rsid w:val="00B95F8D"/>
    <w:rsid w:val="00B963FA"/>
    <w:rsid w:val="00B9653C"/>
    <w:rsid w:val="00B967A8"/>
    <w:rsid w:val="00B968D6"/>
    <w:rsid w:val="00B96A2A"/>
    <w:rsid w:val="00B96CD7"/>
    <w:rsid w:val="00B970EB"/>
    <w:rsid w:val="00B97724"/>
    <w:rsid w:val="00B9776A"/>
    <w:rsid w:val="00B977DD"/>
    <w:rsid w:val="00BA0228"/>
    <w:rsid w:val="00BA08D3"/>
    <w:rsid w:val="00BA0A57"/>
    <w:rsid w:val="00BA0B43"/>
    <w:rsid w:val="00BA0BB3"/>
    <w:rsid w:val="00BA0C07"/>
    <w:rsid w:val="00BA0D04"/>
    <w:rsid w:val="00BA0ED6"/>
    <w:rsid w:val="00BA150F"/>
    <w:rsid w:val="00BA197F"/>
    <w:rsid w:val="00BA20B4"/>
    <w:rsid w:val="00BA255B"/>
    <w:rsid w:val="00BA26B6"/>
    <w:rsid w:val="00BA2A1B"/>
    <w:rsid w:val="00BA32A9"/>
    <w:rsid w:val="00BA3500"/>
    <w:rsid w:val="00BA3BC7"/>
    <w:rsid w:val="00BA5073"/>
    <w:rsid w:val="00BA561B"/>
    <w:rsid w:val="00BA6463"/>
    <w:rsid w:val="00BA6697"/>
    <w:rsid w:val="00BA6B04"/>
    <w:rsid w:val="00BA6C56"/>
    <w:rsid w:val="00BA6D0F"/>
    <w:rsid w:val="00BA7704"/>
    <w:rsid w:val="00BA77C6"/>
    <w:rsid w:val="00BB0051"/>
    <w:rsid w:val="00BB09E4"/>
    <w:rsid w:val="00BB0D63"/>
    <w:rsid w:val="00BB0DB7"/>
    <w:rsid w:val="00BB0E8C"/>
    <w:rsid w:val="00BB1328"/>
    <w:rsid w:val="00BB1820"/>
    <w:rsid w:val="00BB1917"/>
    <w:rsid w:val="00BB1E34"/>
    <w:rsid w:val="00BB1FF8"/>
    <w:rsid w:val="00BB306D"/>
    <w:rsid w:val="00BB3380"/>
    <w:rsid w:val="00BB38C1"/>
    <w:rsid w:val="00BB3DB2"/>
    <w:rsid w:val="00BB3F28"/>
    <w:rsid w:val="00BB3FEE"/>
    <w:rsid w:val="00BB4228"/>
    <w:rsid w:val="00BB4C4E"/>
    <w:rsid w:val="00BB5731"/>
    <w:rsid w:val="00BB5D4E"/>
    <w:rsid w:val="00BB5E61"/>
    <w:rsid w:val="00BB5E74"/>
    <w:rsid w:val="00BB5FB7"/>
    <w:rsid w:val="00BB66C8"/>
    <w:rsid w:val="00BB6B1E"/>
    <w:rsid w:val="00BB6C11"/>
    <w:rsid w:val="00BB75F8"/>
    <w:rsid w:val="00BC0018"/>
    <w:rsid w:val="00BC03B3"/>
    <w:rsid w:val="00BC0976"/>
    <w:rsid w:val="00BC1387"/>
    <w:rsid w:val="00BC1816"/>
    <w:rsid w:val="00BC1BDD"/>
    <w:rsid w:val="00BC1DDB"/>
    <w:rsid w:val="00BC232A"/>
    <w:rsid w:val="00BC3976"/>
    <w:rsid w:val="00BC4C88"/>
    <w:rsid w:val="00BC5848"/>
    <w:rsid w:val="00BC5A88"/>
    <w:rsid w:val="00BC5B71"/>
    <w:rsid w:val="00BC6531"/>
    <w:rsid w:val="00BC770A"/>
    <w:rsid w:val="00BD0174"/>
    <w:rsid w:val="00BD01A6"/>
    <w:rsid w:val="00BD03BB"/>
    <w:rsid w:val="00BD0CBF"/>
    <w:rsid w:val="00BD0E7E"/>
    <w:rsid w:val="00BD10DF"/>
    <w:rsid w:val="00BD13AF"/>
    <w:rsid w:val="00BD1638"/>
    <w:rsid w:val="00BD1726"/>
    <w:rsid w:val="00BD2EFB"/>
    <w:rsid w:val="00BD3202"/>
    <w:rsid w:val="00BD3797"/>
    <w:rsid w:val="00BD39C6"/>
    <w:rsid w:val="00BD43F3"/>
    <w:rsid w:val="00BD5C86"/>
    <w:rsid w:val="00BD6144"/>
    <w:rsid w:val="00BD65D4"/>
    <w:rsid w:val="00BD6C9B"/>
    <w:rsid w:val="00BD75C5"/>
    <w:rsid w:val="00BD76B8"/>
    <w:rsid w:val="00BD770F"/>
    <w:rsid w:val="00BE027E"/>
    <w:rsid w:val="00BE0875"/>
    <w:rsid w:val="00BE0A93"/>
    <w:rsid w:val="00BE0BD7"/>
    <w:rsid w:val="00BE0D6E"/>
    <w:rsid w:val="00BE0FAE"/>
    <w:rsid w:val="00BE1346"/>
    <w:rsid w:val="00BE161D"/>
    <w:rsid w:val="00BE1C6F"/>
    <w:rsid w:val="00BE22F5"/>
    <w:rsid w:val="00BE23DE"/>
    <w:rsid w:val="00BE276E"/>
    <w:rsid w:val="00BE2864"/>
    <w:rsid w:val="00BE30EB"/>
    <w:rsid w:val="00BE3295"/>
    <w:rsid w:val="00BE34E2"/>
    <w:rsid w:val="00BE40CC"/>
    <w:rsid w:val="00BE411E"/>
    <w:rsid w:val="00BE41DB"/>
    <w:rsid w:val="00BE483F"/>
    <w:rsid w:val="00BE54B5"/>
    <w:rsid w:val="00BE5B70"/>
    <w:rsid w:val="00BE5CC4"/>
    <w:rsid w:val="00BE5F7F"/>
    <w:rsid w:val="00BE615F"/>
    <w:rsid w:val="00BE6881"/>
    <w:rsid w:val="00BE6991"/>
    <w:rsid w:val="00BE6B54"/>
    <w:rsid w:val="00BE76B2"/>
    <w:rsid w:val="00BE7853"/>
    <w:rsid w:val="00BE7C82"/>
    <w:rsid w:val="00BE7FAA"/>
    <w:rsid w:val="00BF0578"/>
    <w:rsid w:val="00BF1139"/>
    <w:rsid w:val="00BF153C"/>
    <w:rsid w:val="00BF16C7"/>
    <w:rsid w:val="00BF2101"/>
    <w:rsid w:val="00BF26E3"/>
    <w:rsid w:val="00BF2DE1"/>
    <w:rsid w:val="00BF380F"/>
    <w:rsid w:val="00BF41B2"/>
    <w:rsid w:val="00BF49AE"/>
    <w:rsid w:val="00BF4E1D"/>
    <w:rsid w:val="00BF4EA1"/>
    <w:rsid w:val="00BF4FF1"/>
    <w:rsid w:val="00BF56B6"/>
    <w:rsid w:val="00BF5FE9"/>
    <w:rsid w:val="00BF60E4"/>
    <w:rsid w:val="00BF6158"/>
    <w:rsid w:val="00BF6202"/>
    <w:rsid w:val="00BF6986"/>
    <w:rsid w:val="00BF70DF"/>
    <w:rsid w:val="00BF7B88"/>
    <w:rsid w:val="00BF7D17"/>
    <w:rsid w:val="00BF7E32"/>
    <w:rsid w:val="00C0015B"/>
    <w:rsid w:val="00C009AA"/>
    <w:rsid w:val="00C0170A"/>
    <w:rsid w:val="00C01B8B"/>
    <w:rsid w:val="00C01FC9"/>
    <w:rsid w:val="00C02CC5"/>
    <w:rsid w:val="00C02F1F"/>
    <w:rsid w:val="00C033FA"/>
    <w:rsid w:val="00C043CE"/>
    <w:rsid w:val="00C04FFA"/>
    <w:rsid w:val="00C058F0"/>
    <w:rsid w:val="00C05935"/>
    <w:rsid w:val="00C066D4"/>
    <w:rsid w:val="00C0717E"/>
    <w:rsid w:val="00C07A24"/>
    <w:rsid w:val="00C07A87"/>
    <w:rsid w:val="00C07C9F"/>
    <w:rsid w:val="00C1043B"/>
    <w:rsid w:val="00C1076F"/>
    <w:rsid w:val="00C123A8"/>
    <w:rsid w:val="00C12B49"/>
    <w:rsid w:val="00C12B4D"/>
    <w:rsid w:val="00C12C3D"/>
    <w:rsid w:val="00C12EA3"/>
    <w:rsid w:val="00C1378F"/>
    <w:rsid w:val="00C13E56"/>
    <w:rsid w:val="00C145BF"/>
    <w:rsid w:val="00C147F5"/>
    <w:rsid w:val="00C14CF8"/>
    <w:rsid w:val="00C14D03"/>
    <w:rsid w:val="00C14FE3"/>
    <w:rsid w:val="00C150AF"/>
    <w:rsid w:val="00C15126"/>
    <w:rsid w:val="00C15441"/>
    <w:rsid w:val="00C15485"/>
    <w:rsid w:val="00C1635C"/>
    <w:rsid w:val="00C17425"/>
    <w:rsid w:val="00C179D6"/>
    <w:rsid w:val="00C204D9"/>
    <w:rsid w:val="00C207F6"/>
    <w:rsid w:val="00C21665"/>
    <w:rsid w:val="00C21959"/>
    <w:rsid w:val="00C220F5"/>
    <w:rsid w:val="00C2212F"/>
    <w:rsid w:val="00C22525"/>
    <w:rsid w:val="00C22546"/>
    <w:rsid w:val="00C22AA2"/>
    <w:rsid w:val="00C233A7"/>
    <w:rsid w:val="00C233AF"/>
    <w:rsid w:val="00C236E4"/>
    <w:rsid w:val="00C238DD"/>
    <w:rsid w:val="00C23A41"/>
    <w:rsid w:val="00C23D4A"/>
    <w:rsid w:val="00C24945"/>
    <w:rsid w:val="00C249C1"/>
    <w:rsid w:val="00C24D28"/>
    <w:rsid w:val="00C251F2"/>
    <w:rsid w:val="00C253CE"/>
    <w:rsid w:val="00C253DE"/>
    <w:rsid w:val="00C26736"/>
    <w:rsid w:val="00C26B09"/>
    <w:rsid w:val="00C26FF3"/>
    <w:rsid w:val="00C26FF5"/>
    <w:rsid w:val="00C30D1F"/>
    <w:rsid w:val="00C30EB7"/>
    <w:rsid w:val="00C31846"/>
    <w:rsid w:val="00C31FD3"/>
    <w:rsid w:val="00C32BDC"/>
    <w:rsid w:val="00C32E8B"/>
    <w:rsid w:val="00C330BA"/>
    <w:rsid w:val="00C335E1"/>
    <w:rsid w:val="00C33B8C"/>
    <w:rsid w:val="00C33F7D"/>
    <w:rsid w:val="00C34B7F"/>
    <w:rsid w:val="00C351AF"/>
    <w:rsid w:val="00C351C2"/>
    <w:rsid w:val="00C35EFF"/>
    <w:rsid w:val="00C361D6"/>
    <w:rsid w:val="00C364B8"/>
    <w:rsid w:val="00C364EC"/>
    <w:rsid w:val="00C370EA"/>
    <w:rsid w:val="00C37C5C"/>
    <w:rsid w:val="00C37CF0"/>
    <w:rsid w:val="00C40054"/>
    <w:rsid w:val="00C40434"/>
    <w:rsid w:val="00C40D57"/>
    <w:rsid w:val="00C40F5F"/>
    <w:rsid w:val="00C41375"/>
    <w:rsid w:val="00C4192B"/>
    <w:rsid w:val="00C41AC2"/>
    <w:rsid w:val="00C41E11"/>
    <w:rsid w:val="00C41F56"/>
    <w:rsid w:val="00C42A23"/>
    <w:rsid w:val="00C42BBB"/>
    <w:rsid w:val="00C437C4"/>
    <w:rsid w:val="00C43F27"/>
    <w:rsid w:val="00C44110"/>
    <w:rsid w:val="00C44222"/>
    <w:rsid w:val="00C4436C"/>
    <w:rsid w:val="00C449C3"/>
    <w:rsid w:val="00C451E8"/>
    <w:rsid w:val="00C45555"/>
    <w:rsid w:val="00C45D80"/>
    <w:rsid w:val="00C46006"/>
    <w:rsid w:val="00C46235"/>
    <w:rsid w:val="00C47092"/>
    <w:rsid w:val="00C47387"/>
    <w:rsid w:val="00C47559"/>
    <w:rsid w:val="00C47DF7"/>
    <w:rsid w:val="00C47E28"/>
    <w:rsid w:val="00C503DE"/>
    <w:rsid w:val="00C50495"/>
    <w:rsid w:val="00C50EA5"/>
    <w:rsid w:val="00C5188D"/>
    <w:rsid w:val="00C51E2D"/>
    <w:rsid w:val="00C521B8"/>
    <w:rsid w:val="00C52309"/>
    <w:rsid w:val="00C52981"/>
    <w:rsid w:val="00C529DD"/>
    <w:rsid w:val="00C52CBD"/>
    <w:rsid w:val="00C52DA7"/>
    <w:rsid w:val="00C53348"/>
    <w:rsid w:val="00C533F8"/>
    <w:rsid w:val="00C5346B"/>
    <w:rsid w:val="00C535B5"/>
    <w:rsid w:val="00C53CEB"/>
    <w:rsid w:val="00C54336"/>
    <w:rsid w:val="00C558DA"/>
    <w:rsid w:val="00C55EB4"/>
    <w:rsid w:val="00C562DA"/>
    <w:rsid w:val="00C5658E"/>
    <w:rsid w:val="00C56C6D"/>
    <w:rsid w:val="00C5736D"/>
    <w:rsid w:val="00C575C2"/>
    <w:rsid w:val="00C5762C"/>
    <w:rsid w:val="00C60274"/>
    <w:rsid w:val="00C605B0"/>
    <w:rsid w:val="00C60DFF"/>
    <w:rsid w:val="00C6130E"/>
    <w:rsid w:val="00C61433"/>
    <w:rsid w:val="00C614B6"/>
    <w:rsid w:val="00C61DCC"/>
    <w:rsid w:val="00C6287A"/>
    <w:rsid w:val="00C62AC4"/>
    <w:rsid w:val="00C62E8B"/>
    <w:rsid w:val="00C630ED"/>
    <w:rsid w:val="00C638F6"/>
    <w:rsid w:val="00C646E3"/>
    <w:rsid w:val="00C649B5"/>
    <w:rsid w:val="00C65823"/>
    <w:rsid w:val="00C65956"/>
    <w:rsid w:val="00C65CA8"/>
    <w:rsid w:val="00C65CEC"/>
    <w:rsid w:val="00C65E41"/>
    <w:rsid w:val="00C662E3"/>
    <w:rsid w:val="00C663F7"/>
    <w:rsid w:val="00C66438"/>
    <w:rsid w:val="00C6704F"/>
    <w:rsid w:val="00C67122"/>
    <w:rsid w:val="00C6720C"/>
    <w:rsid w:val="00C6781E"/>
    <w:rsid w:val="00C678C1"/>
    <w:rsid w:val="00C67AA7"/>
    <w:rsid w:val="00C67E23"/>
    <w:rsid w:val="00C70207"/>
    <w:rsid w:val="00C70421"/>
    <w:rsid w:val="00C70F75"/>
    <w:rsid w:val="00C71D80"/>
    <w:rsid w:val="00C72158"/>
    <w:rsid w:val="00C725B0"/>
    <w:rsid w:val="00C72CB7"/>
    <w:rsid w:val="00C72E6E"/>
    <w:rsid w:val="00C732E1"/>
    <w:rsid w:val="00C74C44"/>
    <w:rsid w:val="00C752A8"/>
    <w:rsid w:val="00C75424"/>
    <w:rsid w:val="00C75462"/>
    <w:rsid w:val="00C756F2"/>
    <w:rsid w:val="00C7571D"/>
    <w:rsid w:val="00C759E0"/>
    <w:rsid w:val="00C75A5E"/>
    <w:rsid w:val="00C76133"/>
    <w:rsid w:val="00C7617F"/>
    <w:rsid w:val="00C76C2A"/>
    <w:rsid w:val="00C776C7"/>
    <w:rsid w:val="00C80013"/>
    <w:rsid w:val="00C800CB"/>
    <w:rsid w:val="00C800F1"/>
    <w:rsid w:val="00C801EB"/>
    <w:rsid w:val="00C80437"/>
    <w:rsid w:val="00C81096"/>
    <w:rsid w:val="00C81D04"/>
    <w:rsid w:val="00C82253"/>
    <w:rsid w:val="00C83A83"/>
    <w:rsid w:val="00C847C2"/>
    <w:rsid w:val="00C84D5C"/>
    <w:rsid w:val="00C85115"/>
    <w:rsid w:val="00C85147"/>
    <w:rsid w:val="00C85AD7"/>
    <w:rsid w:val="00C85DC8"/>
    <w:rsid w:val="00C86093"/>
    <w:rsid w:val="00C868E9"/>
    <w:rsid w:val="00C86978"/>
    <w:rsid w:val="00C86A8E"/>
    <w:rsid w:val="00C86C11"/>
    <w:rsid w:val="00C86C88"/>
    <w:rsid w:val="00C86CC3"/>
    <w:rsid w:val="00C86F08"/>
    <w:rsid w:val="00C874F1"/>
    <w:rsid w:val="00C903C1"/>
    <w:rsid w:val="00C915FD"/>
    <w:rsid w:val="00C91A9E"/>
    <w:rsid w:val="00C9240B"/>
    <w:rsid w:val="00C92C24"/>
    <w:rsid w:val="00C93555"/>
    <w:rsid w:val="00C93755"/>
    <w:rsid w:val="00C9397B"/>
    <w:rsid w:val="00C941BD"/>
    <w:rsid w:val="00C9424E"/>
    <w:rsid w:val="00C94598"/>
    <w:rsid w:val="00C94BEC"/>
    <w:rsid w:val="00C94F24"/>
    <w:rsid w:val="00C94F27"/>
    <w:rsid w:val="00C95DC9"/>
    <w:rsid w:val="00C9622C"/>
    <w:rsid w:val="00C96455"/>
    <w:rsid w:val="00C96535"/>
    <w:rsid w:val="00C96A1D"/>
    <w:rsid w:val="00C96B77"/>
    <w:rsid w:val="00C97898"/>
    <w:rsid w:val="00C97B70"/>
    <w:rsid w:val="00C97D58"/>
    <w:rsid w:val="00C97E2D"/>
    <w:rsid w:val="00CA0AD3"/>
    <w:rsid w:val="00CA0B78"/>
    <w:rsid w:val="00CA0BE6"/>
    <w:rsid w:val="00CA0D91"/>
    <w:rsid w:val="00CA1095"/>
    <w:rsid w:val="00CA14E1"/>
    <w:rsid w:val="00CA2583"/>
    <w:rsid w:val="00CA2634"/>
    <w:rsid w:val="00CA2C5A"/>
    <w:rsid w:val="00CA2FBB"/>
    <w:rsid w:val="00CA4771"/>
    <w:rsid w:val="00CA4DA3"/>
    <w:rsid w:val="00CA4E5B"/>
    <w:rsid w:val="00CA57F0"/>
    <w:rsid w:val="00CA5FDE"/>
    <w:rsid w:val="00CA6248"/>
    <w:rsid w:val="00CA69A1"/>
    <w:rsid w:val="00CA6FF0"/>
    <w:rsid w:val="00CA78E7"/>
    <w:rsid w:val="00CB0109"/>
    <w:rsid w:val="00CB06BD"/>
    <w:rsid w:val="00CB081F"/>
    <w:rsid w:val="00CB0837"/>
    <w:rsid w:val="00CB0E05"/>
    <w:rsid w:val="00CB0FD2"/>
    <w:rsid w:val="00CB1659"/>
    <w:rsid w:val="00CB1876"/>
    <w:rsid w:val="00CB1D38"/>
    <w:rsid w:val="00CB2C1E"/>
    <w:rsid w:val="00CB2FCE"/>
    <w:rsid w:val="00CB48F1"/>
    <w:rsid w:val="00CB4E60"/>
    <w:rsid w:val="00CB4EA7"/>
    <w:rsid w:val="00CB530C"/>
    <w:rsid w:val="00CB5FCB"/>
    <w:rsid w:val="00CB6B72"/>
    <w:rsid w:val="00CB7068"/>
    <w:rsid w:val="00CB7157"/>
    <w:rsid w:val="00CB76E2"/>
    <w:rsid w:val="00CB770A"/>
    <w:rsid w:val="00CB7CDB"/>
    <w:rsid w:val="00CB7D0C"/>
    <w:rsid w:val="00CC0249"/>
    <w:rsid w:val="00CC0604"/>
    <w:rsid w:val="00CC0E6B"/>
    <w:rsid w:val="00CC1220"/>
    <w:rsid w:val="00CC179B"/>
    <w:rsid w:val="00CC1B32"/>
    <w:rsid w:val="00CC1DE5"/>
    <w:rsid w:val="00CC250F"/>
    <w:rsid w:val="00CC287E"/>
    <w:rsid w:val="00CC2D2A"/>
    <w:rsid w:val="00CC2D4F"/>
    <w:rsid w:val="00CC3DFF"/>
    <w:rsid w:val="00CC3E30"/>
    <w:rsid w:val="00CC3F6A"/>
    <w:rsid w:val="00CC4287"/>
    <w:rsid w:val="00CC58B5"/>
    <w:rsid w:val="00CC678A"/>
    <w:rsid w:val="00CC6EEA"/>
    <w:rsid w:val="00CC7298"/>
    <w:rsid w:val="00CC7414"/>
    <w:rsid w:val="00CC77B1"/>
    <w:rsid w:val="00CD00DD"/>
    <w:rsid w:val="00CD01E7"/>
    <w:rsid w:val="00CD0335"/>
    <w:rsid w:val="00CD045F"/>
    <w:rsid w:val="00CD0911"/>
    <w:rsid w:val="00CD1518"/>
    <w:rsid w:val="00CD1DA4"/>
    <w:rsid w:val="00CD3942"/>
    <w:rsid w:val="00CD3B12"/>
    <w:rsid w:val="00CD3FB8"/>
    <w:rsid w:val="00CD42C1"/>
    <w:rsid w:val="00CD4A56"/>
    <w:rsid w:val="00CD4C76"/>
    <w:rsid w:val="00CD51FD"/>
    <w:rsid w:val="00CD5AEE"/>
    <w:rsid w:val="00CD5C2E"/>
    <w:rsid w:val="00CD5D17"/>
    <w:rsid w:val="00CD6034"/>
    <w:rsid w:val="00CD69FF"/>
    <w:rsid w:val="00CD6EAB"/>
    <w:rsid w:val="00CD704C"/>
    <w:rsid w:val="00CD749C"/>
    <w:rsid w:val="00CD7845"/>
    <w:rsid w:val="00CD7976"/>
    <w:rsid w:val="00CD7E9C"/>
    <w:rsid w:val="00CE03AE"/>
    <w:rsid w:val="00CE0664"/>
    <w:rsid w:val="00CE09DB"/>
    <w:rsid w:val="00CE0B1C"/>
    <w:rsid w:val="00CE13BA"/>
    <w:rsid w:val="00CE144A"/>
    <w:rsid w:val="00CE1820"/>
    <w:rsid w:val="00CE2BF3"/>
    <w:rsid w:val="00CE3420"/>
    <w:rsid w:val="00CE38F2"/>
    <w:rsid w:val="00CE3DAE"/>
    <w:rsid w:val="00CE452A"/>
    <w:rsid w:val="00CE4587"/>
    <w:rsid w:val="00CE499D"/>
    <w:rsid w:val="00CE4F7C"/>
    <w:rsid w:val="00CE5252"/>
    <w:rsid w:val="00CE525B"/>
    <w:rsid w:val="00CE53B0"/>
    <w:rsid w:val="00CE59CD"/>
    <w:rsid w:val="00CE5F6F"/>
    <w:rsid w:val="00CE6B6B"/>
    <w:rsid w:val="00CE6C0C"/>
    <w:rsid w:val="00CE72BF"/>
    <w:rsid w:val="00CF004E"/>
    <w:rsid w:val="00CF079A"/>
    <w:rsid w:val="00CF0B59"/>
    <w:rsid w:val="00CF1193"/>
    <w:rsid w:val="00CF1D30"/>
    <w:rsid w:val="00CF1ED9"/>
    <w:rsid w:val="00CF1F0F"/>
    <w:rsid w:val="00CF22FA"/>
    <w:rsid w:val="00CF2C44"/>
    <w:rsid w:val="00CF2C48"/>
    <w:rsid w:val="00CF2C9D"/>
    <w:rsid w:val="00CF2EB6"/>
    <w:rsid w:val="00CF4117"/>
    <w:rsid w:val="00CF41DA"/>
    <w:rsid w:val="00CF4DF2"/>
    <w:rsid w:val="00CF58B3"/>
    <w:rsid w:val="00CF590C"/>
    <w:rsid w:val="00CF5DD5"/>
    <w:rsid w:val="00CF5DF5"/>
    <w:rsid w:val="00CF625D"/>
    <w:rsid w:val="00CF68C0"/>
    <w:rsid w:val="00CF6AE8"/>
    <w:rsid w:val="00CF74D7"/>
    <w:rsid w:val="00CF7525"/>
    <w:rsid w:val="00CF7C7F"/>
    <w:rsid w:val="00CF7E4A"/>
    <w:rsid w:val="00D00033"/>
    <w:rsid w:val="00D00222"/>
    <w:rsid w:val="00D00620"/>
    <w:rsid w:val="00D007EB"/>
    <w:rsid w:val="00D00AEE"/>
    <w:rsid w:val="00D01448"/>
    <w:rsid w:val="00D02185"/>
    <w:rsid w:val="00D02C3C"/>
    <w:rsid w:val="00D02E67"/>
    <w:rsid w:val="00D02FE0"/>
    <w:rsid w:val="00D03A1C"/>
    <w:rsid w:val="00D03AB6"/>
    <w:rsid w:val="00D03AF4"/>
    <w:rsid w:val="00D03D15"/>
    <w:rsid w:val="00D03FEF"/>
    <w:rsid w:val="00D04297"/>
    <w:rsid w:val="00D04DBC"/>
    <w:rsid w:val="00D04EC7"/>
    <w:rsid w:val="00D060FD"/>
    <w:rsid w:val="00D061BA"/>
    <w:rsid w:val="00D06438"/>
    <w:rsid w:val="00D06638"/>
    <w:rsid w:val="00D06952"/>
    <w:rsid w:val="00D06A3F"/>
    <w:rsid w:val="00D07232"/>
    <w:rsid w:val="00D0783F"/>
    <w:rsid w:val="00D079AC"/>
    <w:rsid w:val="00D10CB7"/>
    <w:rsid w:val="00D11562"/>
    <w:rsid w:val="00D11956"/>
    <w:rsid w:val="00D119E8"/>
    <w:rsid w:val="00D11C96"/>
    <w:rsid w:val="00D123EF"/>
    <w:rsid w:val="00D12589"/>
    <w:rsid w:val="00D12BA1"/>
    <w:rsid w:val="00D12E16"/>
    <w:rsid w:val="00D1331B"/>
    <w:rsid w:val="00D136E7"/>
    <w:rsid w:val="00D13736"/>
    <w:rsid w:val="00D14279"/>
    <w:rsid w:val="00D14362"/>
    <w:rsid w:val="00D14ABC"/>
    <w:rsid w:val="00D14BBA"/>
    <w:rsid w:val="00D14C1E"/>
    <w:rsid w:val="00D14F95"/>
    <w:rsid w:val="00D15184"/>
    <w:rsid w:val="00D158A0"/>
    <w:rsid w:val="00D15D89"/>
    <w:rsid w:val="00D160CA"/>
    <w:rsid w:val="00D160E8"/>
    <w:rsid w:val="00D1662B"/>
    <w:rsid w:val="00D16887"/>
    <w:rsid w:val="00D16D66"/>
    <w:rsid w:val="00D17295"/>
    <w:rsid w:val="00D173C5"/>
    <w:rsid w:val="00D178BC"/>
    <w:rsid w:val="00D17AC7"/>
    <w:rsid w:val="00D17B6E"/>
    <w:rsid w:val="00D203C1"/>
    <w:rsid w:val="00D21D6A"/>
    <w:rsid w:val="00D224B6"/>
    <w:rsid w:val="00D2255F"/>
    <w:rsid w:val="00D22DB7"/>
    <w:rsid w:val="00D23206"/>
    <w:rsid w:val="00D237A7"/>
    <w:rsid w:val="00D23DA9"/>
    <w:rsid w:val="00D2430E"/>
    <w:rsid w:val="00D24667"/>
    <w:rsid w:val="00D24A5F"/>
    <w:rsid w:val="00D25683"/>
    <w:rsid w:val="00D25C4C"/>
    <w:rsid w:val="00D2669D"/>
    <w:rsid w:val="00D26702"/>
    <w:rsid w:val="00D2715F"/>
    <w:rsid w:val="00D27188"/>
    <w:rsid w:val="00D278E9"/>
    <w:rsid w:val="00D27CF7"/>
    <w:rsid w:val="00D27DC5"/>
    <w:rsid w:val="00D27F5D"/>
    <w:rsid w:val="00D30364"/>
    <w:rsid w:val="00D30408"/>
    <w:rsid w:val="00D307C4"/>
    <w:rsid w:val="00D30EE1"/>
    <w:rsid w:val="00D31F5A"/>
    <w:rsid w:val="00D322A8"/>
    <w:rsid w:val="00D322F3"/>
    <w:rsid w:val="00D324A0"/>
    <w:rsid w:val="00D32A16"/>
    <w:rsid w:val="00D33275"/>
    <w:rsid w:val="00D33422"/>
    <w:rsid w:val="00D33836"/>
    <w:rsid w:val="00D33AD3"/>
    <w:rsid w:val="00D341C3"/>
    <w:rsid w:val="00D34FEE"/>
    <w:rsid w:val="00D35026"/>
    <w:rsid w:val="00D35615"/>
    <w:rsid w:val="00D36568"/>
    <w:rsid w:val="00D36EFC"/>
    <w:rsid w:val="00D3705F"/>
    <w:rsid w:val="00D3791C"/>
    <w:rsid w:val="00D402CE"/>
    <w:rsid w:val="00D40768"/>
    <w:rsid w:val="00D40925"/>
    <w:rsid w:val="00D41244"/>
    <w:rsid w:val="00D412D6"/>
    <w:rsid w:val="00D414E3"/>
    <w:rsid w:val="00D418BF"/>
    <w:rsid w:val="00D41C9F"/>
    <w:rsid w:val="00D41F3D"/>
    <w:rsid w:val="00D43913"/>
    <w:rsid w:val="00D4481C"/>
    <w:rsid w:val="00D448B5"/>
    <w:rsid w:val="00D44AA6"/>
    <w:rsid w:val="00D44F10"/>
    <w:rsid w:val="00D45386"/>
    <w:rsid w:val="00D4548B"/>
    <w:rsid w:val="00D4576E"/>
    <w:rsid w:val="00D45A41"/>
    <w:rsid w:val="00D45CEF"/>
    <w:rsid w:val="00D47CDA"/>
    <w:rsid w:val="00D47F52"/>
    <w:rsid w:val="00D5143D"/>
    <w:rsid w:val="00D5147D"/>
    <w:rsid w:val="00D5171D"/>
    <w:rsid w:val="00D51AAE"/>
    <w:rsid w:val="00D521D2"/>
    <w:rsid w:val="00D52416"/>
    <w:rsid w:val="00D52FF8"/>
    <w:rsid w:val="00D54049"/>
    <w:rsid w:val="00D540F0"/>
    <w:rsid w:val="00D54172"/>
    <w:rsid w:val="00D542C3"/>
    <w:rsid w:val="00D548BA"/>
    <w:rsid w:val="00D54A3C"/>
    <w:rsid w:val="00D5545D"/>
    <w:rsid w:val="00D55C8E"/>
    <w:rsid w:val="00D55F87"/>
    <w:rsid w:val="00D56019"/>
    <w:rsid w:val="00D56FC0"/>
    <w:rsid w:val="00D5734E"/>
    <w:rsid w:val="00D57D40"/>
    <w:rsid w:val="00D604AF"/>
    <w:rsid w:val="00D608DA"/>
    <w:rsid w:val="00D60E4C"/>
    <w:rsid w:val="00D619D3"/>
    <w:rsid w:val="00D61C7A"/>
    <w:rsid w:val="00D61D9E"/>
    <w:rsid w:val="00D6281F"/>
    <w:rsid w:val="00D62867"/>
    <w:rsid w:val="00D6291E"/>
    <w:rsid w:val="00D62B48"/>
    <w:rsid w:val="00D62DD1"/>
    <w:rsid w:val="00D62E3A"/>
    <w:rsid w:val="00D63E3A"/>
    <w:rsid w:val="00D6439D"/>
    <w:rsid w:val="00D64CF6"/>
    <w:rsid w:val="00D651ED"/>
    <w:rsid w:val="00D65FC9"/>
    <w:rsid w:val="00D663E5"/>
    <w:rsid w:val="00D66EFC"/>
    <w:rsid w:val="00D6700D"/>
    <w:rsid w:val="00D6711C"/>
    <w:rsid w:val="00D67316"/>
    <w:rsid w:val="00D67F38"/>
    <w:rsid w:val="00D70424"/>
    <w:rsid w:val="00D70547"/>
    <w:rsid w:val="00D7067E"/>
    <w:rsid w:val="00D70BF7"/>
    <w:rsid w:val="00D712AB"/>
    <w:rsid w:val="00D712C1"/>
    <w:rsid w:val="00D71CFB"/>
    <w:rsid w:val="00D71E32"/>
    <w:rsid w:val="00D72020"/>
    <w:rsid w:val="00D726A0"/>
    <w:rsid w:val="00D72850"/>
    <w:rsid w:val="00D72AE6"/>
    <w:rsid w:val="00D734B1"/>
    <w:rsid w:val="00D73690"/>
    <w:rsid w:val="00D7440C"/>
    <w:rsid w:val="00D74A34"/>
    <w:rsid w:val="00D75430"/>
    <w:rsid w:val="00D755FE"/>
    <w:rsid w:val="00D76104"/>
    <w:rsid w:val="00D76B0A"/>
    <w:rsid w:val="00D76D5E"/>
    <w:rsid w:val="00D76EC3"/>
    <w:rsid w:val="00D77482"/>
    <w:rsid w:val="00D77550"/>
    <w:rsid w:val="00D77C33"/>
    <w:rsid w:val="00D77F79"/>
    <w:rsid w:val="00D77F99"/>
    <w:rsid w:val="00D8013B"/>
    <w:rsid w:val="00D80597"/>
    <w:rsid w:val="00D8060C"/>
    <w:rsid w:val="00D80E4E"/>
    <w:rsid w:val="00D80E6B"/>
    <w:rsid w:val="00D80F82"/>
    <w:rsid w:val="00D8106C"/>
    <w:rsid w:val="00D81168"/>
    <w:rsid w:val="00D81955"/>
    <w:rsid w:val="00D81AFA"/>
    <w:rsid w:val="00D81C06"/>
    <w:rsid w:val="00D8299F"/>
    <w:rsid w:val="00D82E57"/>
    <w:rsid w:val="00D831DF"/>
    <w:rsid w:val="00D837AB"/>
    <w:rsid w:val="00D83962"/>
    <w:rsid w:val="00D84638"/>
    <w:rsid w:val="00D84E4A"/>
    <w:rsid w:val="00D85D47"/>
    <w:rsid w:val="00D8687E"/>
    <w:rsid w:val="00D8731D"/>
    <w:rsid w:val="00D87B91"/>
    <w:rsid w:val="00D91A06"/>
    <w:rsid w:val="00D92B94"/>
    <w:rsid w:val="00D93712"/>
    <w:rsid w:val="00D9391B"/>
    <w:rsid w:val="00D94BE1"/>
    <w:rsid w:val="00D94D65"/>
    <w:rsid w:val="00D94F1A"/>
    <w:rsid w:val="00D94FFE"/>
    <w:rsid w:val="00D9505F"/>
    <w:rsid w:val="00D9579E"/>
    <w:rsid w:val="00D957A6"/>
    <w:rsid w:val="00D95A7A"/>
    <w:rsid w:val="00D95D1B"/>
    <w:rsid w:val="00D96246"/>
    <w:rsid w:val="00D96B23"/>
    <w:rsid w:val="00D96CDF"/>
    <w:rsid w:val="00D96EAC"/>
    <w:rsid w:val="00DA0229"/>
    <w:rsid w:val="00DA0558"/>
    <w:rsid w:val="00DA09C6"/>
    <w:rsid w:val="00DA0E57"/>
    <w:rsid w:val="00DA1869"/>
    <w:rsid w:val="00DA19CB"/>
    <w:rsid w:val="00DA28C9"/>
    <w:rsid w:val="00DA2951"/>
    <w:rsid w:val="00DA2A3B"/>
    <w:rsid w:val="00DA2F7E"/>
    <w:rsid w:val="00DA3311"/>
    <w:rsid w:val="00DA335A"/>
    <w:rsid w:val="00DA4369"/>
    <w:rsid w:val="00DA458F"/>
    <w:rsid w:val="00DA4822"/>
    <w:rsid w:val="00DA49FA"/>
    <w:rsid w:val="00DA4D3E"/>
    <w:rsid w:val="00DA4E5B"/>
    <w:rsid w:val="00DA5035"/>
    <w:rsid w:val="00DA593D"/>
    <w:rsid w:val="00DA597F"/>
    <w:rsid w:val="00DA5C5B"/>
    <w:rsid w:val="00DA5C6E"/>
    <w:rsid w:val="00DA5DDA"/>
    <w:rsid w:val="00DA5EFA"/>
    <w:rsid w:val="00DA63D4"/>
    <w:rsid w:val="00DA67D0"/>
    <w:rsid w:val="00DA69F2"/>
    <w:rsid w:val="00DA6BE4"/>
    <w:rsid w:val="00DA6DDE"/>
    <w:rsid w:val="00DA737C"/>
    <w:rsid w:val="00DA7C2C"/>
    <w:rsid w:val="00DA7FBF"/>
    <w:rsid w:val="00DB076C"/>
    <w:rsid w:val="00DB0FF6"/>
    <w:rsid w:val="00DB105C"/>
    <w:rsid w:val="00DB1C36"/>
    <w:rsid w:val="00DB1EA3"/>
    <w:rsid w:val="00DB2883"/>
    <w:rsid w:val="00DB3938"/>
    <w:rsid w:val="00DB3942"/>
    <w:rsid w:val="00DB3BE3"/>
    <w:rsid w:val="00DB3C05"/>
    <w:rsid w:val="00DB5456"/>
    <w:rsid w:val="00DB601D"/>
    <w:rsid w:val="00DB6632"/>
    <w:rsid w:val="00DB6B62"/>
    <w:rsid w:val="00DB6D41"/>
    <w:rsid w:val="00DB7046"/>
    <w:rsid w:val="00DB70DC"/>
    <w:rsid w:val="00DB75C3"/>
    <w:rsid w:val="00DC0293"/>
    <w:rsid w:val="00DC039A"/>
    <w:rsid w:val="00DC0615"/>
    <w:rsid w:val="00DC0AEF"/>
    <w:rsid w:val="00DC0B09"/>
    <w:rsid w:val="00DC0E8E"/>
    <w:rsid w:val="00DC16F9"/>
    <w:rsid w:val="00DC1B09"/>
    <w:rsid w:val="00DC2466"/>
    <w:rsid w:val="00DC331C"/>
    <w:rsid w:val="00DC3421"/>
    <w:rsid w:val="00DC3693"/>
    <w:rsid w:val="00DC37F7"/>
    <w:rsid w:val="00DC4BE6"/>
    <w:rsid w:val="00DC5408"/>
    <w:rsid w:val="00DC54A2"/>
    <w:rsid w:val="00DC5772"/>
    <w:rsid w:val="00DC6027"/>
    <w:rsid w:val="00DC6146"/>
    <w:rsid w:val="00DC6606"/>
    <w:rsid w:val="00DC6709"/>
    <w:rsid w:val="00DC6D6C"/>
    <w:rsid w:val="00DC70AF"/>
    <w:rsid w:val="00DC7400"/>
    <w:rsid w:val="00DC78C3"/>
    <w:rsid w:val="00DC7FAC"/>
    <w:rsid w:val="00DD147C"/>
    <w:rsid w:val="00DD18B1"/>
    <w:rsid w:val="00DD194F"/>
    <w:rsid w:val="00DD1BE3"/>
    <w:rsid w:val="00DD2DD9"/>
    <w:rsid w:val="00DD33E3"/>
    <w:rsid w:val="00DD365D"/>
    <w:rsid w:val="00DD3E7E"/>
    <w:rsid w:val="00DD445E"/>
    <w:rsid w:val="00DD4B41"/>
    <w:rsid w:val="00DD4B65"/>
    <w:rsid w:val="00DD4BBA"/>
    <w:rsid w:val="00DD51D4"/>
    <w:rsid w:val="00DD5494"/>
    <w:rsid w:val="00DD56EC"/>
    <w:rsid w:val="00DD5AD7"/>
    <w:rsid w:val="00DD6A2C"/>
    <w:rsid w:val="00DD7220"/>
    <w:rsid w:val="00DD7A17"/>
    <w:rsid w:val="00DD7FB1"/>
    <w:rsid w:val="00DE01AF"/>
    <w:rsid w:val="00DE05CA"/>
    <w:rsid w:val="00DE07B8"/>
    <w:rsid w:val="00DE0A80"/>
    <w:rsid w:val="00DE14F3"/>
    <w:rsid w:val="00DE1BD4"/>
    <w:rsid w:val="00DE318F"/>
    <w:rsid w:val="00DE3C56"/>
    <w:rsid w:val="00DE3F44"/>
    <w:rsid w:val="00DE446B"/>
    <w:rsid w:val="00DE4BA2"/>
    <w:rsid w:val="00DE53A3"/>
    <w:rsid w:val="00DE5820"/>
    <w:rsid w:val="00DE584A"/>
    <w:rsid w:val="00DE5C74"/>
    <w:rsid w:val="00DE6852"/>
    <w:rsid w:val="00DE6A44"/>
    <w:rsid w:val="00DE7033"/>
    <w:rsid w:val="00DE7A03"/>
    <w:rsid w:val="00DF0A6B"/>
    <w:rsid w:val="00DF16F3"/>
    <w:rsid w:val="00DF1909"/>
    <w:rsid w:val="00DF1ADD"/>
    <w:rsid w:val="00DF1B62"/>
    <w:rsid w:val="00DF22C6"/>
    <w:rsid w:val="00DF2631"/>
    <w:rsid w:val="00DF28FB"/>
    <w:rsid w:val="00DF304C"/>
    <w:rsid w:val="00DF441B"/>
    <w:rsid w:val="00DF49ED"/>
    <w:rsid w:val="00DF4AFE"/>
    <w:rsid w:val="00DF4E46"/>
    <w:rsid w:val="00DF4EBA"/>
    <w:rsid w:val="00DF4ED8"/>
    <w:rsid w:val="00DF5219"/>
    <w:rsid w:val="00DF5624"/>
    <w:rsid w:val="00DF5AEB"/>
    <w:rsid w:val="00DF696C"/>
    <w:rsid w:val="00DF6F83"/>
    <w:rsid w:val="00DF70A2"/>
    <w:rsid w:val="00DF7112"/>
    <w:rsid w:val="00DF726D"/>
    <w:rsid w:val="00DF73FE"/>
    <w:rsid w:val="00DF7F25"/>
    <w:rsid w:val="00E00E68"/>
    <w:rsid w:val="00E00F81"/>
    <w:rsid w:val="00E022AC"/>
    <w:rsid w:val="00E02457"/>
    <w:rsid w:val="00E027D1"/>
    <w:rsid w:val="00E02937"/>
    <w:rsid w:val="00E030F5"/>
    <w:rsid w:val="00E031D8"/>
    <w:rsid w:val="00E03433"/>
    <w:rsid w:val="00E0356D"/>
    <w:rsid w:val="00E03F9E"/>
    <w:rsid w:val="00E04685"/>
    <w:rsid w:val="00E04A4B"/>
    <w:rsid w:val="00E04AB1"/>
    <w:rsid w:val="00E05F68"/>
    <w:rsid w:val="00E06120"/>
    <w:rsid w:val="00E061E8"/>
    <w:rsid w:val="00E06AC7"/>
    <w:rsid w:val="00E06CB0"/>
    <w:rsid w:val="00E073B4"/>
    <w:rsid w:val="00E07D56"/>
    <w:rsid w:val="00E07F26"/>
    <w:rsid w:val="00E100AB"/>
    <w:rsid w:val="00E104CB"/>
    <w:rsid w:val="00E10682"/>
    <w:rsid w:val="00E1178F"/>
    <w:rsid w:val="00E11AF0"/>
    <w:rsid w:val="00E11FE9"/>
    <w:rsid w:val="00E121D5"/>
    <w:rsid w:val="00E12298"/>
    <w:rsid w:val="00E12309"/>
    <w:rsid w:val="00E125DA"/>
    <w:rsid w:val="00E127F6"/>
    <w:rsid w:val="00E12AA7"/>
    <w:rsid w:val="00E1301D"/>
    <w:rsid w:val="00E13A49"/>
    <w:rsid w:val="00E1456A"/>
    <w:rsid w:val="00E149B0"/>
    <w:rsid w:val="00E14AA1"/>
    <w:rsid w:val="00E155B8"/>
    <w:rsid w:val="00E164D2"/>
    <w:rsid w:val="00E16663"/>
    <w:rsid w:val="00E16AEA"/>
    <w:rsid w:val="00E177F7"/>
    <w:rsid w:val="00E17C67"/>
    <w:rsid w:val="00E17D68"/>
    <w:rsid w:val="00E17EA2"/>
    <w:rsid w:val="00E17F26"/>
    <w:rsid w:val="00E20523"/>
    <w:rsid w:val="00E20C47"/>
    <w:rsid w:val="00E218B6"/>
    <w:rsid w:val="00E21C33"/>
    <w:rsid w:val="00E21EAB"/>
    <w:rsid w:val="00E224E8"/>
    <w:rsid w:val="00E22728"/>
    <w:rsid w:val="00E22755"/>
    <w:rsid w:val="00E23157"/>
    <w:rsid w:val="00E233B6"/>
    <w:rsid w:val="00E236C5"/>
    <w:rsid w:val="00E2452D"/>
    <w:rsid w:val="00E25481"/>
    <w:rsid w:val="00E258CE"/>
    <w:rsid w:val="00E25952"/>
    <w:rsid w:val="00E25E0E"/>
    <w:rsid w:val="00E25E23"/>
    <w:rsid w:val="00E260A0"/>
    <w:rsid w:val="00E2610D"/>
    <w:rsid w:val="00E26AED"/>
    <w:rsid w:val="00E2763E"/>
    <w:rsid w:val="00E27A2B"/>
    <w:rsid w:val="00E27AA3"/>
    <w:rsid w:val="00E27B81"/>
    <w:rsid w:val="00E27C77"/>
    <w:rsid w:val="00E27CE4"/>
    <w:rsid w:val="00E3030E"/>
    <w:rsid w:val="00E31CB4"/>
    <w:rsid w:val="00E321B8"/>
    <w:rsid w:val="00E33604"/>
    <w:rsid w:val="00E3381D"/>
    <w:rsid w:val="00E33DC6"/>
    <w:rsid w:val="00E3412C"/>
    <w:rsid w:val="00E341DC"/>
    <w:rsid w:val="00E347A6"/>
    <w:rsid w:val="00E347D7"/>
    <w:rsid w:val="00E34841"/>
    <w:rsid w:val="00E35167"/>
    <w:rsid w:val="00E3523B"/>
    <w:rsid w:val="00E35EE2"/>
    <w:rsid w:val="00E3661D"/>
    <w:rsid w:val="00E36C67"/>
    <w:rsid w:val="00E373BD"/>
    <w:rsid w:val="00E373D7"/>
    <w:rsid w:val="00E400E8"/>
    <w:rsid w:val="00E4048A"/>
    <w:rsid w:val="00E4073C"/>
    <w:rsid w:val="00E4086E"/>
    <w:rsid w:val="00E411D0"/>
    <w:rsid w:val="00E41714"/>
    <w:rsid w:val="00E4199E"/>
    <w:rsid w:val="00E41B93"/>
    <w:rsid w:val="00E41DDE"/>
    <w:rsid w:val="00E42AD5"/>
    <w:rsid w:val="00E42B50"/>
    <w:rsid w:val="00E42C75"/>
    <w:rsid w:val="00E43A98"/>
    <w:rsid w:val="00E43C3B"/>
    <w:rsid w:val="00E447C2"/>
    <w:rsid w:val="00E44CA0"/>
    <w:rsid w:val="00E45021"/>
    <w:rsid w:val="00E45C3C"/>
    <w:rsid w:val="00E45CFD"/>
    <w:rsid w:val="00E464B4"/>
    <w:rsid w:val="00E47933"/>
    <w:rsid w:val="00E5016F"/>
    <w:rsid w:val="00E503BE"/>
    <w:rsid w:val="00E5048F"/>
    <w:rsid w:val="00E5087D"/>
    <w:rsid w:val="00E50BF5"/>
    <w:rsid w:val="00E511BB"/>
    <w:rsid w:val="00E515B1"/>
    <w:rsid w:val="00E51634"/>
    <w:rsid w:val="00E51ABE"/>
    <w:rsid w:val="00E52514"/>
    <w:rsid w:val="00E53C81"/>
    <w:rsid w:val="00E53D17"/>
    <w:rsid w:val="00E543EE"/>
    <w:rsid w:val="00E5478A"/>
    <w:rsid w:val="00E54819"/>
    <w:rsid w:val="00E54C8A"/>
    <w:rsid w:val="00E5597B"/>
    <w:rsid w:val="00E55A71"/>
    <w:rsid w:val="00E55ACD"/>
    <w:rsid w:val="00E55B17"/>
    <w:rsid w:val="00E5630E"/>
    <w:rsid w:val="00E565A1"/>
    <w:rsid w:val="00E56868"/>
    <w:rsid w:val="00E57444"/>
    <w:rsid w:val="00E579EF"/>
    <w:rsid w:val="00E605BF"/>
    <w:rsid w:val="00E60DE5"/>
    <w:rsid w:val="00E61347"/>
    <w:rsid w:val="00E613DC"/>
    <w:rsid w:val="00E61428"/>
    <w:rsid w:val="00E61431"/>
    <w:rsid w:val="00E61453"/>
    <w:rsid w:val="00E61B4F"/>
    <w:rsid w:val="00E61B5A"/>
    <w:rsid w:val="00E61CF7"/>
    <w:rsid w:val="00E621A7"/>
    <w:rsid w:val="00E623D3"/>
    <w:rsid w:val="00E623DD"/>
    <w:rsid w:val="00E62442"/>
    <w:rsid w:val="00E624EF"/>
    <w:rsid w:val="00E62694"/>
    <w:rsid w:val="00E626A3"/>
    <w:rsid w:val="00E626AA"/>
    <w:rsid w:val="00E62BD6"/>
    <w:rsid w:val="00E63340"/>
    <w:rsid w:val="00E637F4"/>
    <w:rsid w:val="00E63E02"/>
    <w:rsid w:val="00E63EA3"/>
    <w:rsid w:val="00E644F2"/>
    <w:rsid w:val="00E656AD"/>
    <w:rsid w:val="00E658DF"/>
    <w:rsid w:val="00E662A9"/>
    <w:rsid w:val="00E662AA"/>
    <w:rsid w:val="00E66D0A"/>
    <w:rsid w:val="00E671FF"/>
    <w:rsid w:val="00E677C1"/>
    <w:rsid w:val="00E6789C"/>
    <w:rsid w:val="00E703F6"/>
    <w:rsid w:val="00E709D7"/>
    <w:rsid w:val="00E70A55"/>
    <w:rsid w:val="00E70AE9"/>
    <w:rsid w:val="00E71941"/>
    <w:rsid w:val="00E7195E"/>
    <w:rsid w:val="00E71A22"/>
    <w:rsid w:val="00E7255B"/>
    <w:rsid w:val="00E725FC"/>
    <w:rsid w:val="00E727B0"/>
    <w:rsid w:val="00E73418"/>
    <w:rsid w:val="00E73641"/>
    <w:rsid w:val="00E73853"/>
    <w:rsid w:val="00E73FE1"/>
    <w:rsid w:val="00E748C9"/>
    <w:rsid w:val="00E7566D"/>
    <w:rsid w:val="00E75B37"/>
    <w:rsid w:val="00E75BE6"/>
    <w:rsid w:val="00E75C3D"/>
    <w:rsid w:val="00E765D4"/>
    <w:rsid w:val="00E77A02"/>
    <w:rsid w:val="00E801E2"/>
    <w:rsid w:val="00E801EF"/>
    <w:rsid w:val="00E802A4"/>
    <w:rsid w:val="00E8031F"/>
    <w:rsid w:val="00E814C2"/>
    <w:rsid w:val="00E81CA6"/>
    <w:rsid w:val="00E81D61"/>
    <w:rsid w:val="00E82102"/>
    <w:rsid w:val="00E8251F"/>
    <w:rsid w:val="00E82AD9"/>
    <w:rsid w:val="00E83441"/>
    <w:rsid w:val="00E838C4"/>
    <w:rsid w:val="00E83B04"/>
    <w:rsid w:val="00E83DEA"/>
    <w:rsid w:val="00E846B5"/>
    <w:rsid w:val="00E84995"/>
    <w:rsid w:val="00E851F8"/>
    <w:rsid w:val="00E85692"/>
    <w:rsid w:val="00E857CA"/>
    <w:rsid w:val="00E8633A"/>
    <w:rsid w:val="00E86679"/>
    <w:rsid w:val="00E86D42"/>
    <w:rsid w:val="00E86F7A"/>
    <w:rsid w:val="00E8707B"/>
    <w:rsid w:val="00E8707C"/>
    <w:rsid w:val="00E87179"/>
    <w:rsid w:val="00E90144"/>
    <w:rsid w:val="00E90C99"/>
    <w:rsid w:val="00E9258F"/>
    <w:rsid w:val="00E92B7B"/>
    <w:rsid w:val="00E92E1A"/>
    <w:rsid w:val="00E93951"/>
    <w:rsid w:val="00E93978"/>
    <w:rsid w:val="00E93D92"/>
    <w:rsid w:val="00E93DBD"/>
    <w:rsid w:val="00E94312"/>
    <w:rsid w:val="00E94526"/>
    <w:rsid w:val="00E94833"/>
    <w:rsid w:val="00E957B9"/>
    <w:rsid w:val="00E95C37"/>
    <w:rsid w:val="00E9602D"/>
    <w:rsid w:val="00E96184"/>
    <w:rsid w:val="00E964DB"/>
    <w:rsid w:val="00E96726"/>
    <w:rsid w:val="00E96764"/>
    <w:rsid w:val="00E970CC"/>
    <w:rsid w:val="00E9754C"/>
    <w:rsid w:val="00E97803"/>
    <w:rsid w:val="00E97816"/>
    <w:rsid w:val="00EA0080"/>
    <w:rsid w:val="00EA00CD"/>
    <w:rsid w:val="00EA05EE"/>
    <w:rsid w:val="00EA0F10"/>
    <w:rsid w:val="00EA1375"/>
    <w:rsid w:val="00EA13E8"/>
    <w:rsid w:val="00EA21B8"/>
    <w:rsid w:val="00EA40E2"/>
    <w:rsid w:val="00EA4558"/>
    <w:rsid w:val="00EA4BF6"/>
    <w:rsid w:val="00EA4FA0"/>
    <w:rsid w:val="00EA5179"/>
    <w:rsid w:val="00EA52C6"/>
    <w:rsid w:val="00EA5880"/>
    <w:rsid w:val="00EA62D9"/>
    <w:rsid w:val="00EA67B3"/>
    <w:rsid w:val="00EA69CC"/>
    <w:rsid w:val="00EA70CC"/>
    <w:rsid w:val="00EA752C"/>
    <w:rsid w:val="00EA766C"/>
    <w:rsid w:val="00EA7A8A"/>
    <w:rsid w:val="00EA7F53"/>
    <w:rsid w:val="00EB00AE"/>
    <w:rsid w:val="00EB02CD"/>
    <w:rsid w:val="00EB02D6"/>
    <w:rsid w:val="00EB037D"/>
    <w:rsid w:val="00EB0701"/>
    <w:rsid w:val="00EB0979"/>
    <w:rsid w:val="00EB11C2"/>
    <w:rsid w:val="00EB1C66"/>
    <w:rsid w:val="00EB2020"/>
    <w:rsid w:val="00EB21BD"/>
    <w:rsid w:val="00EB26DF"/>
    <w:rsid w:val="00EB320A"/>
    <w:rsid w:val="00EB32C8"/>
    <w:rsid w:val="00EB4470"/>
    <w:rsid w:val="00EB4CB0"/>
    <w:rsid w:val="00EB54B3"/>
    <w:rsid w:val="00EB7146"/>
    <w:rsid w:val="00EB76B6"/>
    <w:rsid w:val="00EB7930"/>
    <w:rsid w:val="00EC0384"/>
    <w:rsid w:val="00EC1596"/>
    <w:rsid w:val="00EC1BDA"/>
    <w:rsid w:val="00EC3894"/>
    <w:rsid w:val="00EC3A33"/>
    <w:rsid w:val="00EC3B9D"/>
    <w:rsid w:val="00EC3C5A"/>
    <w:rsid w:val="00EC3D80"/>
    <w:rsid w:val="00EC4FD9"/>
    <w:rsid w:val="00EC57ED"/>
    <w:rsid w:val="00EC5A75"/>
    <w:rsid w:val="00EC5A79"/>
    <w:rsid w:val="00EC632D"/>
    <w:rsid w:val="00EC6618"/>
    <w:rsid w:val="00EC6708"/>
    <w:rsid w:val="00EC6B8E"/>
    <w:rsid w:val="00EC6F74"/>
    <w:rsid w:val="00EC71CB"/>
    <w:rsid w:val="00EC745C"/>
    <w:rsid w:val="00EC7B4A"/>
    <w:rsid w:val="00EC7E50"/>
    <w:rsid w:val="00ED00D9"/>
    <w:rsid w:val="00ED0BDC"/>
    <w:rsid w:val="00ED0E3C"/>
    <w:rsid w:val="00ED112A"/>
    <w:rsid w:val="00ED1197"/>
    <w:rsid w:val="00ED148F"/>
    <w:rsid w:val="00ED1561"/>
    <w:rsid w:val="00ED1710"/>
    <w:rsid w:val="00ED1AC5"/>
    <w:rsid w:val="00ED1C0F"/>
    <w:rsid w:val="00ED1FB1"/>
    <w:rsid w:val="00ED250B"/>
    <w:rsid w:val="00ED29A5"/>
    <w:rsid w:val="00ED309E"/>
    <w:rsid w:val="00ED3537"/>
    <w:rsid w:val="00ED35E8"/>
    <w:rsid w:val="00ED37CF"/>
    <w:rsid w:val="00ED3E20"/>
    <w:rsid w:val="00ED3E7D"/>
    <w:rsid w:val="00ED4534"/>
    <w:rsid w:val="00ED4669"/>
    <w:rsid w:val="00ED4A14"/>
    <w:rsid w:val="00ED4B94"/>
    <w:rsid w:val="00ED4DA8"/>
    <w:rsid w:val="00ED52D8"/>
    <w:rsid w:val="00ED566B"/>
    <w:rsid w:val="00ED5A31"/>
    <w:rsid w:val="00ED5E29"/>
    <w:rsid w:val="00ED61CC"/>
    <w:rsid w:val="00ED6AE1"/>
    <w:rsid w:val="00ED6E35"/>
    <w:rsid w:val="00ED76F1"/>
    <w:rsid w:val="00EE02DB"/>
    <w:rsid w:val="00EE04DB"/>
    <w:rsid w:val="00EE082E"/>
    <w:rsid w:val="00EE0E41"/>
    <w:rsid w:val="00EE2107"/>
    <w:rsid w:val="00EE2276"/>
    <w:rsid w:val="00EE2502"/>
    <w:rsid w:val="00EE25A3"/>
    <w:rsid w:val="00EE26B0"/>
    <w:rsid w:val="00EE2889"/>
    <w:rsid w:val="00EE2ABF"/>
    <w:rsid w:val="00EE2FD3"/>
    <w:rsid w:val="00EE37A7"/>
    <w:rsid w:val="00EE3805"/>
    <w:rsid w:val="00EE3934"/>
    <w:rsid w:val="00EE40E1"/>
    <w:rsid w:val="00EE4417"/>
    <w:rsid w:val="00EE461D"/>
    <w:rsid w:val="00EE47A8"/>
    <w:rsid w:val="00EE4B30"/>
    <w:rsid w:val="00EE4E98"/>
    <w:rsid w:val="00EE5337"/>
    <w:rsid w:val="00EE5F65"/>
    <w:rsid w:val="00EE65DE"/>
    <w:rsid w:val="00EE6D4E"/>
    <w:rsid w:val="00EF0746"/>
    <w:rsid w:val="00EF0809"/>
    <w:rsid w:val="00EF0832"/>
    <w:rsid w:val="00EF0E2F"/>
    <w:rsid w:val="00EF17CA"/>
    <w:rsid w:val="00EF2A6F"/>
    <w:rsid w:val="00EF2B16"/>
    <w:rsid w:val="00EF2BEA"/>
    <w:rsid w:val="00EF345C"/>
    <w:rsid w:val="00EF4878"/>
    <w:rsid w:val="00EF5210"/>
    <w:rsid w:val="00EF52CC"/>
    <w:rsid w:val="00EF5695"/>
    <w:rsid w:val="00EF56FE"/>
    <w:rsid w:val="00EF5C9A"/>
    <w:rsid w:val="00EF5F41"/>
    <w:rsid w:val="00EF6572"/>
    <w:rsid w:val="00EF7B96"/>
    <w:rsid w:val="00EF7FF8"/>
    <w:rsid w:val="00F0132C"/>
    <w:rsid w:val="00F01755"/>
    <w:rsid w:val="00F01926"/>
    <w:rsid w:val="00F02A4D"/>
    <w:rsid w:val="00F0319B"/>
    <w:rsid w:val="00F039F4"/>
    <w:rsid w:val="00F03CE3"/>
    <w:rsid w:val="00F044AD"/>
    <w:rsid w:val="00F0480E"/>
    <w:rsid w:val="00F053D0"/>
    <w:rsid w:val="00F05406"/>
    <w:rsid w:val="00F05738"/>
    <w:rsid w:val="00F058F4"/>
    <w:rsid w:val="00F05E88"/>
    <w:rsid w:val="00F06080"/>
    <w:rsid w:val="00F06126"/>
    <w:rsid w:val="00F061F4"/>
    <w:rsid w:val="00F06816"/>
    <w:rsid w:val="00F06824"/>
    <w:rsid w:val="00F07A14"/>
    <w:rsid w:val="00F07DE3"/>
    <w:rsid w:val="00F10BC7"/>
    <w:rsid w:val="00F10D15"/>
    <w:rsid w:val="00F110E5"/>
    <w:rsid w:val="00F11188"/>
    <w:rsid w:val="00F11283"/>
    <w:rsid w:val="00F11587"/>
    <w:rsid w:val="00F11DDD"/>
    <w:rsid w:val="00F12170"/>
    <w:rsid w:val="00F124B1"/>
    <w:rsid w:val="00F12740"/>
    <w:rsid w:val="00F12D8B"/>
    <w:rsid w:val="00F12F64"/>
    <w:rsid w:val="00F13119"/>
    <w:rsid w:val="00F134D6"/>
    <w:rsid w:val="00F1381B"/>
    <w:rsid w:val="00F13A1F"/>
    <w:rsid w:val="00F13D40"/>
    <w:rsid w:val="00F13F6D"/>
    <w:rsid w:val="00F14B8B"/>
    <w:rsid w:val="00F14CBD"/>
    <w:rsid w:val="00F159FD"/>
    <w:rsid w:val="00F15D49"/>
    <w:rsid w:val="00F15DC7"/>
    <w:rsid w:val="00F165B5"/>
    <w:rsid w:val="00F165E5"/>
    <w:rsid w:val="00F16B89"/>
    <w:rsid w:val="00F170BD"/>
    <w:rsid w:val="00F17284"/>
    <w:rsid w:val="00F175BF"/>
    <w:rsid w:val="00F178F9"/>
    <w:rsid w:val="00F17A21"/>
    <w:rsid w:val="00F2026C"/>
    <w:rsid w:val="00F20487"/>
    <w:rsid w:val="00F211CC"/>
    <w:rsid w:val="00F217B8"/>
    <w:rsid w:val="00F21971"/>
    <w:rsid w:val="00F2313B"/>
    <w:rsid w:val="00F2361E"/>
    <w:rsid w:val="00F23D1C"/>
    <w:rsid w:val="00F244FE"/>
    <w:rsid w:val="00F248BE"/>
    <w:rsid w:val="00F24AA9"/>
    <w:rsid w:val="00F24F44"/>
    <w:rsid w:val="00F25166"/>
    <w:rsid w:val="00F266F4"/>
    <w:rsid w:val="00F2767A"/>
    <w:rsid w:val="00F27844"/>
    <w:rsid w:val="00F2795B"/>
    <w:rsid w:val="00F27975"/>
    <w:rsid w:val="00F279BE"/>
    <w:rsid w:val="00F27A0E"/>
    <w:rsid w:val="00F27B4A"/>
    <w:rsid w:val="00F3007D"/>
    <w:rsid w:val="00F300AE"/>
    <w:rsid w:val="00F300F0"/>
    <w:rsid w:val="00F31233"/>
    <w:rsid w:val="00F3152F"/>
    <w:rsid w:val="00F319FE"/>
    <w:rsid w:val="00F325E0"/>
    <w:rsid w:val="00F327F4"/>
    <w:rsid w:val="00F3289D"/>
    <w:rsid w:val="00F32F70"/>
    <w:rsid w:val="00F33046"/>
    <w:rsid w:val="00F331D5"/>
    <w:rsid w:val="00F33280"/>
    <w:rsid w:val="00F333DB"/>
    <w:rsid w:val="00F336A2"/>
    <w:rsid w:val="00F33A41"/>
    <w:rsid w:val="00F33B18"/>
    <w:rsid w:val="00F33B3C"/>
    <w:rsid w:val="00F33D06"/>
    <w:rsid w:val="00F342C3"/>
    <w:rsid w:val="00F34487"/>
    <w:rsid w:val="00F34532"/>
    <w:rsid w:val="00F34F9A"/>
    <w:rsid w:val="00F3548E"/>
    <w:rsid w:val="00F355B3"/>
    <w:rsid w:val="00F35CA4"/>
    <w:rsid w:val="00F36196"/>
    <w:rsid w:val="00F36235"/>
    <w:rsid w:val="00F36326"/>
    <w:rsid w:val="00F363C6"/>
    <w:rsid w:val="00F36920"/>
    <w:rsid w:val="00F3694C"/>
    <w:rsid w:val="00F36A22"/>
    <w:rsid w:val="00F36B84"/>
    <w:rsid w:val="00F37048"/>
    <w:rsid w:val="00F37076"/>
    <w:rsid w:val="00F37828"/>
    <w:rsid w:val="00F3787F"/>
    <w:rsid w:val="00F40316"/>
    <w:rsid w:val="00F403FA"/>
    <w:rsid w:val="00F40748"/>
    <w:rsid w:val="00F40821"/>
    <w:rsid w:val="00F40B1C"/>
    <w:rsid w:val="00F41608"/>
    <w:rsid w:val="00F41C53"/>
    <w:rsid w:val="00F41FFE"/>
    <w:rsid w:val="00F4226C"/>
    <w:rsid w:val="00F42524"/>
    <w:rsid w:val="00F429AE"/>
    <w:rsid w:val="00F42D18"/>
    <w:rsid w:val="00F43339"/>
    <w:rsid w:val="00F4335A"/>
    <w:rsid w:val="00F43882"/>
    <w:rsid w:val="00F438D5"/>
    <w:rsid w:val="00F43B42"/>
    <w:rsid w:val="00F444EF"/>
    <w:rsid w:val="00F44B54"/>
    <w:rsid w:val="00F44DDC"/>
    <w:rsid w:val="00F451E8"/>
    <w:rsid w:val="00F45341"/>
    <w:rsid w:val="00F4573B"/>
    <w:rsid w:val="00F457B1"/>
    <w:rsid w:val="00F45D69"/>
    <w:rsid w:val="00F45FAA"/>
    <w:rsid w:val="00F46698"/>
    <w:rsid w:val="00F46ED1"/>
    <w:rsid w:val="00F47C8F"/>
    <w:rsid w:val="00F50A48"/>
    <w:rsid w:val="00F50C9E"/>
    <w:rsid w:val="00F520C6"/>
    <w:rsid w:val="00F52A31"/>
    <w:rsid w:val="00F52AE6"/>
    <w:rsid w:val="00F531B7"/>
    <w:rsid w:val="00F5331C"/>
    <w:rsid w:val="00F542A1"/>
    <w:rsid w:val="00F5520F"/>
    <w:rsid w:val="00F55272"/>
    <w:rsid w:val="00F55652"/>
    <w:rsid w:val="00F5566F"/>
    <w:rsid w:val="00F558C8"/>
    <w:rsid w:val="00F55E0C"/>
    <w:rsid w:val="00F56D1A"/>
    <w:rsid w:val="00F56EFD"/>
    <w:rsid w:val="00F57009"/>
    <w:rsid w:val="00F57469"/>
    <w:rsid w:val="00F574EE"/>
    <w:rsid w:val="00F57B20"/>
    <w:rsid w:val="00F57F92"/>
    <w:rsid w:val="00F6048F"/>
    <w:rsid w:val="00F60D44"/>
    <w:rsid w:val="00F60F44"/>
    <w:rsid w:val="00F60FEB"/>
    <w:rsid w:val="00F61032"/>
    <w:rsid w:val="00F6138E"/>
    <w:rsid w:val="00F617E1"/>
    <w:rsid w:val="00F62254"/>
    <w:rsid w:val="00F62BFF"/>
    <w:rsid w:val="00F636FA"/>
    <w:rsid w:val="00F637A4"/>
    <w:rsid w:val="00F63A3C"/>
    <w:rsid w:val="00F63CDE"/>
    <w:rsid w:val="00F63E88"/>
    <w:rsid w:val="00F63FC7"/>
    <w:rsid w:val="00F643DB"/>
    <w:rsid w:val="00F65531"/>
    <w:rsid w:val="00F65B05"/>
    <w:rsid w:val="00F65B51"/>
    <w:rsid w:val="00F663E4"/>
    <w:rsid w:val="00F66BE7"/>
    <w:rsid w:val="00F66DCF"/>
    <w:rsid w:val="00F6726F"/>
    <w:rsid w:val="00F673EF"/>
    <w:rsid w:val="00F67A66"/>
    <w:rsid w:val="00F67CD5"/>
    <w:rsid w:val="00F67F98"/>
    <w:rsid w:val="00F7066B"/>
    <w:rsid w:val="00F70889"/>
    <w:rsid w:val="00F708D4"/>
    <w:rsid w:val="00F71AFF"/>
    <w:rsid w:val="00F71BFA"/>
    <w:rsid w:val="00F71CE1"/>
    <w:rsid w:val="00F71FC9"/>
    <w:rsid w:val="00F72CC0"/>
    <w:rsid w:val="00F732CE"/>
    <w:rsid w:val="00F7477D"/>
    <w:rsid w:val="00F751A4"/>
    <w:rsid w:val="00F7621E"/>
    <w:rsid w:val="00F778A3"/>
    <w:rsid w:val="00F805BC"/>
    <w:rsid w:val="00F80C75"/>
    <w:rsid w:val="00F80DAA"/>
    <w:rsid w:val="00F8143A"/>
    <w:rsid w:val="00F81AB2"/>
    <w:rsid w:val="00F81D01"/>
    <w:rsid w:val="00F823FF"/>
    <w:rsid w:val="00F82A0A"/>
    <w:rsid w:val="00F8347B"/>
    <w:rsid w:val="00F83AA5"/>
    <w:rsid w:val="00F83B8B"/>
    <w:rsid w:val="00F83F0D"/>
    <w:rsid w:val="00F83F10"/>
    <w:rsid w:val="00F84837"/>
    <w:rsid w:val="00F8593E"/>
    <w:rsid w:val="00F86A5E"/>
    <w:rsid w:val="00F86C62"/>
    <w:rsid w:val="00F87F9C"/>
    <w:rsid w:val="00F903D6"/>
    <w:rsid w:val="00F918A5"/>
    <w:rsid w:val="00F91CBD"/>
    <w:rsid w:val="00F91D28"/>
    <w:rsid w:val="00F91EC9"/>
    <w:rsid w:val="00F91FC0"/>
    <w:rsid w:val="00F92E13"/>
    <w:rsid w:val="00F93322"/>
    <w:rsid w:val="00F9345E"/>
    <w:rsid w:val="00F93E41"/>
    <w:rsid w:val="00F9474F"/>
    <w:rsid w:val="00F94949"/>
    <w:rsid w:val="00F9497C"/>
    <w:rsid w:val="00F94B24"/>
    <w:rsid w:val="00F94C04"/>
    <w:rsid w:val="00F94D4C"/>
    <w:rsid w:val="00F94F3E"/>
    <w:rsid w:val="00F95516"/>
    <w:rsid w:val="00F95F50"/>
    <w:rsid w:val="00F96012"/>
    <w:rsid w:val="00F960C9"/>
    <w:rsid w:val="00F96284"/>
    <w:rsid w:val="00F96EE1"/>
    <w:rsid w:val="00F97979"/>
    <w:rsid w:val="00F97B72"/>
    <w:rsid w:val="00F97BE9"/>
    <w:rsid w:val="00FA001A"/>
    <w:rsid w:val="00FA00EE"/>
    <w:rsid w:val="00FA00FA"/>
    <w:rsid w:val="00FA171A"/>
    <w:rsid w:val="00FA1AE0"/>
    <w:rsid w:val="00FA232D"/>
    <w:rsid w:val="00FA29A0"/>
    <w:rsid w:val="00FA2B0D"/>
    <w:rsid w:val="00FA3461"/>
    <w:rsid w:val="00FA371A"/>
    <w:rsid w:val="00FA37F8"/>
    <w:rsid w:val="00FA3CB9"/>
    <w:rsid w:val="00FA3CE2"/>
    <w:rsid w:val="00FA4FC5"/>
    <w:rsid w:val="00FA607C"/>
    <w:rsid w:val="00FA625A"/>
    <w:rsid w:val="00FA67AB"/>
    <w:rsid w:val="00FA6B60"/>
    <w:rsid w:val="00FA6CB7"/>
    <w:rsid w:val="00FA75B1"/>
    <w:rsid w:val="00FA7ED2"/>
    <w:rsid w:val="00FB0185"/>
    <w:rsid w:val="00FB02F4"/>
    <w:rsid w:val="00FB04B1"/>
    <w:rsid w:val="00FB080A"/>
    <w:rsid w:val="00FB0C89"/>
    <w:rsid w:val="00FB1DC0"/>
    <w:rsid w:val="00FB2159"/>
    <w:rsid w:val="00FB2DA8"/>
    <w:rsid w:val="00FB3883"/>
    <w:rsid w:val="00FB404E"/>
    <w:rsid w:val="00FB4E9B"/>
    <w:rsid w:val="00FB59C4"/>
    <w:rsid w:val="00FB7083"/>
    <w:rsid w:val="00FC05B8"/>
    <w:rsid w:val="00FC07BD"/>
    <w:rsid w:val="00FC07E5"/>
    <w:rsid w:val="00FC0984"/>
    <w:rsid w:val="00FC0EC9"/>
    <w:rsid w:val="00FC1403"/>
    <w:rsid w:val="00FC1C89"/>
    <w:rsid w:val="00FC1EE7"/>
    <w:rsid w:val="00FC24CE"/>
    <w:rsid w:val="00FC272E"/>
    <w:rsid w:val="00FC2B59"/>
    <w:rsid w:val="00FC32E6"/>
    <w:rsid w:val="00FC33BF"/>
    <w:rsid w:val="00FC3A85"/>
    <w:rsid w:val="00FC3B82"/>
    <w:rsid w:val="00FC3C1B"/>
    <w:rsid w:val="00FC4530"/>
    <w:rsid w:val="00FC46E1"/>
    <w:rsid w:val="00FC4BC2"/>
    <w:rsid w:val="00FC546C"/>
    <w:rsid w:val="00FC558F"/>
    <w:rsid w:val="00FC57BB"/>
    <w:rsid w:val="00FC61D2"/>
    <w:rsid w:val="00FC7201"/>
    <w:rsid w:val="00FC7CF0"/>
    <w:rsid w:val="00FD01AD"/>
    <w:rsid w:val="00FD04CA"/>
    <w:rsid w:val="00FD05A4"/>
    <w:rsid w:val="00FD08C0"/>
    <w:rsid w:val="00FD0AC6"/>
    <w:rsid w:val="00FD0DA9"/>
    <w:rsid w:val="00FD14AE"/>
    <w:rsid w:val="00FD1809"/>
    <w:rsid w:val="00FD278B"/>
    <w:rsid w:val="00FD2B58"/>
    <w:rsid w:val="00FD2C4E"/>
    <w:rsid w:val="00FD37F4"/>
    <w:rsid w:val="00FD38A1"/>
    <w:rsid w:val="00FD3F74"/>
    <w:rsid w:val="00FD43BC"/>
    <w:rsid w:val="00FD4CF9"/>
    <w:rsid w:val="00FD4E2F"/>
    <w:rsid w:val="00FD5215"/>
    <w:rsid w:val="00FD5863"/>
    <w:rsid w:val="00FD5E47"/>
    <w:rsid w:val="00FD604A"/>
    <w:rsid w:val="00FD6674"/>
    <w:rsid w:val="00FD7D51"/>
    <w:rsid w:val="00FE0172"/>
    <w:rsid w:val="00FE034B"/>
    <w:rsid w:val="00FE035D"/>
    <w:rsid w:val="00FE1736"/>
    <w:rsid w:val="00FE22E1"/>
    <w:rsid w:val="00FE2756"/>
    <w:rsid w:val="00FE2C04"/>
    <w:rsid w:val="00FE2E43"/>
    <w:rsid w:val="00FE2E9D"/>
    <w:rsid w:val="00FE2F41"/>
    <w:rsid w:val="00FE3242"/>
    <w:rsid w:val="00FE3B98"/>
    <w:rsid w:val="00FE4E0C"/>
    <w:rsid w:val="00FE53E1"/>
    <w:rsid w:val="00FE58AB"/>
    <w:rsid w:val="00FE66A4"/>
    <w:rsid w:val="00FE6B68"/>
    <w:rsid w:val="00FE6CAC"/>
    <w:rsid w:val="00FE7281"/>
    <w:rsid w:val="00FE77C4"/>
    <w:rsid w:val="00FE7856"/>
    <w:rsid w:val="00FE78A1"/>
    <w:rsid w:val="00FF035D"/>
    <w:rsid w:val="00FF0766"/>
    <w:rsid w:val="00FF139A"/>
    <w:rsid w:val="00FF16A7"/>
    <w:rsid w:val="00FF1820"/>
    <w:rsid w:val="00FF210D"/>
    <w:rsid w:val="00FF2A8D"/>
    <w:rsid w:val="00FF2BAD"/>
    <w:rsid w:val="00FF376C"/>
    <w:rsid w:val="00FF4061"/>
    <w:rsid w:val="00FF42B0"/>
    <w:rsid w:val="00FF453A"/>
    <w:rsid w:val="00FF4594"/>
    <w:rsid w:val="00FF4C2E"/>
    <w:rsid w:val="00FF50D8"/>
    <w:rsid w:val="00FF511E"/>
    <w:rsid w:val="00FF548A"/>
    <w:rsid w:val="00FF5736"/>
    <w:rsid w:val="00FF62D0"/>
    <w:rsid w:val="00FF6381"/>
    <w:rsid w:val="00FF6B5B"/>
    <w:rsid w:val="00FF78AF"/>
    <w:rsid w:val="00FF7DAC"/>
    <w:rsid w:val="00FF7F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autoRedefine/>
    <w:uiPriority w:val="9"/>
    <w:qFormat/>
    <w:rsid w:val="005A487C"/>
    <w:pPr>
      <w:keepNext/>
      <w:keepLines/>
      <w:spacing w:before="120" w:after="120"/>
      <w:outlineLvl w:val="0"/>
    </w:pPr>
    <w:rPr>
      <w:rFonts w:eastAsia="黑体"/>
      <w:bCs/>
      <w:kern w:val="44"/>
      <w:sz w:val="32"/>
      <w:szCs w:val="44"/>
    </w:rPr>
  </w:style>
  <w:style w:type="paragraph" w:styleId="2">
    <w:name w:val="heading 2"/>
    <w:basedOn w:val="a"/>
    <w:next w:val="a"/>
    <w:link w:val="2Char"/>
    <w:uiPriority w:val="9"/>
    <w:unhideWhenUsed/>
    <w:qFormat/>
    <w:rsid w:val="00520617"/>
    <w:pPr>
      <w:keepNext/>
      <w:keepLines/>
      <w:widowControl w:val="0"/>
      <w:adjustRightInd/>
      <w:snapToGrid/>
      <w:spacing w:after="160"/>
      <w:jc w:val="center"/>
      <w:outlineLvl w:val="1"/>
    </w:pPr>
    <w:rPr>
      <w:rFonts w:asciiTheme="majorHAnsi" w:eastAsia="宋体" w:hAnsiTheme="majorHAnsi" w:cstheme="majorBidi"/>
      <w:b/>
      <w:bCs/>
      <w:kern w:val="2"/>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20617"/>
    <w:rPr>
      <w:rFonts w:asciiTheme="majorHAnsi" w:eastAsia="宋体" w:hAnsiTheme="majorHAnsi" w:cstheme="majorBidi"/>
      <w:b/>
      <w:bCs/>
      <w:kern w:val="2"/>
      <w:sz w:val="24"/>
      <w:szCs w:val="32"/>
    </w:rPr>
  </w:style>
  <w:style w:type="paragraph" w:styleId="a3">
    <w:name w:val="header"/>
    <w:basedOn w:val="a"/>
    <w:link w:val="Char"/>
    <w:uiPriority w:val="99"/>
    <w:unhideWhenUsed/>
    <w:rsid w:val="001718C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1718C8"/>
    <w:rPr>
      <w:rFonts w:ascii="Tahoma" w:hAnsi="Tahoma"/>
      <w:sz w:val="18"/>
      <w:szCs w:val="18"/>
    </w:rPr>
  </w:style>
  <w:style w:type="paragraph" w:styleId="a4">
    <w:name w:val="footer"/>
    <w:basedOn w:val="a"/>
    <w:link w:val="Char0"/>
    <w:uiPriority w:val="99"/>
    <w:unhideWhenUsed/>
    <w:rsid w:val="001718C8"/>
    <w:pPr>
      <w:tabs>
        <w:tab w:val="center" w:pos="4153"/>
        <w:tab w:val="right" w:pos="8306"/>
      </w:tabs>
    </w:pPr>
    <w:rPr>
      <w:sz w:val="18"/>
      <w:szCs w:val="18"/>
    </w:rPr>
  </w:style>
  <w:style w:type="character" w:customStyle="1" w:styleId="Char0">
    <w:name w:val="页脚 Char"/>
    <w:basedOn w:val="a0"/>
    <w:link w:val="a4"/>
    <w:uiPriority w:val="99"/>
    <w:rsid w:val="001718C8"/>
    <w:rPr>
      <w:rFonts w:ascii="Tahoma" w:hAnsi="Tahoma"/>
      <w:sz w:val="18"/>
      <w:szCs w:val="18"/>
    </w:rPr>
  </w:style>
  <w:style w:type="paragraph" w:styleId="a5">
    <w:name w:val="List Paragraph"/>
    <w:basedOn w:val="a"/>
    <w:uiPriority w:val="34"/>
    <w:qFormat/>
    <w:rsid w:val="00806BCF"/>
    <w:pPr>
      <w:ind w:firstLineChars="200" w:firstLine="420"/>
    </w:pPr>
  </w:style>
  <w:style w:type="paragraph" w:styleId="a6">
    <w:name w:val="Document Map"/>
    <w:basedOn w:val="a"/>
    <w:link w:val="Char1"/>
    <w:uiPriority w:val="99"/>
    <w:semiHidden/>
    <w:unhideWhenUsed/>
    <w:rsid w:val="00E341DC"/>
    <w:rPr>
      <w:rFonts w:ascii="宋体" w:eastAsia="宋体"/>
      <w:sz w:val="18"/>
      <w:szCs w:val="18"/>
    </w:rPr>
  </w:style>
  <w:style w:type="character" w:customStyle="1" w:styleId="Char1">
    <w:name w:val="文档结构图 Char"/>
    <w:basedOn w:val="a0"/>
    <w:link w:val="a6"/>
    <w:uiPriority w:val="99"/>
    <w:semiHidden/>
    <w:rsid w:val="00E341DC"/>
    <w:rPr>
      <w:rFonts w:ascii="宋体" w:eastAsia="宋体" w:hAnsi="Tahoma"/>
      <w:sz w:val="18"/>
      <w:szCs w:val="18"/>
    </w:rPr>
  </w:style>
  <w:style w:type="paragraph" w:styleId="10">
    <w:name w:val="toc 1"/>
    <w:basedOn w:val="a"/>
    <w:next w:val="a"/>
    <w:autoRedefine/>
    <w:uiPriority w:val="39"/>
    <w:unhideWhenUsed/>
    <w:rsid w:val="00BE027E"/>
  </w:style>
  <w:style w:type="character" w:styleId="a7">
    <w:name w:val="Hyperlink"/>
    <w:basedOn w:val="a0"/>
    <w:uiPriority w:val="99"/>
    <w:unhideWhenUsed/>
    <w:rsid w:val="00BE027E"/>
    <w:rPr>
      <w:color w:val="0000FF" w:themeColor="hyperlink"/>
      <w:u w:val="single"/>
    </w:rPr>
  </w:style>
  <w:style w:type="paragraph" w:customStyle="1" w:styleId="reader-word-layer">
    <w:name w:val="reader-word-layer"/>
    <w:basedOn w:val="a"/>
    <w:rsid w:val="00ED1561"/>
    <w:pPr>
      <w:adjustRightInd/>
      <w:snapToGrid/>
      <w:spacing w:before="100" w:beforeAutospacing="1" w:after="100" w:afterAutospacing="1"/>
    </w:pPr>
    <w:rPr>
      <w:rFonts w:ascii="宋体" w:eastAsia="宋体" w:hAnsi="宋体" w:cs="宋体"/>
      <w:sz w:val="24"/>
      <w:szCs w:val="24"/>
    </w:rPr>
  </w:style>
  <w:style w:type="paragraph" w:customStyle="1" w:styleId="msonormal0">
    <w:name w:val="msonormal"/>
    <w:basedOn w:val="a"/>
    <w:rsid w:val="00520617"/>
    <w:pPr>
      <w:adjustRightInd/>
      <w:snapToGrid/>
      <w:spacing w:before="100" w:beforeAutospacing="1" w:after="100" w:afterAutospacing="1"/>
    </w:pPr>
    <w:rPr>
      <w:rFonts w:ascii="宋体" w:eastAsia="宋体" w:hAnsi="宋体" w:cs="宋体"/>
      <w:sz w:val="24"/>
      <w:szCs w:val="24"/>
    </w:rPr>
  </w:style>
  <w:style w:type="paragraph" w:customStyle="1" w:styleId="font5">
    <w:name w:val="font5"/>
    <w:basedOn w:val="a"/>
    <w:rsid w:val="00520617"/>
    <w:pPr>
      <w:adjustRightInd/>
      <w:snapToGrid/>
      <w:spacing w:before="100" w:beforeAutospacing="1" w:after="100" w:afterAutospacing="1"/>
    </w:pPr>
    <w:rPr>
      <w:rFonts w:ascii="等线" w:eastAsia="等线" w:hAnsi="等线" w:cs="宋体"/>
      <w:sz w:val="18"/>
      <w:szCs w:val="18"/>
    </w:rPr>
  </w:style>
  <w:style w:type="paragraph" w:customStyle="1" w:styleId="xl66">
    <w:name w:val="xl66"/>
    <w:basedOn w:val="a"/>
    <w:rsid w:val="00520617"/>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textAlignment w:val="center"/>
    </w:pPr>
    <w:rPr>
      <w:rFonts w:ascii="宋体" w:eastAsia="宋体" w:hAnsi="宋体" w:cs="宋体"/>
      <w:sz w:val="20"/>
      <w:szCs w:val="20"/>
    </w:rPr>
  </w:style>
  <w:style w:type="paragraph" w:customStyle="1" w:styleId="xl67">
    <w:name w:val="xl67"/>
    <w:basedOn w:val="a"/>
    <w:rsid w:val="00520617"/>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textAlignment w:val="center"/>
    </w:pPr>
    <w:rPr>
      <w:rFonts w:ascii="宋体" w:eastAsia="宋体" w:hAnsi="宋体" w:cs="宋体"/>
      <w:sz w:val="20"/>
      <w:szCs w:val="20"/>
    </w:rPr>
  </w:style>
  <w:style w:type="paragraph" w:customStyle="1" w:styleId="xl68">
    <w:name w:val="xl68"/>
    <w:basedOn w:val="a"/>
    <w:rsid w:val="00520617"/>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textAlignment w:val="center"/>
    </w:pPr>
    <w:rPr>
      <w:rFonts w:ascii="宋体" w:eastAsia="宋体" w:hAnsi="宋体" w:cs="宋体"/>
      <w:sz w:val="20"/>
      <w:szCs w:val="20"/>
    </w:rPr>
  </w:style>
  <w:style w:type="paragraph" w:customStyle="1" w:styleId="xl69">
    <w:name w:val="xl69"/>
    <w:basedOn w:val="a"/>
    <w:rsid w:val="00520617"/>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both"/>
      <w:textAlignment w:val="center"/>
    </w:pPr>
    <w:rPr>
      <w:rFonts w:ascii="宋体" w:eastAsia="宋体" w:hAnsi="宋体" w:cs="宋体"/>
      <w:sz w:val="20"/>
      <w:szCs w:val="20"/>
    </w:rPr>
  </w:style>
  <w:style w:type="paragraph" w:customStyle="1" w:styleId="xl70">
    <w:name w:val="xl70"/>
    <w:basedOn w:val="a"/>
    <w:rsid w:val="00520617"/>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textAlignment w:val="center"/>
    </w:pPr>
    <w:rPr>
      <w:rFonts w:ascii="宋体" w:eastAsia="宋体" w:hAnsi="宋体" w:cs="宋体"/>
      <w:sz w:val="20"/>
      <w:szCs w:val="20"/>
    </w:rPr>
  </w:style>
  <w:style w:type="paragraph" w:customStyle="1" w:styleId="xl71">
    <w:name w:val="xl71"/>
    <w:basedOn w:val="a"/>
    <w:rsid w:val="00520617"/>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textAlignment w:val="center"/>
    </w:pPr>
    <w:rPr>
      <w:rFonts w:ascii="宋体" w:eastAsia="宋体" w:hAnsi="宋体" w:cs="宋体"/>
      <w:color w:val="0000FF"/>
      <w:sz w:val="20"/>
      <w:szCs w:val="20"/>
    </w:rPr>
  </w:style>
  <w:style w:type="character" w:customStyle="1" w:styleId="Char2">
    <w:name w:val="批注框文本 Char"/>
    <w:basedOn w:val="a0"/>
    <w:link w:val="a8"/>
    <w:uiPriority w:val="99"/>
    <w:semiHidden/>
    <w:rsid w:val="00520617"/>
    <w:rPr>
      <w:rFonts w:eastAsiaTheme="minorEastAsia"/>
      <w:kern w:val="2"/>
      <w:sz w:val="18"/>
      <w:szCs w:val="18"/>
    </w:rPr>
  </w:style>
  <w:style w:type="paragraph" w:styleId="a8">
    <w:name w:val="Balloon Text"/>
    <w:basedOn w:val="a"/>
    <w:link w:val="Char2"/>
    <w:uiPriority w:val="99"/>
    <w:semiHidden/>
    <w:unhideWhenUsed/>
    <w:rsid w:val="00520617"/>
    <w:pPr>
      <w:widowControl w:val="0"/>
      <w:adjustRightInd/>
      <w:snapToGrid/>
      <w:spacing w:after="0"/>
      <w:jc w:val="both"/>
    </w:pPr>
    <w:rPr>
      <w:rFonts w:asciiTheme="minorHAnsi" w:eastAsiaTheme="minorEastAsia" w:hAnsiTheme="minorHAnsi"/>
      <w:kern w:val="2"/>
      <w:sz w:val="18"/>
      <w:szCs w:val="18"/>
    </w:rPr>
  </w:style>
  <w:style w:type="character" w:customStyle="1" w:styleId="1Char">
    <w:name w:val="标题 1 Char"/>
    <w:basedOn w:val="a0"/>
    <w:link w:val="1"/>
    <w:uiPriority w:val="9"/>
    <w:rsid w:val="005A487C"/>
    <w:rPr>
      <w:rFonts w:ascii="Tahoma" w:eastAsia="黑体" w:hAnsi="Tahoma"/>
      <w:bCs/>
      <w:kern w:val="44"/>
      <w:sz w:val="32"/>
      <w:szCs w:val="44"/>
    </w:rPr>
  </w:style>
  <w:style w:type="paragraph" w:customStyle="1" w:styleId="11">
    <w:name w:val="列出段落1"/>
    <w:basedOn w:val="a"/>
    <w:uiPriority w:val="34"/>
    <w:qFormat/>
    <w:rsid w:val="003C1AA4"/>
    <w:pPr>
      <w:spacing w:after="0"/>
      <w:ind w:firstLineChars="200" w:firstLine="420"/>
    </w:pPr>
    <w:rPr>
      <w:rFonts w:cs="Times New Roman"/>
    </w:rPr>
  </w:style>
  <w:style w:type="paragraph" w:styleId="20">
    <w:name w:val="toc 2"/>
    <w:basedOn w:val="a"/>
    <w:next w:val="a"/>
    <w:autoRedefine/>
    <w:uiPriority w:val="39"/>
    <w:unhideWhenUsed/>
    <w:rsid w:val="00CC7414"/>
    <w:pPr>
      <w:ind w:leftChars="200" w:left="420"/>
    </w:pPr>
  </w:style>
</w:styles>
</file>

<file path=word/webSettings.xml><?xml version="1.0" encoding="utf-8"?>
<w:webSettings xmlns:r="http://schemas.openxmlformats.org/officeDocument/2006/relationships" xmlns:w="http://schemas.openxmlformats.org/wordprocessingml/2006/main">
  <w:divs>
    <w:div w:id="345985026">
      <w:bodyDiv w:val="1"/>
      <w:marLeft w:val="0"/>
      <w:marRight w:val="0"/>
      <w:marTop w:val="0"/>
      <w:marBottom w:val="0"/>
      <w:divBdr>
        <w:top w:val="none" w:sz="0" w:space="0" w:color="auto"/>
        <w:left w:val="none" w:sz="0" w:space="0" w:color="auto"/>
        <w:bottom w:val="none" w:sz="0" w:space="0" w:color="auto"/>
        <w:right w:val="none" w:sz="0" w:space="0" w:color="auto"/>
      </w:divBdr>
    </w:div>
    <w:div w:id="1604652167">
      <w:bodyDiv w:val="1"/>
      <w:marLeft w:val="0"/>
      <w:marRight w:val="0"/>
      <w:marTop w:val="0"/>
      <w:marBottom w:val="0"/>
      <w:divBdr>
        <w:top w:val="none" w:sz="0" w:space="0" w:color="auto"/>
        <w:left w:val="none" w:sz="0" w:space="0" w:color="auto"/>
        <w:bottom w:val="none" w:sz="0" w:space="0" w:color="auto"/>
        <w:right w:val="none" w:sz="0" w:space="0" w:color="auto"/>
      </w:divBdr>
    </w:div>
    <w:div w:id="1858038293">
      <w:bodyDiv w:val="1"/>
      <w:marLeft w:val="0"/>
      <w:marRight w:val="0"/>
      <w:marTop w:val="0"/>
      <w:marBottom w:val="0"/>
      <w:divBdr>
        <w:top w:val="none" w:sz="0" w:space="0" w:color="auto"/>
        <w:left w:val="none" w:sz="0" w:space="0" w:color="auto"/>
        <w:bottom w:val="none" w:sz="0" w:space="0" w:color="auto"/>
        <w:right w:val="none" w:sz="0" w:space="0" w:color="auto"/>
      </w:divBdr>
    </w:div>
    <w:div w:id="1891963657">
      <w:bodyDiv w:val="1"/>
      <w:marLeft w:val="0"/>
      <w:marRight w:val="0"/>
      <w:marTop w:val="0"/>
      <w:marBottom w:val="0"/>
      <w:divBdr>
        <w:top w:val="none" w:sz="0" w:space="0" w:color="auto"/>
        <w:left w:val="none" w:sz="0" w:space="0" w:color="auto"/>
        <w:bottom w:val="none" w:sz="0" w:space="0" w:color="auto"/>
        <w:right w:val="none" w:sz="0" w:space="0" w:color="auto"/>
      </w:divBdr>
    </w:div>
    <w:div w:id="206078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DA8359-6FDD-44A9-8501-0BFF0F1FB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122</Pages>
  <Words>13401</Words>
  <Characters>76386</Characters>
  <Application>Microsoft Office Word</Application>
  <DocSecurity>0</DocSecurity>
  <Lines>636</Lines>
  <Paragraphs>179</Paragraphs>
  <ScaleCrop>false</ScaleCrop>
  <Company>Microsoft</Company>
  <LinksUpToDate>false</LinksUpToDate>
  <CharactersWithSpaces>89608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邓光友</cp:lastModifiedBy>
  <cp:revision>48</cp:revision>
  <cp:lastPrinted>2016-12-16T08:25:00Z</cp:lastPrinted>
  <dcterms:created xsi:type="dcterms:W3CDTF">2016-11-28T02:37:00Z</dcterms:created>
  <dcterms:modified xsi:type="dcterms:W3CDTF">2016-12-30T07:30:00Z</dcterms:modified>
</cp:coreProperties>
</file>